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2F" w:rsidRPr="00B55947" w:rsidRDefault="005F3C2F" w:rsidP="005F3C2F">
      <w:pPr>
        <w:tabs>
          <w:tab w:val="left" w:pos="1134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ab/>
        <w:t xml:space="preserve">Številka: </w:t>
      </w:r>
      <w:r w:rsidR="00B55947">
        <w:rPr>
          <w:rFonts w:asciiTheme="minorHAnsi" w:hAnsiTheme="minorHAnsi" w:cstheme="minorHAnsi"/>
          <w:sz w:val="22"/>
          <w:szCs w:val="22"/>
        </w:rPr>
        <w:t xml:space="preserve"> </w:t>
      </w:r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>4780-962/2012</w:t>
      </w:r>
    </w:p>
    <w:p w:rsidR="005F3C2F" w:rsidRPr="00B55947" w:rsidRDefault="005F3C2F" w:rsidP="005F3C2F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>Datum:</w:t>
      </w:r>
      <w:r w:rsidR="00B55947">
        <w:rPr>
          <w:rFonts w:asciiTheme="minorHAnsi" w:hAnsiTheme="minorHAnsi" w:cstheme="minorHAnsi"/>
          <w:sz w:val="22"/>
          <w:szCs w:val="22"/>
        </w:rPr>
        <w:t xml:space="preserve">  </w:t>
      </w:r>
      <w:r w:rsidRPr="00B55947">
        <w:rPr>
          <w:rFonts w:asciiTheme="minorHAnsi" w:hAnsiTheme="minorHAnsi" w:cstheme="minorHAnsi"/>
          <w:sz w:val="22"/>
          <w:szCs w:val="22"/>
        </w:rPr>
        <w:t xml:space="preserve"> </w:t>
      </w:r>
      <w:r w:rsidR="00B55947" w:rsidRPr="00B55947">
        <w:rPr>
          <w:rFonts w:asciiTheme="minorHAnsi" w:hAnsiTheme="minorHAnsi" w:cstheme="minorHAnsi"/>
          <w:sz w:val="22"/>
          <w:szCs w:val="22"/>
        </w:rPr>
        <w:t>7.11.</w:t>
      </w:r>
      <w:r w:rsidR="0089085B" w:rsidRPr="00B55947">
        <w:rPr>
          <w:rFonts w:asciiTheme="minorHAnsi" w:hAnsiTheme="minorHAnsi" w:cstheme="minorHAnsi"/>
          <w:sz w:val="22"/>
          <w:szCs w:val="22"/>
        </w:rPr>
        <w:t>2012</w:t>
      </w:r>
      <w:r w:rsidRPr="00B5594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F3C2F" w:rsidRPr="00B55947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p w:rsidR="005F3C2F" w:rsidRPr="00B55947" w:rsidRDefault="005F3C2F" w:rsidP="005F3C2F">
      <w:pPr>
        <w:rPr>
          <w:rFonts w:asciiTheme="minorHAnsi" w:hAnsiTheme="minorHAnsi" w:cstheme="minorHAnsi"/>
          <w:b/>
          <w:sz w:val="22"/>
          <w:szCs w:val="22"/>
        </w:rPr>
      </w:pPr>
    </w:p>
    <w:p w:rsidR="00DB444C" w:rsidRPr="00B55947" w:rsidRDefault="00DB444C" w:rsidP="00B950D5">
      <w:pPr>
        <w:ind w:left="1134" w:firstLine="6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 xml:space="preserve">V skladu s </w:t>
      </w:r>
      <w:r w:rsidR="00B950D5" w:rsidRPr="00B55947">
        <w:rPr>
          <w:rFonts w:asciiTheme="minorHAnsi" w:hAnsiTheme="minorHAnsi" w:cstheme="minorHAnsi"/>
          <w:sz w:val="22"/>
          <w:szCs w:val="22"/>
        </w:rPr>
        <w:t>prvim</w:t>
      </w:r>
      <w:r w:rsidRPr="00B55947">
        <w:rPr>
          <w:rFonts w:asciiTheme="minorHAnsi" w:hAnsiTheme="minorHAnsi" w:cstheme="minorHAnsi"/>
          <w:sz w:val="22"/>
          <w:szCs w:val="22"/>
        </w:rPr>
        <w:t xml:space="preserve"> odstavkom </w:t>
      </w:r>
      <w:r w:rsidR="000F516C" w:rsidRPr="00B55947">
        <w:rPr>
          <w:rFonts w:asciiTheme="minorHAnsi" w:hAnsiTheme="minorHAnsi" w:cstheme="minorHAnsi"/>
          <w:sz w:val="22"/>
          <w:szCs w:val="22"/>
        </w:rPr>
        <w:t>40</w:t>
      </w:r>
      <w:r w:rsidRPr="00B55947">
        <w:rPr>
          <w:rFonts w:asciiTheme="minorHAnsi" w:hAnsiTheme="minorHAnsi" w:cstheme="minorHAnsi"/>
          <w:sz w:val="22"/>
          <w:szCs w:val="22"/>
        </w:rPr>
        <w:t xml:space="preserve">. </w:t>
      </w:r>
      <w:r w:rsidR="000F516C" w:rsidRPr="00B55947">
        <w:rPr>
          <w:rFonts w:asciiTheme="minorHAnsi" w:hAnsiTheme="minorHAnsi" w:cstheme="minorHAnsi"/>
          <w:sz w:val="22"/>
          <w:szCs w:val="22"/>
        </w:rPr>
        <w:t>č</w:t>
      </w:r>
      <w:r w:rsidRPr="00B55947">
        <w:rPr>
          <w:rFonts w:asciiTheme="minorHAnsi" w:hAnsiTheme="minorHAnsi" w:cstheme="minorHAnsi"/>
          <w:sz w:val="22"/>
          <w:szCs w:val="22"/>
        </w:rPr>
        <w:t>lena Uredbe o stvarnem premoženju države</w:t>
      </w:r>
      <w:r w:rsidR="00B950D5" w:rsidRPr="00B55947">
        <w:rPr>
          <w:rFonts w:asciiTheme="minorHAnsi" w:hAnsiTheme="minorHAnsi" w:cstheme="minorHAnsi"/>
          <w:sz w:val="22"/>
          <w:szCs w:val="22"/>
        </w:rPr>
        <w:t xml:space="preserve"> in samoupravnih lokalnih skupnosti (Uradni list RS, št. 34/2011)</w:t>
      </w:r>
      <w:r w:rsidRPr="00B55947">
        <w:rPr>
          <w:rFonts w:asciiTheme="minorHAnsi" w:hAnsiTheme="minorHAnsi" w:cstheme="minorHAnsi"/>
          <w:sz w:val="22"/>
          <w:szCs w:val="22"/>
        </w:rPr>
        <w:t xml:space="preserve"> Mestna občina Ljubljana objavlja:</w:t>
      </w:r>
    </w:p>
    <w:p w:rsidR="00DB444C" w:rsidRPr="00B55947" w:rsidRDefault="00DB444C" w:rsidP="005F3C2F">
      <w:pPr>
        <w:rPr>
          <w:rFonts w:asciiTheme="minorHAnsi" w:hAnsiTheme="minorHAnsi" w:cstheme="minorHAnsi"/>
          <w:b/>
          <w:sz w:val="22"/>
          <w:szCs w:val="22"/>
        </w:rPr>
      </w:pPr>
    </w:p>
    <w:p w:rsidR="00DB444C" w:rsidRPr="00B55947" w:rsidRDefault="00DB444C" w:rsidP="005F3C2F">
      <w:pPr>
        <w:rPr>
          <w:rFonts w:asciiTheme="minorHAnsi" w:hAnsiTheme="minorHAnsi" w:cstheme="minorHAnsi"/>
          <w:b/>
          <w:sz w:val="22"/>
          <w:szCs w:val="22"/>
        </w:rPr>
      </w:pPr>
    </w:p>
    <w:p w:rsidR="00DB444C" w:rsidRPr="00B55947" w:rsidRDefault="00DB444C" w:rsidP="00DB44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5947">
        <w:rPr>
          <w:rFonts w:asciiTheme="minorHAnsi" w:hAnsiTheme="minorHAnsi" w:cstheme="minorHAnsi"/>
          <w:b/>
          <w:sz w:val="22"/>
          <w:szCs w:val="22"/>
        </w:rPr>
        <w:t>NAMERO O SKLENITVI NEPOSREDNE POGODBE</w:t>
      </w:r>
    </w:p>
    <w:p w:rsidR="00DB444C" w:rsidRPr="00B55947" w:rsidRDefault="00DB444C" w:rsidP="00DB44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46AD" w:rsidRPr="00B55947" w:rsidRDefault="006646AD" w:rsidP="00DB44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1530" w:rsidRPr="00B55947" w:rsidRDefault="00DB444C" w:rsidP="001C1530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>Mestna občina Ljubljana, Mestni trg 1, Ljubljana, objavlja namero o skl</w:t>
      </w:r>
      <w:r w:rsidR="005956E1" w:rsidRPr="00B55947">
        <w:rPr>
          <w:rFonts w:asciiTheme="minorHAnsi" w:hAnsiTheme="minorHAnsi" w:cstheme="minorHAnsi"/>
          <w:sz w:val="22"/>
          <w:szCs w:val="22"/>
        </w:rPr>
        <w:t>e</w:t>
      </w:r>
      <w:r w:rsidRPr="00B55947">
        <w:rPr>
          <w:rFonts w:asciiTheme="minorHAnsi" w:hAnsiTheme="minorHAnsi" w:cstheme="minorHAnsi"/>
          <w:sz w:val="22"/>
          <w:szCs w:val="22"/>
        </w:rPr>
        <w:t xml:space="preserve">nitvi prodajne pogodbe za </w:t>
      </w:r>
      <w:r w:rsidR="005956E1" w:rsidRPr="00B55947">
        <w:rPr>
          <w:rFonts w:asciiTheme="minorHAnsi" w:hAnsiTheme="minorHAnsi" w:cstheme="minorHAnsi"/>
          <w:sz w:val="22"/>
          <w:szCs w:val="22"/>
        </w:rPr>
        <w:t xml:space="preserve">nepremičnino </w:t>
      </w:r>
      <w:r w:rsidR="00B55947" w:rsidRPr="00B55947">
        <w:rPr>
          <w:rFonts w:asciiTheme="minorHAnsi" w:hAnsiTheme="minorHAnsi" w:cstheme="minorHAnsi"/>
          <w:sz w:val="22"/>
          <w:szCs w:val="22"/>
        </w:rPr>
        <w:t xml:space="preserve">- </w:t>
      </w:r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>poslovni prostor KO1 v skupni izmeri 18,67 m</w:t>
      </w:r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ki se nahaja v kleti stanovanjsko poslovne zgradbe na naslovu </w:t>
      </w:r>
      <w:proofErr w:type="spellStart"/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>Mekinčeva</w:t>
      </w:r>
      <w:proofErr w:type="spellEnd"/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ul. 15, Ljubljana z ID oznako št. 1732-553-28, št. stavbe 553, k.o. 1732 </w:t>
      </w:r>
      <w:proofErr w:type="spellStart"/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>Štepanja</w:t>
      </w:r>
      <w:proofErr w:type="spellEnd"/>
      <w:r w:rsidR="00B55947" w:rsidRPr="00B559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vas</w:t>
      </w:r>
      <w:r w:rsidR="00742238" w:rsidRPr="00B55947">
        <w:rPr>
          <w:rFonts w:asciiTheme="minorHAnsi" w:hAnsiTheme="minorHAnsi" w:cstheme="minorHAnsi"/>
          <w:b/>
          <w:sz w:val="22"/>
          <w:szCs w:val="22"/>
        </w:rPr>
        <w:t>.</w:t>
      </w:r>
    </w:p>
    <w:p w:rsidR="00DB444C" w:rsidRPr="00B55947" w:rsidRDefault="00DB444C" w:rsidP="00DB444C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>Za navedeno nepremičnino bo sklenjena neposredna pogodba.</w:t>
      </w:r>
    </w:p>
    <w:p w:rsidR="00DB444C" w:rsidRPr="00B55947" w:rsidRDefault="00DB444C" w:rsidP="00DB444C">
      <w:pPr>
        <w:rPr>
          <w:rFonts w:asciiTheme="minorHAnsi" w:hAnsiTheme="minorHAnsi" w:cstheme="minorHAnsi"/>
          <w:sz w:val="22"/>
          <w:szCs w:val="22"/>
        </w:rPr>
      </w:pPr>
    </w:p>
    <w:p w:rsidR="00DB444C" w:rsidRPr="00B55947" w:rsidRDefault="00DB444C" w:rsidP="00DB444C">
      <w:pPr>
        <w:ind w:left="1134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>Prodajna pogodba bo sklenjena po poteku najmanj 15 dni od objave te namere na spletni strani Mestne občine Ljubljana.</w:t>
      </w:r>
    </w:p>
    <w:p w:rsidR="00DB444C" w:rsidRPr="00B55947" w:rsidRDefault="00DB444C" w:rsidP="00DB444C">
      <w:pPr>
        <w:rPr>
          <w:rFonts w:asciiTheme="minorHAnsi" w:hAnsiTheme="minorHAnsi" w:cstheme="minorHAnsi"/>
          <w:sz w:val="22"/>
          <w:szCs w:val="22"/>
        </w:rPr>
      </w:pPr>
    </w:p>
    <w:p w:rsidR="00DB444C" w:rsidRPr="00B55947" w:rsidRDefault="00DB444C" w:rsidP="00DB444C">
      <w:pPr>
        <w:rPr>
          <w:rFonts w:asciiTheme="minorHAnsi" w:hAnsiTheme="minorHAnsi" w:cstheme="minorHAnsi"/>
          <w:sz w:val="22"/>
          <w:szCs w:val="22"/>
        </w:rPr>
      </w:pPr>
    </w:p>
    <w:p w:rsidR="00B950D5" w:rsidRPr="00B55947" w:rsidRDefault="003A7DB0" w:rsidP="003A7DB0">
      <w:pPr>
        <w:ind w:right="130"/>
        <w:jc w:val="center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6646AD" w:rsidRPr="00B55947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B444C" w:rsidRPr="00B55947" w:rsidRDefault="006646AD" w:rsidP="00B950D5">
      <w:pPr>
        <w:ind w:right="130"/>
        <w:jc w:val="right"/>
        <w:rPr>
          <w:rFonts w:asciiTheme="minorHAnsi" w:hAnsiTheme="minorHAnsi" w:cstheme="minorHAnsi"/>
          <w:sz w:val="22"/>
          <w:szCs w:val="22"/>
        </w:rPr>
      </w:pPr>
      <w:r w:rsidRPr="00B55947">
        <w:rPr>
          <w:rFonts w:asciiTheme="minorHAnsi" w:hAnsiTheme="minorHAnsi" w:cstheme="minorHAnsi"/>
          <w:sz w:val="22"/>
          <w:szCs w:val="22"/>
        </w:rPr>
        <w:t xml:space="preserve"> MESTNA OBČINA LJUBLJANA</w:t>
      </w:r>
    </w:p>
    <w:p w:rsidR="005F3C2F" w:rsidRPr="00B55947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p w:rsidR="00DB444C" w:rsidRPr="00B55947" w:rsidRDefault="00DB444C" w:rsidP="005F3C2F">
      <w:pPr>
        <w:rPr>
          <w:rFonts w:asciiTheme="minorHAnsi" w:hAnsiTheme="minorHAnsi" w:cstheme="minorHAnsi"/>
          <w:sz w:val="22"/>
          <w:szCs w:val="22"/>
        </w:rPr>
      </w:pPr>
    </w:p>
    <w:p w:rsidR="005F3C2F" w:rsidRPr="00B55947" w:rsidRDefault="005F3C2F" w:rsidP="005F3C2F">
      <w:pPr>
        <w:rPr>
          <w:rFonts w:asciiTheme="minorHAnsi" w:hAnsiTheme="minorHAnsi" w:cstheme="minorHAnsi"/>
          <w:sz w:val="22"/>
          <w:szCs w:val="22"/>
        </w:rPr>
      </w:pPr>
    </w:p>
    <w:sectPr w:rsidR="005F3C2F" w:rsidRPr="00B55947" w:rsidSect="005F3C2F">
      <w:headerReference w:type="default" r:id="rId8"/>
      <w:footerReference w:type="default" r:id="rId9"/>
      <w:headerReference w:type="first" r:id="rId10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FE" w:rsidRDefault="00CA68FE">
      <w:r>
        <w:separator/>
      </w:r>
    </w:p>
  </w:endnote>
  <w:endnote w:type="continuationSeparator" w:id="0">
    <w:p w:rsidR="00CA68FE" w:rsidRDefault="00C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Default="00B950D5" w:rsidP="005F3C2F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FE" w:rsidRDefault="00CA68FE">
      <w:r>
        <w:separator/>
      </w:r>
    </w:p>
  </w:footnote>
  <w:footnote w:type="continuationSeparator" w:id="0">
    <w:p w:rsidR="00CA68FE" w:rsidRDefault="00CA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Default="00B950D5" w:rsidP="005F3C2F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5" w:rsidRPr="00246999" w:rsidRDefault="0089085B" w:rsidP="005F3C2F">
    <w:pPr>
      <w:pStyle w:val="Glava"/>
      <w:ind w:left="-91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775E"/>
    <w:multiLevelType w:val="hybridMultilevel"/>
    <w:tmpl w:val="88D82646"/>
    <w:lvl w:ilvl="0" w:tplc="52C47AF4">
      <w:start w:val="150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890"/>
    <w:rsid w:val="00006DED"/>
    <w:rsid w:val="00071667"/>
    <w:rsid w:val="000A1F63"/>
    <w:rsid w:val="000B726D"/>
    <w:rsid w:val="000D0996"/>
    <w:rsid w:val="000F516C"/>
    <w:rsid w:val="00152097"/>
    <w:rsid w:val="0016537D"/>
    <w:rsid w:val="001B37EA"/>
    <w:rsid w:val="001C1530"/>
    <w:rsid w:val="001E2D96"/>
    <w:rsid w:val="00225DE9"/>
    <w:rsid w:val="002B300D"/>
    <w:rsid w:val="002B780A"/>
    <w:rsid w:val="002E5351"/>
    <w:rsid w:val="00305332"/>
    <w:rsid w:val="003054DB"/>
    <w:rsid w:val="0031249E"/>
    <w:rsid w:val="00333F13"/>
    <w:rsid w:val="0035263E"/>
    <w:rsid w:val="00371166"/>
    <w:rsid w:val="00392EB9"/>
    <w:rsid w:val="003A7DB0"/>
    <w:rsid w:val="0045583C"/>
    <w:rsid w:val="00463CE7"/>
    <w:rsid w:val="004834E3"/>
    <w:rsid w:val="00524EF4"/>
    <w:rsid w:val="00535359"/>
    <w:rsid w:val="005657E3"/>
    <w:rsid w:val="005956E1"/>
    <w:rsid w:val="005A1F83"/>
    <w:rsid w:val="005A33E0"/>
    <w:rsid w:val="005D3279"/>
    <w:rsid w:val="005F3C2F"/>
    <w:rsid w:val="00613875"/>
    <w:rsid w:val="00661FEF"/>
    <w:rsid w:val="006646AD"/>
    <w:rsid w:val="006C6652"/>
    <w:rsid w:val="00724081"/>
    <w:rsid w:val="00742238"/>
    <w:rsid w:val="007A1E88"/>
    <w:rsid w:val="00873551"/>
    <w:rsid w:val="0089085B"/>
    <w:rsid w:val="008B3350"/>
    <w:rsid w:val="008F3DB6"/>
    <w:rsid w:val="008F6AF5"/>
    <w:rsid w:val="0095210C"/>
    <w:rsid w:val="00962153"/>
    <w:rsid w:val="00971F63"/>
    <w:rsid w:val="00975197"/>
    <w:rsid w:val="009859FA"/>
    <w:rsid w:val="00985A87"/>
    <w:rsid w:val="009E6F71"/>
    <w:rsid w:val="00A009F5"/>
    <w:rsid w:val="00A676B7"/>
    <w:rsid w:val="00A7037F"/>
    <w:rsid w:val="00B55947"/>
    <w:rsid w:val="00B950D5"/>
    <w:rsid w:val="00BA57BE"/>
    <w:rsid w:val="00BC3BF2"/>
    <w:rsid w:val="00BD0D9A"/>
    <w:rsid w:val="00C105BA"/>
    <w:rsid w:val="00C17482"/>
    <w:rsid w:val="00C306F0"/>
    <w:rsid w:val="00C82AC1"/>
    <w:rsid w:val="00CA68FE"/>
    <w:rsid w:val="00CE4F1B"/>
    <w:rsid w:val="00CF3ACD"/>
    <w:rsid w:val="00D41890"/>
    <w:rsid w:val="00D4411B"/>
    <w:rsid w:val="00D87958"/>
    <w:rsid w:val="00DB444C"/>
    <w:rsid w:val="00DE70A4"/>
    <w:rsid w:val="00DE7EFE"/>
    <w:rsid w:val="00F14E0B"/>
    <w:rsid w:val="00F36AE8"/>
    <w:rsid w:val="00F6550E"/>
    <w:rsid w:val="00FA66E5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F3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F3C2F"/>
    <w:rPr>
      <w:color w:val="0000FF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D4411B"/>
    <w:pPr>
      <w:tabs>
        <w:tab w:val="left" w:pos="1170"/>
      </w:tabs>
    </w:pPr>
    <w:rPr>
      <w:rFonts w:ascii="Times" w:hAnsi="Times"/>
    </w:rPr>
  </w:style>
  <w:style w:type="character" w:customStyle="1" w:styleId="besedilokrepko">
    <w:name w:val="besedilo_krepko"/>
    <w:basedOn w:val="Privzetapisavaodstavka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46999"/>
    <w:pPr>
      <w:ind w:left="1123"/>
    </w:pPr>
    <w:rPr>
      <w:i/>
    </w:rPr>
  </w:style>
  <w:style w:type="paragraph" w:styleId="Besedilooblaka">
    <w:name w:val="Balloon Text"/>
    <w:basedOn w:val="Navaden"/>
    <w:semiHidden/>
    <w:rsid w:val="00A0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test</dc:creator>
  <cp:keywords/>
  <cp:lastModifiedBy>siker</cp:lastModifiedBy>
  <cp:revision>3</cp:revision>
  <cp:lastPrinted>2012-11-07T13:19:00Z</cp:lastPrinted>
  <dcterms:created xsi:type="dcterms:W3CDTF">2012-05-03T07:27:00Z</dcterms:created>
  <dcterms:modified xsi:type="dcterms:W3CDTF">2012-05-03T07:49:00Z</dcterms:modified>
</cp:coreProperties>
</file>