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BB" w:rsidRPr="001E4670" w:rsidRDefault="00D05EBB" w:rsidP="00D05EBB">
      <w:pPr>
        <w:autoSpaceDE w:val="0"/>
        <w:autoSpaceDN w:val="0"/>
        <w:adjustRightInd w:val="0"/>
        <w:spacing w:after="0" w:line="240" w:lineRule="auto"/>
        <w:rPr>
          <w:rFonts w:ascii="Times New Roman" w:hAnsi="Times New Roman" w:cs="Times New Roman"/>
          <w:b/>
          <w:bCs/>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b/>
          <w:bCs/>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b/>
          <w:bCs/>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b/>
          <w:bCs/>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b/>
          <w:bCs/>
          <w:color w:val="000000"/>
        </w:rPr>
      </w:pPr>
      <w:r w:rsidRPr="001E4670">
        <w:rPr>
          <w:rFonts w:ascii="Times New Roman" w:hAnsi="Times New Roman" w:cs="Times New Roman"/>
          <w:b/>
          <w:bCs/>
          <w:color w:val="000000"/>
        </w:rPr>
        <w:t xml:space="preserve">Javno povabilo mladim za vključitev v projekt </w:t>
      </w:r>
      <w:proofErr w:type="spellStart"/>
      <w:r w:rsidRPr="001E4670">
        <w:rPr>
          <w:rFonts w:ascii="Times New Roman" w:hAnsi="Times New Roman" w:cs="Times New Roman"/>
          <w:b/>
          <w:bCs/>
          <w:color w:val="000000"/>
        </w:rPr>
        <w:t>Kul</w:t>
      </w:r>
      <w:proofErr w:type="spellEnd"/>
      <w:r w:rsidRPr="001E4670">
        <w:rPr>
          <w:rFonts w:ascii="Times New Roman" w:hAnsi="Times New Roman" w:cs="Times New Roman"/>
          <w:b/>
          <w:bCs/>
          <w:color w:val="000000"/>
        </w:rPr>
        <w:t xml:space="preserve"> služba!        </w:t>
      </w:r>
      <w:r w:rsidRPr="001E4670">
        <w:rPr>
          <w:rFonts w:ascii="Times New Roman" w:hAnsi="Times New Roman" w:cs="Times New Roman"/>
          <w:b/>
          <w:bCs/>
          <w:noProof/>
          <w:color w:val="000000"/>
          <w:lang w:eastAsia="sl-SI"/>
        </w:rPr>
        <w:t xml:space="preserve"> </w:t>
      </w:r>
      <w:r w:rsidRPr="001E4670">
        <w:rPr>
          <w:rFonts w:ascii="Times New Roman" w:hAnsi="Times New Roman" w:cs="Times New Roman"/>
          <w:b/>
          <w:bCs/>
          <w:noProof/>
          <w:color w:val="000000"/>
          <w:lang w:eastAsia="sl-SI"/>
        </w:rPr>
        <w:drawing>
          <wp:inline distT="0" distB="0" distL="0" distR="0" wp14:anchorId="521556E3" wp14:editId="17B31E1B">
            <wp:extent cx="1893434" cy="6191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pgtmp_pfjxr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2170" cy="618712"/>
                    </a:xfrm>
                    <a:prstGeom prst="rect">
                      <a:avLst/>
                    </a:prstGeom>
                  </pic:spPr>
                </pic:pic>
              </a:graphicData>
            </a:graphic>
          </wp:inline>
        </w:drawing>
      </w:r>
    </w:p>
    <w:p w:rsidR="00D05EBB" w:rsidRPr="001E4670" w:rsidRDefault="00D05EBB" w:rsidP="00D05EBB">
      <w:pPr>
        <w:autoSpaceDE w:val="0"/>
        <w:autoSpaceDN w:val="0"/>
        <w:adjustRightInd w:val="0"/>
        <w:spacing w:after="0" w:line="240" w:lineRule="auto"/>
        <w:rPr>
          <w:rFonts w:ascii="Times New Roman" w:hAnsi="Times New Roman" w:cs="Times New Roman"/>
          <w:b/>
          <w:bCs/>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 xml:space="preserve">Urad za mladino Mestne uprave Mestne občine Ljubljana (v nadaljevanju: Urad) vabi </w:t>
      </w:r>
      <w:r w:rsidRPr="00914887">
        <w:rPr>
          <w:rFonts w:ascii="Times New Roman" w:hAnsi="Times New Roman" w:cs="Times New Roman"/>
          <w:i/>
          <w:color w:val="000000"/>
        </w:rPr>
        <w:t>mlade</w:t>
      </w:r>
      <w:r w:rsidR="009115B9" w:rsidRPr="00914887">
        <w:rPr>
          <w:rFonts w:ascii="Times New Roman" w:hAnsi="Times New Roman" w:cs="Times New Roman"/>
          <w:i/>
          <w:color w:val="000000"/>
        </w:rPr>
        <w:t xml:space="preserve"> - </w:t>
      </w:r>
      <w:r w:rsidRPr="00914887">
        <w:rPr>
          <w:rFonts w:ascii="Times New Roman" w:hAnsi="Times New Roman" w:cs="Times New Roman"/>
          <w:i/>
          <w:color w:val="000000"/>
        </w:rPr>
        <w:t>prve iskalce zaposlitve</w:t>
      </w:r>
      <w:r w:rsidR="009115B9" w:rsidRPr="001E4670">
        <w:rPr>
          <w:rFonts w:ascii="Times New Roman" w:hAnsi="Times New Roman" w:cs="Times New Roman"/>
          <w:color w:val="000000"/>
        </w:rPr>
        <w:t xml:space="preserve">, </w:t>
      </w:r>
      <w:r w:rsidRPr="001E4670">
        <w:rPr>
          <w:rFonts w:ascii="Times New Roman" w:hAnsi="Times New Roman" w:cs="Times New Roman"/>
          <w:color w:val="000000"/>
        </w:rPr>
        <w:t xml:space="preserve">k oddaji prijav za vključitev v projekt </w:t>
      </w:r>
      <w:proofErr w:type="spellStart"/>
      <w:r w:rsidRPr="001E4670">
        <w:rPr>
          <w:rFonts w:ascii="Times New Roman" w:hAnsi="Times New Roman" w:cs="Times New Roman"/>
          <w:i/>
          <w:color w:val="000000"/>
        </w:rPr>
        <w:t>Kul</w:t>
      </w:r>
      <w:proofErr w:type="spellEnd"/>
      <w:r w:rsidRPr="001E4670">
        <w:rPr>
          <w:rFonts w:ascii="Times New Roman" w:hAnsi="Times New Roman" w:cs="Times New Roman"/>
          <w:i/>
          <w:color w:val="000000"/>
        </w:rPr>
        <w:t xml:space="preserve"> služba!</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pStyle w:val="Odstavekseznama"/>
        <w:numPr>
          <w:ilvl w:val="0"/>
          <w:numId w:val="1"/>
        </w:numPr>
        <w:autoSpaceDE w:val="0"/>
        <w:autoSpaceDN w:val="0"/>
        <w:adjustRightInd w:val="0"/>
        <w:ind w:left="0" w:firstLine="0"/>
        <w:rPr>
          <w:b/>
          <w:color w:val="000000"/>
        </w:rPr>
      </w:pPr>
      <w:proofErr w:type="spellStart"/>
      <w:r w:rsidRPr="001E4670">
        <w:rPr>
          <w:b/>
          <w:color w:val="000000"/>
        </w:rPr>
        <w:t>Predmet</w:t>
      </w:r>
      <w:proofErr w:type="spellEnd"/>
      <w:r w:rsidRPr="001E4670">
        <w:rPr>
          <w:b/>
          <w:color w:val="000000"/>
        </w:rPr>
        <w:t xml:space="preserve"> </w:t>
      </w:r>
      <w:proofErr w:type="spellStart"/>
      <w:r w:rsidRPr="001E4670">
        <w:rPr>
          <w:b/>
          <w:color w:val="000000"/>
        </w:rPr>
        <w:t>javnega</w:t>
      </w:r>
      <w:proofErr w:type="spellEnd"/>
      <w:r w:rsidRPr="001E4670">
        <w:rPr>
          <w:b/>
          <w:color w:val="000000"/>
        </w:rPr>
        <w:t xml:space="preserve"> </w:t>
      </w:r>
      <w:proofErr w:type="spellStart"/>
      <w:r w:rsidRPr="001E4670">
        <w:rPr>
          <w:b/>
          <w:color w:val="000000"/>
        </w:rPr>
        <w:t>povabila</w:t>
      </w:r>
      <w:proofErr w:type="spellEnd"/>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 xml:space="preserve">Predmet javnega povabila je zbiranje prijav za vključitev v projekt </w:t>
      </w:r>
      <w:proofErr w:type="spellStart"/>
      <w:r w:rsidRPr="001E4670">
        <w:rPr>
          <w:rFonts w:ascii="Times New Roman" w:hAnsi="Times New Roman" w:cs="Times New Roman"/>
          <w:i/>
          <w:color w:val="000000"/>
        </w:rPr>
        <w:t>Kul</w:t>
      </w:r>
      <w:proofErr w:type="spellEnd"/>
      <w:r w:rsidRPr="001E4670">
        <w:rPr>
          <w:rFonts w:ascii="Times New Roman" w:hAnsi="Times New Roman" w:cs="Times New Roman"/>
          <w:i/>
          <w:color w:val="000000"/>
        </w:rPr>
        <w:t xml:space="preserve"> služba!</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S projektom se uresničuje eden od ključnih ciljev Strategije Mestne občine Ljubljana za mlade 2016-2025, t. j. dvigniti delež trajno zaposlenih mladih</w:t>
      </w:r>
      <w:r w:rsidR="007D68EE" w:rsidRPr="001E4670">
        <w:rPr>
          <w:rFonts w:ascii="Times New Roman" w:hAnsi="Times New Roman" w:cs="Times New Roman"/>
          <w:color w:val="000000"/>
        </w:rPr>
        <w:t>.</w:t>
      </w:r>
    </w:p>
    <w:p w:rsidR="00323EDE" w:rsidRPr="001E4670" w:rsidRDefault="00323EDE"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 xml:space="preserve">Eden od predvidenih ukrepov v Strategiji za dosego tega cilja je, </w:t>
      </w:r>
      <w:r w:rsidR="004A63E2">
        <w:rPr>
          <w:rFonts w:ascii="Times New Roman" w:hAnsi="Times New Roman" w:cs="Times New Roman"/>
          <w:color w:val="000000"/>
        </w:rPr>
        <w:t xml:space="preserve">da v </w:t>
      </w:r>
      <w:r w:rsidRPr="001E4670">
        <w:rPr>
          <w:rFonts w:ascii="Times New Roman" w:hAnsi="Times New Roman" w:cs="Times New Roman"/>
          <w:color w:val="000000"/>
        </w:rPr>
        <w:t xml:space="preserve">letu 2016 </w:t>
      </w:r>
      <w:r w:rsidR="004A63E2">
        <w:rPr>
          <w:rFonts w:ascii="Times New Roman" w:hAnsi="Times New Roman" w:cs="Times New Roman"/>
          <w:color w:val="000000"/>
        </w:rPr>
        <w:t xml:space="preserve">Mestna občina Ljubljana </w:t>
      </w:r>
      <w:r w:rsidRPr="001E4670">
        <w:rPr>
          <w:rFonts w:ascii="Times New Roman" w:hAnsi="Times New Roman" w:cs="Times New Roman"/>
          <w:color w:val="000000"/>
        </w:rPr>
        <w:t>oblik</w:t>
      </w:r>
      <w:r w:rsidR="004A63E2">
        <w:rPr>
          <w:rFonts w:ascii="Times New Roman" w:hAnsi="Times New Roman" w:cs="Times New Roman"/>
          <w:color w:val="000000"/>
        </w:rPr>
        <w:t>uje</w:t>
      </w:r>
      <w:r w:rsidRPr="001E4670">
        <w:rPr>
          <w:rFonts w:ascii="Times New Roman" w:hAnsi="Times New Roman" w:cs="Times New Roman"/>
          <w:color w:val="000000"/>
        </w:rPr>
        <w:t xml:space="preserve"> program usposabljanja za mlade, skozi katerega ti pridobijo ustrezne kompetence in možnost mentorstva v katerem izmed podjetij, katerega ustanovitelj je M</w:t>
      </w:r>
      <w:r w:rsidR="007E1474" w:rsidRPr="001E4670">
        <w:rPr>
          <w:rFonts w:ascii="Times New Roman" w:hAnsi="Times New Roman" w:cs="Times New Roman"/>
          <w:color w:val="000000"/>
        </w:rPr>
        <w:t>estna občina Ljubljana</w:t>
      </w:r>
      <w:r w:rsidRPr="001E4670">
        <w:rPr>
          <w:rFonts w:ascii="Times New Roman" w:hAnsi="Times New Roman" w:cs="Times New Roman"/>
          <w:color w:val="000000"/>
        </w:rPr>
        <w:t xml:space="preserve">. </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pStyle w:val="Odstavekseznama"/>
        <w:numPr>
          <w:ilvl w:val="0"/>
          <w:numId w:val="2"/>
        </w:numPr>
        <w:autoSpaceDE w:val="0"/>
        <w:autoSpaceDN w:val="0"/>
        <w:adjustRightInd w:val="0"/>
        <w:ind w:left="0" w:firstLine="0"/>
        <w:rPr>
          <w:color w:val="000000"/>
        </w:rPr>
      </w:pPr>
      <w:proofErr w:type="spellStart"/>
      <w:r w:rsidRPr="001E4670">
        <w:rPr>
          <w:color w:val="000000"/>
        </w:rPr>
        <w:t>Cilj</w:t>
      </w:r>
      <w:proofErr w:type="spellEnd"/>
      <w:r w:rsidRPr="001E4670">
        <w:rPr>
          <w:color w:val="000000"/>
        </w:rPr>
        <w:t xml:space="preserve"> </w:t>
      </w:r>
      <w:proofErr w:type="spellStart"/>
      <w:r w:rsidRPr="001E4670">
        <w:rPr>
          <w:color w:val="000000"/>
        </w:rPr>
        <w:t>projekta</w:t>
      </w:r>
      <w:proofErr w:type="spellEnd"/>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 xml:space="preserve">Cilj projekta je trajno zaposliti čim večji delež mladih in zmanjšati delež </w:t>
      </w:r>
      <w:r w:rsidR="0071134C" w:rsidRPr="001E4670">
        <w:rPr>
          <w:rFonts w:ascii="Times New Roman" w:hAnsi="Times New Roman" w:cs="Times New Roman"/>
          <w:color w:val="000000"/>
        </w:rPr>
        <w:t xml:space="preserve">brezposelnih </w:t>
      </w:r>
      <w:r w:rsidRPr="001E4670">
        <w:rPr>
          <w:rFonts w:ascii="Times New Roman" w:hAnsi="Times New Roman" w:cs="Times New Roman"/>
          <w:color w:val="000000"/>
        </w:rPr>
        <w:t xml:space="preserve">mladih v </w:t>
      </w:r>
      <w:r w:rsidR="007E1474" w:rsidRPr="001E4670">
        <w:rPr>
          <w:rFonts w:ascii="Times New Roman" w:hAnsi="Times New Roman" w:cs="Times New Roman"/>
          <w:color w:val="000000"/>
        </w:rPr>
        <w:t>Mestni občini Ljubljana</w:t>
      </w:r>
      <w:r w:rsidRPr="001E4670">
        <w:rPr>
          <w:rFonts w:ascii="Times New Roman" w:hAnsi="Times New Roman" w:cs="Times New Roman"/>
          <w:color w:val="000000"/>
        </w:rPr>
        <w:t>.</w:t>
      </w:r>
      <w:r w:rsidR="00CE75E7" w:rsidRPr="001E4670">
        <w:rPr>
          <w:rFonts w:ascii="Times New Roman" w:hAnsi="Times New Roman" w:cs="Times New Roman"/>
          <w:color w:val="000000"/>
        </w:rPr>
        <w:t xml:space="preserve"> </w:t>
      </w:r>
      <w:r w:rsidR="006D77F9" w:rsidRPr="001E4670">
        <w:rPr>
          <w:rFonts w:ascii="Times New Roman" w:hAnsi="Times New Roman" w:cs="Times New Roman"/>
          <w:color w:val="000000"/>
        </w:rPr>
        <w:t xml:space="preserve">S projektom </w:t>
      </w:r>
      <w:proofErr w:type="spellStart"/>
      <w:r w:rsidR="006D77F9" w:rsidRPr="001E4670">
        <w:rPr>
          <w:rFonts w:ascii="Times New Roman" w:hAnsi="Times New Roman" w:cs="Times New Roman"/>
          <w:i/>
          <w:color w:val="000000"/>
        </w:rPr>
        <w:t>Kul</w:t>
      </w:r>
      <w:proofErr w:type="spellEnd"/>
      <w:r w:rsidR="006D77F9" w:rsidRPr="001E4670">
        <w:rPr>
          <w:rFonts w:ascii="Times New Roman" w:hAnsi="Times New Roman" w:cs="Times New Roman"/>
          <w:i/>
          <w:color w:val="000000"/>
        </w:rPr>
        <w:t xml:space="preserve"> služba!</w:t>
      </w:r>
      <w:r w:rsidR="006D77F9" w:rsidRPr="001E4670">
        <w:rPr>
          <w:rFonts w:ascii="Times New Roman" w:hAnsi="Times New Roman" w:cs="Times New Roman"/>
          <w:color w:val="000000"/>
        </w:rPr>
        <w:t xml:space="preserve"> želimo spodbujati mentorski pristop in medgeneracijsko sodelovanje ter družbeno-odgovoren pristop podjetij k ciljni skupini mladih</w:t>
      </w:r>
      <w:r w:rsidR="004A63E2">
        <w:rPr>
          <w:rFonts w:ascii="Times New Roman" w:hAnsi="Times New Roman" w:cs="Times New Roman"/>
          <w:color w:val="000000"/>
        </w:rPr>
        <w:t>, ki je na trgu delovne sile izrazito ranljiva skupina.</w:t>
      </w:r>
      <w:r w:rsidRPr="001E4670">
        <w:rPr>
          <w:rFonts w:ascii="Times New Roman" w:hAnsi="Times New Roman" w:cs="Times New Roman"/>
          <w:color w:val="000000"/>
        </w:rPr>
        <w:br/>
      </w:r>
    </w:p>
    <w:p w:rsidR="00D05EBB" w:rsidRDefault="00D05EBB" w:rsidP="00D05EBB">
      <w:pPr>
        <w:pStyle w:val="Odstavekseznama"/>
        <w:numPr>
          <w:ilvl w:val="0"/>
          <w:numId w:val="2"/>
        </w:numPr>
        <w:autoSpaceDE w:val="0"/>
        <w:autoSpaceDN w:val="0"/>
        <w:adjustRightInd w:val="0"/>
        <w:ind w:left="0" w:firstLine="0"/>
        <w:rPr>
          <w:color w:val="000000"/>
        </w:rPr>
      </w:pPr>
      <w:proofErr w:type="spellStart"/>
      <w:r w:rsidRPr="004A63E2">
        <w:rPr>
          <w:color w:val="000000"/>
        </w:rPr>
        <w:t>Načrt</w:t>
      </w:r>
      <w:proofErr w:type="spellEnd"/>
      <w:r w:rsidRPr="004A63E2">
        <w:rPr>
          <w:color w:val="000000"/>
        </w:rPr>
        <w:t xml:space="preserve"> </w:t>
      </w:r>
      <w:proofErr w:type="spellStart"/>
      <w:r w:rsidRPr="004A63E2">
        <w:rPr>
          <w:color w:val="000000"/>
        </w:rPr>
        <w:t>poteka</w:t>
      </w:r>
      <w:proofErr w:type="spellEnd"/>
      <w:r w:rsidRPr="004A63E2">
        <w:rPr>
          <w:color w:val="000000"/>
        </w:rPr>
        <w:t xml:space="preserve"> </w:t>
      </w:r>
    </w:p>
    <w:p w:rsidR="004A63E2" w:rsidRPr="004A63E2" w:rsidRDefault="004A63E2" w:rsidP="004A63E2">
      <w:pPr>
        <w:pStyle w:val="Odstavekseznama"/>
        <w:autoSpaceDE w:val="0"/>
        <w:autoSpaceDN w:val="0"/>
        <w:adjustRightInd w:val="0"/>
        <w:ind w:left="0"/>
        <w:rPr>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 xml:space="preserve">Projekt se izvaja v treh delih. </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 xml:space="preserve">V prvem delu so vključena podjetja in zavodi izmed zaposlenih določila sodelavca oz. sodelavce, ki so se vključili v postopek usposabljanja mentorjev, hkrati pa so opredelila tudi tista delovna mesta, za katere se išče možne zaposlitve med težje zaposljivimi mladimi in pri katerih je mentorski pristop pri uvajanju za delovno mesto zaželen in smotrn. </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 xml:space="preserve">Tako se je izoblikoval konzorcij podjetij različnih profilov in nabor delovnih mest. </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 xml:space="preserve">S tem javnim povabilom se pričenja drugi del projekta. Povabilo mladim k prijavi za enega od spodaj naštetih delovnih mest. </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Tretji del projekta predstavlja potencialna zaposlitev v podjetju - vodstvo podjetja ali javnega zavoda bo po usposabljanju odločilo, ali bo z vključeno mlado osebo sklenilo delovno razmerje. To</w:t>
      </w:r>
      <w:r w:rsidR="006D77F9" w:rsidRPr="001E4670">
        <w:rPr>
          <w:rFonts w:ascii="Times New Roman" w:hAnsi="Times New Roman" w:cs="Times New Roman"/>
          <w:color w:val="000000"/>
        </w:rPr>
        <w:t xml:space="preserve"> </w:t>
      </w:r>
      <w:r w:rsidRPr="001E4670">
        <w:rPr>
          <w:rFonts w:ascii="Times New Roman" w:hAnsi="Times New Roman" w:cs="Times New Roman"/>
          <w:color w:val="000000"/>
        </w:rPr>
        <w:t xml:space="preserve">bo odvisno od uspešnosti kandidata za zaposlitev in od zmožnosti podjetja ali zavoda za financiranje </w:t>
      </w:r>
      <w:r w:rsidRPr="001E4670">
        <w:rPr>
          <w:rFonts w:ascii="Times New Roman" w:hAnsi="Times New Roman" w:cs="Times New Roman"/>
          <w:color w:val="000000"/>
        </w:rPr>
        <w:lastRenderedPageBreak/>
        <w:t xml:space="preserve">te zaposlitve. Avtomatizma med usposabljanjem in zaposlitvijo ne bo. </w:t>
      </w:r>
      <w:r w:rsidR="006D77F9" w:rsidRPr="001E4670">
        <w:rPr>
          <w:rFonts w:ascii="Times New Roman" w:hAnsi="Times New Roman" w:cs="Times New Roman"/>
          <w:color w:val="000000"/>
        </w:rPr>
        <w:t>Mladi so za svoje trimesečno delo plačani skladno s pogoji in v obsegu, kot to določa Zavod RS ta zaposlovanje.</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pStyle w:val="Odstavekseznama"/>
        <w:numPr>
          <w:ilvl w:val="0"/>
          <w:numId w:val="2"/>
        </w:numPr>
        <w:autoSpaceDE w:val="0"/>
        <w:autoSpaceDN w:val="0"/>
        <w:adjustRightInd w:val="0"/>
        <w:ind w:left="0" w:firstLine="0"/>
        <w:rPr>
          <w:color w:val="000000"/>
        </w:rPr>
      </w:pPr>
      <w:proofErr w:type="spellStart"/>
      <w:r w:rsidRPr="001E4670">
        <w:rPr>
          <w:color w:val="000000"/>
        </w:rPr>
        <w:t>Izvajalci</w:t>
      </w:r>
      <w:proofErr w:type="spellEnd"/>
      <w:r w:rsidRPr="001E4670">
        <w:rPr>
          <w:color w:val="000000"/>
        </w:rPr>
        <w:t xml:space="preserve"> </w:t>
      </w:r>
      <w:proofErr w:type="spellStart"/>
      <w:r w:rsidRPr="001E4670">
        <w:rPr>
          <w:color w:val="000000"/>
        </w:rPr>
        <w:t>projekta</w:t>
      </w:r>
      <w:proofErr w:type="spellEnd"/>
    </w:p>
    <w:p w:rsidR="00D05EBB" w:rsidRPr="001E4670" w:rsidRDefault="00D05EBB" w:rsidP="00D05EBB">
      <w:pPr>
        <w:pStyle w:val="Odstavekseznama"/>
        <w:autoSpaceDE w:val="0"/>
        <w:autoSpaceDN w:val="0"/>
        <w:adjustRightInd w:val="0"/>
        <w:ind w:left="0"/>
        <w:rPr>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 xml:space="preserve">Projekt </w:t>
      </w:r>
      <w:proofErr w:type="spellStart"/>
      <w:r w:rsidRPr="001E4670">
        <w:rPr>
          <w:rFonts w:ascii="Times New Roman" w:hAnsi="Times New Roman" w:cs="Times New Roman"/>
          <w:color w:val="000000"/>
        </w:rPr>
        <w:t>Kul</w:t>
      </w:r>
      <w:proofErr w:type="spellEnd"/>
      <w:r w:rsidRPr="001E4670">
        <w:rPr>
          <w:rFonts w:ascii="Times New Roman" w:hAnsi="Times New Roman" w:cs="Times New Roman"/>
          <w:color w:val="000000"/>
        </w:rPr>
        <w:t xml:space="preserve"> služba! sta zasnovala Urad za mladino MOL in Javni zavod Cene Štupar, k sodelovanju pa je pristopil tudi Zavod RS za zaposlovanje.</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 xml:space="preserve">Nosilec programa usposabljanja mentorjev je Javni zavod Cene Štupar, </w:t>
      </w:r>
      <w:r w:rsidR="006D77F9" w:rsidRPr="001E4670">
        <w:rPr>
          <w:rFonts w:ascii="Times New Roman" w:hAnsi="Times New Roman" w:cs="Times New Roman"/>
          <w:color w:val="000000"/>
        </w:rPr>
        <w:t xml:space="preserve">pri </w:t>
      </w:r>
      <w:r w:rsidRPr="001E4670">
        <w:rPr>
          <w:rFonts w:ascii="Times New Roman" w:hAnsi="Times New Roman" w:cs="Times New Roman"/>
          <w:color w:val="000000"/>
        </w:rPr>
        <w:t>dvotedensk</w:t>
      </w:r>
      <w:r w:rsidR="006D77F9" w:rsidRPr="001E4670">
        <w:rPr>
          <w:rFonts w:ascii="Times New Roman" w:hAnsi="Times New Roman" w:cs="Times New Roman"/>
          <w:color w:val="000000"/>
        </w:rPr>
        <w:t xml:space="preserve">em </w:t>
      </w:r>
      <w:r w:rsidR="00670E57" w:rsidRPr="001E4670">
        <w:rPr>
          <w:rFonts w:ascii="Times New Roman" w:hAnsi="Times New Roman" w:cs="Times New Roman"/>
          <w:color w:val="000000"/>
        </w:rPr>
        <w:t xml:space="preserve">pripravljalnem </w:t>
      </w:r>
      <w:r w:rsidR="006D77F9" w:rsidRPr="001E4670">
        <w:rPr>
          <w:rFonts w:ascii="Times New Roman" w:hAnsi="Times New Roman" w:cs="Times New Roman"/>
          <w:color w:val="000000"/>
        </w:rPr>
        <w:t>usposabljanju</w:t>
      </w:r>
      <w:r w:rsidRPr="001E4670">
        <w:rPr>
          <w:rFonts w:ascii="Times New Roman" w:hAnsi="Times New Roman" w:cs="Times New Roman"/>
          <w:color w:val="000000"/>
        </w:rPr>
        <w:t xml:space="preserve"> pred vključitvijo v </w:t>
      </w:r>
      <w:r w:rsidR="006D77F9" w:rsidRPr="001E4670">
        <w:rPr>
          <w:rFonts w:ascii="Times New Roman" w:hAnsi="Times New Roman" w:cs="Times New Roman"/>
          <w:color w:val="000000"/>
        </w:rPr>
        <w:t xml:space="preserve">program </w:t>
      </w:r>
      <w:r w:rsidRPr="001E4670">
        <w:rPr>
          <w:rFonts w:ascii="Times New Roman" w:hAnsi="Times New Roman" w:cs="Times New Roman"/>
          <w:color w:val="000000"/>
        </w:rPr>
        <w:t>usposabljanj</w:t>
      </w:r>
      <w:r w:rsidR="006D77F9" w:rsidRPr="001E4670">
        <w:rPr>
          <w:rFonts w:ascii="Times New Roman" w:hAnsi="Times New Roman" w:cs="Times New Roman"/>
          <w:color w:val="000000"/>
        </w:rPr>
        <w:t>a</w:t>
      </w:r>
      <w:r w:rsidRPr="001E4670">
        <w:rPr>
          <w:rFonts w:ascii="Times New Roman" w:hAnsi="Times New Roman" w:cs="Times New Roman"/>
          <w:color w:val="000000"/>
        </w:rPr>
        <w:t xml:space="preserve"> na delovnem mestu pa bo</w:t>
      </w:r>
      <w:r w:rsidR="006D77F9" w:rsidRPr="001E4670">
        <w:rPr>
          <w:rFonts w:ascii="Times New Roman" w:hAnsi="Times New Roman" w:cs="Times New Roman"/>
          <w:color w:val="000000"/>
        </w:rPr>
        <w:t>sta kot partnerja sodelovala</w:t>
      </w:r>
      <w:r w:rsidRPr="001E4670">
        <w:rPr>
          <w:rFonts w:ascii="Times New Roman" w:hAnsi="Times New Roman" w:cs="Times New Roman"/>
          <w:color w:val="000000"/>
        </w:rPr>
        <w:t xml:space="preserve"> Javni zavod Mladi zmaji in Zavod </w:t>
      </w:r>
      <w:proofErr w:type="spellStart"/>
      <w:r w:rsidRPr="001E4670">
        <w:rPr>
          <w:rFonts w:ascii="Times New Roman" w:hAnsi="Times New Roman" w:cs="Times New Roman"/>
          <w:color w:val="000000"/>
        </w:rPr>
        <w:t>Nefix</w:t>
      </w:r>
      <w:proofErr w:type="spellEnd"/>
      <w:r w:rsidRPr="001E4670">
        <w:rPr>
          <w:rFonts w:ascii="Times New Roman" w:hAnsi="Times New Roman" w:cs="Times New Roman"/>
          <w:color w:val="000000"/>
        </w:rPr>
        <w:t>. Delo z mentorjem, usposabljanje za konkretno delovno mesto, bo potekalo tri mesece v okviru programa »Usposabljanje na delovnem mestu« ob podpori Zavoda RS za zaposlovanje.</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pStyle w:val="Odstavekseznama"/>
        <w:numPr>
          <w:ilvl w:val="0"/>
          <w:numId w:val="1"/>
        </w:numPr>
        <w:autoSpaceDE w:val="0"/>
        <w:autoSpaceDN w:val="0"/>
        <w:adjustRightInd w:val="0"/>
        <w:ind w:left="0" w:firstLine="0"/>
        <w:rPr>
          <w:b/>
          <w:color w:val="000000"/>
        </w:rPr>
      </w:pPr>
      <w:proofErr w:type="spellStart"/>
      <w:r w:rsidRPr="001E4670">
        <w:rPr>
          <w:b/>
          <w:color w:val="000000"/>
        </w:rPr>
        <w:t>Kdo</w:t>
      </w:r>
      <w:proofErr w:type="spellEnd"/>
      <w:r w:rsidRPr="001E4670">
        <w:rPr>
          <w:b/>
          <w:color w:val="000000"/>
        </w:rPr>
        <w:t xml:space="preserve"> se </w:t>
      </w:r>
      <w:proofErr w:type="spellStart"/>
      <w:r w:rsidRPr="001E4670">
        <w:rPr>
          <w:b/>
          <w:color w:val="000000"/>
        </w:rPr>
        <w:t>lahko</w:t>
      </w:r>
      <w:proofErr w:type="spellEnd"/>
      <w:r w:rsidRPr="001E4670">
        <w:rPr>
          <w:b/>
          <w:color w:val="000000"/>
        </w:rPr>
        <w:t xml:space="preserve"> </w:t>
      </w:r>
      <w:proofErr w:type="spellStart"/>
      <w:r w:rsidRPr="001E4670">
        <w:rPr>
          <w:b/>
          <w:color w:val="000000"/>
        </w:rPr>
        <w:t>vključi</w:t>
      </w:r>
      <w:proofErr w:type="spellEnd"/>
      <w:r w:rsidRPr="001E4670">
        <w:rPr>
          <w:b/>
          <w:color w:val="000000"/>
        </w:rPr>
        <w:t xml:space="preserve"> v </w:t>
      </w:r>
      <w:proofErr w:type="spellStart"/>
      <w:r w:rsidRPr="001E4670">
        <w:rPr>
          <w:b/>
          <w:color w:val="000000"/>
        </w:rPr>
        <w:t>projekt</w:t>
      </w:r>
      <w:proofErr w:type="spellEnd"/>
      <w:r w:rsidRPr="001E4670">
        <w:rPr>
          <w:b/>
          <w:color w:val="000000"/>
        </w:rPr>
        <w:t>?</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6D77F9"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K prijavi za enega od spodaj naštetih delov</w:t>
      </w:r>
      <w:r w:rsidR="006D77F9" w:rsidRPr="001E4670">
        <w:rPr>
          <w:rFonts w:ascii="Times New Roman" w:hAnsi="Times New Roman" w:cs="Times New Roman"/>
          <w:color w:val="000000"/>
        </w:rPr>
        <w:t xml:space="preserve">nih mest vabimo mlade, ki </w:t>
      </w:r>
    </w:p>
    <w:p w:rsidR="006D77F9" w:rsidRPr="001E4670" w:rsidRDefault="006D77F9" w:rsidP="006D77F9">
      <w:pPr>
        <w:pStyle w:val="Odstavekseznama"/>
        <w:numPr>
          <w:ilvl w:val="0"/>
          <w:numId w:val="4"/>
        </w:numPr>
        <w:autoSpaceDE w:val="0"/>
        <w:autoSpaceDN w:val="0"/>
        <w:adjustRightInd w:val="0"/>
        <w:rPr>
          <w:color w:val="000000"/>
        </w:rPr>
      </w:pPr>
      <w:r w:rsidRPr="001E4670">
        <w:rPr>
          <w:color w:val="000000"/>
        </w:rPr>
        <w:t>do</w:t>
      </w:r>
      <w:r w:rsidR="00914887">
        <w:rPr>
          <w:color w:val="000000"/>
        </w:rPr>
        <w:t xml:space="preserve"> </w:t>
      </w:r>
      <w:proofErr w:type="spellStart"/>
      <w:r w:rsidR="00914887">
        <w:rPr>
          <w:color w:val="000000"/>
        </w:rPr>
        <w:t>izteka</w:t>
      </w:r>
      <w:proofErr w:type="spellEnd"/>
      <w:r w:rsidR="00914887">
        <w:rPr>
          <w:color w:val="000000"/>
        </w:rPr>
        <w:t xml:space="preserve"> </w:t>
      </w:r>
      <w:proofErr w:type="spellStart"/>
      <w:r w:rsidR="00914887">
        <w:rPr>
          <w:color w:val="000000"/>
        </w:rPr>
        <w:t>datuma</w:t>
      </w:r>
      <w:proofErr w:type="spellEnd"/>
      <w:r w:rsidR="00914887">
        <w:rPr>
          <w:color w:val="000000"/>
        </w:rPr>
        <w:t xml:space="preserve"> </w:t>
      </w:r>
      <w:proofErr w:type="spellStart"/>
      <w:r w:rsidR="00914887">
        <w:rPr>
          <w:color w:val="000000"/>
        </w:rPr>
        <w:t>javnega</w:t>
      </w:r>
      <w:proofErr w:type="spellEnd"/>
      <w:r w:rsidR="00914887">
        <w:rPr>
          <w:color w:val="000000"/>
        </w:rPr>
        <w:t xml:space="preserve"> </w:t>
      </w:r>
      <w:proofErr w:type="spellStart"/>
      <w:r w:rsidR="00914887">
        <w:rPr>
          <w:color w:val="000000"/>
        </w:rPr>
        <w:t>povabila</w:t>
      </w:r>
      <w:proofErr w:type="spellEnd"/>
      <w:r w:rsidRPr="001E4670">
        <w:rPr>
          <w:color w:val="000000"/>
        </w:rPr>
        <w:t xml:space="preserve"> </w:t>
      </w:r>
      <w:proofErr w:type="spellStart"/>
      <w:r w:rsidRPr="001E4670">
        <w:rPr>
          <w:color w:val="000000"/>
        </w:rPr>
        <w:t>niso</w:t>
      </w:r>
      <w:proofErr w:type="spellEnd"/>
      <w:r w:rsidRPr="001E4670">
        <w:rPr>
          <w:color w:val="000000"/>
        </w:rPr>
        <w:t xml:space="preserve"> </w:t>
      </w:r>
      <w:proofErr w:type="spellStart"/>
      <w:r w:rsidRPr="001E4670">
        <w:rPr>
          <w:color w:val="000000"/>
        </w:rPr>
        <w:t>dopolnili</w:t>
      </w:r>
      <w:proofErr w:type="spellEnd"/>
      <w:r w:rsidRPr="001E4670">
        <w:rPr>
          <w:color w:val="000000"/>
        </w:rPr>
        <w:t xml:space="preserve"> 30</w:t>
      </w:r>
      <w:r w:rsidR="00D05EBB" w:rsidRPr="001E4670">
        <w:rPr>
          <w:color w:val="000000"/>
        </w:rPr>
        <w:t xml:space="preserve"> let</w:t>
      </w:r>
      <w:r w:rsidRPr="001E4670">
        <w:rPr>
          <w:color w:val="000000"/>
        </w:rPr>
        <w:t xml:space="preserve">, </w:t>
      </w:r>
    </w:p>
    <w:p w:rsidR="006D77F9" w:rsidRPr="001E4670" w:rsidRDefault="006D77F9" w:rsidP="006D77F9">
      <w:pPr>
        <w:pStyle w:val="Odstavekseznama"/>
        <w:numPr>
          <w:ilvl w:val="0"/>
          <w:numId w:val="4"/>
        </w:numPr>
        <w:autoSpaceDE w:val="0"/>
        <w:autoSpaceDN w:val="0"/>
        <w:adjustRightInd w:val="0"/>
        <w:rPr>
          <w:color w:val="000000"/>
        </w:rPr>
      </w:pPr>
      <w:proofErr w:type="spellStart"/>
      <w:r w:rsidRPr="001E4670">
        <w:rPr>
          <w:color w:val="000000"/>
        </w:rPr>
        <w:t>ki</w:t>
      </w:r>
      <w:proofErr w:type="spellEnd"/>
      <w:r w:rsidRPr="001E4670">
        <w:rPr>
          <w:color w:val="000000"/>
        </w:rPr>
        <w:t xml:space="preserve"> </w:t>
      </w:r>
      <w:proofErr w:type="spellStart"/>
      <w:r w:rsidRPr="001E4670">
        <w:rPr>
          <w:color w:val="000000"/>
        </w:rPr>
        <w:t>imajo</w:t>
      </w:r>
      <w:proofErr w:type="spellEnd"/>
      <w:r w:rsidR="00D05EBB" w:rsidRPr="001E4670">
        <w:rPr>
          <w:color w:val="000000"/>
        </w:rPr>
        <w:t xml:space="preserve"> </w:t>
      </w:r>
      <w:proofErr w:type="spellStart"/>
      <w:r w:rsidR="00D05EBB" w:rsidRPr="001E4670">
        <w:rPr>
          <w:color w:val="000000"/>
        </w:rPr>
        <w:t>staln</w:t>
      </w:r>
      <w:r w:rsidRPr="001E4670">
        <w:rPr>
          <w:color w:val="000000"/>
        </w:rPr>
        <w:t>o</w:t>
      </w:r>
      <w:proofErr w:type="spellEnd"/>
      <w:r w:rsidR="00D05EBB" w:rsidRPr="001E4670">
        <w:rPr>
          <w:color w:val="000000"/>
        </w:rPr>
        <w:t xml:space="preserve"> </w:t>
      </w:r>
      <w:proofErr w:type="spellStart"/>
      <w:r w:rsidR="00914887">
        <w:rPr>
          <w:color w:val="000000"/>
        </w:rPr>
        <w:t>prebivališče</w:t>
      </w:r>
      <w:proofErr w:type="spellEnd"/>
      <w:r w:rsidR="00D05EBB" w:rsidRPr="001E4670">
        <w:rPr>
          <w:color w:val="000000"/>
        </w:rPr>
        <w:t xml:space="preserve"> </w:t>
      </w:r>
      <w:proofErr w:type="spellStart"/>
      <w:r w:rsidR="00D05EBB" w:rsidRPr="001E4670">
        <w:rPr>
          <w:color w:val="000000"/>
        </w:rPr>
        <w:t>na</w:t>
      </w:r>
      <w:proofErr w:type="spellEnd"/>
      <w:r w:rsidR="00D05EBB" w:rsidRPr="001E4670">
        <w:rPr>
          <w:color w:val="000000"/>
        </w:rPr>
        <w:t xml:space="preserve"> </w:t>
      </w:r>
      <w:proofErr w:type="spellStart"/>
      <w:r w:rsidR="00D05EBB" w:rsidRPr="001E4670">
        <w:rPr>
          <w:color w:val="000000"/>
        </w:rPr>
        <w:t>območju</w:t>
      </w:r>
      <w:proofErr w:type="spellEnd"/>
      <w:r w:rsidR="00D05EBB" w:rsidRPr="001E4670">
        <w:rPr>
          <w:color w:val="000000"/>
        </w:rPr>
        <w:t xml:space="preserve"> </w:t>
      </w:r>
      <w:proofErr w:type="spellStart"/>
      <w:r w:rsidR="00D05EBB" w:rsidRPr="001E4670">
        <w:rPr>
          <w:color w:val="000000"/>
        </w:rPr>
        <w:t>Mestne</w:t>
      </w:r>
      <w:proofErr w:type="spellEnd"/>
      <w:r w:rsidR="00D05EBB" w:rsidRPr="001E4670">
        <w:rPr>
          <w:color w:val="000000"/>
        </w:rPr>
        <w:t xml:space="preserve"> </w:t>
      </w:r>
      <w:proofErr w:type="spellStart"/>
      <w:r w:rsidR="00D05EBB" w:rsidRPr="001E4670">
        <w:rPr>
          <w:color w:val="000000"/>
        </w:rPr>
        <w:t>občine</w:t>
      </w:r>
      <w:proofErr w:type="spellEnd"/>
      <w:r w:rsidR="00D05EBB" w:rsidRPr="001E4670">
        <w:rPr>
          <w:color w:val="000000"/>
        </w:rPr>
        <w:t xml:space="preserve"> Ljubljana, </w:t>
      </w:r>
    </w:p>
    <w:p w:rsidR="00D05EBB" w:rsidRPr="001E4670" w:rsidRDefault="00D05EBB" w:rsidP="006D77F9">
      <w:pPr>
        <w:pStyle w:val="Odstavekseznama"/>
        <w:numPr>
          <w:ilvl w:val="0"/>
          <w:numId w:val="4"/>
        </w:numPr>
        <w:autoSpaceDE w:val="0"/>
        <w:autoSpaceDN w:val="0"/>
        <w:adjustRightInd w:val="0"/>
        <w:rPr>
          <w:color w:val="000000"/>
        </w:rPr>
      </w:pPr>
      <w:proofErr w:type="spellStart"/>
      <w:proofErr w:type="gramStart"/>
      <w:r w:rsidRPr="001E4670">
        <w:rPr>
          <w:color w:val="000000"/>
        </w:rPr>
        <w:t>ki</w:t>
      </w:r>
      <w:proofErr w:type="spellEnd"/>
      <w:proofErr w:type="gramEnd"/>
      <w:r w:rsidRPr="001E4670">
        <w:rPr>
          <w:color w:val="000000"/>
        </w:rPr>
        <w:t xml:space="preserve"> so </w:t>
      </w:r>
      <w:proofErr w:type="spellStart"/>
      <w:r w:rsidRPr="001E4670">
        <w:rPr>
          <w:color w:val="000000"/>
        </w:rPr>
        <w:t>prijavljeni</w:t>
      </w:r>
      <w:proofErr w:type="spellEnd"/>
      <w:r w:rsidRPr="001E4670">
        <w:rPr>
          <w:color w:val="000000"/>
        </w:rPr>
        <w:t xml:space="preserve"> </w:t>
      </w:r>
      <w:proofErr w:type="spellStart"/>
      <w:r w:rsidRPr="001E4670">
        <w:rPr>
          <w:color w:val="000000"/>
        </w:rPr>
        <w:t>na</w:t>
      </w:r>
      <w:proofErr w:type="spellEnd"/>
      <w:r w:rsidRPr="001E4670">
        <w:rPr>
          <w:color w:val="000000"/>
        </w:rPr>
        <w:t xml:space="preserve"> </w:t>
      </w:r>
      <w:proofErr w:type="spellStart"/>
      <w:r w:rsidRPr="001E4670">
        <w:rPr>
          <w:color w:val="000000"/>
        </w:rPr>
        <w:t>Zavodu</w:t>
      </w:r>
      <w:proofErr w:type="spellEnd"/>
      <w:r w:rsidRPr="001E4670">
        <w:rPr>
          <w:color w:val="000000"/>
        </w:rPr>
        <w:t xml:space="preserve"> RS </w:t>
      </w:r>
      <w:proofErr w:type="spellStart"/>
      <w:r w:rsidRPr="001E4670">
        <w:rPr>
          <w:color w:val="000000"/>
        </w:rPr>
        <w:t>za</w:t>
      </w:r>
      <w:proofErr w:type="spellEnd"/>
      <w:r w:rsidRPr="001E4670">
        <w:rPr>
          <w:color w:val="000000"/>
        </w:rPr>
        <w:t xml:space="preserve"> </w:t>
      </w:r>
      <w:proofErr w:type="spellStart"/>
      <w:r w:rsidRPr="001E4670">
        <w:rPr>
          <w:color w:val="000000"/>
        </w:rPr>
        <w:t>zaposlovanje</w:t>
      </w:r>
      <w:proofErr w:type="spellEnd"/>
      <w:r w:rsidRPr="001E4670">
        <w:rPr>
          <w:color w:val="000000"/>
        </w:rPr>
        <w:t xml:space="preserve"> in </w:t>
      </w:r>
      <w:proofErr w:type="spellStart"/>
      <w:r w:rsidRPr="001E4670">
        <w:rPr>
          <w:color w:val="000000"/>
        </w:rPr>
        <w:t>imajo</w:t>
      </w:r>
      <w:proofErr w:type="spellEnd"/>
      <w:r w:rsidRPr="001E4670">
        <w:rPr>
          <w:color w:val="000000"/>
        </w:rPr>
        <w:t xml:space="preserve"> status</w:t>
      </w:r>
      <w:r w:rsidR="0071134C" w:rsidRPr="001E4670">
        <w:rPr>
          <w:color w:val="000000"/>
        </w:rPr>
        <w:t xml:space="preserve"> </w:t>
      </w:r>
      <w:proofErr w:type="spellStart"/>
      <w:r w:rsidR="0071134C" w:rsidRPr="001E4670">
        <w:rPr>
          <w:color w:val="000000"/>
        </w:rPr>
        <w:t>brezposelne</w:t>
      </w:r>
      <w:proofErr w:type="spellEnd"/>
      <w:r w:rsidR="0071134C" w:rsidRPr="001E4670">
        <w:rPr>
          <w:color w:val="000000"/>
        </w:rPr>
        <w:t xml:space="preserve"> </w:t>
      </w:r>
      <w:proofErr w:type="spellStart"/>
      <w:r w:rsidR="0071134C" w:rsidRPr="001E4670">
        <w:rPr>
          <w:color w:val="000000"/>
        </w:rPr>
        <w:t>osebe</w:t>
      </w:r>
      <w:proofErr w:type="spellEnd"/>
      <w:r w:rsidR="0071134C" w:rsidRPr="001E4670">
        <w:rPr>
          <w:color w:val="000000"/>
        </w:rPr>
        <w:t xml:space="preserve"> - </w:t>
      </w:r>
      <w:r w:rsidRPr="001E4670">
        <w:rPr>
          <w:color w:val="000000"/>
        </w:rPr>
        <w:t xml:space="preserve"> </w:t>
      </w:r>
      <w:proofErr w:type="spellStart"/>
      <w:r w:rsidRPr="001E4670">
        <w:rPr>
          <w:color w:val="000000"/>
        </w:rPr>
        <w:t>iskalca</w:t>
      </w:r>
      <w:proofErr w:type="spellEnd"/>
      <w:r w:rsidRPr="001E4670">
        <w:rPr>
          <w:color w:val="000000"/>
        </w:rPr>
        <w:t xml:space="preserve"> </w:t>
      </w:r>
      <w:proofErr w:type="spellStart"/>
      <w:r w:rsidRPr="001E4670">
        <w:rPr>
          <w:color w:val="000000"/>
        </w:rPr>
        <w:t>prve</w:t>
      </w:r>
      <w:proofErr w:type="spellEnd"/>
      <w:r w:rsidRPr="001E4670">
        <w:rPr>
          <w:color w:val="000000"/>
        </w:rPr>
        <w:t xml:space="preserve"> </w:t>
      </w:r>
      <w:proofErr w:type="spellStart"/>
      <w:r w:rsidRPr="001E4670">
        <w:rPr>
          <w:color w:val="000000"/>
        </w:rPr>
        <w:t>zaposlitve</w:t>
      </w:r>
      <w:proofErr w:type="spellEnd"/>
      <w:r w:rsidRPr="001E4670">
        <w:rPr>
          <w:color w:val="000000"/>
        </w:rPr>
        <w:t xml:space="preserve">. </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br/>
        <w:t>Prijavitelj z oddajo prijave soglaša, da Urad podatke o statusu iskalca prve zaposlitve pridobi iz evidenc Zavoda RS za zaposlovanje in preveri podatke o stalnem bivališču in starosti pri ustreznem državnem organu. Prijavitelj vlogo odda na obrazcu, ki je del razpisne dokumentacije, v katerega poleg svojih osnovnih podatkov opiše svoje kompetence in motivacijo za izbrano delovno mesto.</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pStyle w:val="Default"/>
        <w:numPr>
          <w:ilvl w:val="0"/>
          <w:numId w:val="1"/>
        </w:numPr>
        <w:rPr>
          <w:b/>
        </w:rPr>
      </w:pPr>
      <w:r w:rsidRPr="001E4670">
        <w:rPr>
          <w:b/>
          <w:sz w:val="22"/>
          <w:szCs w:val="22"/>
        </w:rPr>
        <w:t>Delovna mesta, ki so na voljo za prijavo:</w:t>
      </w:r>
    </w:p>
    <w:p w:rsidR="00D05EBB" w:rsidRPr="001E4670" w:rsidRDefault="00D05EBB" w:rsidP="00D05EBB">
      <w:pPr>
        <w:pStyle w:val="Odstavekseznama"/>
        <w:autoSpaceDE w:val="0"/>
        <w:autoSpaceDN w:val="0"/>
        <w:adjustRightInd w:val="0"/>
        <w:rPr>
          <w:b/>
          <w:color w:val="000000"/>
        </w:rPr>
      </w:pPr>
    </w:p>
    <w:tbl>
      <w:tblPr>
        <w:tblW w:w="9923" w:type="dxa"/>
        <w:tblInd w:w="-601" w:type="dxa"/>
        <w:tblCellMar>
          <w:left w:w="0" w:type="dxa"/>
          <w:right w:w="0" w:type="dxa"/>
        </w:tblCellMar>
        <w:tblLook w:val="04A0" w:firstRow="1" w:lastRow="0" w:firstColumn="1" w:lastColumn="0" w:noHBand="0" w:noVBand="1"/>
      </w:tblPr>
      <w:tblGrid>
        <w:gridCol w:w="2836"/>
        <w:gridCol w:w="3118"/>
        <w:gridCol w:w="3969"/>
      </w:tblGrid>
      <w:tr w:rsidR="001E4670" w:rsidRPr="001E4670" w:rsidTr="001E4670">
        <w:trPr>
          <w:trHeight w:val="100"/>
        </w:trPr>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line="100" w:lineRule="atLeast"/>
              <w:jc w:val="center"/>
              <w:rPr>
                <w:rFonts w:ascii="Times New Roman" w:hAnsi="Times New Roman" w:cs="Times New Roman"/>
                <w:b/>
              </w:rPr>
            </w:pPr>
            <w:r w:rsidRPr="001E4670">
              <w:rPr>
                <w:rFonts w:ascii="Times New Roman" w:hAnsi="Times New Roman" w:cs="Times New Roman"/>
                <w:b/>
              </w:rPr>
              <w:t>PODJETJE/JAVNI ZAVOD</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line="100" w:lineRule="atLeast"/>
              <w:jc w:val="center"/>
              <w:rPr>
                <w:rFonts w:ascii="Times New Roman" w:hAnsi="Times New Roman" w:cs="Times New Roman"/>
                <w:b/>
              </w:rPr>
            </w:pPr>
            <w:r w:rsidRPr="001E4670">
              <w:rPr>
                <w:rFonts w:ascii="Times New Roman" w:hAnsi="Times New Roman" w:cs="Times New Roman"/>
                <w:b/>
              </w:rPr>
              <w:t>DELOVNO MESTO</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line="100" w:lineRule="atLeast"/>
              <w:jc w:val="center"/>
              <w:rPr>
                <w:rFonts w:ascii="Times New Roman" w:hAnsi="Times New Roman" w:cs="Times New Roman"/>
                <w:b/>
              </w:rPr>
            </w:pPr>
            <w:r w:rsidRPr="001E4670">
              <w:rPr>
                <w:rFonts w:ascii="Times New Roman" w:hAnsi="Times New Roman" w:cs="Times New Roman"/>
                <w:b/>
              </w:rPr>
              <w:t>Formalni pogoji za delovno mesto</w:t>
            </w:r>
          </w:p>
        </w:tc>
      </w:tr>
      <w:tr w:rsidR="001E4670" w:rsidRPr="001E4670" w:rsidTr="001E4670">
        <w:trPr>
          <w:trHeight w:val="227"/>
        </w:trPr>
        <w:tc>
          <w:tcPr>
            <w:tcW w:w="28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xml:space="preserve">MESTNA KNJIŽNICA LJUBLJANA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Podpora uporabnikom in zaposlenim na področju informacijsko-komunikacijske tehnologije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xml:space="preserve">Višja strokovna izobrazba ali višješolska izobrazba (prejšnja) računalniške, bibliotekarske, tehnične ali druge ustrezne smeri </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ali</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V. stopnja izobrazbe računalniške, tehnične ali druge ustrezne smeri.</w:t>
            </w:r>
          </w:p>
        </w:tc>
      </w:tr>
      <w:tr w:rsidR="001E4670" w:rsidRPr="001E4670" w:rsidTr="001E4670">
        <w:trPr>
          <w:trHeight w:val="100"/>
        </w:trPr>
        <w:tc>
          <w:tcPr>
            <w:tcW w:w="2836" w:type="dxa"/>
            <w:vMerge/>
            <w:tcBorders>
              <w:top w:val="nil"/>
              <w:left w:val="single" w:sz="8" w:space="0" w:color="auto"/>
              <w:bottom w:val="single" w:sz="8" w:space="0" w:color="auto"/>
              <w:right w:val="single" w:sz="8" w:space="0" w:color="auto"/>
            </w:tcBorders>
            <w:vAlign w:val="center"/>
            <w:hideMark/>
          </w:tcPr>
          <w:p w:rsidR="001E4670" w:rsidRPr="001E4670" w:rsidRDefault="001E4670" w:rsidP="001E4670">
            <w:pPr>
              <w:rPr>
                <w:rFonts w:ascii="Times New Roman" w:hAnsi="Times New Roman" w:cs="Times New Roman"/>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Knjižničar/-ji za evidenco izposoje in urejanje gradiva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rPr>
                <w:rFonts w:ascii="Times New Roman" w:hAnsi="Times New Roman" w:cs="Times New Roman"/>
              </w:rPr>
            </w:pPr>
            <w:r w:rsidRPr="001E4670">
              <w:rPr>
                <w:rFonts w:ascii="Times New Roman" w:hAnsi="Times New Roman" w:cs="Times New Roman"/>
              </w:rPr>
              <w:t>V. stopnja izobrazbe splošne ali druge ustrezne smeri.</w:t>
            </w:r>
          </w:p>
        </w:tc>
      </w:tr>
      <w:tr w:rsidR="001E4670" w:rsidRPr="001E4670" w:rsidTr="001E4670">
        <w:trPr>
          <w:trHeight w:val="100"/>
        </w:trPr>
        <w:tc>
          <w:tcPr>
            <w:tcW w:w="2836" w:type="dxa"/>
            <w:vMerge/>
            <w:tcBorders>
              <w:top w:val="nil"/>
              <w:left w:val="single" w:sz="8" w:space="0" w:color="auto"/>
              <w:bottom w:val="single" w:sz="8" w:space="0" w:color="auto"/>
              <w:right w:val="single" w:sz="8" w:space="0" w:color="auto"/>
            </w:tcBorders>
            <w:vAlign w:val="center"/>
            <w:hideMark/>
          </w:tcPr>
          <w:p w:rsidR="001E4670" w:rsidRPr="001E4670" w:rsidRDefault="001E4670" w:rsidP="001E4670">
            <w:pPr>
              <w:rPr>
                <w:rFonts w:ascii="Times New Roman" w:hAnsi="Times New Roman" w:cs="Times New Roman"/>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Knjižničar/-ji za pomoč uporabnikom pri uporabi </w:t>
            </w:r>
            <w:proofErr w:type="spellStart"/>
            <w:r w:rsidRPr="001E4670">
              <w:rPr>
                <w:rFonts w:ascii="Times New Roman" w:hAnsi="Times New Roman" w:cs="Times New Roman"/>
              </w:rPr>
              <w:t>knjigomata</w:t>
            </w:r>
            <w:proofErr w:type="spellEnd"/>
            <w:r w:rsidRPr="001E4670">
              <w:rPr>
                <w:rFonts w:ascii="Times New Roman" w:hAnsi="Times New Roman" w:cs="Times New Roman"/>
              </w:rPr>
              <w:t xml:space="preserv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rPr>
                <w:rFonts w:ascii="Times New Roman" w:hAnsi="Times New Roman" w:cs="Times New Roman"/>
              </w:rPr>
            </w:pPr>
            <w:r w:rsidRPr="001E4670">
              <w:rPr>
                <w:rFonts w:ascii="Times New Roman" w:hAnsi="Times New Roman" w:cs="Times New Roman"/>
              </w:rPr>
              <w:t>V. stopnja izobrazbe splošne ali druge ustrezne smeri.</w:t>
            </w:r>
          </w:p>
        </w:tc>
      </w:tr>
      <w:tr w:rsidR="001E4670" w:rsidRPr="001E4670" w:rsidTr="001E4670">
        <w:trPr>
          <w:trHeight w:val="100"/>
        </w:trPr>
        <w:tc>
          <w:tcPr>
            <w:tcW w:w="2836" w:type="dxa"/>
            <w:vMerge/>
            <w:tcBorders>
              <w:top w:val="nil"/>
              <w:left w:val="single" w:sz="8" w:space="0" w:color="auto"/>
              <w:bottom w:val="single" w:sz="8" w:space="0" w:color="auto"/>
              <w:right w:val="single" w:sz="8" w:space="0" w:color="auto"/>
            </w:tcBorders>
            <w:vAlign w:val="center"/>
            <w:hideMark/>
          </w:tcPr>
          <w:p w:rsidR="001E4670" w:rsidRPr="001E4670" w:rsidRDefault="001E4670" w:rsidP="001E4670">
            <w:pPr>
              <w:rPr>
                <w:rFonts w:ascii="Times New Roman" w:hAnsi="Times New Roman" w:cs="Times New Roman"/>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Knjigovez za zaščito in popravilo knjig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xml:space="preserve">IV. stopnja izobrazbe tehnične ali druge ustrezne smeri </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ali</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V. stopnja izobrazbe splošne, grafične, tehnične ali druge ustrezne smeri.</w:t>
            </w:r>
          </w:p>
        </w:tc>
      </w:tr>
      <w:tr w:rsidR="001E4670" w:rsidRPr="001E4670" w:rsidTr="001E4670">
        <w:trPr>
          <w:trHeight w:val="100"/>
        </w:trPr>
        <w:tc>
          <w:tcPr>
            <w:tcW w:w="2836" w:type="dxa"/>
            <w:vMerge/>
            <w:tcBorders>
              <w:top w:val="nil"/>
              <w:left w:val="single" w:sz="8" w:space="0" w:color="auto"/>
              <w:bottom w:val="single" w:sz="8" w:space="0" w:color="auto"/>
              <w:right w:val="single" w:sz="8" w:space="0" w:color="auto"/>
            </w:tcBorders>
            <w:vAlign w:val="center"/>
            <w:hideMark/>
          </w:tcPr>
          <w:p w:rsidR="001E4670" w:rsidRPr="001E4670" w:rsidRDefault="001E4670" w:rsidP="001E4670">
            <w:pPr>
              <w:spacing w:after="0"/>
              <w:rPr>
                <w:rFonts w:ascii="Times New Roman" w:hAnsi="Times New Roman" w:cs="Times New Roman"/>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Strokovni sodelavec v                Točki vseživljenjskega učenja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xml:space="preserve">Magistrska ali visokošolska univerzitetna izobrazba (prejšnja) pedagoško-andragoške, družboslovne ali druge </w:t>
            </w:r>
            <w:r w:rsidRPr="001E4670">
              <w:rPr>
                <w:rFonts w:ascii="Times New Roman" w:hAnsi="Times New Roman" w:cs="Times New Roman"/>
              </w:rPr>
              <w:lastRenderedPageBreak/>
              <w:t xml:space="preserve">ustrezne smeri </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ali visokošolska univerzitetna izobrazba ali visokošolska strokovna izobrazba (prejšnja) pedagoško-andragoške, družboslovne ali druge ustrezne smeri ali</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višja strokovna izobrazba ali višješolska izobrazba (prejšnja) pedagoško-andragoške, družboslovne ali druge ustrezne smeri.</w:t>
            </w:r>
          </w:p>
        </w:tc>
      </w:tr>
      <w:tr w:rsidR="001E4670" w:rsidRPr="001E4670" w:rsidTr="001E4670">
        <w:trPr>
          <w:trHeight w:val="827"/>
        </w:trPr>
        <w:tc>
          <w:tcPr>
            <w:tcW w:w="2836" w:type="dxa"/>
            <w:vMerge/>
            <w:tcBorders>
              <w:top w:val="nil"/>
              <w:left w:val="single" w:sz="8" w:space="0" w:color="auto"/>
              <w:bottom w:val="single" w:sz="8" w:space="0" w:color="auto"/>
              <w:right w:val="single" w:sz="8" w:space="0" w:color="auto"/>
            </w:tcBorders>
            <w:vAlign w:val="center"/>
            <w:hideMark/>
          </w:tcPr>
          <w:p w:rsidR="001E4670" w:rsidRPr="001E4670" w:rsidRDefault="001E4670" w:rsidP="001E4670">
            <w:pPr>
              <w:rPr>
                <w:rFonts w:ascii="Times New Roman" w:hAnsi="Times New Roman" w:cs="Times New Roman"/>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Bibliotekar (strokovni sodelavec) v Centru vseživljenjskega učenja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rPr>
                <w:rFonts w:ascii="Times New Roman" w:hAnsi="Times New Roman" w:cs="Times New Roman"/>
              </w:rPr>
            </w:pPr>
            <w:r w:rsidRPr="001E4670">
              <w:rPr>
                <w:rFonts w:ascii="Times New Roman" w:hAnsi="Times New Roman" w:cs="Times New Roman"/>
              </w:rPr>
              <w:t>Magistrska ali visokošolska univerzitetna izobrazba (prejšnja) bibliotekarske, družboslovne ali druge ustrezne smeri.</w:t>
            </w:r>
          </w:p>
        </w:tc>
      </w:tr>
      <w:tr w:rsidR="001E4670" w:rsidRPr="001E4670" w:rsidTr="001E4670">
        <w:trPr>
          <w:trHeight w:val="226"/>
        </w:trPr>
        <w:tc>
          <w:tcPr>
            <w:tcW w:w="28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rPr>
                <w:rFonts w:ascii="Times New Roman" w:hAnsi="Times New Roman" w:cs="Times New Roman"/>
              </w:rPr>
            </w:pPr>
            <w:r w:rsidRPr="001E4670">
              <w:rPr>
                <w:rFonts w:ascii="Times New Roman" w:hAnsi="Times New Roman" w:cs="Times New Roman"/>
              </w:rPr>
              <w:t xml:space="preserve">ŽIVALSKI VRT LJUBLJANA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Administrativni delavec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V. ali VI. stopnja izobrazbe.</w:t>
            </w:r>
          </w:p>
        </w:tc>
      </w:tr>
      <w:tr w:rsidR="001E4670" w:rsidRPr="001E4670" w:rsidTr="001E4670">
        <w:trPr>
          <w:trHeight w:val="100"/>
        </w:trPr>
        <w:tc>
          <w:tcPr>
            <w:tcW w:w="2836" w:type="dxa"/>
            <w:vMerge/>
            <w:tcBorders>
              <w:top w:val="nil"/>
              <w:left w:val="single" w:sz="8" w:space="0" w:color="auto"/>
              <w:bottom w:val="single" w:sz="8" w:space="0" w:color="auto"/>
              <w:right w:val="single" w:sz="8" w:space="0" w:color="auto"/>
            </w:tcBorders>
            <w:vAlign w:val="center"/>
            <w:hideMark/>
          </w:tcPr>
          <w:p w:rsidR="001E4670" w:rsidRPr="001E4670" w:rsidRDefault="001E4670" w:rsidP="001E4670">
            <w:pPr>
              <w:rPr>
                <w:rFonts w:ascii="Times New Roman" w:hAnsi="Times New Roman" w:cs="Times New Roman"/>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Vzdrževalno-čistilni delavec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Najmanj dokončana osnovna šola.</w:t>
            </w:r>
          </w:p>
          <w:p w:rsidR="001E4670" w:rsidRPr="001E4670" w:rsidRDefault="001E4670" w:rsidP="001E4670">
            <w:pPr>
              <w:spacing w:after="0"/>
              <w:rPr>
                <w:rFonts w:ascii="Times New Roman" w:hAnsi="Times New Roman" w:cs="Times New Roman"/>
              </w:rPr>
            </w:pPr>
          </w:p>
        </w:tc>
      </w:tr>
      <w:tr w:rsidR="001E4670" w:rsidRPr="001E4670" w:rsidTr="001E4670">
        <w:trPr>
          <w:trHeight w:val="100"/>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line="100" w:lineRule="atLeast"/>
              <w:rPr>
                <w:rFonts w:ascii="Times New Roman" w:hAnsi="Times New Roman" w:cs="Times New Roman"/>
              </w:rPr>
            </w:pPr>
            <w:r w:rsidRPr="001E4670">
              <w:rPr>
                <w:rFonts w:ascii="Times New Roman" w:hAnsi="Times New Roman" w:cs="Times New Roman"/>
              </w:rPr>
              <w:t xml:space="preserve">FESTIVAL LJUBLJANA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Zvokovni tehnik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rPr>
                <w:rFonts w:ascii="Times New Roman" w:hAnsi="Times New Roman" w:cs="Times New Roman"/>
              </w:rPr>
            </w:pPr>
            <w:r w:rsidRPr="001E4670">
              <w:rPr>
                <w:rFonts w:ascii="Times New Roman" w:hAnsi="Times New Roman" w:cs="Times New Roman"/>
              </w:rPr>
              <w:t xml:space="preserve">Strokovna izobrazba V. stopnje tehnične smeri ali nacionalna poklicna kvalifikacija »Operater multimedijskih naprav«, </w:t>
            </w:r>
          </w:p>
          <w:p w:rsidR="001E4670" w:rsidRPr="001E4670" w:rsidRDefault="001E4670" w:rsidP="001E4670">
            <w:pPr>
              <w:numPr>
                <w:ilvl w:val="0"/>
                <w:numId w:val="5"/>
              </w:numPr>
              <w:spacing w:after="0" w:line="240" w:lineRule="auto"/>
              <w:rPr>
                <w:rFonts w:ascii="Times New Roman" w:hAnsi="Times New Roman" w:cs="Times New Roman"/>
              </w:rPr>
            </w:pPr>
            <w:r w:rsidRPr="001E4670">
              <w:rPr>
                <w:rFonts w:ascii="Times New Roman" w:hAnsi="Times New Roman" w:cs="Times New Roman"/>
              </w:rPr>
              <w:t>vozniški izpit B kategorije.</w:t>
            </w:r>
          </w:p>
        </w:tc>
      </w:tr>
      <w:tr w:rsidR="001E4670" w:rsidRPr="001E4670" w:rsidTr="001E4670">
        <w:trPr>
          <w:trHeight w:val="227"/>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rPr>
                <w:rFonts w:ascii="Times New Roman" w:hAnsi="Times New Roman" w:cs="Times New Roman"/>
              </w:rPr>
            </w:pPr>
            <w:r w:rsidRPr="001E4670">
              <w:rPr>
                <w:rFonts w:ascii="Times New Roman" w:hAnsi="Times New Roman" w:cs="Times New Roman"/>
              </w:rPr>
              <w:t xml:space="preserve">MUZEJ IN GALERIJE MESTA LJUBLJANA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Delo na pedagoških in andragoških programih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rPr>
                <w:rFonts w:ascii="Times New Roman" w:hAnsi="Times New Roman" w:cs="Times New Roman"/>
              </w:rPr>
            </w:pPr>
            <w:r w:rsidRPr="001E4670">
              <w:rPr>
                <w:rFonts w:ascii="Times New Roman" w:hAnsi="Times New Roman" w:cs="Times New Roman"/>
              </w:rPr>
              <w:t>Stopnja izobrazbe VII/2, humanistične/ družboslovne smeri.</w:t>
            </w:r>
          </w:p>
        </w:tc>
      </w:tr>
      <w:tr w:rsidR="001E4670" w:rsidRPr="001E4670" w:rsidTr="001E4670">
        <w:trPr>
          <w:trHeight w:val="100"/>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line="100" w:lineRule="atLeast"/>
              <w:rPr>
                <w:rFonts w:ascii="Times New Roman" w:hAnsi="Times New Roman" w:cs="Times New Roman"/>
              </w:rPr>
            </w:pPr>
            <w:r w:rsidRPr="001E4670">
              <w:rPr>
                <w:rFonts w:ascii="Times New Roman" w:hAnsi="Times New Roman" w:cs="Times New Roman"/>
              </w:rPr>
              <w:t xml:space="preserve">KINO ŠIŠKA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Vodja projektov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line="240" w:lineRule="auto"/>
              <w:ind w:left="176" w:hanging="360"/>
              <w:rPr>
                <w:rFonts w:ascii="Times New Roman" w:hAnsi="Times New Roman" w:cs="Times New Roman"/>
              </w:rPr>
            </w:pPr>
            <w:r w:rsidRPr="001E4670">
              <w:rPr>
                <w:rFonts w:ascii="Times New Roman" w:hAnsi="Times New Roman" w:cs="Times New Roman"/>
              </w:rPr>
              <w:t>-  Visokošolska izobrazba 1. stopnje oz. 1. bolonjska stopnja (VI/2).</w:t>
            </w:r>
          </w:p>
          <w:p w:rsidR="001E4670" w:rsidRPr="001E4670" w:rsidRDefault="001E4670" w:rsidP="001E4670">
            <w:pPr>
              <w:spacing w:after="0" w:line="240" w:lineRule="auto"/>
              <w:ind w:left="176" w:hanging="360"/>
              <w:rPr>
                <w:rFonts w:ascii="Times New Roman" w:hAnsi="Times New Roman" w:cs="Times New Roman"/>
              </w:rPr>
            </w:pPr>
          </w:p>
        </w:tc>
      </w:tr>
      <w:tr w:rsidR="004A63E2" w:rsidRPr="001E4670" w:rsidTr="004A63E2">
        <w:trPr>
          <w:trHeight w:val="1235"/>
        </w:trPr>
        <w:tc>
          <w:tcPr>
            <w:tcW w:w="2836" w:type="dxa"/>
            <w:tcBorders>
              <w:top w:val="nil"/>
              <w:left w:val="single" w:sz="8" w:space="0" w:color="auto"/>
              <w:right w:val="single" w:sz="8" w:space="0" w:color="auto"/>
            </w:tcBorders>
            <w:tcMar>
              <w:top w:w="0" w:type="dxa"/>
              <w:left w:w="108" w:type="dxa"/>
              <w:bottom w:w="0" w:type="dxa"/>
              <w:right w:w="108" w:type="dxa"/>
            </w:tcMar>
            <w:hideMark/>
          </w:tcPr>
          <w:p w:rsidR="004A63E2" w:rsidRPr="001E4670" w:rsidRDefault="004A63E2" w:rsidP="001E4670">
            <w:pPr>
              <w:rPr>
                <w:rFonts w:ascii="Times New Roman" w:hAnsi="Times New Roman" w:cs="Times New Roman"/>
              </w:rPr>
            </w:pPr>
            <w:r w:rsidRPr="001E4670">
              <w:rPr>
                <w:rFonts w:ascii="Times New Roman" w:hAnsi="Times New Roman" w:cs="Times New Roman"/>
              </w:rPr>
              <w:t xml:space="preserve">JAVNI HOLDING LJUBLJANA </w:t>
            </w:r>
          </w:p>
        </w:tc>
        <w:tc>
          <w:tcPr>
            <w:tcW w:w="3118" w:type="dxa"/>
            <w:tcBorders>
              <w:top w:val="nil"/>
              <w:left w:val="nil"/>
              <w:right w:val="single" w:sz="8" w:space="0" w:color="auto"/>
            </w:tcBorders>
            <w:tcMar>
              <w:top w:w="0" w:type="dxa"/>
              <w:left w:w="108" w:type="dxa"/>
              <w:bottom w:w="0" w:type="dxa"/>
              <w:right w:w="108" w:type="dxa"/>
            </w:tcMar>
          </w:tcPr>
          <w:p w:rsidR="004A63E2" w:rsidRPr="001E4670" w:rsidRDefault="004A63E2"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Sodelavec na področju izvršb - </w:t>
            </w:r>
            <w:r w:rsidRPr="001E4670">
              <w:rPr>
                <w:rFonts w:ascii="Times New Roman" w:hAnsi="Times New Roman" w:cs="Times New Roman"/>
                <w:bCs/>
              </w:rPr>
              <w:t>Referent – začetnik (v Pravni službi)</w:t>
            </w:r>
          </w:p>
        </w:tc>
        <w:tc>
          <w:tcPr>
            <w:tcW w:w="3969" w:type="dxa"/>
            <w:tcBorders>
              <w:top w:val="nil"/>
              <w:left w:val="nil"/>
              <w:right w:val="single" w:sz="8" w:space="0" w:color="auto"/>
            </w:tcBorders>
            <w:tcMar>
              <w:top w:w="0" w:type="dxa"/>
              <w:left w:w="108" w:type="dxa"/>
              <w:bottom w:w="0" w:type="dxa"/>
              <w:right w:w="108" w:type="dxa"/>
            </w:tcMar>
          </w:tcPr>
          <w:p w:rsidR="004A63E2" w:rsidRPr="001E4670" w:rsidRDefault="004A63E2" w:rsidP="001E4670">
            <w:pPr>
              <w:rPr>
                <w:rFonts w:ascii="Times New Roman" w:hAnsi="Times New Roman" w:cs="Times New Roman"/>
              </w:rPr>
            </w:pPr>
            <w:r w:rsidRPr="001E4670">
              <w:rPr>
                <w:rFonts w:ascii="Times New Roman" w:hAnsi="Times New Roman" w:cs="Times New Roman"/>
              </w:rPr>
              <w:t xml:space="preserve">Stopnja izobrazbe: srednješolska izobrazba ekonomske, poslovne ali druge ustrezne smeri. </w:t>
            </w:r>
          </w:p>
        </w:tc>
      </w:tr>
      <w:tr w:rsidR="001E4670" w:rsidRPr="001E4670" w:rsidTr="001E4670">
        <w:trPr>
          <w:trHeight w:val="100"/>
        </w:trPr>
        <w:tc>
          <w:tcPr>
            <w:tcW w:w="2836"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line="100" w:lineRule="atLeast"/>
              <w:rPr>
                <w:rFonts w:ascii="Times New Roman" w:hAnsi="Times New Roman" w:cs="Times New Roman"/>
              </w:rPr>
            </w:pPr>
            <w:r w:rsidRPr="001E4670">
              <w:rPr>
                <w:rFonts w:ascii="Times New Roman" w:hAnsi="Times New Roman" w:cs="Times New Roman"/>
              </w:rPr>
              <w:t xml:space="preserve">LPP d. o.o.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Elektrikar </w:t>
            </w:r>
          </w:p>
        </w:tc>
        <w:tc>
          <w:tcPr>
            <w:tcW w:w="39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Stopnja izobrazbe:</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xml:space="preserve">-srednja poklicna ali podobna izobrazba </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Strokovna izobrazba:</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-avtoelektrikar</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Alternativna strokovna izobrazba:</w:t>
            </w:r>
          </w:p>
          <w:p w:rsidR="001E4670" w:rsidRPr="001E4670" w:rsidRDefault="001E4670" w:rsidP="001E4670">
            <w:pPr>
              <w:autoSpaceDE w:val="0"/>
              <w:autoSpaceDN w:val="0"/>
              <w:snapToGrid w:val="0"/>
              <w:spacing w:after="0"/>
              <w:rPr>
                <w:rFonts w:ascii="Times New Roman" w:hAnsi="Times New Roman" w:cs="Times New Roman"/>
              </w:rPr>
            </w:pPr>
            <w:r w:rsidRPr="001E4670">
              <w:rPr>
                <w:rFonts w:ascii="Times New Roman" w:hAnsi="Times New Roman" w:cs="Times New Roman"/>
                <w:color w:val="1F497D"/>
              </w:rPr>
              <w:t>-</w:t>
            </w:r>
            <w:proofErr w:type="spellStart"/>
            <w:r w:rsidRPr="001E4670">
              <w:rPr>
                <w:rFonts w:ascii="Times New Roman" w:hAnsi="Times New Roman" w:cs="Times New Roman"/>
              </w:rPr>
              <w:t>avtoserviser</w:t>
            </w:r>
            <w:proofErr w:type="spellEnd"/>
            <w:r w:rsidRPr="001E4670">
              <w:rPr>
                <w:rFonts w:ascii="Times New Roman" w:hAnsi="Times New Roman" w:cs="Times New Roman"/>
              </w:rPr>
              <w:t>/elektrikar motornih vozil/elektrikar elektronik.</w:t>
            </w:r>
          </w:p>
        </w:tc>
      </w:tr>
      <w:tr w:rsidR="001E4670" w:rsidRPr="001E4670" w:rsidTr="001E4670">
        <w:trPr>
          <w:trHeight w:val="100"/>
        </w:trPr>
        <w:tc>
          <w:tcPr>
            <w:tcW w:w="2836" w:type="dxa"/>
            <w:vMerge/>
            <w:tcBorders>
              <w:top w:val="nil"/>
              <w:left w:val="single" w:sz="8" w:space="0" w:color="auto"/>
              <w:bottom w:val="single" w:sz="8" w:space="0" w:color="auto"/>
              <w:right w:val="single" w:sz="8" w:space="0" w:color="auto"/>
            </w:tcBorders>
            <w:vAlign w:val="center"/>
            <w:hideMark/>
          </w:tcPr>
          <w:p w:rsidR="001E4670" w:rsidRPr="001E4670" w:rsidRDefault="001E4670" w:rsidP="001E4670">
            <w:pPr>
              <w:rPr>
                <w:rFonts w:ascii="Times New Roman" w:hAnsi="Times New Roman" w:cs="Times New Roman"/>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Avtomehanik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Stopnja izobrazbe:</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-srednja poklicna in podobna izobrazba</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Strokovna izobrazba:</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color w:val="1F497D"/>
              </w:rPr>
              <w:t>-</w:t>
            </w:r>
            <w:r w:rsidRPr="001E4670">
              <w:rPr>
                <w:rFonts w:ascii="Times New Roman" w:hAnsi="Times New Roman" w:cs="Times New Roman"/>
              </w:rPr>
              <w:t>avtomehanik</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Alternativna strokovna izobrazba:</w:t>
            </w:r>
          </w:p>
          <w:p w:rsidR="001E4670" w:rsidRPr="001E4670" w:rsidRDefault="001E4670" w:rsidP="001E4670">
            <w:pPr>
              <w:snapToGrid w:val="0"/>
              <w:spacing w:after="0" w:line="240" w:lineRule="auto"/>
              <w:rPr>
                <w:rFonts w:ascii="Times New Roman" w:hAnsi="Times New Roman" w:cs="Times New Roman"/>
              </w:rPr>
            </w:pPr>
            <w:r w:rsidRPr="001E4670">
              <w:rPr>
                <w:rFonts w:ascii="Times New Roman" w:hAnsi="Times New Roman" w:cs="Times New Roman"/>
                <w:color w:val="1F497D"/>
              </w:rPr>
              <w:t>-</w:t>
            </w:r>
            <w:proofErr w:type="spellStart"/>
            <w:r w:rsidRPr="001E4670">
              <w:rPr>
                <w:rFonts w:ascii="Times New Roman" w:hAnsi="Times New Roman" w:cs="Times New Roman"/>
              </w:rPr>
              <w:t>avtoserviser</w:t>
            </w:r>
            <w:proofErr w:type="spellEnd"/>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color w:val="1F497D"/>
              </w:rPr>
              <w:t>-</w:t>
            </w:r>
            <w:r w:rsidRPr="001E4670">
              <w:rPr>
                <w:rFonts w:ascii="Times New Roman" w:hAnsi="Times New Roman" w:cs="Times New Roman"/>
              </w:rPr>
              <w:t>srednja poklicna izobrazba.</w:t>
            </w:r>
          </w:p>
        </w:tc>
      </w:tr>
      <w:tr w:rsidR="001E4670" w:rsidRPr="001E4670" w:rsidTr="001E4670">
        <w:trPr>
          <w:trHeight w:val="226"/>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rPr>
                <w:rFonts w:ascii="Times New Roman" w:hAnsi="Times New Roman" w:cs="Times New Roman"/>
              </w:rPr>
            </w:pPr>
            <w:r w:rsidRPr="001E4670">
              <w:rPr>
                <w:rFonts w:ascii="Times New Roman" w:hAnsi="Times New Roman" w:cs="Times New Roman"/>
              </w:rPr>
              <w:t xml:space="preserve">JP VODOVOD KANALIZACIJA d. o. o.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Nekvalificiran </w:t>
            </w:r>
            <w:proofErr w:type="spellStart"/>
            <w:r w:rsidRPr="001E4670">
              <w:rPr>
                <w:rFonts w:ascii="Times New Roman" w:hAnsi="Times New Roman" w:cs="Times New Roman"/>
              </w:rPr>
              <w:t>kanalar</w:t>
            </w:r>
            <w:proofErr w:type="spellEnd"/>
            <w:r w:rsidRPr="001E4670">
              <w:rPr>
                <w:rFonts w:ascii="Times New Roman" w:hAnsi="Times New Roman" w:cs="Times New Roman"/>
              </w:rPr>
              <w:t xml:space="preserve">; izvajanje enostavnih del pri vzdrževanju kanalov, požiralnikov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Stopnja izobrazbe:</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-dokončana osnovna šola.</w:t>
            </w:r>
          </w:p>
          <w:p w:rsidR="001E4670" w:rsidRPr="001E4670" w:rsidRDefault="001E4670" w:rsidP="001E4670">
            <w:pPr>
              <w:spacing w:after="0"/>
              <w:rPr>
                <w:rFonts w:ascii="Times New Roman" w:hAnsi="Times New Roman" w:cs="Times New Roman"/>
              </w:rPr>
            </w:pPr>
          </w:p>
        </w:tc>
      </w:tr>
      <w:tr w:rsidR="001E4670" w:rsidRPr="001E4670" w:rsidTr="001E4670">
        <w:trPr>
          <w:trHeight w:val="100"/>
        </w:trPr>
        <w:tc>
          <w:tcPr>
            <w:tcW w:w="28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after="0" w:line="100" w:lineRule="atLeast"/>
              <w:rPr>
                <w:rFonts w:ascii="Times New Roman" w:hAnsi="Times New Roman" w:cs="Times New Roman"/>
              </w:rPr>
            </w:pPr>
            <w:r w:rsidRPr="001E4670">
              <w:rPr>
                <w:rFonts w:ascii="Times New Roman" w:hAnsi="Times New Roman" w:cs="Times New Roman"/>
              </w:rPr>
              <w:t xml:space="preserve">ŽALE d. o. o.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Vrtnar; področje </w:t>
            </w:r>
            <w:r w:rsidRPr="001E4670">
              <w:rPr>
                <w:rFonts w:ascii="Times New Roman" w:hAnsi="Times New Roman" w:cs="Times New Roman"/>
              </w:rPr>
              <w:lastRenderedPageBreak/>
              <w:t xml:space="preserve">vrtnarskih del na grobovih in pokopališču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lastRenderedPageBreak/>
              <w:t>Stopnja izobrazbe:</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lastRenderedPageBreak/>
              <w:t>-srednja poklicna izobrazba , smer vrtnar</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izpit B in F kategorije.</w:t>
            </w:r>
          </w:p>
        </w:tc>
      </w:tr>
      <w:tr w:rsidR="001E4670" w:rsidRPr="001E4670" w:rsidTr="001E4670">
        <w:trPr>
          <w:trHeight w:val="226"/>
        </w:trPr>
        <w:tc>
          <w:tcPr>
            <w:tcW w:w="2836" w:type="dxa"/>
            <w:vMerge/>
            <w:tcBorders>
              <w:top w:val="nil"/>
              <w:left w:val="single" w:sz="8" w:space="0" w:color="auto"/>
              <w:bottom w:val="single" w:sz="8" w:space="0" w:color="auto"/>
              <w:right w:val="single" w:sz="8" w:space="0" w:color="auto"/>
            </w:tcBorders>
            <w:vAlign w:val="center"/>
            <w:hideMark/>
          </w:tcPr>
          <w:p w:rsidR="001E4670" w:rsidRPr="001E4670" w:rsidRDefault="001E4670" w:rsidP="001E4670">
            <w:pPr>
              <w:spacing w:after="0"/>
              <w:rPr>
                <w:rFonts w:ascii="Times New Roman" w:hAnsi="Times New Roman" w:cs="Times New Roman"/>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Pogrebno-pokopališki delavec; področje vzdrževanja pokopališča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Stopnja izobrazbe:</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-nedokončana ali dokončana Osnovna šola</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izpit B kategorije.</w:t>
            </w:r>
          </w:p>
        </w:tc>
      </w:tr>
      <w:tr w:rsidR="001E4670" w:rsidRPr="001E4670" w:rsidTr="001E4670">
        <w:trPr>
          <w:trHeight w:val="100"/>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after="0" w:line="100" w:lineRule="atLeast"/>
              <w:rPr>
                <w:rFonts w:ascii="Times New Roman" w:hAnsi="Times New Roman" w:cs="Times New Roman"/>
              </w:rPr>
            </w:pPr>
            <w:r w:rsidRPr="001E4670">
              <w:rPr>
                <w:rFonts w:ascii="Times New Roman" w:hAnsi="Times New Roman" w:cs="Times New Roman"/>
              </w:rPr>
              <w:t xml:space="preserve">JP LPT d. o. o.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Redar inkasant na   parkirišču; področje parkirišč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Stopnja izobrazbe:</w:t>
            </w:r>
          </w:p>
          <w:p w:rsidR="001E4670" w:rsidRPr="001E4670" w:rsidRDefault="001E4670" w:rsidP="001E4670">
            <w:pPr>
              <w:spacing w:after="0" w:line="240" w:lineRule="auto"/>
              <w:ind w:left="34"/>
              <w:rPr>
                <w:rFonts w:ascii="Times New Roman" w:hAnsi="Times New Roman" w:cs="Times New Roman"/>
              </w:rPr>
            </w:pPr>
            <w:r w:rsidRPr="001E4670">
              <w:rPr>
                <w:rFonts w:ascii="Times New Roman" w:hAnsi="Times New Roman" w:cs="Times New Roman"/>
              </w:rPr>
              <w:t>- srednja poklicna in podobna izobrazba</w:t>
            </w:r>
          </w:p>
          <w:p w:rsidR="001E4670" w:rsidRPr="001E4670" w:rsidRDefault="001E4670" w:rsidP="001E4670">
            <w:pPr>
              <w:spacing w:after="0" w:line="240" w:lineRule="auto"/>
              <w:ind w:left="34"/>
              <w:rPr>
                <w:rFonts w:ascii="Times New Roman" w:hAnsi="Times New Roman" w:cs="Times New Roman"/>
              </w:rPr>
            </w:pPr>
            <w:r w:rsidRPr="001E4670">
              <w:rPr>
                <w:rFonts w:ascii="Times New Roman" w:hAnsi="Times New Roman" w:cs="Times New Roman"/>
              </w:rPr>
              <w:t>- vozniški izpit B kategorije.</w:t>
            </w:r>
          </w:p>
          <w:p w:rsidR="001E4670" w:rsidRPr="001E4670" w:rsidRDefault="001E4670" w:rsidP="001E4670">
            <w:pPr>
              <w:spacing w:after="0"/>
              <w:rPr>
                <w:rFonts w:ascii="Times New Roman" w:hAnsi="Times New Roman" w:cs="Times New Roman"/>
              </w:rPr>
            </w:pPr>
          </w:p>
        </w:tc>
      </w:tr>
      <w:tr w:rsidR="001E4670" w:rsidRPr="001E4670" w:rsidTr="001E4670">
        <w:trPr>
          <w:trHeight w:val="100"/>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after="0" w:line="100" w:lineRule="atLeast"/>
              <w:rPr>
                <w:rFonts w:ascii="Times New Roman" w:hAnsi="Times New Roman" w:cs="Times New Roman"/>
              </w:rPr>
            </w:pPr>
            <w:r w:rsidRPr="001E4670">
              <w:rPr>
                <w:rFonts w:ascii="Times New Roman" w:hAnsi="Times New Roman" w:cs="Times New Roman"/>
              </w:rPr>
              <w:t xml:space="preserve">LJUBLJANSKI GRAD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Strokovni sodelavec pri programu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VI. stopnja izobrazbe,višješolska izobrazba oz. 1. bolonjska stopnja; smer: družboslovna, pedagoška, humanistična ali druga ustrezna izobrazba.</w:t>
            </w:r>
          </w:p>
        </w:tc>
      </w:tr>
      <w:tr w:rsidR="001E4670" w:rsidRPr="001E4670" w:rsidTr="001E4670">
        <w:trPr>
          <w:trHeight w:val="100"/>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after="0" w:line="100" w:lineRule="atLeast"/>
              <w:rPr>
                <w:rFonts w:ascii="Times New Roman" w:hAnsi="Times New Roman" w:cs="Times New Roman"/>
              </w:rPr>
            </w:pPr>
            <w:r w:rsidRPr="001E4670">
              <w:rPr>
                <w:rFonts w:ascii="Times New Roman" w:hAnsi="Times New Roman" w:cs="Times New Roman"/>
              </w:rPr>
              <w:t xml:space="preserve">LEKARNA LJUBLJANA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Farmacevtski tehnik III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after="0"/>
              <w:jc w:val="both"/>
              <w:rPr>
                <w:rFonts w:ascii="Times New Roman" w:hAnsi="Times New Roman" w:cs="Times New Roman"/>
              </w:rPr>
            </w:pPr>
            <w:r w:rsidRPr="001E4670">
              <w:rPr>
                <w:rFonts w:ascii="Times New Roman" w:hAnsi="Times New Roman" w:cs="Times New Roman"/>
              </w:rPr>
              <w:t>Srednja strokovna izobrazba farmacevtske smeri (farmacevtski tehnik).</w:t>
            </w:r>
          </w:p>
        </w:tc>
      </w:tr>
      <w:tr w:rsidR="001E4670" w:rsidRPr="001E4670" w:rsidTr="001E4670">
        <w:trPr>
          <w:trHeight w:val="227"/>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xml:space="preserve">ENERGETIKA LJUBLJANA d. o. o.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Tehnik; področje laboratorijskih analiz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line="240" w:lineRule="auto"/>
              <w:rPr>
                <w:rFonts w:ascii="Times New Roman" w:hAnsi="Times New Roman" w:cs="Times New Roman"/>
              </w:rPr>
            </w:pPr>
            <w:r w:rsidRPr="001E4670">
              <w:rPr>
                <w:rFonts w:ascii="Times New Roman" w:hAnsi="Times New Roman" w:cs="Times New Roman"/>
              </w:rPr>
              <w:t>Srednješolska izobrazba kemijske smeri</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vozniški izpit B kategorije.</w:t>
            </w:r>
          </w:p>
        </w:tc>
      </w:tr>
      <w:tr w:rsidR="001E4670" w:rsidRPr="001E4670" w:rsidTr="001E4670">
        <w:trPr>
          <w:trHeight w:val="580"/>
        </w:trPr>
        <w:tc>
          <w:tcPr>
            <w:tcW w:w="2836" w:type="dxa"/>
            <w:vMerge w:val="restart"/>
            <w:tcBorders>
              <w:top w:val="nil"/>
              <w:left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xml:space="preserve">LUTKOVNO GLEDALIŠČE LJUBLJANA </w:t>
            </w:r>
          </w:p>
        </w:tc>
        <w:tc>
          <w:tcPr>
            <w:tcW w:w="3118" w:type="dxa"/>
            <w:tcBorders>
              <w:top w:val="nil"/>
              <w:left w:val="nil"/>
              <w:bottom w:val="single" w:sz="4"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Tonski tehnik</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rsidR="001E4670" w:rsidRPr="001E4670" w:rsidRDefault="001E4670" w:rsidP="001E4670">
            <w:pPr>
              <w:spacing w:after="0" w:line="240" w:lineRule="auto"/>
              <w:ind w:left="720" w:hanging="686"/>
              <w:rPr>
                <w:rFonts w:ascii="Times New Roman" w:hAnsi="Times New Roman" w:cs="Times New Roman"/>
              </w:rPr>
            </w:pPr>
            <w:r w:rsidRPr="001E4670">
              <w:rPr>
                <w:rFonts w:ascii="Times New Roman" w:hAnsi="Times New Roman" w:cs="Times New Roman"/>
              </w:rPr>
              <w:t>V. stopnja izobrazbe.</w:t>
            </w:r>
          </w:p>
        </w:tc>
      </w:tr>
      <w:tr w:rsidR="001E4670" w:rsidRPr="001E4670" w:rsidTr="001E4670">
        <w:trPr>
          <w:trHeight w:val="382"/>
        </w:trPr>
        <w:tc>
          <w:tcPr>
            <w:tcW w:w="2836" w:type="dxa"/>
            <w:vMerge/>
            <w:tcBorders>
              <w:left w:val="single" w:sz="8" w:space="0" w:color="auto"/>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numPr>
                <w:ilvl w:val="0"/>
                <w:numId w:val="6"/>
              </w:numPr>
              <w:spacing w:after="0" w:line="240" w:lineRule="auto"/>
              <w:rPr>
                <w:rFonts w:ascii="Times New Roman" w:hAnsi="Times New Roman" w:cs="Times New Roman"/>
              </w:rPr>
            </w:pPr>
            <w:proofErr w:type="spellStart"/>
            <w:r w:rsidRPr="001E4670">
              <w:rPr>
                <w:rFonts w:ascii="Times New Roman" w:hAnsi="Times New Roman" w:cs="Times New Roman"/>
              </w:rPr>
              <w:t>Lučni</w:t>
            </w:r>
            <w:proofErr w:type="spellEnd"/>
            <w:r w:rsidRPr="001E4670">
              <w:rPr>
                <w:rFonts w:ascii="Times New Roman" w:hAnsi="Times New Roman" w:cs="Times New Roman"/>
              </w:rPr>
              <w:t xml:space="preserve"> tehnik </w:t>
            </w:r>
          </w:p>
        </w:tc>
        <w:tc>
          <w:tcPr>
            <w:tcW w:w="39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line="240" w:lineRule="auto"/>
              <w:ind w:left="720" w:hanging="686"/>
              <w:rPr>
                <w:rFonts w:ascii="Times New Roman" w:hAnsi="Times New Roman" w:cs="Times New Roman"/>
              </w:rPr>
            </w:pPr>
            <w:r w:rsidRPr="001E4670">
              <w:rPr>
                <w:rFonts w:ascii="Times New Roman" w:hAnsi="Times New Roman" w:cs="Times New Roman"/>
              </w:rPr>
              <w:t>V. stopnja izobrazbe.</w:t>
            </w:r>
          </w:p>
          <w:p w:rsidR="001E4670" w:rsidRPr="001E4670" w:rsidRDefault="001E4670" w:rsidP="001E4670">
            <w:pPr>
              <w:spacing w:after="0" w:line="240" w:lineRule="auto"/>
              <w:ind w:left="176" w:hanging="686"/>
              <w:rPr>
                <w:rFonts w:ascii="Times New Roman" w:hAnsi="Times New Roman" w:cs="Times New Roman"/>
              </w:rPr>
            </w:pPr>
          </w:p>
        </w:tc>
      </w:tr>
      <w:tr w:rsidR="001E4670" w:rsidRPr="001E4670" w:rsidTr="001E4670">
        <w:trPr>
          <w:trHeight w:val="1256"/>
        </w:trPr>
        <w:tc>
          <w:tcPr>
            <w:tcW w:w="2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after="0" w:line="100" w:lineRule="atLeast"/>
              <w:rPr>
                <w:rFonts w:ascii="Times New Roman" w:hAnsi="Times New Roman" w:cs="Times New Roman"/>
              </w:rPr>
            </w:pPr>
            <w:r w:rsidRPr="001E4670">
              <w:rPr>
                <w:rFonts w:ascii="Times New Roman" w:hAnsi="Times New Roman" w:cs="Times New Roman"/>
              </w:rPr>
              <w:t xml:space="preserve">JAVNI ZAVOD MLADI ZMAJI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Vodja projektov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xml:space="preserve">Najmanj srednja strokovna izobrazba, srednja splošna izobrazba z naslednjega področja: družbene, poslovne, upravne in pravne vede, naravoslovje, matematika in računalništvo. </w:t>
            </w:r>
          </w:p>
        </w:tc>
      </w:tr>
      <w:tr w:rsidR="001E4670" w:rsidRPr="001E4670" w:rsidTr="001E4670">
        <w:trPr>
          <w:trHeight w:val="353"/>
        </w:trPr>
        <w:tc>
          <w:tcPr>
            <w:tcW w:w="28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xml:space="preserve">MEDNARODNI GRAFIČNI LIKOVNI CENTER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Strokovni sodelavec VII/2 za kulturni menedžment in EU razpise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Stopnja izobrazbe: VII/2</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xml:space="preserve">- Specializacija po visokošolski izobrazbi (prejšnja) ali visokošolska univerzitetna izobrazba (prejšnja) ali magistrska izobrazba humanistične ali druge družboslovne smeri. </w:t>
            </w:r>
          </w:p>
        </w:tc>
      </w:tr>
      <w:tr w:rsidR="001E4670" w:rsidRPr="001E4670" w:rsidTr="001E4670">
        <w:trPr>
          <w:trHeight w:val="100"/>
        </w:trPr>
        <w:tc>
          <w:tcPr>
            <w:tcW w:w="2836" w:type="dxa"/>
            <w:vMerge/>
            <w:tcBorders>
              <w:top w:val="nil"/>
              <w:left w:val="single" w:sz="8" w:space="0" w:color="auto"/>
              <w:bottom w:val="single" w:sz="8" w:space="0" w:color="auto"/>
              <w:right w:val="single" w:sz="8" w:space="0" w:color="auto"/>
            </w:tcBorders>
            <w:vAlign w:val="center"/>
            <w:hideMark/>
          </w:tcPr>
          <w:p w:rsidR="001E4670" w:rsidRPr="001E4670" w:rsidRDefault="001E4670" w:rsidP="001E4670">
            <w:pPr>
              <w:spacing w:after="0"/>
              <w:rPr>
                <w:rFonts w:ascii="Times New Roman" w:hAnsi="Times New Roman" w:cs="Times New Roman"/>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1E4670" w:rsidRPr="001E4670" w:rsidRDefault="001E4670" w:rsidP="001E4670">
            <w:pPr>
              <w:numPr>
                <w:ilvl w:val="0"/>
                <w:numId w:val="6"/>
              </w:numPr>
              <w:spacing w:after="0" w:line="240" w:lineRule="auto"/>
              <w:rPr>
                <w:rFonts w:ascii="Times New Roman" w:hAnsi="Times New Roman" w:cs="Times New Roman"/>
              </w:rPr>
            </w:pPr>
            <w:r w:rsidRPr="001E4670">
              <w:rPr>
                <w:rFonts w:ascii="Times New Roman" w:hAnsi="Times New Roman" w:cs="Times New Roman"/>
              </w:rPr>
              <w:t xml:space="preserve">Tiskar V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Stopnja izobrazbe: V</w:t>
            </w:r>
          </w:p>
          <w:p w:rsidR="001E4670" w:rsidRPr="001E4670" w:rsidRDefault="001E4670" w:rsidP="001E4670">
            <w:pPr>
              <w:spacing w:after="0"/>
              <w:rPr>
                <w:rFonts w:ascii="Times New Roman" w:hAnsi="Times New Roman" w:cs="Times New Roman"/>
              </w:rPr>
            </w:pPr>
            <w:r w:rsidRPr="001E4670">
              <w:rPr>
                <w:rFonts w:ascii="Times New Roman" w:hAnsi="Times New Roman" w:cs="Times New Roman"/>
              </w:rPr>
              <w:t xml:space="preserve">- Srednje tehniško in drugo strokovno ter splošno izobraževanje. </w:t>
            </w:r>
          </w:p>
        </w:tc>
      </w:tr>
    </w:tbl>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pStyle w:val="Odstavekseznama"/>
        <w:numPr>
          <w:ilvl w:val="0"/>
          <w:numId w:val="1"/>
        </w:numPr>
        <w:autoSpaceDE w:val="0"/>
        <w:autoSpaceDN w:val="0"/>
        <w:adjustRightInd w:val="0"/>
        <w:rPr>
          <w:b/>
          <w:color w:val="000000"/>
        </w:rPr>
      </w:pPr>
      <w:proofErr w:type="spellStart"/>
      <w:r w:rsidRPr="001E4670">
        <w:rPr>
          <w:b/>
          <w:color w:val="000000"/>
        </w:rPr>
        <w:t>Način</w:t>
      </w:r>
      <w:proofErr w:type="spellEnd"/>
      <w:r w:rsidRPr="001E4670">
        <w:rPr>
          <w:b/>
          <w:color w:val="000000"/>
        </w:rPr>
        <w:t xml:space="preserve"> </w:t>
      </w:r>
      <w:proofErr w:type="spellStart"/>
      <w:r w:rsidRPr="001E4670">
        <w:rPr>
          <w:b/>
          <w:color w:val="000000"/>
        </w:rPr>
        <w:t>oddaje</w:t>
      </w:r>
      <w:proofErr w:type="spellEnd"/>
      <w:r w:rsidRPr="001E4670">
        <w:rPr>
          <w:b/>
          <w:color w:val="000000"/>
        </w:rPr>
        <w:t xml:space="preserve"> </w:t>
      </w:r>
      <w:proofErr w:type="spellStart"/>
      <w:r w:rsidRPr="001E4670">
        <w:rPr>
          <w:b/>
          <w:color w:val="000000"/>
        </w:rPr>
        <w:t>prijave</w:t>
      </w:r>
      <w:proofErr w:type="spellEnd"/>
      <w:r w:rsidRPr="001E4670">
        <w:rPr>
          <w:b/>
          <w:color w:val="000000"/>
        </w:rPr>
        <w:t xml:space="preserve"> in </w:t>
      </w:r>
      <w:proofErr w:type="spellStart"/>
      <w:r w:rsidRPr="001E4670">
        <w:rPr>
          <w:b/>
          <w:color w:val="000000"/>
        </w:rPr>
        <w:t>rok</w:t>
      </w:r>
      <w:proofErr w:type="spellEnd"/>
      <w:r w:rsidRPr="001E4670">
        <w:rPr>
          <w:b/>
          <w:color w:val="000000"/>
        </w:rPr>
        <w:t xml:space="preserve"> </w:t>
      </w:r>
      <w:proofErr w:type="spellStart"/>
      <w:r w:rsidRPr="001E4670">
        <w:rPr>
          <w:b/>
          <w:color w:val="000000"/>
        </w:rPr>
        <w:t>za</w:t>
      </w:r>
      <w:proofErr w:type="spellEnd"/>
      <w:r w:rsidRPr="001E4670">
        <w:rPr>
          <w:b/>
          <w:color w:val="000000"/>
        </w:rPr>
        <w:t xml:space="preserve"> </w:t>
      </w:r>
      <w:proofErr w:type="spellStart"/>
      <w:r w:rsidRPr="001E4670">
        <w:rPr>
          <w:b/>
          <w:color w:val="000000"/>
        </w:rPr>
        <w:t>prijavo</w:t>
      </w:r>
      <w:proofErr w:type="spellEnd"/>
      <w:r w:rsidRPr="001E4670">
        <w:rPr>
          <w:b/>
          <w:color w:val="000000"/>
        </w:rPr>
        <w:t xml:space="preserve"> </w:t>
      </w:r>
      <w:proofErr w:type="spellStart"/>
      <w:r w:rsidRPr="001E4670">
        <w:rPr>
          <w:b/>
          <w:color w:val="000000"/>
        </w:rPr>
        <w:t>na</w:t>
      </w:r>
      <w:proofErr w:type="spellEnd"/>
      <w:r w:rsidRPr="001E4670">
        <w:rPr>
          <w:b/>
          <w:color w:val="000000"/>
        </w:rPr>
        <w:t xml:space="preserve"> </w:t>
      </w:r>
      <w:proofErr w:type="spellStart"/>
      <w:r w:rsidRPr="001E4670">
        <w:rPr>
          <w:b/>
          <w:color w:val="000000"/>
        </w:rPr>
        <w:t>javno</w:t>
      </w:r>
      <w:proofErr w:type="spellEnd"/>
      <w:r w:rsidRPr="001E4670">
        <w:rPr>
          <w:b/>
          <w:color w:val="000000"/>
        </w:rPr>
        <w:t xml:space="preserve"> </w:t>
      </w:r>
      <w:proofErr w:type="spellStart"/>
      <w:r w:rsidRPr="001E4670">
        <w:rPr>
          <w:b/>
          <w:color w:val="000000"/>
        </w:rPr>
        <w:t>povabilo</w:t>
      </w:r>
      <w:proofErr w:type="spellEnd"/>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 xml:space="preserve">Prijave se oddajo na priloženem obrazcu, osebno v glavni pisarni ali po pošti na naslov: Mestna občina Ljubljana, Urad za mladino, Mestni trg 1, 1000 Ljubljana, </w:t>
      </w:r>
      <w:r w:rsidR="000631D4" w:rsidRPr="001E4670">
        <w:rPr>
          <w:rFonts w:ascii="Times New Roman" w:hAnsi="Times New Roman" w:cs="Times New Roman"/>
          <w:color w:val="000000"/>
        </w:rPr>
        <w:t xml:space="preserve">ali </w:t>
      </w:r>
      <w:bookmarkStart w:id="0" w:name="_GoBack"/>
      <w:bookmarkEnd w:id="0"/>
      <w:r w:rsidR="000631D4" w:rsidRPr="001E4670">
        <w:rPr>
          <w:rFonts w:ascii="Times New Roman" w:hAnsi="Times New Roman" w:cs="Times New Roman"/>
          <w:color w:val="000000"/>
        </w:rPr>
        <w:t xml:space="preserve">po elektronski pošti na naslov </w:t>
      </w:r>
      <w:hyperlink r:id="rId14" w:history="1">
        <w:r w:rsidR="00670E57" w:rsidRPr="001E4670">
          <w:rPr>
            <w:rStyle w:val="Hiperpovezava"/>
            <w:rFonts w:ascii="Times New Roman" w:hAnsi="Times New Roman" w:cs="Times New Roman"/>
            <w:b/>
          </w:rPr>
          <w:t>kul-sluzba@ljubljana.si</w:t>
        </w:r>
      </w:hyperlink>
      <w:r w:rsidR="000631D4" w:rsidRPr="001E4670">
        <w:rPr>
          <w:rFonts w:ascii="Times New Roman" w:hAnsi="Times New Roman" w:cs="Times New Roman"/>
          <w:color w:val="000000"/>
        </w:rPr>
        <w:t xml:space="preserve">,  </w:t>
      </w:r>
      <w:r w:rsidRPr="001E4670">
        <w:rPr>
          <w:rFonts w:ascii="Times New Roman" w:hAnsi="Times New Roman" w:cs="Times New Roman"/>
          <w:color w:val="000000"/>
        </w:rPr>
        <w:t xml:space="preserve">najkasneje </w:t>
      </w:r>
      <w:r w:rsidRPr="001E4670">
        <w:rPr>
          <w:rFonts w:ascii="Times New Roman" w:hAnsi="Times New Roman" w:cs="Times New Roman"/>
          <w:b/>
          <w:color w:val="000000"/>
        </w:rPr>
        <w:t>do 25. 4. 2016</w:t>
      </w:r>
      <w:r w:rsidRPr="001E4670">
        <w:rPr>
          <w:rFonts w:ascii="Times New Roman" w:hAnsi="Times New Roman" w:cs="Times New Roman"/>
          <w:color w:val="000000"/>
        </w:rPr>
        <w:t xml:space="preserve">. </w:t>
      </w:r>
    </w:p>
    <w:p w:rsidR="00CC473D" w:rsidRPr="001E4670" w:rsidRDefault="00CC473D"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pStyle w:val="Odstavekseznama"/>
        <w:numPr>
          <w:ilvl w:val="0"/>
          <w:numId w:val="1"/>
        </w:numPr>
        <w:autoSpaceDE w:val="0"/>
        <w:autoSpaceDN w:val="0"/>
        <w:adjustRightInd w:val="0"/>
        <w:rPr>
          <w:b/>
          <w:color w:val="000000"/>
        </w:rPr>
      </w:pPr>
      <w:proofErr w:type="spellStart"/>
      <w:r w:rsidRPr="001E4670">
        <w:rPr>
          <w:b/>
          <w:color w:val="000000"/>
        </w:rPr>
        <w:t>Obravnava</w:t>
      </w:r>
      <w:proofErr w:type="spellEnd"/>
      <w:r w:rsidRPr="001E4670">
        <w:rPr>
          <w:b/>
          <w:color w:val="000000"/>
        </w:rPr>
        <w:t xml:space="preserve"> </w:t>
      </w:r>
      <w:proofErr w:type="spellStart"/>
      <w:r w:rsidRPr="001E4670">
        <w:rPr>
          <w:b/>
          <w:color w:val="000000"/>
        </w:rPr>
        <w:t>prijav</w:t>
      </w:r>
      <w:proofErr w:type="spellEnd"/>
      <w:r w:rsidRPr="001E4670">
        <w:rPr>
          <w:b/>
          <w:color w:val="000000"/>
        </w:rPr>
        <w:t xml:space="preserve">, </w:t>
      </w:r>
      <w:proofErr w:type="spellStart"/>
      <w:r w:rsidRPr="001E4670">
        <w:rPr>
          <w:b/>
          <w:color w:val="000000"/>
        </w:rPr>
        <w:t>obveščanje</w:t>
      </w:r>
      <w:proofErr w:type="spellEnd"/>
      <w:r w:rsidRPr="001E4670">
        <w:rPr>
          <w:b/>
          <w:color w:val="000000"/>
        </w:rPr>
        <w:t xml:space="preserve"> o </w:t>
      </w:r>
      <w:proofErr w:type="spellStart"/>
      <w:r w:rsidRPr="001E4670">
        <w:rPr>
          <w:b/>
          <w:color w:val="000000"/>
        </w:rPr>
        <w:t>izboru</w:t>
      </w:r>
      <w:proofErr w:type="spellEnd"/>
      <w:r w:rsidRPr="001E4670">
        <w:rPr>
          <w:b/>
          <w:color w:val="000000"/>
        </w:rPr>
        <w:t xml:space="preserve"> in </w:t>
      </w:r>
      <w:proofErr w:type="spellStart"/>
      <w:r w:rsidRPr="001E4670">
        <w:rPr>
          <w:b/>
          <w:color w:val="000000"/>
        </w:rPr>
        <w:t>obveznost</w:t>
      </w:r>
      <w:proofErr w:type="spellEnd"/>
      <w:r w:rsidRPr="001E4670">
        <w:rPr>
          <w:b/>
          <w:color w:val="000000"/>
        </w:rPr>
        <w:t xml:space="preserve"> </w:t>
      </w:r>
      <w:proofErr w:type="spellStart"/>
      <w:r w:rsidRPr="001E4670">
        <w:rPr>
          <w:b/>
          <w:color w:val="000000"/>
        </w:rPr>
        <w:t>izbranih</w:t>
      </w:r>
      <w:proofErr w:type="spellEnd"/>
      <w:r w:rsidRPr="001E4670">
        <w:rPr>
          <w:b/>
          <w:color w:val="000000"/>
        </w:rPr>
        <w:t xml:space="preserve"> </w:t>
      </w:r>
      <w:proofErr w:type="spellStart"/>
      <w:r w:rsidRPr="001E4670">
        <w:rPr>
          <w:b/>
          <w:color w:val="000000"/>
        </w:rPr>
        <w:t>kandidatk</w:t>
      </w:r>
      <w:proofErr w:type="spellEnd"/>
      <w:r w:rsidRPr="001E4670">
        <w:rPr>
          <w:b/>
          <w:color w:val="000000"/>
        </w:rPr>
        <w:t xml:space="preserve"> in </w:t>
      </w:r>
      <w:proofErr w:type="spellStart"/>
      <w:r w:rsidRPr="001E4670">
        <w:rPr>
          <w:b/>
          <w:color w:val="000000"/>
        </w:rPr>
        <w:t>kandidatov</w:t>
      </w:r>
      <w:proofErr w:type="spellEnd"/>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Izmed vseh prejetih prijav bodo ustrezni delodajalci za konkretna delovna mesta izbrali 2–3 mlade, ki bodo vključeni v dvotedensko pripravljalno usposabljanje za vključitev v delovni proces, po koncu tega obdobja pa bodo najprimernejšo kandidatko oz. kandidata izbrali za trimesečni proces usposabljanja na delovnem mestu, ki bo pomenil najmanj toliko trajajočo zaposlitev.</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Od izbranih kandidatk in kandidatov se pričakuje, da se bodo aktivno udeležili dvotedenskega pripravljalnega usposabljanja</w:t>
      </w:r>
      <w:r w:rsidR="000C7473">
        <w:rPr>
          <w:rFonts w:ascii="Times New Roman" w:hAnsi="Times New Roman" w:cs="Times New Roman"/>
          <w:color w:val="000000"/>
        </w:rPr>
        <w:t xml:space="preserve"> in </w:t>
      </w:r>
      <w:r w:rsidRPr="001E4670">
        <w:rPr>
          <w:rFonts w:ascii="Times New Roman" w:hAnsi="Times New Roman" w:cs="Times New Roman"/>
          <w:color w:val="000000"/>
        </w:rPr>
        <w:t xml:space="preserve">se, če bodo izbrani, vključili v trimesečni program usposabljanja na delovnem mestu. </w:t>
      </w:r>
      <w:r w:rsidR="000C7473">
        <w:rPr>
          <w:rFonts w:ascii="Times New Roman" w:hAnsi="Times New Roman" w:cs="Times New Roman"/>
          <w:color w:val="000000"/>
        </w:rPr>
        <w:t xml:space="preserve">Pred tem bodo morali uspešno </w:t>
      </w:r>
      <w:r w:rsidR="000C7473" w:rsidRPr="000C7473">
        <w:rPr>
          <w:rFonts w:ascii="Times New Roman" w:hAnsi="Times New Roman" w:cs="Times New Roman"/>
          <w:color w:val="000000"/>
        </w:rPr>
        <w:t>opravi</w:t>
      </w:r>
      <w:r w:rsidR="000C7473">
        <w:rPr>
          <w:rFonts w:ascii="Times New Roman" w:hAnsi="Times New Roman" w:cs="Times New Roman"/>
          <w:color w:val="000000"/>
        </w:rPr>
        <w:t>ti</w:t>
      </w:r>
      <w:r w:rsidR="000C7473" w:rsidRPr="000C7473">
        <w:rPr>
          <w:rFonts w:ascii="Times New Roman" w:hAnsi="Times New Roman" w:cs="Times New Roman"/>
          <w:color w:val="000000"/>
        </w:rPr>
        <w:t xml:space="preserve"> predhodni zdravniški pregled</w:t>
      </w:r>
      <w:r w:rsidR="000C7473">
        <w:rPr>
          <w:rFonts w:ascii="Times New Roman" w:hAnsi="Times New Roman" w:cs="Times New Roman"/>
          <w:color w:val="000000"/>
        </w:rPr>
        <w:t>.</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Dvotedensko pripravljalno usposabljanje bo potekalo v prvi polovici maja 2016, program usposabljanja pa po dogovoru med kandidatko oz. kandidatom in delodajalcem, v najkrajšem možnem času po zaključku pripravljalnega usposabljanja</w:t>
      </w:r>
      <w:r w:rsidR="001A032A" w:rsidRPr="001E4670">
        <w:rPr>
          <w:rFonts w:ascii="Times New Roman" w:hAnsi="Times New Roman" w:cs="Times New Roman"/>
          <w:color w:val="000000"/>
        </w:rPr>
        <w:t xml:space="preserve"> oz</w:t>
      </w:r>
      <w:r w:rsidR="007D68EE" w:rsidRPr="001E4670">
        <w:rPr>
          <w:rFonts w:ascii="Times New Roman" w:hAnsi="Times New Roman" w:cs="Times New Roman"/>
          <w:color w:val="000000"/>
        </w:rPr>
        <w:t>.</w:t>
      </w:r>
      <w:r w:rsidR="001A032A" w:rsidRPr="001E4670">
        <w:rPr>
          <w:rFonts w:ascii="Times New Roman" w:hAnsi="Times New Roman" w:cs="Times New Roman"/>
          <w:color w:val="000000"/>
        </w:rPr>
        <w:t xml:space="preserve"> po uspešno oddani </w:t>
      </w:r>
      <w:r w:rsidR="00C425F3" w:rsidRPr="001E4670">
        <w:rPr>
          <w:rFonts w:ascii="Times New Roman" w:hAnsi="Times New Roman" w:cs="Times New Roman"/>
          <w:color w:val="000000"/>
        </w:rPr>
        <w:t>ponudbi</w:t>
      </w:r>
      <w:r w:rsidR="001A032A" w:rsidRPr="001E4670">
        <w:rPr>
          <w:rFonts w:ascii="Times New Roman" w:hAnsi="Times New Roman" w:cs="Times New Roman"/>
          <w:color w:val="000000"/>
        </w:rPr>
        <w:t xml:space="preserve"> delodajalca za</w:t>
      </w:r>
      <w:r w:rsidR="00C425F3" w:rsidRPr="001E4670">
        <w:rPr>
          <w:rFonts w:ascii="Times New Roman" w:hAnsi="Times New Roman" w:cs="Times New Roman"/>
          <w:color w:val="000000"/>
        </w:rPr>
        <w:t xml:space="preserve"> javno povabilo Zavoda </w:t>
      </w:r>
      <w:r w:rsidR="007D68EE" w:rsidRPr="001E4670">
        <w:rPr>
          <w:rFonts w:ascii="Times New Roman" w:hAnsi="Times New Roman" w:cs="Times New Roman"/>
          <w:color w:val="000000"/>
        </w:rPr>
        <w:t xml:space="preserve">RS za zaposlovanje </w:t>
      </w:r>
      <w:r w:rsidR="00C425F3" w:rsidRPr="001E4670">
        <w:rPr>
          <w:rFonts w:ascii="Times New Roman" w:hAnsi="Times New Roman" w:cs="Times New Roman"/>
          <w:color w:val="000000"/>
        </w:rPr>
        <w:t xml:space="preserve">za </w:t>
      </w:r>
      <w:r w:rsidR="001A032A" w:rsidRPr="001E4670">
        <w:rPr>
          <w:rFonts w:ascii="Times New Roman" w:hAnsi="Times New Roman" w:cs="Times New Roman"/>
          <w:color w:val="000000"/>
        </w:rPr>
        <w:t xml:space="preserve"> program </w:t>
      </w:r>
      <w:r w:rsidR="00C425F3" w:rsidRPr="001E4670">
        <w:rPr>
          <w:rFonts w:ascii="Times New Roman" w:hAnsi="Times New Roman" w:cs="Times New Roman"/>
          <w:color w:val="000000"/>
        </w:rPr>
        <w:t>usposabljanje</w:t>
      </w:r>
      <w:r w:rsidR="001A032A" w:rsidRPr="001E4670">
        <w:rPr>
          <w:rFonts w:ascii="Times New Roman" w:hAnsi="Times New Roman" w:cs="Times New Roman"/>
          <w:color w:val="000000"/>
        </w:rPr>
        <w:t xml:space="preserve"> na delavnem mestu</w:t>
      </w:r>
      <w:r w:rsidR="00C425F3" w:rsidRPr="001E4670">
        <w:rPr>
          <w:rFonts w:ascii="Times New Roman" w:hAnsi="Times New Roman" w:cs="Times New Roman"/>
          <w:color w:val="000000"/>
        </w:rPr>
        <w:t xml:space="preserve"> -</w:t>
      </w:r>
      <w:r w:rsidR="007D68EE" w:rsidRPr="001E4670">
        <w:rPr>
          <w:rFonts w:ascii="Times New Roman" w:hAnsi="Times New Roman" w:cs="Times New Roman"/>
          <w:color w:val="000000"/>
        </w:rPr>
        <w:t xml:space="preserve"> </w:t>
      </w:r>
      <w:r w:rsidR="00C425F3" w:rsidRPr="001E4670">
        <w:rPr>
          <w:rFonts w:ascii="Times New Roman" w:hAnsi="Times New Roman" w:cs="Times New Roman"/>
          <w:color w:val="000000"/>
        </w:rPr>
        <w:t>mladi</w:t>
      </w:r>
      <w:r w:rsidRPr="001E4670">
        <w:rPr>
          <w:rFonts w:ascii="Times New Roman" w:hAnsi="Times New Roman" w:cs="Times New Roman"/>
          <w:color w:val="000000"/>
        </w:rPr>
        <w:t xml:space="preserve">. </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 xml:space="preserve">Kandidatke in kandidati bodo o izboru </w:t>
      </w:r>
      <w:r w:rsidR="001E4670">
        <w:rPr>
          <w:rFonts w:ascii="Times New Roman" w:hAnsi="Times New Roman" w:cs="Times New Roman"/>
          <w:color w:val="000000"/>
        </w:rPr>
        <w:t xml:space="preserve">oziroma </w:t>
      </w:r>
      <w:proofErr w:type="spellStart"/>
      <w:r w:rsidR="001E4670">
        <w:rPr>
          <w:rFonts w:ascii="Times New Roman" w:hAnsi="Times New Roman" w:cs="Times New Roman"/>
          <w:color w:val="000000"/>
        </w:rPr>
        <w:t>neizboru</w:t>
      </w:r>
      <w:proofErr w:type="spellEnd"/>
      <w:r w:rsidR="001E4670">
        <w:rPr>
          <w:rFonts w:ascii="Times New Roman" w:hAnsi="Times New Roman" w:cs="Times New Roman"/>
          <w:color w:val="000000"/>
        </w:rPr>
        <w:t xml:space="preserve"> </w:t>
      </w:r>
      <w:r w:rsidRPr="001E4670">
        <w:rPr>
          <w:rFonts w:ascii="Times New Roman" w:hAnsi="Times New Roman" w:cs="Times New Roman"/>
          <w:color w:val="000000"/>
        </w:rPr>
        <w:t xml:space="preserve">obveščeni preko elektronske pošte na elektronski naslov, ki ga bodo navedli v prijavi. </w:t>
      </w: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pStyle w:val="Odstavekseznama"/>
        <w:numPr>
          <w:ilvl w:val="0"/>
          <w:numId w:val="1"/>
        </w:numPr>
        <w:autoSpaceDE w:val="0"/>
        <w:autoSpaceDN w:val="0"/>
        <w:adjustRightInd w:val="0"/>
        <w:rPr>
          <w:b/>
          <w:color w:val="000000"/>
        </w:rPr>
      </w:pPr>
      <w:proofErr w:type="spellStart"/>
      <w:r w:rsidRPr="001E4670">
        <w:rPr>
          <w:b/>
          <w:color w:val="000000"/>
        </w:rPr>
        <w:t>Dodatne</w:t>
      </w:r>
      <w:proofErr w:type="spellEnd"/>
      <w:r w:rsidRPr="001E4670">
        <w:rPr>
          <w:b/>
          <w:color w:val="000000"/>
        </w:rPr>
        <w:t xml:space="preserve"> </w:t>
      </w:r>
      <w:proofErr w:type="spellStart"/>
      <w:r w:rsidRPr="001E4670">
        <w:rPr>
          <w:b/>
          <w:color w:val="000000"/>
        </w:rPr>
        <w:t>informacije</w:t>
      </w:r>
      <w:proofErr w:type="spellEnd"/>
      <w:r w:rsidRPr="001E4670">
        <w:rPr>
          <w:b/>
          <w:color w:val="000000"/>
        </w:rPr>
        <w:t xml:space="preserve"> in </w:t>
      </w:r>
      <w:proofErr w:type="spellStart"/>
      <w:r w:rsidRPr="001E4670">
        <w:rPr>
          <w:b/>
          <w:color w:val="000000"/>
        </w:rPr>
        <w:t>pojasnila</w:t>
      </w:r>
      <w:proofErr w:type="spellEnd"/>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p>
    <w:p w:rsidR="00D05EBB" w:rsidRPr="001E4670" w:rsidRDefault="00D05EBB" w:rsidP="00D05EBB">
      <w:pPr>
        <w:autoSpaceDE w:val="0"/>
        <w:autoSpaceDN w:val="0"/>
        <w:adjustRightInd w:val="0"/>
        <w:spacing w:after="0" w:line="240" w:lineRule="auto"/>
        <w:rPr>
          <w:rFonts w:ascii="Times New Roman" w:hAnsi="Times New Roman" w:cs="Times New Roman"/>
          <w:color w:val="000000"/>
        </w:rPr>
      </w:pPr>
      <w:r w:rsidRPr="001E4670">
        <w:rPr>
          <w:rFonts w:ascii="Times New Roman" w:hAnsi="Times New Roman" w:cs="Times New Roman"/>
          <w:color w:val="000000"/>
        </w:rPr>
        <w:t>Dodatne informacije in pojasnila: Mestna občina Ljubljana, Urad za mladino, Ambrožev trg 7, 1000</w:t>
      </w:r>
    </w:p>
    <w:p w:rsidR="00D05EBB" w:rsidRPr="001E4670" w:rsidRDefault="00D05EBB" w:rsidP="001E4670">
      <w:pPr>
        <w:autoSpaceDE w:val="0"/>
        <w:autoSpaceDN w:val="0"/>
        <w:adjustRightInd w:val="0"/>
        <w:spacing w:after="0" w:line="240" w:lineRule="auto"/>
        <w:rPr>
          <w:rFonts w:ascii="Times New Roman" w:eastAsia="Times New Roman" w:hAnsi="Times New Roman" w:cs="Times New Roman"/>
          <w:i/>
          <w:iCs/>
          <w:color w:val="444444"/>
          <w:sz w:val="20"/>
          <w:szCs w:val="20"/>
          <w:lang w:eastAsia="sl-SI"/>
        </w:rPr>
      </w:pPr>
      <w:r w:rsidRPr="001E4670">
        <w:rPr>
          <w:rFonts w:ascii="Times New Roman" w:hAnsi="Times New Roman" w:cs="Times New Roman"/>
          <w:color w:val="000000"/>
        </w:rPr>
        <w:t>Ljubljana</w:t>
      </w:r>
      <w:r w:rsidR="001E4670">
        <w:rPr>
          <w:rFonts w:ascii="Times New Roman" w:hAnsi="Times New Roman" w:cs="Times New Roman"/>
          <w:color w:val="000000"/>
        </w:rPr>
        <w:t xml:space="preserve">. </w:t>
      </w:r>
      <w:r w:rsidRPr="001E4670">
        <w:rPr>
          <w:rFonts w:ascii="Times New Roman" w:hAnsi="Times New Roman" w:cs="Times New Roman"/>
          <w:color w:val="000000"/>
        </w:rPr>
        <w:t xml:space="preserve">Kontaktna oseba: Katarina Gorenc, </w:t>
      </w:r>
      <w:hyperlink r:id="rId15" w:history="1">
        <w:r w:rsidRPr="001E4670">
          <w:rPr>
            <w:rStyle w:val="Hiperpovezava"/>
            <w:rFonts w:ascii="Times New Roman" w:hAnsi="Times New Roman" w:cs="Times New Roman"/>
          </w:rPr>
          <w:t>mladina@ljubljana.si</w:t>
        </w:r>
      </w:hyperlink>
      <w:r w:rsidR="001E4670">
        <w:rPr>
          <w:rFonts w:ascii="Times New Roman" w:hAnsi="Times New Roman" w:cs="Times New Roman"/>
          <w:color w:val="0000FF"/>
        </w:rPr>
        <w:t xml:space="preserve">; </w:t>
      </w:r>
      <w:r w:rsidRPr="001E4670">
        <w:rPr>
          <w:rFonts w:ascii="Times New Roman" w:hAnsi="Times New Roman" w:cs="Times New Roman"/>
          <w:color w:val="000000"/>
        </w:rPr>
        <w:t>tel: 01/ 306 48 91, 01/306 48 92</w:t>
      </w:r>
      <w:r w:rsidR="001E4670">
        <w:rPr>
          <w:rFonts w:ascii="Times New Roman" w:hAnsi="Times New Roman" w:cs="Times New Roman"/>
          <w:color w:val="000000"/>
        </w:rPr>
        <w:t>.</w:t>
      </w:r>
    </w:p>
    <w:p w:rsidR="00D05EBB" w:rsidRPr="001E4670" w:rsidRDefault="00D05EBB" w:rsidP="00D05EBB">
      <w:pPr>
        <w:spacing w:after="0" w:line="240" w:lineRule="auto"/>
        <w:rPr>
          <w:rFonts w:ascii="Times New Roman" w:eastAsia="Times New Roman" w:hAnsi="Times New Roman" w:cs="Times New Roman"/>
          <w:i/>
          <w:iCs/>
          <w:color w:val="444444"/>
          <w:sz w:val="20"/>
          <w:szCs w:val="20"/>
          <w:lang w:eastAsia="sl-SI"/>
        </w:rPr>
      </w:pPr>
    </w:p>
    <w:p w:rsidR="005855EC" w:rsidRPr="001E4670" w:rsidRDefault="005855EC" w:rsidP="00D05EBB">
      <w:pPr>
        <w:rPr>
          <w:rFonts w:ascii="Times New Roman" w:hAnsi="Times New Roman" w:cs="Times New Roman"/>
        </w:rPr>
      </w:pPr>
    </w:p>
    <w:sectPr w:rsidR="005855EC" w:rsidRPr="001E4670" w:rsidSect="00CF7546">
      <w:headerReference w:type="default" r:id="rId16"/>
      <w:footerReference w:type="default" r:id="rId17"/>
      <w:headerReference w:type="first" r:id="rId18"/>
      <w:footerReference w:type="first" r:id="rId19"/>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4BB" w:rsidRDefault="008364BB">
      <w:r>
        <w:separator/>
      </w:r>
    </w:p>
  </w:endnote>
  <w:endnote w:type="continuationSeparator" w:id="0">
    <w:p w:rsidR="008364BB" w:rsidRDefault="0083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EC" w:rsidRDefault="005855EC" w:rsidP="005855EC">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46" w:rsidRDefault="00CF7546">
    <w:pPr>
      <w:pStyle w:val="Noga"/>
    </w:pPr>
  </w:p>
  <w:p w:rsidR="005855EC" w:rsidRDefault="00CF7546">
    <w:pPr>
      <w:pStyle w:val="Noga"/>
    </w:pPr>
    <w:r>
      <w:rPr>
        <w:noProof/>
        <w:lang w:eastAsia="sl-SI"/>
      </w:rPr>
      <w:drawing>
        <wp:inline distT="0" distB="0" distL="0" distR="0">
          <wp:extent cx="966470" cy="554990"/>
          <wp:effectExtent l="0" t="0" r="5080" b="0"/>
          <wp:docPr id="2" name="Slika 2" descr="C:\Users\horvat.MOL\Pictures\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bar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554990"/>
                  </a:xfrm>
                  <a:prstGeom prst="rect">
                    <a:avLst/>
                  </a:prstGeom>
                  <a:noFill/>
                  <a:ln>
                    <a:noFill/>
                  </a:ln>
                </pic:spPr>
              </pic:pic>
            </a:graphicData>
          </a:graphic>
        </wp:inline>
      </w:drawing>
    </w:r>
    <w:r w:rsidR="00A24839">
      <w:t xml:space="preserve">   </w:t>
    </w:r>
    <w:r w:rsidR="00872C3B">
      <w:rPr>
        <w:noProof/>
        <w:lang w:eastAsia="sl-SI"/>
      </w:rPr>
      <w:drawing>
        <wp:inline distT="0" distB="0" distL="0" distR="0">
          <wp:extent cx="1149098" cy="55778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ml-sl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9098" cy="557785"/>
                  </a:xfrm>
                  <a:prstGeom prst="rect">
                    <a:avLst/>
                  </a:prstGeom>
                </pic:spPr>
              </pic:pic>
            </a:graphicData>
          </a:graphic>
        </wp:inline>
      </w:drawing>
    </w:r>
    <w:r w:rsidR="006E3BB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4BB" w:rsidRDefault="008364BB">
      <w:r>
        <w:separator/>
      </w:r>
    </w:p>
  </w:footnote>
  <w:footnote w:type="continuationSeparator" w:id="0">
    <w:p w:rsidR="008364BB" w:rsidRDefault="00836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EC" w:rsidRDefault="005855EC" w:rsidP="005855EC">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5EC" w:rsidRPr="00246999" w:rsidRDefault="00CF7546" w:rsidP="005855EC">
    <w:pPr>
      <w:ind w:left="-1219"/>
    </w:pPr>
    <w:r>
      <w:rPr>
        <w:noProof/>
        <w:lang w:eastAsia="sl-SI"/>
      </w:rPr>
      <w:drawing>
        <wp:inline distT="0" distB="0" distL="0" distR="0">
          <wp:extent cx="6642735" cy="836295"/>
          <wp:effectExtent l="0" t="0" r="5715" b="1905"/>
          <wp:docPr id="1" name="Slika 1" descr="OK_urad_za_ml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_urad_za_mladi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735" cy="836295"/>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10087"/>
    <w:multiLevelType w:val="hybridMultilevel"/>
    <w:tmpl w:val="2F228A4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6FE78E4"/>
    <w:multiLevelType w:val="hybridMultilevel"/>
    <w:tmpl w:val="14321A28"/>
    <w:lvl w:ilvl="0" w:tplc="B324044C">
      <w:start w:val="1"/>
      <w:numFmt w:val="decimal"/>
      <w:lvlText w:val="%1."/>
      <w:lvlJc w:val="left"/>
      <w:pPr>
        <w:ind w:left="535" w:hanging="360"/>
      </w:pPr>
      <w:rPr>
        <w:rFonts w:hint="default"/>
      </w:rPr>
    </w:lvl>
    <w:lvl w:ilvl="1" w:tplc="04240019" w:tentative="1">
      <w:start w:val="1"/>
      <w:numFmt w:val="lowerLetter"/>
      <w:lvlText w:val="%2."/>
      <w:lvlJc w:val="left"/>
      <w:pPr>
        <w:ind w:left="1255" w:hanging="360"/>
      </w:pPr>
    </w:lvl>
    <w:lvl w:ilvl="2" w:tplc="0424001B" w:tentative="1">
      <w:start w:val="1"/>
      <w:numFmt w:val="lowerRoman"/>
      <w:lvlText w:val="%3."/>
      <w:lvlJc w:val="right"/>
      <w:pPr>
        <w:ind w:left="1975" w:hanging="180"/>
      </w:pPr>
    </w:lvl>
    <w:lvl w:ilvl="3" w:tplc="0424000F" w:tentative="1">
      <w:start w:val="1"/>
      <w:numFmt w:val="decimal"/>
      <w:lvlText w:val="%4."/>
      <w:lvlJc w:val="left"/>
      <w:pPr>
        <w:ind w:left="2695" w:hanging="360"/>
      </w:pPr>
    </w:lvl>
    <w:lvl w:ilvl="4" w:tplc="04240019" w:tentative="1">
      <w:start w:val="1"/>
      <w:numFmt w:val="lowerLetter"/>
      <w:lvlText w:val="%5."/>
      <w:lvlJc w:val="left"/>
      <w:pPr>
        <w:ind w:left="3415" w:hanging="360"/>
      </w:pPr>
    </w:lvl>
    <w:lvl w:ilvl="5" w:tplc="0424001B" w:tentative="1">
      <w:start w:val="1"/>
      <w:numFmt w:val="lowerRoman"/>
      <w:lvlText w:val="%6."/>
      <w:lvlJc w:val="right"/>
      <w:pPr>
        <w:ind w:left="4135" w:hanging="180"/>
      </w:pPr>
    </w:lvl>
    <w:lvl w:ilvl="6" w:tplc="0424000F" w:tentative="1">
      <w:start w:val="1"/>
      <w:numFmt w:val="decimal"/>
      <w:lvlText w:val="%7."/>
      <w:lvlJc w:val="left"/>
      <w:pPr>
        <w:ind w:left="4855" w:hanging="360"/>
      </w:pPr>
    </w:lvl>
    <w:lvl w:ilvl="7" w:tplc="04240019" w:tentative="1">
      <w:start w:val="1"/>
      <w:numFmt w:val="lowerLetter"/>
      <w:lvlText w:val="%8."/>
      <w:lvlJc w:val="left"/>
      <w:pPr>
        <w:ind w:left="5575" w:hanging="360"/>
      </w:pPr>
    </w:lvl>
    <w:lvl w:ilvl="8" w:tplc="0424001B" w:tentative="1">
      <w:start w:val="1"/>
      <w:numFmt w:val="lowerRoman"/>
      <w:lvlText w:val="%9."/>
      <w:lvlJc w:val="right"/>
      <w:pPr>
        <w:ind w:left="6295" w:hanging="180"/>
      </w:pPr>
    </w:lvl>
  </w:abstractNum>
  <w:abstractNum w:abstractNumId="2">
    <w:nsid w:val="38A00A91"/>
    <w:multiLevelType w:val="hybridMultilevel"/>
    <w:tmpl w:val="344C8DFC"/>
    <w:lvl w:ilvl="0" w:tplc="0424000F">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9B16CAA"/>
    <w:multiLevelType w:val="hybridMultilevel"/>
    <w:tmpl w:val="F59605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EEF6D3C"/>
    <w:multiLevelType w:val="hybridMultilevel"/>
    <w:tmpl w:val="F322E31C"/>
    <w:lvl w:ilvl="0" w:tplc="D32CB4D6">
      <w:start w:val="9"/>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A1C34C3"/>
    <w:multiLevelType w:val="hybridMultilevel"/>
    <w:tmpl w:val="35C058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BB"/>
    <w:rsid w:val="000631D4"/>
    <w:rsid w:val="000C7473"/>
    <w:rsid w:val="001A032A"/>
    <w:rsid w:val="001C7AF6"/>
    <w:rsid w:val="001E4670"/>
    <w:rsid w:val="002A1234"/>
    <w:rsid w:val="00323EDE"/>
    <w:rsid w:val="003A6443"/>
    <w:rsid w:val="004109AE"/>
    <w:rsid w:val="00433169"/>
    <w:rsid w:val="004A5446"/>
    <w:rsid w:val="004A63E2"/>
    <w:rsid w:val="005855EC"/>
    <w:rsid w:val="005C2067"/>
    <w:rsid w:val="00670E57"/>
    <w:rsid w:val="00684304"/>
    <w:rsid w:val="006D77F9"/>
    <w:rsid w:val="006E3BB5"/>
    <w:rsid w:val="0071134C"/>
    <w:rsid w:val="00786BB7"/>
    <w:rsid w:val="007D68EE"/>
    <w:rsid w:val="007E1474"/>
    <w:rsid w:val="0080602D"/>
    <w:rsid w:val="008364BB"/>
    <w:rsid w:val="00872C3B"/>
    <w:rsid w:val="009115B9"/>
    <w:rsid w:val="00914887"/>
    <w:rsid w:val="009156BA"/>
    <w:rsid w:val="00994AF7"/>
    <w:rsid w:val="00A0766D"/>
    <w:rsid w:val="00A24839"/>
    <w:rsid w:val="00AD2CF8"/>
    <w:rsid w:val="00BA4A48"/>
    <w:rsid w:val="00C10920"/>
    <w:rsid w:val="00C425F3"/>
    <w:rsid w:val="00CC473D"/>
    <w:rsid w:val="00CE75E7"/>
    <w:rsid w:val="00CF7546"/>
    <w:rsid w:val="00D05EBB"/>
    <w:rsid w:val="00D41890"/>
    <w:rsid w:val="00D52FDE"/>
    <w:rsid w:val="00D909B6"/>
    <w:rsid w:val="00FD17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5EBB"/>
    <w:pPr>
      <w:spacing w:after="200" w:line="276" w:lineRule="auto"/>
    </w:pPr>
    <w:rPr>
      <w:rFonts w:asciiTheme="minorHAnsi" w:eastAsiaTheme="minorHAnsi" w:hAnsiTheme="minorHAnsi" w:cstheme="minorBid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80602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602D"/>
    <w:rPr>
      <w:rFonts w:ascii="Tahoma" w:hAnsi="Tahoma" w:cs="Tahoma"/>
      <w:sz w:val="16"/>
      <w:szCs w:val="16"/>
      <w:lang w:val="en-US" w:eastAsia="en-US"/>
    </w:rPr>
  </w:style>
  <w:style w:type="character" w:styleId="Hiperpovezava">
    <w:name w:val="Hyperlink"/>
    <w:uiPriority w:val="99"/>
    <w:unhideWhenUsed/>
    <w:rsid w:val="0080602D"/>
    <w:rPr>
      <w:color w:val="0000FF"/>
      <w:u w:val="single"/>
    </w:rPr>
  </w:style>
  <w:style w:type="paragraph" w:styleId="Telobesedila">
    <w:name w:val="Body Text"/>
    <w:basedOn w:val="Navaden"/>
    <w:link w:val="TelobesedilaZnak"/>
    <w:semiHidden/>
    <w:unhideWhenUsed/>
    <w:rsid w:val="0080602D"/>
    <w:pPr>
      <w:jc w:val="both"/>
    </w:pPr>
    <w:rPr>
      <w:b/>
      <w:sz w:val="24"/>
      <w:szCs w:val="20"/>
      <w:lang w:eastAsia="sl-SI"/>
    </w:rPr>
  </w:style>
  <w:style w:type="character" w:customStyle="1" w:styleId="TelobesedilaZnak">
    <w:name w:val="Telo besedila Znak"/>
    <w:basedOn w:val="Privzetapisavaodstavka"/>
    <w:link w:val="Telobesedila"/>
    <w:semiHidden/>
    <w:rsid w:val="0080602D"/>
    <w:rPr>
      <w:b/>
      <w:sz w:val="24"/>
    </w:rPr>
  </w:style>
  <w:style w:type="paragraph" w:customStyle="1" w:styleId="Default">
    <w:name w:val="Default"/>
    <w:rsid w:val="00D05EBB"/>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D05EBB"/>
    <w:pPr>
      <w:spacing w:after="0" w:line="240" w:lineRule="auto"/>
      <w:ind w:left="720"/>
      <w:contextualSpacing/>
    </w:pPr>
    <w:rPr>
      <w:rFonts w:ascii="Times New Roman" w:eastAsia="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5EBB"/>
    <w:pPr>
      <w:spacing w:after="200" w:line="276" w:lineRule="auto"/>
    </w:pPr>
    <w:rPr>
      <w:rFonts w:asciiTheme="minorHAnsi" w:eastAsiaTheme="minorHAnsi" w:hAnsiTheme="minorHAnsi" w:cstheme="minorBid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80602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602D"/>
    <w:rPr>
      <w:rFonts w:ascii="Tahoma" w:hAnsi="Tahoma" w:cs="Tahoma"/>
      <w:sz w:val="16"/>
      <w:szCs w:val="16"/>
      <w:lang w:val="en-US" w:eastAsia="en-US"/>
    </w:rPr>
  </w:style>
  <w:style w:type="character" w:styleId="Hiperpovezava">
    <w:name w:val="Hyperlink"/>
    <w:uiPriority w:val="99"/>
    <w:unhideWhenUsed/>
    <w:rsid w:val="0080602D"/>
    <w:rPr>
      <w:color w:val="0000FF"/>
      <w:u w:val="single"/>
    </w:rPr>
  </w:style>
  <w:style w:type="paragraph" w:styleId="Telobesedila">
    <w:name w:val="Body Text"/>
    <w:basedOn w:val="Navaden"/>
    <w:link w:val="TelobesedilaZnak"/>
    <w:semiHidden/>
    <w:unhideWhenUsed/>
    <w:rsid w:val="0080602D"/>
    <w:pPr>
      <w:jc w:val="both"/>
    </w:pPr>
    <w:rPr>
      <w:b/>
      <w:sz w:val="24"/>
      <w:szCs w:val="20"/>
      <w:lang w:eastAsia="sl-SI"/>
    </w:rPr>
  </w:style>
  <w:style w:type="character" w:customStyle="1" w:styleId="TelobesedilaZnak">
    <w:name w:val="Telo besedila Znak"/>
    <w:basedOn w:val="Privzetapisavaodstavka"/>
    <w:link w:val="Telobesedila"/>
    <w:semiHidden/>
    <w:rsid w:val="0080602D"/>
    <w:rPr>
      <w:b/>
      <w:sz w:val="24"/>
    </w:rPr>
  </w:style>
  <w:style w:type="paragraph" w:customStyle="1" w:styleId="Default">
    <w:name w:val="Default"/>
    <w:rsid w:val="00D05EBB"/>
    <w:pPr>
      <w:autoSpaceDE w:val="0"/>
      <w:autoSpaceDN w:val="0"/>
      <w:adjustRightInd w:val="0"/>
    </w:pPr>
    <w:rPr>
      <w:rFonts w:eastAsiaTheme="minorHAnsi"/>
      <w:color w:val="000000"/>
      <w:sz w:val="24"/>
      <w:szCs w:val="24"/>
      <w:lang w:eastAsia="en-US"/>
    </w:rPr>
  </w:style>
  <w:style w:type="paragraph" w:styleId="Odstavekseznama">
    <w:name w:val="List Paragraph"/>
    <w:basedOn w:val="Navaden"/>
    <w:uiPriority w:val="34"/>
    <w:qFormat/>
    <w:rsid w:val="00D05EBB"/>
    <w:pPr>
      <w:spacing w:after="0" w:line="240" w:lineRule="auto"/>
      <w:ind w:left="720"/>
      <w:contextualSpacing/>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ladina@ljubljana.si"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ul-sluzba@ljubljana.si"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enck\Desktop\ZPE_UZM_OK.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ang xmlns="ff83c680-500b-421f-942a-3ee9b60b77c3">5</Rang>
    <PublishingExpirationDate xmlns="http://schemas.microsoft.com/sharepoint/v3" xsi:nil="true"/>
    <PublishingStartDate xmlns="http://schemas.microsoft.com/sharepoint/v3" xsi:nil="true"/>
    <Oddelek_x002f_slu_x017e_ba xmlns="ff83c680-500b-421f-942a-3ee9b60b77c3">OK - Oddelek za kulturo</Oddelek_x002f_slu_x017e_b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531189268719D4190623CEE4F31661C" ma:contentTypeVersion="6" ma:contentTypeDescription="Ustvari nov dokument." ma:contentTypeScope="" ma:versionID="1b012676f845d5e6e9bf152770969ac9">
  <xsd:schema xmlns:xsd="http://www.w3.org/2001/XMLSchema" xmlns:xs="http://www.w3.org/2001/XMLSchema" xmlns:p="http://schemas.microsoft.com/office/2006/metadata/properties" xmlns:ns1="http://schemas.microsoft.com/sharepoint/v3" xmlns:ns2="ff83c680-500b-421f-942a-3ee9b60b77c3" targetNamespace="http://schemas.microsoft.com/office/2006/metadata/properties" ma:root="true" ma:fieldsID="0f6632f3ac1a41e369d42895b42851c2" ns1:_="" ns2:_="">
    <xsd:import namespace="http://schemas.microsoft.com/sharepoint/v3"/>
    <xsd:import namespace="ff83c680-500b-421f-942a-3ee9b60b77c3"/>
    <xsd:element name="properties">
      <xsd:complexType>
        <xsd:sequence>
          <xsd:element name="documentManagement">
            <xsd:complexType>
              <xsd:all>
                <xsd:element ref="ns1:PublishingStartDate" minOccurs="0"/>
                <xsd:element ref="ns1:PublishingExpirationDate" minOccurs="0"/>
                <xsd:element ref="ns2:Oddelek_x002f_slu_x017e_b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 ma:hidden="true" ma:internalName="PublishingStartDate">
      <xsd:simpleType>
        <xsd:restriction base="dms:Unknown"/>
      </xsd:simpleType>
    </xsd:element>
    <xsd:element name="PublishingExpirationDate" ma:index="9"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83c680-500b-421f-942a-3ee9b60b77c3" elementFormDefault="qualified">
    <xsd:import namespace="http://schemas.microsoft.com/office/2006/documentManagement/types"/>
    <xsd:import namespace="http://schemas.microsoft.com/office/infopath/2007/PartnerControls"/>
    <xsd:element name="Oddelek_x002f_slu_x017e_ba" ma:index="10" nillable="true" ma:displayName="Oddelek/služba" ma:default="ŽUPAN" ma:format="Dropdown" ma:internalName="Oddelek_x002f_slu_x017e_ba">
      <xsd:simpleType>
        <xsd:restriction base="dms:Choice">
          <xsd:enumeration value="MOL - Pritočnik, vzorvi dopisov"/>
          <xsd:enumeration value="ŽUPAN"/>
          <xsd:enumeration value="PODŽUPANI"/>
          <xsd:enumeration value="DIREKTOR MU"/>
          <xsd:enumeration value="MU MOL"/>
          <xsd:enumeration value="MU MOL - Splošno"/>
          <xsd:enumeration value="INŠP - Inšpektorat"/>
          <xsd:enumeration value="KŽ - Kabinet župana"/>
          <xsd:enumeration value="MR - Mestno redarstvo"/>
          <xsd:enumeration value="OFR - Oddelek za finance in računovodstvo"/>
          <xsd:enumeration value="OGDP - Oddelek za gospodarske dejavnosti in promet"/>
          <xsd:enumeration value="OK - Oddelek za kulturo"/>
          <xsd:enumeration value="OPVI - Oddelek za predšolsko vzgojo in izobraževanje"/>
          <xsd:enumeration value="OŠ - Oddelek za šport"/>
          <xsd:enumeration value="ORN - Oddelek za ravnanje z nepremičninami"/>
          <xsd:enumeration value="OUP - Oddelek za urejanje prostora"/>
          <xsd:enumeration value="OVO - Oddelek za varstvo okolja"/>
          <xsd:enumeration value="OZRCO - Oddelek za zaščito reševanje in civilno obrambo"/>
          <xsd:enumeration value="OZSV - Oddelek za zdravje in socialno varstvo"/>
          <xsd:enumeration value="SJN - Služba za javna naročila"/>
          <xsd:enumeration value="SLS - Služba za lokalno samoupravo"/>
          <xsd:enumeration value="SMU - Sekretariat mestne uprave"/>
          <xsd:enumeration value="SNR - Služba za notranjo revizijo"/>
          <xsd:enumeration value="SODMS - Služba za organiziranje dela Mestnega sveta"/>
          <xsd:enumeration value="SPZ - Služba za pravne zadeve"/>
          <xsd:enumeration value="SRPI - Služba za razvojne projekte in investicije"/>
          <xsd:enumeration value="Mestni svetniki MOL"/>
        </xsd:restriction>
      </xsd:simpleType>
    </xsd:element>
    <xsd:element name="Rang" ma:index="11" nillable="true" ma:displayName="Rang" ma:default="5" ma:internalName="Rang"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Ods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B64C7-45F6-4EAB-84CE-3AB94DB52E4F}">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sharepoint/v3"/>
    <ds:schemaRef ds:uri="http://schemas.openxmlformats.org/package/2006/metadata/core-properties"/>
    <ds:schemaRef ds:uri="http://schemas.microsoft.com/office/infopath/2007/PartnerControls"/>
    <ds:schemaRef ds:uri="ff83c680-500b-421f-942a-3ee9b60b77c3"/>
    <ds:schemaRef ds:uri="http://www.w3.org/XML/1998/namespace"/>
  </ds:schemaRefs>
</ds:datastoreItem>
</file>

<file path=customXml/itemProps2.xml><?xml version="1.0" encoding="utf-8"?>
<ds:datastoreItem xmlns:ds="http://schemas.openxmlformats.org/officeDocument/2006/customXml" ds:itemID="{F08C7188-9B88-4121-BD8A-F536733A8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83c680-500b-421f-942a-3ee9b60b7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829BC-2EEC-488D-96EC-C1AC3632B010}">
  <ds:schemaRefs>
    <ds:schemaRef ds:uri="http://schemas.microsoft.com/sharepoint/v3/contenttype/forms"/>
  </ds:schemaRefs>
</ds:datastoreItem>
</file>

<file path=customXml/itemProps4.xml><?xml version="1.0" encoding="utf-8"?>
<ds:datastoreItem xmlns:ds="http://schemas.openxmlformats.org/officeDocument/2006/customXml" ds:itemID="{6EC1C7D5-FBF7-43B6-A352-FB69B584F785}">
  <ds:schemaRefs>
    <ds:schemaRef ds:uri="http://schemas.microsoft.com/office/2006/metadata/longProperties"/>
  </ds:schemaRefs>
</ds:datastoreItem>
</file>

<file path=customXml/itemProps5.xml><?xml version="1.0" encoding="utf-8"?>
<ds:datastoreItem xmlns:ds="http://schemas.openxmlformats.org/officeDocument/2006/customXml" ds:itemID="{415CE34F-0FAA-497A-9FA2-83C139FB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ZPE_UZM_OK</Template>
  <TotalTime>32</TotalTime>
  <Pages>5</Pages>
  <Words>1338</Words>
  <Characters>8587</Characters>
  <Application>Microsoft Office Word</Application>
  <DocSecurity>0</DocSecurity>
  <Lines>71</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Urad za mladino</vt:lpstr>
      <vt:lpstr>Ime Priimek</vt:lpstr>
    </vt:vector>
  </TitlesOfParts>
  <Company>Mestna občina ljubljana</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Urad za mladino</dc:title>
  <dc:creator>Katarina Gorenc</dc:creator>
  <cp:lastModifiedBy>Uroš Grilc</cp:lastModifiedBy>
  <cp:revision>9</cp:revision>
  <cp:lastPrinted>2016-04-06T07:23:00Z</cp:lastPrinted>
  <dcterms:created xsi:type="dcterms:W3CDTF">2016-04-06T09:47:00Z</dcterms:created>
  <dcterms:modified xsi:type="dcterms:W3CDTF">2016-04-11T07:00:00Z</dcterms:modified>
</cp:coreProperties>
</file>