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5D" w:rsidRPr="00615E5D" w:rsidRDefault="00615E5D" w:rsidP="00615E5D">
      <w:pPr>
        <w:pStyle w:val="Telobesedila"/>
        <w:ind w:left="-284" w:right="48"/>
        <w:rPr>
          <w:rFonts w:ascii="Times New Roman" w:hAnsi="Times New Roman"/>
          <w:b/>
          <w:szCs w:val="24"/>
        </w:rPr>
      </w:pPr>
      <w:r w:rsidRPr="00615E5D">
        <w:rPr>
          <w:rFonts w:ascii="Times New Roman" w:hAnsi="Times New Roman"/>
          <w:b/>
          <w:szCs w:val="24"/>
        </w:rPr>
        <w:t>Javno povabilo za zbiranje predlogov za člane strokovnih komisij MOL na področju kulture za obdobje 2016-2018</w:t>
      </w:r>
    </w:p>
    <w:p w:rsidR="00615E5D" w:rsidRPr="00615E5D" w:rsidRDefault="00615E5D" w:rsidP="00615E5D">
      <w:pPr>
        <w:pStyle w:val="Telobesedila"/>
        <w:ind w:left="-284" w:right="48"/>
        <w:rPr>
          <w:rFonts w:ascii="Times New Roman" w:hAnsi="Times New Roman"/>
          <w:sz w:val="22"/>
          <w:szCs w:val="22"/>
        </w:rPr>
      </w:pPr>
    </w:p>
    <w:p w:rsidR="00615E5D" w:rsidRPr="00615E5D" w:rsidRDefault="00615E5D" w:rsidP="00615E5D">
      <w:pPr>
        <w:pStyle w:val="Telobesedila"/>
        <w:ind w:left="-284" w:right="48"/>
        <w:rPr>
          <w:rFonts w:ascii="Times New Roman" w:hAnsi="Times New Roman"/>
          <w:sz w:val="22"/>
          <w:szCs w:val="22"/>
        </w:rPr>
      </w:pPr>
      <w:r w:rsidRPr="00615E5D">
        <w:rPr>
          <w:rFonts w:ascii="Times New Roman" w:hAnsi="Times New Roman"/>
          <w:sz w:val="22"/>
          <w:szCs w:val="22"/>
        </w:rPr>
        <w:t>Datum objave: 1</w:t>
      </w:r>
      <w:r w:rsidR="00946CD0">
        <w:rPr>
          <w:rFonts w:ascii="Times New Roman" w:hAnsi="Times New Roman"/>
          <w:sz w:val="22"/>
          <w:szCs w:val="22"/>
        </w:rPr>
        <w:t>9</w:t>
      </w:r>
      <w:bookmarkStart w:id="0" w:name="_GoBack"/>
      <w:bookmarkEnd w:id="0"/>
      <w:r w:rsidRPr="00615E5D">
        <w:rPr>
          <w:rFonts w:ascii="Times New Roman" w:hAnsi="Times New Roman"/>
          <w:sz w:val="22"/>
          <w:szCs w:val="22"/>
        </w:rPr>
        <w:t>. 8. 2015</w:t>
      </w:r>
    </w:p>
    <w:p w:rsidR="00615E5D" w:rsidRPr="00615E5D" w:rsidRDefault="00615E5D" w:rsidP="00615E5D">
      <w:pPr>
        <w:pStyle w:val="Telobesedila"/>
        <w:ind w:left="-284" w:right="48"/>
        <w:rPr>
          <w:rFonts w:ascii="Times New Roman" w:hAnsi="Times New Roman"/>
          <w:sz w:val="22"/>
          <w:szCs w:val="22"/>
        </w:rPr>
      </w:pPr>
      <w:r w:rsidRPr="00615E5D">
        <w:rPr>
          <w:rFonts w:ascii="Times New Roman" w:hAnsi="Times New Roman"/>
          <w:sz w:val="22"/>
          <w:szCs w:val="22"/>
        </w:rPr>
        <w:t xml:space="preserve">Rok za </w:t>
      </w:r>
      <w:r>
        <w:rPr>
          <w:rFonts w:ascii="Times New Roman" w:hAnsi="Times New Roman"/>
          <w:sz w:val="22"/>
          <w:szCs w:val="22"/>
        </w:rPr>
        <w:t>zbiranje predlogov</w:t>
      </w:r>
      <w:r w:rsidRPr="00615E5D">
        <w:rPr>
          <w:rFonts w:ascii="Times New Roman" w:hAnsi="Times New Roman"/>
          <w:sz w:val="22"/>
          <w:szCs w:val="22"/>
        </w:rPr>
        <w:t xml:space="preserve">: 30. 9. 2015 </w:t>
      </w:r>
    </w:p>
    <w:p w:rsidR="00615E5D" w:rsidRPr="00615E5D" w:rsidRDefault="00615E5D" w:rsidP="00615E5D">
      <w:pPr>
        <w:pStyle w:val="Telobesedila"/>
        <w:ind w:left="-284" w:right="48"/>
        <w:rPr>
          <w:rFonts w:ascii="Times New Roman" w:hAnsi="Times New Roman"/>
          <w:sz w:val="22"/>
          <w:szCs w:val="22"/>
        </w:rPr>
      </w:pPr>
    </w:p>
    <w:p w:rsidR="00615E5D" w:rsidRPr="00615E5D" w:rsidRDefault="00615E5D" w:rsidP="00615E5D">
      <w:pPr>
        <w:pStyle w:val="Telobesedila"/>
        <w:ind w:left="-284" w:right="48"/>
        <w:rPr>
          <w:rFonts w:ascii="Times New Roman" w:hAnsi="Times New Roman"/>
          <w:sz w:val="22"/>
          <w:szCs w:val="22"/>
        </w:rPr>
      </w:pPr>
      <w:r w:rsidRPr="00615E5D">
        <w:rPr>
          <w:rFonts w:ascii="Times New Roman" w:hAnsi="Times New Roman"/>
          <w:sz w:val="22"/>
          <w:szCs w:val="22"/>
        </w:rPr>
        <w:t>Mestna občina Ljubljana vabi samozaposlene v kulturi in fizične osebe s stalnim prebivališčem na območju MOL, kakor tudi javne zavode na področju kulture in nevladne kulturne organizacije (kulturna društva, kulturne zavode itn.), ki imajo sedež na območju MOL, da predlagajo člane strokovnih komisij MOL na področju kulture za obdobje 2016-2018.</w:t>
      </w:r>
    </w:p>
    <w:p w:rsidR="00615E5D" w:rsidRPr="00615E5D" w:rsidRDefault="00615E5D" w:rsidP="00615E5D">
      <w:pPr>
        <w:pStyle w:val="Telobesedila"/>
        <w:ind w:left="-284" w:right="48"/>
        <w:rPr>
          <w:rFonts w:ascii="Times New Roman" w:hAnsi="Times New Roman"/>
          <w:sz w:val="22"/>
          <w:szCs w:val="22"/>
        </w:rPr>
      </w:pPr>
    </w:p>
    <w:p w:rsidR="00615E5D" w:rsidRPr="00615E5D" w:rsidRDefault="00615E5D" w:rsidP="00615E5D">
      <w:pPr>
        <w:pStyle w:val="Telobesedila"/>
        <w:ind w:left="-284" w:right="48"/>
        <w:rPr>
          <w:rFonts w:ascii="Times New Roman" w:hAnsi="Times New Roman"/>
          <w:sz w:val="22"/>
          <w:szCs w:val="22"/>
        </w:rPr>
      </w:pPr>
      <w:r w:rsidRPr="00615E5D">
        <w:rPr>
          <w:rFonts w:ascii="Times New Roman" w:hAnsi="Times New Roman"/>
          <w:sz w:val="22"/>
          <w:szCs w:val="22"/>
        </w:rPr>
        <w:t>Strokovne komisije MOL na področju kulture, skladno s Pravilnikom o strokovnih komisijah (Ur. l. RS, št. 38/2012),  opravljajo predvsem naslednje naloge:</w:t>
      </w:r>
    </w:p>
    <w:p w:rsidR="00615E5D" w:rsidRPr="00615E5D" w:rsidRDefault="00615E5D" w:rsidP="00615E5D">
      <w:pPr>
        <w:pStyle w:val="Telobesedila"/>
        <w:numPr>
          <w:ilvl w:val="0"/>
          <w:numId w:val="3"/>
        </w:numPr>
        <w:ind w:left="426" w:right="48"/>
        <w:rPr>
          <w:rFonts w:ascii="Times New Roman" w:hAnsi="Times New Roman"/>
          <w:sz w:val="22"/>
          <w:szCs w:val="22"/>
        </w:rPr>
      </w:pPr>
      <w:r w:rsidRPr="00615E5D">
        <w:rPr>
          <w:rFonts w:ascii="Times New Roman" w:hAnsi="Times New Roman"/>
          <w:sz w:val="22"/>
          <w:szCs w:val="22"/>
        </w:rPr>
        <w:t xml:space="preserve">dajejo mnenja k podlagam za javne razpise in javne pozive ter k ciljem, pogojem in kriterijem javnih razpisov in javnih pozivov; </w:t>
      </w:r>
    </w:p>
    <w:p w:rsidR="00615E5D" w:rsidRPr="00615E5D" w:rsidRDefault="00615E5D" w:rsidP="00615E5D">
      <w:pPr>
        <w:pStyle w:val="Telobesedila"/>
        <w:numPr>
          <w:ilvl w:val="0"/>
          <w:numId w:val="3"/>
        </w:numPr>
        <w:ind w:left="426" w:right="48"/>
        <w:rPr>
          <w:rFonts w:ascii="Times New Roman" w:hAnsi="Times New Roman"/>
          <w:sz w:val="22"/>
          <w:szCs w:val="22"/>
        </w:rPr>
      </w:pPr>
      <w:r w:rsidRPr="00615E5D">
        <w:rPr>
          <w:rFonts w:ascii="Times New Roman" w:hAnsi="Times New Roman"/>
          <w:sz w:val="22"/>
          <w:szCs w:val="22"/>
        </w:rPr>
        <w:t xml:space="preserve">strokovno presojajo in ocenjujejo vloge, prispele na javni razpis oziroma javni poziv za sofinanciranje javnih kulturnih programov in javnih kulturnih projektov; </w:t>
      </w:r>
    </w:p>
    <w:p w:rsidR="00615E5D" w:rsidRPr="00615E5D" w:rsidRDefault="00615E5D" w:rsidP="00615E5D">
      <w:pPr>
        <w:pStyle w:val="Telobesedila"/>
        <w:numPr>
          <w:ilvl w:val="0"/>
          <w:numId w:val="3"/>
        </w:numPr>
        <w:ind w:left="426" w:right="48"/>
        <w:rPr>
          <w:rFonts w:ascii="Times New Roman" w:hAnsi="Times New Roman"/>
          <w:sz w:val="22"/>
          <w:szCs w:val="22"/>
        </w:rPr>
      </w:pPr>
      <w:r w:rsidRPr="00615E5D">
        <w:rPr>
          <w:rFonts w:ascii="Times New Roman" w:hAnsi="Times New Roman"/>
          <w:sz w:val="22"/>
          <w:szCs w:val="22"/>
        </w:rPr>
        <w:t xml:space="preserve">obravnavajo in ocenjujejo vloge, prispele na neposredni poziv; </w:t>
      </w:r>
    </w:p>
    <w:p w:rsidR="00615E5D" w:rsidRPr="00615E5D" w:rsidRDefault="00615E5D" w:rsidP="00615E5D">
      <w:pPr>
        <w:pStyle w:val="Telobesedila"/>
        <w:numPr>
          <w:ilvl w:val="0"/>
          <w:numId w:val="3"/>
        </w:numPr>
        <w:ind w:left="426" w:right="48"/>
        <w:rPr>
          <w:rFonts w:ascii="Times New Roman" w:hAnsi="Times New Roman"/>
          <w:sz w:val="22"/>
          <w:szCs w:val="22"/>
        </w:rPr>
      </w:pPr>
      <w:r w:rsidRPr="00615E5D">
        <w:rPr>
          <w:rFonts w:ascii="Times New Roman" w:hAnsi="Times New Roman"/>
          <w:sz w:val="22"/>
          <w:szCs w:val="22"/>
        </w:rPr>
        <w:t xml:space="preserve">dajejo mnenja s področij, za katera so imenovane; </w:t>
      </w:r>
    </w:p>
    <w:p w:rsidR="00615E5D" w:rsidRPr="00615E5D" w:rsidRDefault="00615E5D" w:rsidP="00615E5D">
      <w:pPr>
        <w:pStyle w:val="Telobesedila"/>
        <w:numPr>
          <w:ilvl w:val="0"/>
          <w:numId w:val="3"/>
        </w:numPr>
        <w:ind w:left="426" w:right="48"/>
        <w:rPr>
          <w:rFonts w:ascii="Times New Roman" w:hAnsi="Times New Roman"/>
          <w:sz w:val="22"/>
          <w:szCs w:val="22"/>
        </w:rPr>
      </w:pPr>
      <w:r w:rsidRPr="00615E5D">
        <w:rPr>
          <w:rFonts w:ascii="Times New Roman" w:hAnsi="Times New Roman"/>
          <w:sz w:val="22"/>
          <w:szCs w:val="22"/>
        </w:rPr>
        <w:t xml:space="preserve">podajajo predloge strateških usmeritev in mnenja k poročilu o izvajanju Strategije razvoja kulture v MOL; </w:t>
      </w:r>
    </w:p>
    <w:p w:rsidR="00615E5D" w:rsidRPr="00615E5D" w:rsidRDefault="00615E5D" w:rsidP="00615E5D">
      <w:pPr>
        <w:pStyle w:val="Telobesedila"/>
        <w:numPr>
          <w:ilvl w:val="0"/>
          <w:numId w:val="3"/>
        </w:numPr>
        <w:ind w:left="426" w:right="48"/>
        <w:rPr>
          <w:rFonts w:ascii="Times New Roman" w:hAnsi="Times New Roman"/>
          <w:sz w:val="22"/>
          <w:szCs w:val="22"/>
        </w:rPr>
      </w:pPr>
      <w:r w:rsidRPr="00615E5D">
        <w:rPr>
          <w:rFonts w:ascii="Times New Roman" w:hAnsi="Times New Roman"/>
          <w:sz w:val="22"/>
          <w:szCs w:val="22"/>
        </w:rPr>
        <w:t xml:space="preserve">opravljajo druge naloge, določene s sklepom o imenovanju. </w:t>
      </w:r>
    </w:p>
    <w:p w:rsidR="00615E5D" w:rsidRPr="00615E5D" w:rsidRDefault="00615E5D" w:rsidP="00615E5D">
      <w:pPr>
        <w:pStyle w:val="Telobesedila"/>
        <w:ind w:left="-284" w:right="48"/>
        <w:rPr>
          <w:rFonts w:ascii="Times New Roman" w:hAnsi="Times New Roman"/>
          <w:sz w:val="22"/>
          <w:szCs w:val="22"/>
        </w:rPr>
      </w:pPr>
    </w:p>
    <w:p w:rsidR="00615E5D" w:rsidRPr="00615E5D" w:rsidRDefault="00615E5D" w:rsidP="00615E5D">
      <w:pPr>
        <w:pStyle w:val="Telobesedila"/>
        <w:ind w:left="-284" w:right="48"/>
        <w:rPr>
          <w:rFonts w:ascii="Times New Roman" w:hAnsi="Times New Roman"/>
          <w:sz w:val="22"/>
          <w:szCs w:val="22"/>
        </w:rPr>
      </w:pPr>
      <w:r w:rsidRPr="00615E5D">
        <w:rPr>
          <w:rFonts w:ascii="Times New Roman" w:hAnsi="Times New Roman"/>
          <w:sz w:val="22"/>
          <w:szCs w:val="22"/>
        </w:rPr>
        <w:t>Predlagatelji lahko predlagajo kandidate za člane strokovnih komisij MOL na naslednjih področjih:</w:t>
      </w:r>
    </w:p>
    <w:p w:rsidR="00615E5D" w:rsidRPr="00615E5D" w:rsidRDefault="00615E5D" w:rsidP="00615E5D">
      <w:pPr>
        <w:pStyle w:val="Telobesedila"/>
        <w:numPr>
          <w:ilvl w:val="0"/>
          <w:numId w:val="3"/>
        </w:numPr>
        <w:ind w:left="426" w:right="48"/>
        <w:rPr>
          <w:rFonts w:ascii="Times New Roman" w:hAnsi="Times New Roman"/>
          <w:sz w:val="22"/>
          <w:szCs w:val="22"/>
        </w:rPr>
      </w:pPr>
      <w:r w:rsidRPr="00615E5D">
        <w:rPr>
          <w:rFonts w:ascii="Times New Roman" w:hAnsi="Times New Roman"/>
          <w:sz w:val="22"/>
          <w:szCs w:val="22"/>
        </w:rPr>
        <w:t xml:space="preserve">uprizoritvene umetnosti; </w:t>
      </w:r>
    </w:p>
    <w:p w:rsidR="00615E5D" w:rsidRPr="00615E5D" w:rsidRDefault="00615E5D" w:rsidP="00615E5D">
      <w:pPr>
        <w:pStyle w:val="Telobesedila"/>
        <w:numPr>
          <w:ilvl w:val="0"/>
          <w:numId w:val="3"/>
        </w:numPr>
        <w:ind w:left="426" w:right="48"/>
        <w:rPr>
          <w:rFonts w:ascii="Times New Roman" w:hAnsi="Times New Roman"/>
          <w:sz w:val="22"/>
          <w:szCs w:val="22"/>
        </w:rPr>
      </w:pPr>
      <w:r w:rsidRPr="00615E5D">
        <w:rPr>
          <w:rFonts w:ascii="Times New Roman" w:hAnsi="Times New Roman"/>
          <w:sz w:val="22"/>
          <w:szCs w:val="22"/>
        </w:rPr>
        <w:t xml:space="preserve">glasbene umetnosti; </w:t>
      </w:r>
    </w:p>
    <w:p w:rsidR="00615E5D" w:rsidRPr="00615E5D" w:rsidRDefault="00615E5D" w:rsidP="00615E5D">
      <w:pPr>
        <w:pStyle w:val="Telobesedila"/>
        <w:numPr>
          <w:ilvl w:val="0"/>
          <w:numId w:val="3"/>
        </w:numPr>
        <w:ind w:left="426" w:right="48"/>
        <w:rPr>
          <w:rFonts w:ascii="Times New Roman" w:hAnsi="Times New Roman"/>
          <w:sz w:val="22"/>
          <w:szCs w:val="22"/>
        </w:rPr>
      </w:pPr>
      <w:r w:rsidRPr="00615E5D">
        <w:rPr>
          <w:rFonts w:ascii="Times New Roman" w:hAnsi="Times New Roman"/>
          <w:sz w:val="22"/>
          <w:szCs w:val="22"/>
        </w:rPr>
        <w:t>likovne umetnosti;</w:t>
      </w:r>
    </w:p>
    <w:p w:rsidR="00615E5D" w:rsidRPr="00615E5D" w:rsidRDefault="00615E5D" w:rsidP="00615E5D">
      <w:pPr>
        <w:pStyle w:val="Telobesedila"/>
        <w:numPr>
          <w:ilvl w:val="0"/>
          <w:numId w:val="3"/>
        </w:numPr>
        <w:ind w:left="426" w:right="48"/>
        <w:rPr>
          <w:rFonts w:ascii="Times New Roman" w:hAnsi="Times New Roman"/>
          <w:sz w:val="22"/>
          <w:szCs w:val="22"/>
        </w:rPr>
      </w:pPr>
      <w:proofErr w:type="spellStart"/>
      <w:r w:rsidRPr="00615E5D">
        <w:rPr>
          <w:rFonts w:ascii="Times New Roman" w:hAnsi="Times New Roman"/>
          <w:sz w:val="22"/>
          <w:szCs w:val="22"/>
        </w:rPr>
        <w:t>intermedijske</w:t>
      </w:r>
      <w:proofErr w:type="spellEnd"/>
      <w:r w:rsidRPr="00615E5D">
        <w:rPr>
          <w:rFonts w:ascii="Times New Roman" w:hAnsi="Times New Roman"/>
          <w:sz w:val="22"/>
          <w:szCs w:val="22"/>
        </w:rPr>
        <w:t xml:space="preserve"> umetnosti; </w:t>
      </w:r>
    </w:p>
    <w:p w:rsidR="00615E5D" w:rsidRPr="00615E5D" w:rsidRDefault="00615E5D" w:rsidP="00615E5D">
      <w:pPr>
        <w:pStyle w:val="Telobesedila"/>
        <w:numPr>
          <w:ilvl w:val="0"/>
          <w:numId w:val="3"/>
        </w:numPr>
        <w:ind w:left="426" w:right="48"/>
        <w:rPr>
          <w:rFonts w:ascii="Times New Roman" w:hAnsi="Times New Roman"/>
          <w:sz w:val="22"/>
          <w:szCs w:val="22"/>
        </w:rPr>
      </w:pPr>
      <w:r w:rsidRPr="00615E5D">
        <w:rPr>
          <w:rFonts w:ascii="Times New Roman" w:hAnsi="Times New Roman"/>
          <w:sz w:val="22"/>
          <w:szCs w:val="22"/>
        </w:rPr>
        <w:t xml:space="preserve">kulturno-umetnostna vzgoja; </w:t>
      </w:r>
    </w:p>
    <w:p w:rsidR="00615E5D" w:rsidRPr="00615E5D" w:rsidRDefault="00615E5D" w:rsidP="00615E5D">
      <w:pPr>
        <w:pStyle w:val="Telobesedila"/>
        <w:numPr>
          <w:ilvl w:val="0"/>
          <w:numId w:val="3"/>
        </w:numPr>
        <w:ind w:left="426" w:right="48"/>
        <w:rPr>
          <w:rFonts w:ascii="Times New Roman" w:hAnsi="Times New Roman"/>
          <w:sz w:val="22"/>
          <w:szCs w:val="22"/>
        </w:rPr>
      </w:pPr>
      <w:r w:rsidRPr="00615E5D">
        <w:rPr>
          <w:rFonts w:ascii="Times New Roman" w:hAnsi="Times New Roman"/>
          <w:sz w:val="22"/>
          <w:szCs w:val="22"/>
        </w:rPr>
        <w:t xml:space="preserve">knjiga in literarni festival; </w:t>
      </w:r>
    </w:p>
    <w:p w:rsidR="00615E5D" w:rsidRPr="00615E5D" w:rsidRDefault="00615E5D" w:rsidP="00615E5D">
      <w:pPr>
        <w:pStyle w:val="Telobesedila"/>
        <w:numPr>
          <w:ilvl w:val="0"/>
          <w:numId w:val="3"/>
        </w:numPr>
        <w:ind w:left="426" w:right="48"/>
        <w:rPr>
          <w:rFonts w:ascii="Times New Roman" w:hAnsi="Times New Roman"/>
          <w:sz w:val="22"/>
          <w:szCs w:val="22"/>
        </w:rPr>
      </w:pPr>
      <w:r w:rsidRPr="00615E5D">
        <w:rPr>
          <w:rFonts w:ascii="Times New Roman" w:hAnsi="Times New Roman"/>
          <w:sz w:val="22"/>
          <w:szCs w:val="22"/>
        </w:rPr>
        <w:t xml:space="preserve">kulturna dediščina. </w:t>
      </w:r>
    </w:p>
    <w:p w:rsidR="00615E5D" w:rsidRPr="00615E5D" w:rsidRDefault="00615E5D" w:rsidP="00615E5D">
      <w:pPr>
        <w:pStyle w:val="Telobesedila"/>
        <w:ind w:left="-284" w:right="48"/>
        <w:rPr>
          <w:rFonts w:ascii="Times New Roman" w:hAnsi="Times New Roman"/>
          <w:sz w:val="22"/>
          <w:szCs w:val="22"/>
        </w:rPr>
      </w:pPr>
    </w:p>
    <w:p w:rsidR="00615E5D" w:rsidRDefault="00F80C49" w:rsidP="00615E5D">
      <w:pPr>
        <w:pStyle w:val="Telobesedila"/>
        <w:ind w:left="-284" w:right="48"/>
        <w:rPr>
          <w:rFonts w:ascii="Times New Roman" w:hAnsi="Times New Roman"/>
          <w:sz w:val="22"/>
          <w:szCs w:val="22"/>
        </w:rPr>
      </w:pPr>
      <w:r>
        <w:rPr>
          <w:rFonts w:ascii="Times New Roman" w:hAnsi="Times New Roman"/>
          <w:sz w:val="22"/>
          <w:szCs w:val="22"/>
        </w:rPr>
        <w:t>Vsak p</w:t>
      </w:r>
      <w:r w:rsidRPr="00615E5D">
        <w:rPr>
          <w:rFonts w:ascii="Times New Roman" w:hAnsi="Times New Roman"/>
          <w:sz w:val="22"/>
          <w:szCs w:val="22"/>
        </w:rPr>
        <w:t xml:space="preserve">redlagatelj lahko predlaga </w:t>
      </w:r>
      <w:r>
        <w:rPr>
          <w:rFonts w:ascii="Times New Roman" w:hAnsi="Times New Roman"/>
          <w:sz w:val="22"/>
          <w:szCs w:val="22"/>
        </w:rPr>
        <w:t>samo enega kandidata</w:t>
      </w:r>
      <w:r w:rsidR="009E47ED">
        <w:rPr>
          <w:rFonts w:ascii="Times New Roman" w:hAnsi="Times New Roman"/>
          <w:sz w:val="22"/>
          <w:szCs w:val="22"/>
        </w:rPr>
        <w:t xml:space="preserve"> na posameznem področju</w:t>
      </w:r>
      <w:r w:rsidR="00615E5D" w:rsidRPr="00615E5D">
        <w:rPr>
          <w:rFonts w:ascii="Times New Roman" w:hAnsi="Times New Roman"/>
          <w:sz w:val="22"/>
          <w:szCs w:val="22"/>
        </w:rPr>
        <w:t>.</w:t>
      </w:r>
    </w:p>
    <w:p w:rsidR="00615E5D" w:rsidRPr="00615E5D" w:rsidRDefault="00615E5D" w:rsidP="00615E5D">
      <w:pPr>
        <w:pStyle w:val="Telobesedila"/>
        <w:ind w:left="-284" w:right="48"/>
        <w:rPr>
          <w:rFonts w:ascii="Times New Roman" w:hAnsi="Times New Roman"/>
          <w:sz w:val="22"/>
          <w:szCs w:val="22"/>
        </w:rPr>
      </w:pPr>
    </w:p>
    <w:p w:rsidR="00615E5D" w:rsidRPr="00615E5D" w:rsidRDefault="00615E5D" w:rsidP="00615E5D">
      <w:pPr>
        <w:pStyle w:val="Telobesedila"/>
        <w:ind w:left="-284" w:right="48"/>
        <w:rPr>
          <w:rFonts w:ascii="Times New Roman" w:hAnsi="Times New Roman"/>
          <w:sz w:val="22"/>
          <w:szCs w:val="22"/>
        </w:rPr>
      </w:pPr>
      <w:r w:rsidRPr="00615E5D">
        <w:rPr>
          <w:rFonts w:ascii="Times New Roman" w:hAnsi="Times New Roman"/>
          <w:sz w:val="22"/>
          <w:szCs w:val="22"/>
        </w:rPr>
        <w:t>Predlog za imenovanje kandidata kot člana strokovne komisije MOL na področju kulture mora vsebovati:</w:t>
      </w:r>
    </w:p>
    <w:p w:rsidR="00615E5D" w:rsidRPr="00615E5D" w:rsidRDefault="00615E5D" w:rsidP="00615E5D">
      <w:pPr>
        <w:pStyle w:val="Telobesedila"/>
        <w:numPr>
          <w:ilvl w:val="0"/>
          <w:numId w:val="3"/>
        </w:numPr>
        <w:ind w:left="426" w:right="48"/>
        <w:rPr>
          <w:rFonts w:ascii="Times New Roman" w:hAnsi="Times New Roman"/>
          <w:sz w:val="22"/>
          <w:szCs w:val="22"/>
        </w:rPr>
      </w:pPr>
      <w:r w:rsidRPr="00615E5D">
        <w:rPr>
          <w:rFonts w:ascii="Times New Roman" w:hAnsi="Times New Roman"/>
          <w:sz w:val="22"/>
          <w:szCs w:val="22"/>
        </w:rPr>
        <w:t>podatke o predlagatelju: ime in priimek (oz. naslov, če gre za pravne osebe), telefon in elektronski naslov ter področje delovanja;</w:t>
      </w:r>
    </w:p>
    <w:p w:rsidR="00615E5D" w:rsidRPr="00615E5D" w:rsidRDefault="00615E5D" w:rsidP="00615E5D">
      <w:pPr>
        <w:pStyle w:val="Telobesedila"/>
        <w:numPr>
          <w:ilvl w:val="0"/>
          <w:numId w:val="4"/>
        </w:numPr>
        <w:ind w:left="426" w:right="48"/>
        <w:rPr>
          <w:rFonts w:ascii="Times New Roman" w:hAnsi="Times New Roman"/>
          <w:sz w:val="22"/>
          <w:szCs w:val="22"/>
        </w:rPr>
      </w:pPr>
      <w:r w:rsidRPr="00615E5D">
        <w:rPr>
          <w:rFonts w:ascii="Times New Roman" w:hAnsi="Times New Roman"/>
          <w:sz w:val="22"/>
          <w:szCs w:val="22"/>
        </w:rPr>
        <w:t xml:space="preserve">podatke o kandidatu: ime in priimek, stalno prebivališče, telefon in elektronski naslov; </w:t>
      </w:r>
    </w:p>
    <w:p w:rsidR="00615E5D" w:rsidRPr="00615E5D" w:rsidRDefault="00615E5D" w:rsidP="00615E5D">
      <w:pPr>
        <w:pStyle w:val="Telobesedila"/>
        <w:numPr>
          <w:ilvl w:val="0"/>
          <w:numId w:val="4"/>
        </w:numPr>
        <w:ind w:left="426" w:right="48"/>
        <w:rPr>
          <w:rFonts w:ascii="Times New Roman" w:hAnsi="Times New Roman"/>
          <w:sz w:val="22"/>
          <w:szCs w:val="22"/>
        </w:rPr>
      </w:pPr>
      <w:r w:rsidRPr="00615E5D">
        <w:rPr>
          <w:rFonts w:ascii="Times New Roman" w:hAnsi="Times New Roman"/>
          <w:sz w:val="22"/>
          <w:szCs w:val="22"/>
        </w:rPr>
        <w:t>navedbo področja, za katero je kandidat predlagan</w:t>
      </w:r>
      <w:r w:rsidR="005E0674">
        <w:rPr>
          <w:rFonts w:ascii="Times New Roman" w:hAnsi="Times New Roman"/>
          <w:sz w:val="22"/>
          <w:szCs w:val="22"/>
        </w:rPr>
        <w:t xml:space="preserve">: </w:t>
      </w:r>
      <w:r w:rsidRPr="00615E5D">
        <w:rPr>
          <w:rFonts w:ascii="Times New Roman" w:hAnsi="Times New Roman"/>
          <w:sz w:val="22"/>
          <w:szCs w:val="22"/>
        </w:rPr>
        <w:t xml:space="preserve">uprizoritvene umetnosti, glasbene </w:t>
      </w:r>
      <w:r w:rsidR="005E0674">
        <w:rPr>
          <w:rFonts w:ascii="Times New Roman" w:hAnsi="Times New Roman"/>
          <w:sz w:val="22"/>
          <w:szCs w:val="22"/>
        </w:rPr>
        <w:t>umetnosti, likovne umetnosti, …</w:t>
      </w:r>
      <w:r w:rsidRPr="00615E5D">
        <w:rPr>
          <w:rFonts w:ascii="Times New Roman" w:hAnsi="Times New Roman"/>
          <w:sz w:val="22"/>
          <w:szCs w:val="22"/>
        </w:rPr>
        <w:t xml:space="preserve">; </w:t>
      </w:r>
    </w:p>
    <w:p w:rsidR="00615E5D" w:rsidRPr="00615E5D" w:rsidRDefault="00615E5D" w:rsidP="00615E5D">
      <w:pPr>
        <w:pStyle w:val="Telobesedila"/>
        <w:numPr>
          <w:ilvl w:val="0"/>
          <w:numId w:val="4"/>
        </w:numPr>
        <w:ind w:left="426" w:right="48"/>
        <w:rPr>
          <w:rFonts w:ascii="Times New Roman" w:hAnsi="Times New Roman"/>
          <w:sz w:val="22"/>
          <w:szCs w:val="22"/>
        </w:rPr>
      </w:pPr>
      <w:r w:rsidRPr="00615E5D">
        <w:rPr>
          <w:rFonts w:ascii="Times New Roman" w:hAnsi="Times New Roman"/>
          <w:sz w:val="22"/>
          <w:szCs w:val="22"/>
        </w:rPr>
        <w:t>kratko utemeljitev predloga;</w:t>
      </w:r>
    </w:p>
    <w:p w:rsidR="00615E5D" w:rsidRPr="00615E5D" w:rsidRDefault="00615E5D" w:rsidP="00615E5D">
      <w:pPr>
        <w:pStyle w:val="Telobesedila"/>
        <w:numPr>
          <w:ilvl w:val="0"/>
          <w:numId w:val="4"/>
        </w:numPr>
        <w:ind w:left="426" w:right="48"/>
        <w:rPr>
          <w:rFonts w:ascii="Times New Roman" w:hAnsi="Times New Roman"/>
          <w:sz w:val="22"/>
          <w:szCs w:val="22"/>
        </w:rPr>
      </w:pPr>
      <w:r w:rsidRPr="00615E5D">
        <w:rPr>
          <w:rFonts w:ascii="Times New Roman" w:hAnsi="Times New Roman"/>
          <w:sz w:val="22"/>
          <w:szCs w:val="22"/>
        </w:rPr>
        <w:t xml:space="preserve">podpisano izjavo kandidata, da soglaša s kandidaturo. </w:t>
      </w:r>
    </w:p>
    <w:p w:rsidR="00615E5D" w:rsidRPr="00615E5D" w:rsidRDefault="00615E5D" w:rsidP="00615E5D">
      <w:pPr>
        <w:pStyle w:val="Telobesedila"/>
        <w:ind w:left="-284" w:right="48"/>
        <w:rPr>
          <w:rFonts w:ascii="Times New Roman" w:hAnsi="Times New Roman"/>
          <w:sz w:val="22"/>
          <w:szCs w:val="22"/>
        </w:rPr>
      </w:pPr>
    </w:p>
    <w:p w:rsidR="00615E5D" w:rsidRPr="00615E5D" w:rsidRDefault="00615E5D" w:rsidP="00615E5D">
      <w:pPr>
        <w:pStyle w:val="Telobesedila"/>
        <w:ind w:left="-284" w:right="48"/>
        <w:rPr>
          <w:rFonts w:ascii="Times New Roman" w:hAnsi="Times New Roman"/>
          <w:sz w:val="22"/>
          <w:szCs w:val="22"/>
        </w:rPr>
      </w:pPr>
      <w:r w:rsidRPr="00615E5D">
        <w:rPr>
          <w:rFonts w:ascii="Times New Roman" w:hAnsi="Times New Roman"/>
          <w:sz w:val="22"/>
          <w:szCs w:val="22"/>
        </w:rPr>
        <w:t>Predlagatelj mora ob prijavi posameznega kandidata priložiti naslednjo dokumentacijo:</w:t>
      </w:r>
    </w:p>
    <w:p w:rsidR="00615E5D" w:rsidRPr="00615E5D" w:rsidRDefault="00615E5D" w:rsidP="00615E5D">
      <w:pPr>
        <w:pStyle w:val="Telobesedila"/>
        <w:numPr>
          <w:ilvl w:val="0"/>
          <w:numId w:val="4"/>
        </w:numPr>
        <w:ind w:left="426" w:right="48"/>
        <w:rPr>
          <w:rFonts w:ascii="Times New Roman" w:hAnsi="Times New Roman"/>
          <w:sz w:val="22"/>
          <w:szCs w:val="22"/>
        </w:rPr>
      </w:pPr>
      <w:r w:rsidRPr="00615E5D">
        <w:rPr>
          <w:rFonts w:ascii="Times New Roman" w:hAnsi="Times New Roman"/>
          <w:sz w:val="22"/>
          <w:szCs w:val="22"/>
        </w:rPr>
        <w:t xml:space="preserve">v celoti izpolnjen in podpisan prijavni obrazec 1, ki vsebuje podatke o predlagatelju in kandidatu, </w:t>
      </w:r>
      <w:r w:rsidR="007C6237">
        <w:rPr>
          <w:rFonts w:ascii="Times New Roman" w:hAnsi="Times New Roman"/>
          <w:sz w:val="22"/>
          <w:szCs w:val="22"/>
        </w:rPr>
        <w:t>kakor tudi utemeljitev predloga;</w:t>
      </w:r>
    </w:p>
    <w:p w:rsidR="00615E5D" w:rsidRDefault="00615E5D" w:rsidP="00615E5D">
      <w:pPr>
        <w:pStyle w:val="Telobesedila"/>
        <w:numPr>
          <w:ilvl w:val="0"/>
          <w:numId w:val="4"/>
        </w:numPr>
        <w:ind w:left="426" w:right="48"/>
        <w:rPr>
          <w:rFonts w:ascii="Times New Roman" w:hAnsi="Times New Roman"/>
          <w:sz w:val="22"/>
          <w:szCs w:val="22"/>
        </w:rPr>
      </w:pPr>
      <w:r w:rsidRPr="00615E5D">
        <w:rPr>
          <w:rFonts w:ascii="Times New Roman" w:hAnsi="Times New Roman"/>
          <w:sz w:val="22"/>
          <w:szCs w:val="22"/>
        </w:rPr>
        <w:t>v celoti izpolnjeni in podpisan prijavni obrazec 2 – izjava kandidata o soglasju s kandidaturo za člana strokovne komisije MOL</w:t>
      </w:r>
      <w:r w:rsidR="007C6237">
        <w:rPr>
          <w:rFonts w:ascii="Times New Roman" w:hAnsi="Times New Roman"/>
          <w:sz w:val="22"/>
          <w:szCs w:val="22"/>
        </w:rPr>
        <w:t>.</w:t>
      </w:r>
    </w:p>
    <w:p w:rsidR="00615E5D" w:rsidRPr="00615E5D" w:rsidRDefault="00615E5D" w:rsidP="00615E5D">
      <w:pPr>
        <w:pStyle w:val="Telobesedila"/>
        <w:ind w:left="-284" w:right="48"/>
        <w:rPr>
          <w:rFonts w:ascii="Times New Roman" w:hAnsi="Times New Roman"/>
          <w:sz w:val="22"/>
          <w:szCs w:val="22"/>
        </w:rPr>
      </w:pPr>
    </w:p>
    <w:p w:rsidR="00743126" w:rsidRDefault="00743126" w:rsidP="00743126">
      <w:pPr>
        <w:pStyle w:val="Telobesedila"/>
        <w:ind w:left="-284" w:right="48"/>
        <w:rPr>
          <w:rFonts w:ascii="Times New Roman" w:hAnsi="Times New Roman"/>
          <w:sz w:val="22"/>
          <w:szCs w:val="22"/>
        </w:rPr>
      </w:pPr>
      <w:r>
        <w:rPr>
          <w:rFonts w:ascii="Times New Roman" w:hAnsi="Times New Roman"/>
          <w:sz w:val="22"/>
          <w:szCs w:val="22"/>
        </w:rPr>
        <w:lastRenderedPageBreak/>
        <w:t xml:space="preserve">Formalno nepopolni predlogi, ki ne bodo pravočasno posredovani na ustreznih prijavnih obrazcih 1 in 2, </w:t>
      </w:r>
    </w:p>
    <w:p w:rsidR="00743126" w:rsidRDefault="00743126" w:rsidP="00743126">
      <w:pPr>
        <w:pStyle w:val="Telobesedila"/>
        <w:ind w:left="-284" w:right="48"/>
        <w:rPr>
          <w:rFonts w:ascii="Times New Roman" w:hAnsi="Times New Roman"/>
          <w:sz w:val="22"/>
          <w:szCs w:val="22"/>
        </w:rPr>
      </w:pPr>
      <w:r>
        <w:rPr>
          <w:rFonts w:ascii="Times New Roman" w:hAnsi="Times New Roman"/>
          <w:sz w:val="22"/>
          <w:szCs w:val="22"/>
        </w:rPr>
        <w:t>ne bodo uvrščeni</w:t>
      </w:r>
      <w:r w:rsidRPr="003502B4">
        <w:rPr>
          <w:rFonts w:ascii="Times New Roman" w:hAnsi="Times New Roman"/>
          <w:sz w:val="22"/>
          <w:szCs w:val="22"/>
        </w:rPr>
        <w:t xml:space="preserve"> v izbirni postopek.</w:t>
      </w:r>
    </w:p>
    <w:p w:rsidR="00743126" w:rsidRDefault="00743126" w:rsidP="00615E5D">
      <w:pPr>
        <w:pStyle w:val="Telobesedila"/>
        <w:ind w:left="-284" w:right="48"/>
        <w:rPr>
          <w:rFonts w:ascii="Times New Roman" w:hAnsi="Times New Roman"/>
          <w:sz w:val="22"/>
          <w:szCs w:val="22"/>
        </w:rPr>
      </w:pPr>
    </w:p>
    <w:p w:rsidR="00743126" w:rsidRDefault="00743126" w:rsidP="00615E5D">
      <w:pPr>
        <w:pStyle w:val="Telobesedila"/>
        <w:ind w:left="-284" w:right="48"/>
        <w:rPr>
          <w:rFonts w:ascii="Times New Roman" w:hAnsi="Times New Roman"/>
          <w:sz w:val="22"/>
          <w:szCs w:val="22"/>
        </w:rPr>
      </w:pPr>
      <w:r w:rsidRPr="00743126">
        <w:rPr>
          <w:rFonts w:ascii="Times New Roman" w:hAnsi="Times New Roman"/>
          <w:sz w:val="22"/>
          <w:szCs w:val="22"/>
        </w:rPr>
        <w:t>Za pravočasno se štejejo predlogi,</w:t>
      </w:r>
      <w:r w:rsidR="00F4480D">
        <w:rPr>
          <w:rFonts w:ascii="Times New Roman" w:hAnsi="Times New Roman"/>
          <w:sz w:val="22"/>
          <w:szCs w:val="22"/>
        </w:rPr>
        <w:t xml:space="preserve"> ki bodo oddani najkasneje do 30</w:t>
      </w:r>
      <w:r w:rsidRPr="00743126">
        <w:rPr>
          <w:rFonts w:ascii="Times New Roman" w:hAnsi="Times New Roman"/>
          <w:sz w:val="22"/>
          <w:szCs w:val="22"/>
        </w:rPr>
        <w:t xml:space="preserve">. </w:t>
      </w:r>
      <w:r w:rsidR="00F4480D">
        <w:rPr>
          <w:rFonts w:ascii="Times New Roman" w:hAnsi="Times New Roman"/>
          <w:sz w:val="22"/>
          <w:szCs w:val="22"/>
        </w:rPr>
        <w:t>septembra 2015</w:t>
      </w:r>
      <w:r w:rsidRPr="00743126">
        <w:rPr>
          <w:rFonts w:ascii="Times New Roman" w:hAnsi="Times New Roman"/>
          <w:sz w:val="22"/>
          <w:szCs w:val="22"/>
        </w:rPr>
        <w:t>.</w:t>
      </w:r>
    </w:p>
    <w:p w:rsidR="00743126" w:rsidRDefault="00743126" w:rsidP="00615E5D">
      <w:pPr>
        <w:pStyle w:val="Telobesedila"/>
        <w:ind w:left="-284" w:right="48"/>
        <w:rPr>
          <w:rFonts w:ascii="Times New Roman" w:hAnsi="Times New Roman"/>
          <w:sz w:val="22"/>
          <w:szCs w:val="22"/>
        </w:rPr>
      </w:pPr>
    </w:p>
    <w:p w:rsidR="00615E5D" w:rsidRDefault="00615E5D" w:rsidP="00615E5D">
      <w:pPr>
        <w:pStyle w:val="Telobesedila"/>
        <w:ind w:left="-284" w:right="48"/>
        <w:rPr>
          <w:rFonts w:ascii="Times New Roman" w:hAnsi="Times New Roman"/>
          <w:sz w:val="22"/>
          <w:szCs w:val="22"/>
        </w:rPr>
      </w:pPr>
      <w:r w:rsidRPr="00615E5D">
        <w:rPr>
          <w:rFonts w:ascii="Times New Roman" w:hAnsi="Times New Roman"/>
          <w:sz w:val="22"/>
          <w:szCs w:val="22"/>
        </w:rPr>
        <w:t>Predlog za kandidata na prijavnih obrazcih 1 in 2 mora biti poslan na naslov: Mestna občina Ljubljana, p.p. 25, 1001 Ljubljana, do vključno 30. septembra 2015 (datum poštnega žiga) kot priporočena pošiljka v zaprti ovojnici z oznako na sprednji strani: »NE ODPIRAJ – KULTURA – PREDLOG ZA ČLANA STROKOVNE KOMISIJE«.</w:t>
      </w:r>
      <w:r w:rsidR="00E84A91">
        <w:rPr>
          <w:rFonts w:ascii="Times New Roman" w:hAnsi="Times New Roman"/>
          <w:sz w:val="22"/>
          <w:szCs w:val="22"/>
        </w:rPr>
        <w:t xml:space="preserve"> </w:t>
      </w:r>
      <w:r w:rsidR="00BB49C3">
        <w:rPr>
          <w:rFonts w:ascii="Times New Roman" w:hAnsi="Times New Roman"/>
          <w:sz w:val="22"/>
          <w:szCs w:val="22"/>
        </w:rPr>
        <w:t xml:space="preserve">Predlagatelj lahko odda prijavo na ustreznih prijavnih obrazcih tudi osebno </w:t>
      </w:r>
      <w:r w:rsidR="00BB49C3" w:rsidRPr="00E84A91">
        <w:rPr>
          <w:rFonts w:ascii="Times New Roman" w:hAnsi="Times New Roman"/>
          <w:sz w:val="22"/>
          <w:szCs w:val="22"/>
        </w:rPr>
        <w:t>na naslov</w:t>
      </w:r>
      <w:r w:rsidR="00BB49C3">
        <w:rPr>
          <w:rFonts w:ascii="Times New Roman" w:hAnsi="Times New Roman"/>
          <w:sz w:val="22"/>
          <w:szCs w:val="22"/>
        </w:rPr>
        <w:t>: Oddelek za kulturo MOL</w:t>
      </w:r>
      <w:r w:rsidR="00BB49C3" w:rsidRPr="00E84A91">
        <w:rPr>
          <w:rFonts w:ascii="Times New Roman" w:hAnsi="Times New Roman"/>
          <w:sz w:val="22"/>
          <w:szCs w:val="22"/>
        </w:rPr>
        <w:t xml:space="preserve">, </w:t>
      </w:r>
      <w:r w:rsidR="00BB49C3">
        <w:rPr>
          <w:rFonts w:ascii="Times New Roman" w:hAnsi="Times New Roman"/>
          <w:sz w:val="22"/>
          <w:szCs w:val="22"/>
        </w:rPr>
        <w:t>Ambrožev trg 7</w:t>
      </w:r>
      <w:r w:rsidR="00BB49C3" w:rsidRPr="00E84A91">
        <w:rPr>
          <w:rFonts w:ascii="Times New Roman" w:hAnsi="Times New Roman"/>
          <w:sz w:val="22"/>
          <w:szCs w:val="22"/>
        </w:rPr>
        <w:t>, 1000 Ljubljana.</w:t>
      </w:r>
    </w:p>
    <w:p w:rsidR="00BB49C3" w:rsidRPr="00615E5D" w:rsidRDefault="00BB49C3" w:rsidP="00615E5D">
      <w:pPr>
        <w:pStyle w:val="Telobesedila"/>
        <w:ind w:left="-284" w:right="48"/>
        <w:rPr>
          <w:rFonts w:ascii="Times New Roman" w:hAnsi="Times New Roman"/>
          <w:sz w:val="22"/>
          <w:szCs w:val="22"/>
        </w:rPr>
      </w:pPr>
    </w:p>
    <w:p w:rsidR="00615E5D" w:rsidRPr="00615E5D" w:rsidRDefault="00615E5D" w:rsidP="00615E5D">
      <w:pPr>
        <w:pStyle w:val="Telobesedila"/>
        <w:ind w:left="-284" w:right="48"/>
        <w:rPr>
          <w:rFonts w:ascii="Times New Roman" w:hAnsi="Times New Roman"/>
          <w:sz w:val="22"/>
          <w:szCs w:val="22"/>
        </w:rPr>
      </w:pPr>
      <w:r w:rsidRPr="00615E5D">
        <w:rPr>
          <w:rFonts w:ascii="Times New Roman" w:hAnsi="Times New Roman"/>
          <w:sz w:val="22"/>
          <w:szCs w:val="22"/>
        </w:rPr>
        <w:t>Imena in priimki izbranih kandidatov za člane strokovnih komisij MOL na področju kulture bodo objavljeni na spletni strani MOL.</w:t>
      </w:r>
    </w:p>
    <w:p w:rsidR="00615E5D" w:rsidRPr="00615E5D" w:rsidRDefault="00615E5D" w:rsidP="00615E5D">
      <w:pPr>
        <w:pStyle w:val="Telobesedila"/>
        <w:ind w:left="-284" w:right="48"/>
        <w:rPr>
          <w:rFonts w:ascii="Times New Roman" w:hAnsi="Times New Roman"/>
          <w:sz w:val="22"/>
          <w:szCs w:val="22"/>
        </w:rPr>
      </w:pPr>
    </w:p>
    <w:p w:rsidR="00615E5D" w:rsidRPr="00615E5D" w:rsidRDefault="00615E5D" w:rsidP="00615E5D">
      <w:pPr>
        <w:pStyle w:val="Telobesedila"/>
        <w:ind w:left="-284" w:right="48"/>
        <w:rPr>
          <w:rFonts w:ascii="Times New Roman" w:hAnsi="Times New Roman"/>
          <w:sz w:val="22"/>
          <w:szCs w:val="22"/>
        </w:rPr>
      </w:pPr>
      <w:r w:rsidRPr="00615E5D">
        <w:rPr>
          <w:rFonts w:ascii="Times New Roman" w:hAnsi="Times New Roman"/>
          <w:sz w:val="22"/>
          <w:szCs w:val="22"/>
        </w:rPr>
        <w:t xml:space="preserve">Kontakt: Oddelek za kulturo, Mestna občina Ljubljana, Ambrožev trg 7 - »Predlogi za člane strokovnih komisij«, 1000 Ljubljana. Kontaktna oseba: Davor Buinjac, </w:t>
      </w:r>
      <w:hyperlink r:id="rId8" w:history="1">
        <w:r w:rsidRPr="00615E5D">
          <w:rPr>
            <w:rStyle w:val="Hiperpovezava"/>
            <w:rFonts w:ascii="Times New Roman" w:hAnsi="Times New Roman"/>
            <w:sz w:val="22"/>
            <w:szCs w:val="22"/>
          </w:rPr>
          <w:t>davor.buinjac@ljubljana.si</w:t>
        </w:r>
      </w:hyperlink>
      <w:r w:rsidRPr="00615E5D">
        <w:rPr>
          <w:rFonts w:ascii="Times New Roman" w:hAnsi="Times New Roman"/>
          <w:sz w:val="22"/>
          <w:szCs w:val="22"/>
        </w:rPr>
        <w:t>, tel: 01/ 306 48 40, 01/ 306 48 45.</w:t>
      </w:r>
    </w:p>
    <w:p w:rsidR="00615E5D" w:rsidRPr="00615E5D" w:rsidRDefault="00615E5D" w:rsidP="00615E5D">
      <w:pPr>
        <w:pStyle w:val="Telobesedila"/>
        <w:ind w:left="-284" w:right="48"/>
        <w:rPr>
          <w:rFonts w:ascii="Times New Roman" w:hAnsi="Times New Roman"/>
          <w:sz w:val="22"/>
          <w:szCs w:val="22"/>
        </w:rPr>
      </w:pPr>
    </w:p>
    <w:sectPr w:rsidR="00615E5D" w:rsidRPr="00615E5D" w:rsidSect="00006111">
      <w:headerReference w:type="even" r:id="rId9"/>
      <w:headerReference w:type="default" r:id="rId10"/>
      <w:footerReference w:type="even" r:id="rId11"/>
      <w:footerReference w:type="default" r:id="rId12"/>
      <w:headerReference w:type="first" r:id="rId13"/>
      <w:footerReference w:type="first" r:id="rId14"/>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6C" w:rsidRDefault="00EB576C">
      <w:r>
        <w:separator/>
      </w:r>
    </w:p>
  </w:endnote>
  <w:endnote w:type="continuationSeparator" w:id="0">
    <w:p w:rsidR="00EB576C" w:rsidRDefault="00EB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C0" w:rsidRDefault="00EB576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C0" w:rsidRDefault="00EB576C" w:rsidP="003915C0">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11" w:rsidRDefault="00EB576C">
    <w:pPr>
      <w:pStyle w:val="Noga"/>
    </w:pPr>
  </w:p>
  <w:p w:rsidR="003915C0" w:rsidRDefault="005F1C1E">
    <w:pPr>
      <w:pStyle w:val="Noga"/>
    </w:pPr>
    <w:r>
      <w:rPr>
        <w:noProof/>
        <w:lang w:val="sl-SI" w:eastAsia="sl-SI"/>
      </w:rPr>
      <w:drawing>
        <wp:inline distT="0" distB="0" distL="0" distR="0" wp14:anchorId="6DAC8EFB" wp14:editId="0FF63184">
          <wp:extent cx="966470" cy="554990"/>
          <wp:effectExtent l="0" t="0" r="5080" b="0"/>
          <wp:docPr id="2" name="Slika 2" descr="C:\Users\horvat.MOL\Pictures\ZPE_mali_b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bar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5549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6C" w:rsidRDefault="00EB576C">
      <w:r>
        <w:separator/>
      </w:r>
    </w:p>
  </w:footnote>
  <w:footnote w:type="continuationSeparator" w:id="0">
    <w:p w:rsidR="00EB576C" w:rsidRDefault="00EB5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C0" w:rsidRDefault="00EB576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C0" w:rsidRDefault="00EB576C" w:rsidP="003915C0">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C0" w:rsidRPr="00246999" w:rsidRDefault="005F1C1E" w:rsidP="003915C0">
    <w:pPr>
      <w:ind w:left="-1219"/>
    </w:pPr>
    <w:r>
      <w:rPr>
        <w:noProof/>
        <w:lang w:val="sl-SI" w:eastAsia="sl-SI"/>
      </w:rPr>
      <w:drawing>
        <wp:inline distT="0" distB="0" distL="0" distR="0" wp14:anchorId="75613DA4" wp14:editId="2E86A2B5">
          <wp:extent cx="6642735" cy="829310"/>
          <wp:effectExtent l="0" t="0" r="5715" b="8890"/>
          <wp:docPr id="1" name="Slika 1" descr="O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735" cy="829310"/>
                  </a:xfrm>
                  <a:prstGeom prst="rect">
                    <a:avLst/>
                  </a:prstGeom>
                  <a:noFill/>
                  <a:ln>
                    <a:noFill/>
                  </a:ln>
                </pic:spPr>
              </pic:pic>
            </a:graphicData>
          </a:graphic>
        </wp:inline>
      </w:drawing>
    </w:r>
    <w:r>
      <w:rPr>
        <w:noProof/>
        <w:szCs w:val="20"/>
        <w:lang w:val="sl-SI" w:eastAsia="sl-SI"/>
      </w:rPr>
      <mc:AlternateContent>
        <mc:Choice Requires="wps">
          <w:drawing>
            <wp:anchor distT="0" distB="0" distL="114300" distR="114300" simplePos="0" relativeHeight="251659264" behindDoc="0" locked="0" layoutInCell="1" allowOverlap="1" wp14:anchorId="7E1CC368" wp14:editId="30815BD4">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D38"/>
    <w:multiLevelType w:val="hybridMultilevel"/>
    <w:tmpl w:val="9EB07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2A27818"/>
    <w:multiLevelType w:val="hybridMultilevel"/>
    <w:tmpl w:val="0FDCC3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D5E3B7A"/>
    <w:multiLevelType w:val="hybridMultilevel"/>
    <w:tmpl w:val="F984C1AC"/>
    <w:lvl w:ilvl="0" w:tplc="04240001">
      <w:start w:val="1"/>
      <w:numFmt w:val="bullet"/>
      <w:lvlText w:val=""/>
      <w:lvlJc w:val="left"/>
      <w:pPr>
        <w:ind w:left="436" w:hanging="360"/>
      </w:pPr>
      <w:rPr>
        <w:rFonts w:ascii="Symbol" w:hAnsi="Symbo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3">
    <w:nsid w:val="4D2B3867"/>
    <w:multiLevelType w:val="hybridMultilevel"/>
    <w:tmpl w:val="D430C3E4"/>
    <w:lvl w:ilvl="0" w:tplc="3D64B18C">
      <w:numFmt w:val="bullet"/>
      <w:lvlText w:val="•"/>
      <w:lvlJc w:val="left"/>
      <w:pPr>
        <w:ind w:left="76" w:hanging="360"/>
      </w:pPr>
      <w:rPr>
        <w:rFonts w:ascii="Times New Roman" w:eastAsia="Times New Roman" w:hAnsi="Times New Roman" w:cs="Times New Roman" w:hint="default"/>
      </w:rPr>
    </w:lvl>
    <w:lvl w:ilvl="1" w:tplc="04240003" w:tentative="1">
      <w:start w:val="1"/>
      <w:numFmt w:val="bullet"/>
      <w:lvlText w:val="o"/>
      <w:lvlJc w:val="left"/>
      <w:pPr>
        <w:ind w:left="796" w:hanging="360"/>
      </w:pPr>
      <w:rPr>
        <w:rFonts w:ascii="Courier New" w:hAnsi="Courier New" w:cs="Courier New" w:hint="default"/>
      </w:rPr>
    </w:lvl>
    <w:lvl w:ilvl="2" w:tplc="04240005" w:tentative="1">
      <w:start w:val="1"/>
      <w:numFmt w:val="bullet"/>
      <w:lvlText w:val=""/>
      <w:lvlJc w:val="left"/>
      <w:pPr>
        <w:ind w:left="1516" w:hanging="360"/>
      </w:pPr>
      <w:rPr>
        <w:rFonts w:ascii="Wingdings" w:hAnsi="Wingdings" w:hint="default"/>
      </w:rPr>
    </w:lvl>
    <w:lvl w:ilvl="3" w:tplc="04240001" w:tentative="1">
      <w:start w:val="1"/>
      <w:numFmt w:val="bullet"/>
      <w:lvlText w:val=""/>
      <w:lvlJc w:val="left"/>
      <w:pPr>
        <w:ind w:left="2236" w:hanging="360"/>
      </w:pPr>
      <w:rPr>
        <w:rFonts w:ascii="Symbol" w:hAnsi="Symbol" w:hint="default"/>
      </w:rPr>
    </w:lvl>
    <w:lvl w:ilvl="4" w:tplc="04240003" w:tentative="1">
      <w:start w:val="1"/>
      <w:numFmt w:val="bullet"/>
      <w:lvlText w:val="o"/>
      <w:lvlJc w:val="left"/>
      <w:pPr>
        <w:ind w:left="2956" w:hanging="360"/>
      </w:pPr>
      <w:rPr>
        <w:rFonts w:ascii="Courier New" w:hAnsi="Courier New" w:cs="Courier New" w:hint="default"/>
      </w:rPr>
    </w:lvl>
    <w:lvl w:ilvl="5" w:tplc="04240005" w:tentative="1">
      <w:start w:val="1"/>
      <w:numFmt w:val="bullet"/>
      <w:lvlText w:val=""/>
      <w:lvlJc w:val="left"/>
      <w:pPr>
        <w:ind w:left="3676" w:hanging="360"/>
      </w:pPr>
      <w:rPr>
        <w:rFonts w:ascii="Wingdings" w:hAnsi="Wingdings" w:hint="default"/>
      </w:rPr>
    </w:lvl>
    <w:lvl w:ilvl="6" w:tplc="04240001" w:tentative="1">
      <w:start w:val="1"/>
      <w:numFmt w:val="bullet"/>
      <w:lvlText w:val=""/>
      <w:lvlJc w:val="left"/>
      <w:pPr>
        <w:ind w:left="4396" w:hanging="360"/>
      </w:pPr>
      <w:rPr>
        <w:rFonts w:ascii="Symbol" w:hAnsi="Symbol" w:hint="default"/>
      </w:rPr>
    </w:lvl>
    <w:lvl w:ilvl="7" w:tplc="04240003" w:tentative="1">
      <w:start w:val="1"/>
      <w:numFmt w:val="bullet"/>
      <w:lvlText w:val="o"/>
      <w:lvlJc w:val="left"/>
      <w:pPr>
        <w:ind w:left="5116" w:hanging="360"/>
      </w:pPr>
      <w:rPr>
        <w:rFonts w:ascii="Courier New" w:hAnsi="Courier New" w:cs="Courier New" w:hint="default"/>
      </w:rPr>
    </w:lvl>
    <w:lvl w:ilvl="8" w:tplc="04240005" w:tentative="1">
      <w:start w:val="1"/>
      <w:numFmt w:val="bullet"/>
      <w:lvlText w:val=""/>
      <w:lvlJc w:val="left"/>
      <w:pPr>
        <w:ind w:left="5836" w:hanging="360"/>
      </w:pPr>
      <w:rPr>
        <w:rFonts w:ascii="Wingdings" w:hAnsi="Wingdings" w:hint="default"/>
      </w:rPr>
    </w:lvl>
  </w:abstractNum>
  <w:abstractNum w:abstractNumId="4">
    <w:nsid w:val="6D687C39"/>
    <w:multiLevelType w:val="hybridMultilevel"/>
    <w:tmpl w:val="B970B23A"/>
    <w:lvl w:ilvl="0" w:tplc="6D027512">
      <w:start w:val="7"/>
      <w:numFmt w:val="bullet"/>
      <w:lvlText w:val="-"/>
      <w:lvlJc w:val="left"/>
      <w:pPr>
        <w:ind w:left="76" w:hanging="360"/>
      </w:pPr>
      <w:rPr>
        <w:rFonts w:ascii="Times New Roman" w:eastAsia="Times New Roman" w:hAnsi="Times New Roman" w:cs="Times New Roman" w:hint="default"/>
      </w:rPr>
    </w:lvl>
    <w:lvl w:ilvl="1" w:tplc="04240003" w:tentative="1">
      <w:start w:val="1"/>
      <w:numFmt w:val="bullet"/>
      <w:lvlText w:val="o"/>
      <w:lvlJc w:val="left"/>
      <w:pPr>
        <w:ind w:left="796" w:hanging="360"/>
      </w:pPr>
      <w:rPr>
        <w:rFonts w:ascii="Courier New" w:hAnsi="Courier New" w:cs="Courier New" w:hint="default"/>
      </w:rPr>
    </w:lvl>
    <w:lvl w:ilvl="2" w:tplc="04240005" w:tentative="1">
      <w:start w:val="1"/>
      <w:numFmt w:val="bullet"/>
      <w:lvlText w:val=""/>
      <w:lvlJc w:val="left"/>
      <w:pPr>
        <w:ind w:left="1516" w:hanging="360"/>
      </w:pPr>
      <w:rPr>
        <w:rFonts w:ascii="Wingdings" w:hAnsi="Wingdings" w:hint="default"/>
      </w:rPr>
    </w:lvl>
    <w:lvl w:ilvl="3" w:tplc="04240001" w:tentative="1">
      <w:start w:val="1"/>
      <w:numFmt w:val="bullet"/>
      <w:lvlText w:val=""/>
      <w:lvlJc w:val="left"/>
      <w:pPr>
        <w:ind w:left="2236" w:hanging="360"/>
      </w:pPr>
      <w:rPr>
        <w:rFonts w:ascii="Symbol" w:hAnsi="Symbol" w:hint="default"/>
      </w:rPr>
    </w:lvl>
    <w:lvl w:ilvl="4" w:tplc="04240003" w:tentative="1">
      <w:start w:val="1"/>
      <w:numFmt w:val="bullet"/>
      <w:lvlText w:val="o"/>
      <w:lvlJc w:val="left"/>
      <w:pPr>
        <w:ind w:left="2956" w:hanging="360"/>
      </w:pPr>
      <w:rPr>
        <w:rFonts w:ascii="Courier New" w:hAnsi="Courier New" w:cs="Courier New" w:hint="default"/>
      </w:rPr>
    </w:lvl>
    <w:lvl w:ilvl="5" w:tplc="04240005" w:tentative="1">
      <w:start w:val="1"/>
      <w:numFmt w:val="bullet"/>
      <w:lvlText w:val=""/>
      <w:lvlJc w:val="left"/>
      <w:pPr>
        <w:ind w:left="3676" w:hanging="360"/>
      </w:pPr>
      <w:rPr>
        <w:rFonts w:ascii="Wingdings" w:hAnsi="Wingdings" w:hint="default"/>
      </w:rPr>
    </w:lvl>
    <w:lvl w:ilvl="6" w:tplc="04240001" w:tentative="1">
      <w:start w:val="1"/>
      <w:numFmt w:val="bullet"/>
      <w:lvlText w:val=""/>
      <w:lvlJc w:val="left"/>
      <w:pPr>
        <w:ind w:left="4396" w:hanging="360"/>
      </w:pPr>
      <w:rPr>
        <w:rFonts w:ascii="Symbol" w:hAnsi="Symbol" w:hint="default"/>
      </w:rPr>
    </w:lvl>
    <w:lvl w:ilvl="7" w:tplc="04240003" w:tentative="1">
      <w:start w:val="1"/>
      <w:numFmt w:val="bullet"/>
      <w:lvlText w:val="o"/>
      <w:lvlJc w:val="left"/>
      <w:pPr>
        <w:ind w:left="5116" w:hanging="360"/>
      </w:pPr>
      <w:rPr>
        <w:rFonts w:ascii="Courier New" w:hAnsi="Courier New" w:cs="Courier New" w:hint="default"/>
      </w:rPr>
    </w:lvl>
    <w:lvl w:ilvl="8" w:tplc="04240005" w:tentative="1">
      <w:start w:val="1"/>
      <w:numFmt w:val="bullet"/>
      <w:lvlText w:val=""/>
      <w:lvlJc w:val="left"/>
      <w:pPr>
        <w:ind w:left="5836" w:hanging="360"/>
      </w:pPr>
      <w:rPr>
        <w:rFonts w:ascii="Wingdings" w:hAnsi="Wingdings" w:hint="default"/>
      </w:rPr>
    </w:lvl>
  </w:abstractNum>
  <w:abstractNum w:abstractNumId="5">
    <w:nsid w:val="7AB718FB"/>
    <w:multiLevelType w:val="hybridMultilevel"/>
    <w:tmpl w:val="396665AA"/>
    <w:lvl w:ilvl="0" w:tplc="3D64B18C">
      <w:numFmt w:val="bullet"/>
      <w:lvlText w:val="•"/>
      <w:lvlJc w:val="left"/>
      <w:pPr>
        <w:ind w:left="-208" w:hanging="360"/>
      </w:pPr>
      <w:rPr>
        <w:rFonts w:ascii="Times New Roman" w:eastAsia="Times New Roman" w:hAnsi="Times New Roman" w:cs="Times New Roman"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02"/>
    <w:rsid w:val="00011692"/>
    <w:rsid w:val="00267B02"/>
    <w:rsid w:val="004F7945"/>
    <w:rsid w:val="005E0674"/>
    <w:rsid w:val="005F1C1E"/>
    <w:rsid w:val="00615E5D"/>
    <w:rsid w:val="00743126"/>
    <w:rsid w:val="007C6237"/>
    <w:rsid w:val="00884E4F"/>
    <w:rsid w:val="008D742E"/>
    <w:rsid w:val="00946CD0"/>
    <w:rsid w:val="009E47ED"/>
    <w:rsid w:val="00BB49C3"/>
    <w:rsid w:val="00D667FB"/>
    <w:rsid w:val="00E84A91"/>
    <w:rsid w:val="00EB576C"/>
    <w:rsid w:val="00EE3904"/>
    <w:rsid w:val="00F4480D"/>
    <w:rsid w:val="00F80C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1692"/>
    <w:pPr>
      <w:spacing w:after="0" w:line="240" w:lineRule="auto"/>
    </w:pPr>
    <w:rPr>
      <w:rFonts w:ascii="Times New Roman" w:eastAsia="Times New Roman" w:hAnsi="Times New Roman" w:cs="Times New Roman"/>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11692"/>
    <w:pPr>
      <w:tabs>
        <w:tab w:val="center" w:pos="4320"/>
        <w:tab w:val="right" w:pos="8640"/>
      </w:tabs>
    </w:pPr>
  </w:style>
  <w:style w:type="character" w:customStyle="1" w:styleId="GlavaZnak">
    <w:name w:val="Glava Znak"/>
    <w:basedOn w:val="Privzetapisavaodstavka"/>
    <w:link w:val="Glava"/>
    <w:rsid w:val="00011692"/>
    <w:rPr>
      <w:rFonts w:ascii="Times New Roman" w:eastAsia="Times New Roman" w:hAnsi="Times New Roman" w:cs="Times New Roman"/>
      <w:szCs w:val="24"/>
      <w:lang w:val="en-US"/>
    </w:rPr>
  </w:style>
  <w:style w:type="paragraph" w:styleId="Noga">
    <w:name w:val="footer"/>
    <w:basedOn w:val="Navaden"/>
    <w:link w:val="NogaZnak"/>
    <w:semiHidden/>
    <w:rsid w:val="00011692"/>
    <w:pPr>
      <w:tabs>
        <w:tab w:val="center" w:pos="4320"/>
        <w:tab w:val="right" w:pos="8640"/>
      </w:tabs>
    </w:pPr>
  </w:style>
  <w:style w:type="character" w:customStyle="1" w:styleId="NogaZnak">
    <w:name w:val="Noga Znak"/>
    <w:basedOn w:val="Privzetapisavaodstavka"/>
    <w:link w:val="Noga"/>
    <w:semiHidden/>
    <w:rsid w:val="00011692"/>
    <w:rPr>
      <w:rFonts w:ascii="Times New Roman" w:eastAsia="Times New Roman" w:hAnsi="Times New Roman" w:cs="Times New Roman"/>
      <w:szCs w:val="24"/>
      <w:lang w:val="en-US"/>
    </w:rPr>
  </w:style>
  <w:style w:type="paragraph" w:customStyle="1" w:styleId="podpisnaziv">
    <w:name w:val="podpis_naziv"/>
    <w:basedOn w:val="Navaden"/>
    <w:autoRedefine/>
    <w:rsid w:val="00011692"/>
    <w:pPr>
      <w:tabs>
        <w:tab w:val="left" w:pos="1170"/>
      </w:tabs>
      <w:ind w:left="5925"/>
    </w:pPr>
    <w:rPr>
      <w:rFonts w:ascii="Times" w:hAnsi="Times"/>
      <w:szCs w:val="22"/>
    </w:rPr>
  </w:style>
  <w:style w:type="paragraph" w:styleId="Telobesedila">
    <w:name w:val="Body Text"/>
    <w:basedOn w:val="Navaden"/>
    <w:link w:val="TelobesedilaZnak"/>
    <w:rsid w:val="00011692"/>
    <w:pPr>
      <w:jc w:val="both"/>
    </w:pPr>
    <w:rPr>
      <w:rFonts w:ascii="Arial" w:hAnsi="Arial"/>
      <w:sz w:val="24"/>
      <w:szCs w:val="20"/>
      <w:lang w:val="sl-SI" w:eastAsia="sl-SI"/>
    </w:rPr>
  </w:style>
  <w:style w:type="character" w:customStyle="1" w:styleId="TelobesedilaZnak">
    <w:name w:val="Telo besedila Znak"/>
    <w:basedOn w:val="Privzetapisavaodstavka"/>
    <w:link w:val="Telobesedila"/>
    <w:rsid w:val="00011692"/>
    <w:rPr>
      <w:rFonts w:ascii="Arial" w:eastAsia="Times New Roman" w:hAnsi="Arial" w:cs="Times New Roman"/>
      <w:sz w:val="24"/>
      <w:szCs w:val="20"/>
      <w:lang w:eastAsia="sl-SI"/>
    </w:rPr>
  </w:style>
  <w:style w:type="paragraph" w:styleId="Odstavekseznama">
    <w:name w:val="List Paragraph"/>
    <w:basedOn w:val="Navaden"/>
    <w:uiPriority w:val="34"/>
    <w:qFormat/>
    <w:rsid w:val="00011692"/>
    <w:pPr>
      <w:ind w:left="720"/>
      <w:contextualSpacing/>
    </w:pPr>
    <w:rPr>
      <w:rFonts w:ascii="Calibri" w:eastAsiaTheme="minorHAnsi" w:hAnsi="Calibri"/>
      <w:szCs w:val="22"/>
      <w:lang w:val="sl-SI" w:eastAsia="sl-SI"/>
    </w:rPr>
  </w:style>
  <w:style w:type="character" w:styleId="Hiperpovezava">
    <w:name w:val="Hyperlink"/>
    <w:basedOn w:val="Privzetapisavaodstavka"/>
    <w:uiPriority w:val="99"/>
    <w:unhideWhenUsed/>
    <w:rsid w:val="00011692"/>
    <w:rPr>
      <w:color w:val="0000FF" w:themeColor="hyperlink"/>
      <w:u w:val="single"/>
    </w:rPr>
  </w:style>
  <w:style w:type="paragraph" w:styleId="Besedilooblaka">
    <w:name w:val="Balloon Text"/>
    <w:basedOn w:val="Navaden"/>
    <w:link w:val="BesedilooblakaZnak"/>
    <w:uiPriority w:val="99"/>
    <w:semiHidden/>
    <w:unhideWhenUsed/>
    <w:rsid w:val="0001169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11692"/>
    <w:rPr>
      <w:rFonts w:ascii="Tahoma" w:eastAsia="Times New Roman" w:hAnsi="Tahoma" w:cs="Tahoma"/>
      <w:sz w:val="16"/>
      <w:szCs w:val="16"/>
      <w:lang w:val="en-US"/>
    </w:rPr>
  </w:style>
  <w:style w:type="character" w:styleId="SledenaHiperpovezava">
    <w:name w:val="FollowedHyperlink"/>
    <w:basedOn w:val="Privzetapisavaodstavka"/>
    <w:uiPriority w:val="99"/>
    <w:semiHidden/>
    <w:unhideWhenUsed/>
    <w:rsid w:val="000116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1692"/>
    <w:pPr>
      <w:spacing w:after="0" w:line="240" w:lineRule="auto"/>
    </w:pPr>
    <w:rPr>
      <w:rFonts w:ascii="Times New Roman" w:eastAsia="Times New Roman" w:hAnsi="Times New Roman" w:cs="Times New Roman"/>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11692"/>
    <w:pPr>
      <w:tabs>
        <w:tab w:val="center" w:pos="4320"/>
        <w:tab w:val="right" w:pos="8640"/>
      </w:tabs>
    </w:pPr>
  </w:style>
  <w:style w:type="character" w:customStyle="1" w:styleId="GlavaZnak">
    <w:name w:val="Glava Znak"/>
    <w:basedOn w:val="Privzetapisavaodstavka"/>
    <w:link w:val="Glava"/>
    <w:rsid w:val="00011692"/>
    <w:rPr>
      <w:rFonts w:ascii="Times New Roman" w:eastAsia="Times New Roman" w:hAnsi="Times New Roman" w:cs="Times New Roman"/>
      <w:szCs w:val="24"/>
      <w:lang w:val="en-US"/>
    </w:rPr>
  </w:style>
  <w:style w:type="paragraph" w:styleId="Noga">
    <w:name w:val="footer"/>
    <w:basedOn w:val="Navaden"/>
    <w:link w:val="NogaZnak"/>
    <w:semiHidden/>
    <w:rsid w:val="00011692"/>
    <w:pPr>
      <w:tabs>
        <w:tab w:val="center" w:pos="4320"/>
        <w:tab w:val="right" w:pos="8640"/>
      </w:tabs>
    </w:pPr>
  </w:style>
  <w:style w:type="character" w:customStyle="1" w:styleId="NogaZnak">
    <w:name w:val="Noga Znak"/>
    <w:basedOn w:val="Privzetapisavaodstavka"/>
    <w:link w:val="Noga"/>
    <w:semiHidden/>
    <w:rsid w:val="00011692"/>
    <w:rPr>
      <w:rFonts w:ascii="Times New Roman" w:eastAsia="Times New Roman" w:hAnsi="Times New Roman" w:cs="Times New Roman"/>
      <w:szCs w:val="24"/>
      <w:lang w:val="en-US"/>
    </w:rPr>
  </w:style>
  <w:style w:type="paragraph" w:customStyle="1" w:styleId="podpisnaziv">
    <w:name w:val="podpis_naziv"/>
    <w:basedOn w:val="Navaden"/>
    <w:autoRedefine/>
    <w:rsid w:val="00011692"/>
    <w:pPr>
      <w:tabs>
        <w:tab w:val="left" w:pos="1170"/>
      </w:tabs>
      <w:ind w:left="5925"/>
    </w:pPr>
    <w:rPr>
      <w:rFonts w:ascii="Times" w:hAnsi="Times"/>
      <w:szCs w:val="22"/>
    </w:rPr>
  </w:style>
  <w:style w:type="paragraph" w:styleId="Telobesedila">
    <w:name w:val="Body Text"/>
    <w:basedOn w:val="Navaden"/>
    <w:link w:val="TelobesedilaZnak"/>
    <w:rsid w:val="00011692"/>
    <w:pPr>
      <w:jc w:val="both"/>
    </w:pPr>
    <w:rPr>
      <w:rFonts w:ascii="Arial" w:hAnsi="Arial"/>
      <w:sz w:val="24"/>
      <w:szCs w:val="20"/>
      <w:lang w:val="sl-SI" w:eastAsia="sl-SI"/>
    </w:rPr>
  </w:style>
  <w:style w:type="character" w:customStyle="1" w:styleId="TelobesedilaZnak">
    <w:name w:val="Telo besedila Znak"/>
    <w:basedOn w:val="Privzetapisavaodstavka"/>
    <w:link w:val="Telobesedila"/>
    <w:rsid w:val="00011692"/>
    <w:rPr>
      <w:rFonts w:ascii="Arial" w:eastAsia="Times New Roman" w:hAnsi="Arial" w:cs="Times New Roman"/>
      <w:sz w:val="24"/>
      <w:szCs w:val="20"/>
      <w:lang w:eastAsia="sl-SI"/>
    </w:rPr>
  </w:style>
  <w:style w:type="paragraph" w:styleId="Odstavekseznama">
    <w:name w:val="List Paragraph"/>
    <w:basedOn w:val="Navaden"/>
    <w:uiPriority w:val="34"/>
    <w:qFormat/>
    <w:rsid w:val="00011692"/>
    <w:pPr>
      <w:ind w:left="720"/>
      <w:contextualSpacing/>
    </w:pPr>
    <w:rPr>
      <w:rFonts w:ascii="Calibri" w:eastAsiaTheme="minorHAnsi" w:hAnsi="Calibri"/>
      <w:szCs w:val="22"/>
      <w:lang w:val="sl-SI" w:eastAsia="sl-SI"/>
    </w:rPr>
  </w:style>
  <w:style w:type="character" w:styleId="Hiperpovezava">
    <w:name w:val="Hyperlink"/>
    <w:basedOn w:val="Privzetapisavaodstavka"/>
    <w:uiPriority w:val="99"/>
    <w:unhideWhenUsed/>
    <w:rsid w:val="00011692"/>
    <w:rPr>
      <w:color w:val="0000FF" w:themeColor="hyperlink"/>
      <w:u w:val="single"/>
    </w:rPr>
  </w:style>
  <w:style w:type="paragraph" w:styleId="Besedilooblaka">
    <w:name w:val="Balloon Text"/>
    <w:basedOn w:val="Navaden"/>
    <w:link w:val="BesedilooblakaZnak"/>
    <w:uiPriority w:val="99"/>
    <w:semiHidden/>
    <w:unhideWhenUsed/>
    <w:rsid w:val="0001169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11692"/>
    <w:rPr>
      <w:rFonts w:ascii="Tahoma" w:eastAsia="Times New Roman" w:hAnsi="Tahoma" w:cs="Tahoma"/>
      <w:sz w:val="16"/>
      <w:szCs w:val="16"/>
      <w:lang w:val="en-US"/>
    </w:rPr>
  </w:style>
  <w:style w:type="character" w:styleId="SledenaHiperpovezava">
    <w:name w:val="FollowedHyperlink"/>
    <w:basedOn w:val="Privzetapisavaodstavka"/>
    <w:uiPriority w:val="99"/>
    <w:semiHidden/>
    <w:unhideWhenUsed/>
    <w:rsid w:val="000116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or.buinjac@ljubljana.s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532</Words>
  <Characters>3036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Buinjac</dc:creator>
  <cp:keywords/>
  <dc:description/>
  <cp:lastModifiedBy>Davor Buinjac</cp:lastModifiedBy>
  <cp:revision>13</cp:revision>
  <dcterms:created xsi:type="dcterms:W3CDTF">2015-08-11T05:50:00Z</dcterms:created>
  <dcterms:modified xsi:type="dcterms:W3CDTF">2015-08-19T11:29:00Z</dcterms:modified>
</cp:coreProperties>
</file>