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185" w:rsidRPr="00363F28" w:rsidRDefault="00D4100E" w:rsidP="002A0AC3">
      <w:pPr>
        <w:tabs>
          <w:tab w:val="left" w:pos="2552"/>
        </w:tabs>
        <w:jc w:val="right"/>
        <w:rPr>
          <w:b/>
          <w:sz w:val="20"/>
          <w:szCs w:val="20"/>
        </w:rPr>
      </w:pPr>
      <w:r>
        <w:rPr>
          <w:noProof/>
          <w:lang w:eastAsia="sl-SI"/>
        </w:rPr>
        <w:drawing>
          <wp:anchor distT="0" distB="0" distL="114300" distR="114300" simplePos="0" relativeHeight="251656704" behindDoc="1" locked="0" layoutInCell="1" allowOverlap="1" wp14:anchorId="4071CE86" wp14:editId="690CC4D1">
            <wp:simplePos x="0" y="0"/>
            <wp:positionH relativeFrom="column">
              <wp:posOffset>2225040</wp:posOffset>
            </wp:positionH>
            <wp:positionV relativeFrom="paragraph">
              <wp:posOffset>-181610</wp:posOffset>
            </wp:positionV>
            <wp:extent cx="1792605" cy="604520"/>
            <wp:effectExtent l="0" t="0" r="0" b="0"/>
            <wp:wrapNone/>
            <wp:docPr id="7" name="Slik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58752" behindDoc="1" locked="0" layoutInCell="1" allowOverlap="1" wp14:anchorId="29E77379" wp14:editId="2F45B1DD">
            <wp:simplePos x="0" y="0"/>
            <wp:positionH relativeFrom="column">
              <wp:posOffset>619125</wp:posOffset>
            </wp:positionH>
            <wp:positionV relativeFrom="paragraph">
              <wp:posOffset>-105410</wp:posOffset>
            </wp:positionV>
            <wp:extent cx="1276350" cy="292100"/>
            <wp:effectExtent l="0" t="0" r="0" b="0"/>
            <wp:wrapNone/>
            <wp:docPr id="6"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6350" cy="292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57728" behindDoc="1" locked="0" layoutInCell="1" allowOverlap="1" wp14:anchorId="1FC53B03" wp14:editId="6C759FC1">
            <wp:simplePos x="0" y="0"/>
            <wp:positionH relativeFrom="column">
              <wp:posOffset>171450</wp:posOffset>
            </wp:positionH>
            <wp:positionV relativeFrom="paragraph">
              <wp:posOffset>504190</wp:posOffset>
            </wp:positionV>
            <wp:extent cx="1171575" cy="885825"/>
            <wp:effectExtent l="0" t="0" r="0" b="9525"/>
            <wp:wrapSquare wrapText="bothSides"/>
            <wp:docPr id="5"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157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735BEC" w:rsidRPr="00363F28">
        <w:rPr>
          <w:b/>
          <w:sz w:val="20"/>
          <w:szCs w:val="20"/>
        </w:rPr>
        <w:t>EAD-</w:t>
      </w:r>
      <w:r w:rsidR="00093180">
        <w:rPr>
          <w:b/>
          <w:sz w:val="20"/>
          <w:szCs w:val="20"/>
        </w:rPr>
        <w:t>105974</w:t>
      </w:r>
    </w:p>
    <w:p w:rsidR="008C47CA" w:rsidRPr="00363F28" w:rsidRDefault="008C47CA" w:rsidP="00735BEC">
      <w:pPr>
        <w:tabs>
          <w:tab w:val="left" w:pos="1701"/>
        </w:tabs>
        <w:jc w:val="right"/>
        <w:rPr>
          <w:b/>
          <w:sz w:val="18"/>
          <w:szCs w:val="18"/>
        </w:rPr>
      </w:pPr>
    </w:p>
    <w:p w:rsidR="00A42A47" w:rsidRPr="00363F28" w:rsidRDefault="00A42A47" w:rsidP="00F344DC"/>
    <w:p w:rsidR="00A42A47" w:rsidRPr="00363F28" w:rsidRDefault="00A42A47" w:rsidP="00F344DC"/>
    <w:p w:rsidR="00850F74" w:rsidRPr="00363F28" w:rsidRDefault="00850F74" w:rsidP="00044185"/>
    <w:p w:rsidR="00A42A47" w:rsidRPr="00363F28" w:rsidRDefault="00A42A47" w:rsidP="00F344DC"/>
    <w:tbl>
      <w:tblPr>
        <w:tblW w:w="9072" w:type="dxa"/>
        <w:jc w:val="center"/>
        <w:tblBorders>
          <w:top w:val="single" w:sz="4" w:space="0" w:color="auto"/>
          <w:bottom w:val="single" w:sz="4" w:space="0" w:color="auto"/>
        </w:tblBorders>
        <w:tblLook w:val="0600" w:firstRow="0" w:lastRow="0" w:firstColumn="0" w:lastColumn="0" w:noHBand="1" w:noVBand="1"/>
      </w:tblPr>
      <w:tblGrid>
        <w:gridCol w:w="9072"/>
      </w:tblGrid>
      <w:tr w:rsidR="00A42A47" w:rsidRPr="00093180" w:rsidTr="00093180">
        <w:trPr>
          <w:trHeight w:val="925"/>
          <w:jc w:val="center"/>
        </w:trPr>
        <w:tc>
          <w:tcPr>
            <w:tcW w:w="9072" w:type="dxa"/>
            <w:tcBorders>
              <w:top w:val="single" w:sz="18" w:space="0" w:color="0072C6"/>
              <w:bottom w:val="single" w:sz="18" w:space="0" w:color="0072C6"/>
            </w:tcBorders>
            <w:shd w:val="clear" w:color="auto" w:fill="auto"/>
            <w:vAlign w:val="center"/>
          </w:tcPr>
          <w:p w:rsidR="00A42A47" w:rsidRPr="00093180" w:rsidRDefault="00473846" w:rsidP="00093180">
            <w:pPr>
              <w:spacing w:after="0" w:line="240" w:lineRule="auto"/>
              <w:jc w:val="center"/>
              <w:rPr>
                <w:b/>
                <w:sz w:val="24"/>
                <w:szCs w:val="24"/>
              </w:rPr>
            </w:pPr>
            <w:r>
              <w:rPr>
                <w:rStyle w:val="NaslovZnak"/>
                <w:rFonts w:ascii="Times New Roman" w:eastAsia="Frutiger" w:hAnsi="Times New Roman"/>
                <w:b/>
                <w:color w:val="auto"/>
                <w:sz w:val="28"/>
                <w:szCs w:val="28"/>
              </w:rPr>
              <w:t>POGODBA</w:t>
            </w:r>
          </w:p>
        </w:tc>
      </w:tr>
    </w:tbl>
    <w:p w:rsidR="00850F74" w:rsidRPr="00363F28" w:rsidRDefault="00850F74" w:rsidP="00850F74">
      <w:pPr>
        <w:tabs>
          <w:tab w:val="left" w:pos="-1980"/>
          <w:tab w:val="left" w:pos="900"/>
          <w:tab w:val="left" w:pos="3060"/>
          <w:tab w:val="left" w:pos="3794"/>
        </w:tabs>
        <w:spacing w:line="192" w:lineRule="auto"/>
      </w:pPr>
    </w:p>
    <w:p w:rsidR="00A42A47" w:rsidRPr="00363F28" w:rsidRDefault="00A42A47" w:rsidP="00F344DC">
      <w:pPr>
        <w:sectPr w:rsidR="00A42A47" w:rsidRPr="00363F28" w:rsidSect="00BD4759">
          <w:headerReference w:type="default" r:id="rId12"/>
          <w:footerReference w:type="default" r:id="rId13"/>
          <w:headerReference w:type="first" r:id="rId14"/>
          <w:footerReference w:type="first" r:id="rId15"/>
          <w:pgSz w:w="11906" w:h="16838"/>
          <w:pgMar w:top="259" w:right="1080" w:bottom="1440" w:left="1080" w:header="288" w:footer="438" w:gutter="0"/>
          <w:cols w:space="708"/>
          <w:titlePg/>
          <w:docGrid w:linePitch="360"/>
        </w:sectPr>
      </w:pPr>
    </w:p>
    <w:tbl>
      <w:tblPr>
        <w:tblW w:w="0" w:type="auto"/>
        <w:tblLayout w:type="fixed"/>
        <w:tblCellMar>
          <w:left w:w="70" w:type="dxa"/>
          <w:right w:w="70" w:type="dxa"/>
        </w:tblCellMar>
        <w:tblLook w:val="0000" w:firstRow="0" w:lastRow="0" w:firstColumn="0" w:lastColumn="0" w:noHBand="0" w:noVBand="0"/>
      </w:tblPr>
      <w:tblGrid>
        <w:gridCol w:w="2905"/>
        <w:gridCol w:w="1276"/>
      </w:tblGrid>
      <w:tr w:rsidR="00093180" w:rsidRPr="00093180" w:rsidTr="005757B8">
        <w:tc>
          <w:tcPr>
            <w:tcW w:w="2905" w:type="dxa"/>
            <w:vAlign w:val="center"/>
          </w:tcPr>
          <w:p w:rsidR="00093180" w:rsidRPr="003A55D8" w:rsidRDefault="00093180" w:rsidP="00473846">
            <w:pPr>
              <w:spacing w:after="0" w:line="240" w:lineRule="auto"/>
              <w:jc w:val="both"/>
              <w:rPr>
                <w:rFonts w:ascii="Tahoma" w:eastAsia="Times New Roman" w:hAnsi="Tahoma" w:cs="Tahoma"/>
              </w:rPr>
            </w:pPr>
            <w:r w:rsidRPr="003A55D8">
              <w:rPr>
                <w:rFonts w:ascii="Tahoma" w:eastAsia="Times New Roman" w:hAnsi="Tahoma" w:cs="Tahoma"/>
              </w:rPr>
              <w:lastRenderedPageBreak/>
              <w:t xml:space="preserve">Številka </w:t>
            </w:r>
            <w:r w:rsidR="00473846">
              <w:rPr>
                <w:rFonts w:ascii="Tahoma" w:eastAsia="Times New Roman" w:hAnsi="Tahoma" w:cs="Tahoma"/>
              </w:rPr>
              <w:t>pogodbe</w:t>
            </w:r>
            <w:r w:rsidRPr="00A615CC">
              <w:rPr>
                <w:rFonts w:ascii="Tahoma" w:eastAsia="Times New Roman" w:hAnsi="Tahoma" w:cs="Tahoma"/>
              </w:rPr>
              <w:t xml:space="preserve"> </w:t>
            </w:r>
            <w:r w:rsidRPr="003A55D8">
              <w:rPr>
                <w:rFonts w:ascii="Tahoma" w:eastAsia="Times New Roman" w:hAnsi="Tahoma" w:cs="Tahoma"/>
              </w:rPr>
              <w:t>naročnika:</w:t>
            </w:r>
          </w:p>
        </w:tc>
        <w:tc>
          <w:tcPr>
            <w:tcW w:w="1276" w:type="dxa"/>
            <w:tcBorders>
              <w:bottom w:val="single" w:sz="4" w:space="0" w:color="auto"/>
            </w:tcBorders>
            <w:vAlign w:val="center"/>
          </w:tcPr>
          <w:p w:rsidR="00093180" w:rsidRPr="003A55D8" w:rsidRDefault="00093180" w:rsidP="00A24188">
            <w:pPr>
              <w:spacing w:after="0" w:line="240" w:lineRule="auto"/>
              <w:jc w:val="center"/>
              <w:rPr>
                <w:rFonts w:ascii="Tahoma" w:eastAsia="Times New Roman" w:hAnsi="Tahoma" w:cs="Tahoma"/>
                <w:b/>
                <w:lang w:eastAsia="sl-SI"/>
              </w:rPr>
            </w:pPr>
            <w:r>
              <w:rPr>
                <w:rFonts w:ascii="Tahoma" w:eastAsia="Times New Roman" w:hAnsi="Tahoma" w:cs="Tahoma"/>
                <w:b/>
                <w:lang w:eastAsia="sl-SI"/>
              </w:rPr>
              <w:t>N</w:t>
            </w:r>
            <w:r w:rsidRPr="003A55D8">
              <w:rPr>
                <w:rFonts w:ascii="Tahoma" w:eastAsia="Times New Roman" w:hAnsi="Tahoma" w:cs="Tahoma"/>
                <w:b/>
                <w:lang w:eastAsia="sl-SI"/>
              </w:rPr>
              <w:t xml:space="preserve"> </w:t>
            </w:r>
          </w:p>
        </w:tc>
      </w:tr>
      <w:tr w:rsidR="00093180" w:rsidRPr="00093180" w:rsidTr="005757B8">
        <w:tc>
          <w:tcPr>
            <w:tcW w:w="2905" w:type="dxa"/>
          </w:tcPr>
          <w:p w:rsidR="00093180" w:rsidRPr="003A55D8" w:rsidRDefault="00093180" w:rsidP="005757B8">
            <w:pPr>
              <w:spacing w:after="0" w:line="240" w:lineRule="auto"/>
              <w:jc w:val="both"/>
              <w:rPr>
                <w:rFonts w:ascii="Tahoma" w:eastAsia="Times New Roman" w:hAnsi="Tahoma" w:cs="Tahoma"/>
              </w:rPr>
            </w:pPr>
          </w:p>
        </w:tc>
        <w:tc>
          <w:tcPr>
            <w:tcW w:w="1276" w:type="dxa"/>
            <w:tcBorders>
              <w:top w:val="single" w:sz="4" w:space="0" w:color="auto"/>
            </w:tcBorders>
          </w:tcPr>
          <w:p w:rsidR="00093180" w:rsidRPr="003A55D8" w:rsidRDefault="00093180" w:rsidP="005757B8">
            <w:pPr>
              <w:spacing w:after="0" w:line="240" w:lineRule="auto"/>
              <w:jc w:val="both"/>
              <w:rPr>
                <w:rFonts w:ascii="Tahoma" w:eastAsia="Times New Roman" w:hAnsi="Tahoma" w:cs="Tahoma"/>
              </w:rPr>
            </w:pPr>
          </w:p>
        </w:tc>
      </w:tr>
      <w:tr w:rsidR="00093180" w:rsidRPr="00093180" w:rsidTr="005757B8">
        <w:tc>
          <w:tcPr>
            <w:tcW w:w="2905" w:type="dxa"/>
          </w:tcPr>
          <w:p w:rsidR="00093180" w:rsidRPr="003A55D8" w:rsidRDefault="00093180" w:rsidP="005757B8">
            <w:pPr>
              <w:spacing w:after="0" w:line="240" w:lineRule="auto"/>
              <w:jc w:val="both"/>
              <w:rPr>
                <w:rFonts w:ascii="Tahoma" w:eastAsia="Times New Roman" w:hAnsi="Tahoma" w:cs="Tahoma"/>
              </w:rPr>
            </w:pPr>
            <w:r w:rsidRPr="003A55D8">
              <w:rPr>
                <w:rFonts w:ascii="Tahoma" w:eastAsia="Times New Roman" w:hAnsi="Tahoma" w:cs="Tahoma"/>
              </w:rPr>
              <w:t xml:space="preserve">Številka </w:t>
            </w:r>
            <w:r w:rsidR="00473846">
              <w:rPr>
                <w:rFonts w:ascii="Tahoma" w:eastAsia="Times New Roman" w:hAnsi="Tahoma" w:cs="Tahoma"/>
              </w:rPr>
              <w:t>pogodbe</w:t>
            </w:r>
            <w:r w:rsidR="00473846" w:rsidRPr="003A55D8">
              <w:rPr>
                <w:rFonts w:ascii="Tahoma" w:eastAsia="Times New Roman" w:hAnsi="Tahoma" w:cs="Tahoma"/>
              </w:rPr>
              <w:t xml:space="preserve"> </w:t>
            </w:r>
            <w:r w:rsidRPr="003A55D8">
              <w:rPr>
                <w:rFonts w:ascii="Tahoma" w:eastAsia="Times New Roman" w:hAnsi="Tahoma" w:cs="Tahoma"/>
              </w:rPr>
              <w:t>izvajalca:</w:t>
            </w:r>
          </w:p>
        </w:tc>
        <w:tc>
          <w:tcPr>
            <w:tcW w:w="1276" w:type="dxa"/>
            <w:tcBorders>
              <w:bottom w:val="single" w:sz="4" w:space="0" w:color="auto"/>
            </w:tcBorders>
          </w:tcPr>
          <w:p w:rsidR="00093180" w:rsidRPr="003A55D8" w:rsidRDefault="00093180" w:rsidP="005757B8">
            <w:pPr>
              <w:spacing w:after="0" w:line="240" w:lineRule="auto"/>
              <w:jc w:val="both"/>
              <w:rPr>
                <w:rFonts w:ascii="Tahoma" w:eastAsia="Times New Roman" w:hAnsi="Tahoma" w:cs="Tahoma"/>
              </w:rPr>
            </w:pPr>
          </w:p>
        </w:tc>
      </w:tr>
    </w:tbl>
    <w:p w:rsidR="00093180" w:rsidRPr="003A55D8" w:rsidRDefault="00093180" w:rsidP="00093180">
      <w:pPr>
        <w:spacing w:after="0" w:line="240" w:lineRule="auto"/>
        <w:jc w:val="both"/>
        <w:rPr>
          <w:rFonts w:ascii="Tahoma" w:eastAsia="Times New Roman" w:hAnsi="Tahoma" w:cs="Tahoma"/>
          <w:b/>
        </w:rPr>
      </w:pPr>
    </w:p>
    <w:tbl>
      <w:tblPr>
        <w:tblW w:w="9142" w:type="dxa"/>
        <w:tblLayout w:type="fixed"/>
        <w:tblCellMar>
          <w:left w:w="70" w:type="dxa"/>
          <w:right w:w="70" w:type="dxa"/>
        </w:tblCellMar>
        <w:tblLook w:val="0000" w:firstRow="0" w:lastRow="0" w:firstColumn="0" w:lastColumn="0" w:noHBand="0" w:noVBand="0"/>
      </w:tblPr>
      <w:tblGrid>
        <w:gridCol w:w="1630"/>
        <w:gridCol w:w="7512"/>
      </w:tblGrid>
      <w:tr w:rsidR="00093180" w:rsidRPr="00093180" w:rsidTr="005757B8">
        <w:tc>
          <w:tcPr>
            <w:tcW w:w="1630" w:type="dxa"/>
          </w:tcPr>
          <w:p w:rsidR="00093180" w:rsidRPr="003A55D8" w:rsidRDefault="00093180" w:rsidP="00473846">
            <w:pPr>
              <w:spacing w:after="0" w:line="240" w:lineRule="auto"/>
              <w:jc w:val="both"/>
              <w:rPr>
                <w:rFonts w:ascii="Tahoma" w:eastAsia="Times New Roman" w:hAnsi="Tahoma" w:cs="Tahoma"/>
              </w:rPr>
            </w:pPr>
            <w:r w:rsidRPr="003A55D8">
              <w:rPr>
                <w:rFonts w:ascii="Tahoma" w:eastAsia="Times New Roman" w:hAnsi="Tahoma" w:cs="Tahoma"/>
              </w:rPr>
              <w:t xml:space="preserve">Naziv </w:t>
            </w:r>
            <w:r w:rsidR="00473846">
              <w:rPr>
                <w:rFonts w:ascii="Tahoma" w:eastAsia="Times New Roman" w:hAnsi="Tahoma" w:cs="Tahoma"/>
              </w:rPr>
              <w:t>pogodbe</w:t>
            </w:r>
            <w:r w:rsidRPr="003A55D8">
              <w:rPr>
                <w:rFonts w:ascii="Tahoma" w:eastAsia="Times New Roman" w:hAnsi="Tahoma" w:cs="Tahoma"/>
              </w:rPr>
              <w:t>:</w:t>
            </w:r>
          </w:p>
        </w:tc>
        <w:tc>
          <w:tcPr>
            <w:tcW w:w="7512" w:type="dxa"/>
          </w:tcPr>
          <w:p w:rsidR="00B729C4" w:rsidRDefault="00C57DD0" w:rsidP="00B729C4">
            <w:pPr>
              <w:spacing w:after="0"/>
              <w:jc w:val="center"/>
              <w:rPr>
                <w:rFonts w:ascii="Tahoma" w:eastAsia="Times New Roman" w:hAnsi="Tahoma" w:cs="Tahoma"/>
                <w:b/>
                <w:lang w:eastAsia="sl-SI"/>
              </w:rPr>
            </w:pPr>
            <w:r w:rsidRPr="00C57DD0">
              <w:rPr>
                <w:rFonts w:ascii="Tahoma" w:eastAsia="Times New Roman" w:hAnsi="Tahoma" w:cs="Tahoma"/>
                <w:b/>
                <w:lang w:eastAsia="sl-SI"/>
              </w:rPr>
              <w:t xml:space="preserve">Obnova vodovoda po </w:t>
            </w:r>
            <w:r w:rsidR="00B729C4">
              <w:rPr>
                <w:rFonts w:ascii="Tahoma" w:eastAsia="Times New Roman" w:hAnsi="Tahoma" w:cs="Tahoma"/>
                <w:b/>
                <w:lang w:eastAsia="sl-SI"/>
              </w:rPr>
              <w:t>Letališki cesti</w:t>
            </w:r>
            <w:r w:rsidR="00B729C4" w:rsidRPr="00B729C4">
              <w:rPr>
                <w:rFonts w:ascii="Tahoma" w:eastAsia="Times New Roman" w:hAnsi="Tahoma" w:cs="Tahoma"/>
                <w:b/>
                <w:lang w:eastAsia="sl-SI"/>
              </w:rPr>
              <w:t xml:space="preserve"> </w:t>
            </w:r>
          </w:p>
          <w:p w:rsidR="00B729C4" w:rsidRDefault="00B729C4" w:rsidP="00B729C4">
            <w:pPr>
              <w:spacing w:after="0"/>
              <w:jc w:val="center"/>
              <w:rPr>
                <w:rFonts w:ascii="Tahoma" w:eastAsia="Times New Roman" w:hAnsi="Tahoma" w:cs="Tahoma"/>
                <w:b/>
                <w:lang w:eastAsia="sl-SI"/>
              </w:rPr>
            </w:pPr>
            <w:r w:rsidRPr="00B729C4">
              <w:rPr>
                <w:rFonts w:ascii="Tahoma" w:eastAsia="Times New Roman" w:hAnsi="Tahoma" w:cs="Tahoma"/>
                <w:b/>
                <w:lang w:eastAsia="sl-SI"/>
              </w:rPr>
              <w:t xml:space="preserve">med križiščem pri </w:t>
            </w:r>
            <w:proofErr w:type="spellStart"/>
            <w:r w:rsidRPr="00B729C4">
              <w:rPr>
                <w:rFonts w:ascii="Tahoma" w:eastAsia="Times New Roman" w:hAnsi="Tahoma" w:cs="Tahoma"/>
                <w:b/>
                <w:lang w:eastAsia="sl-SI"/>
              </w:rPr>
              <w:t>Emporiumu</w:t>
            </w:r>
            <w:proofErr w:type="spellEnd"/>
            <w:r w:rsidRPr="00B729C4">
              <w:rPr>
                <w:rFonts w:ascii="Tahoma" w:eastAsia="Times New Roman" w:hAnsi="Tahoma" w:cs="Tahoma"/>
                <w:b/>
                <w:lang w:eastAsia="sl-SI"/>
              </w:rPr>
              <w:t xml:space="preserve"> in Kajuhovo cesto</w:t>
            </w:r>
            <w:r w:rsidR="00C57DD0" w:rsidRPr="00C57DD0">
              <w:rPr>
                <w:rFonts w:ascii="Tahoma" w:eastAsia="Times New Roman" w:hAnsi="Tahoma" w:cs="Tahoma"/>
                <w:b/>
                <w:lang w:eastAsia="sl-SI"/>
              </w:rPr>
              <w:t xml:space="preserve"> </w:t>
            </w:r>
          </w:p>
          <w:p w:rsidR="00093180" w:rsidRPr="003A55D8" w:rsidRDefault="00C57DD0" w:rsidP="00B729C4">
            <w:pPr>
              <w:spacing w:after="0"/>
              <w:jc w:val="center"/>
              <w:rPr>
                <w:rFonts w:ascii="Tahoma" w:eastAsia="Times New Roman" w:hAnsi="Tahoma" w:cs="Tahoma"/>
                <w:b/>
                <w:lang w:eastAsia="sl-SI"/>
              </w:rPr>
            </w:pPr>
            <w:r w:rsidRPr="00C57DD0">
              <w:rPr>
                <w:rFonts w:ascii="Tahoma" w:eastAsia="Times New Roman" w:hAnsi="Tahoma" w:cs="Tahoma"/>
                <w:b/>
                <w:lang w:eastAsia="sl-SI"/>
              </w:rPr>
              <w:t>sočasno z obnovo cestišča</w:t>
            </w:r>
          </w:p>
        </w:tc>
      </w:tr>
    </w:tbl>
    <w:p w:rsidR="001A34F7" w:rsidRDefault="001A34F7" w:rsidP="00093180">
      <w:pPr>
        <w:spacing w:after="0" w:line="240" w:lineRule="auto"/>
        <w:jc w:val="both"/>
        <w:rPr>
          <w:rFonts w:ascii="Tahoma" w:eastAsia="Times New Roman" w:hAnsi="Tahoma" w:cs="Tahoma"/>
          <w:lang w:eastAsia="sl-SI"/>
        </w:rPr>
      </w:pPr>
    </w:p>
    <w:p w:rsidR="00093180" w:rsidRPr="003A55D8" w:rsidRDefault="00093180" w:rsidP="00093180">
      <w:pPr>
        <w:spacing w:after="0" w:line="240" w:lineRule="auto"/>
        <w:jc w:val="both"/>
        <w:rPr>
          <w:rFonts w:ascii="Tahoma" w:eastAsia="Times New Roman" w:hAnsi="Tahoma" w:cs="Tahoma"/>
          <w:lang w:eastAsia="sl-SI"/>
        </w:rPr>
      </w:pPr>
      <w:r w:rsidRPr="003A55D8">
        <w:rPr>
          <w:rFonts w:ascii="Tahoma" w:eastAsia="Times New Roman" w:hAnsi="Tahoma" w:cs="Tahoma"/>
          <w:lang w:eastAsia="sl-SI"/>
        </w:rPr>
        <w:t>sklenjena med</w:t>
      </w:r>
    </w:p>
    <w:p w:rsidR="00093180" w:rsidRPr="003A55D8" w:rsidRDefault="00093180" w:rsidP="00093180">
      <w:pPr>
        <w:spacing w:after="0" w:line="240" w:lineRule="auto"/>
        <w:jc w:val="both"/>
        <w:rPr>
          <w:rFonts w:ascii="Tahoma" w:eastAsia="Times New Roman" w:hAnsi="Tahoma" w:cs="Tahoma"/>
          <w:lang w:eastAsia="sl-SI"/>
        </w:rPr>
      </w:pPr>
    </w:p>
    <w:p w:rsidR="00093180" w:rsidRPr="003A55D8" w:rsidRDefault="00093180" w:rsidP="00093180">
      <w:pPr>
        <w:spacing w:after="0" w:line="240" w:lineRule="auto"/>
        <w:jc w:val="both"/>
        <w:rPr>
          <w:rFonts w:ascii="Tahoma" w:eastAsia="Times New Roman" w:hAnsi="Tahoma" w:cs="Tahoma"/>
          <w:lang w:eastAsia="sl-SI"/>
        </w:rPr>
      </w:pPr>
    </w:p>
    <w:p w:rsidR="00093180" w:rsidRPr="003A55D8" w:rsidRDefault="00093180" w:rsidP="00093180">
      <w:pPr>
        <w:spacing w:after="0" w:line="240" w:lineRule="auto"/>
        <w:jc w:val="both"/>
        <w:rPr>
          <w:rFonts w:ascii="Tahoma" w:eastAsia="Times New Roman" w:hAnsi="Tahoma" w:cs="Tahoma"/>
          <w:b/>
          <w:lang w:eastAsia="sl-SI"/>
        </w:rPr>
      </w:pPr>
      <w:r w:rsidRPr="003A55D8">
        <w:rPr>
          <w:rFonts w:ascii="Tahoma" w:eastAsia="Times New Roman" w:hAnsi="Tahoma" w:cs="Tahoma"/>
          <w:lang w:eastAsia="sl-SI"/>
        </w:rPr>
        <w:t>naročnikom:</w:t>
      </w:r>
      <w:r w:rsidRPr="003A55D8">
        <w:rPr>
          <w:rFonts w:ascii="Tahoma" w:eastAsia="Times New Roman" w:hAnsi="Tahoma" w:cs="Tahoma"/>
          <w:lang w:eastAsia="sl-SI"/>
        </w:rPr>
        <w:tab/>
      </w:r>
      <w:r w:rsidRPr="003A55D8">
        <w:rPr>
          <w:rFonts w:ascii="Tahoma" w:eastAsia="Times New Roman" w:hAnsi="Tahoma" w:cs="Tahoma"/>
          <w:lang w:eastAsia="sl-SI"/>
        </w:rPr>
        <w:tab/>
      </w:r>
    </w:p>
    <w:tbl>
      <w:tblPr>
        <w:tblW w:w="0" w:type="auto"/>
        <w:tblInd w:w="2227"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871"/>
      </w:tblGrid>
      <w:tr w:rsidR="00093180" w:rsidRPr="00093180" w:rsidTr="00093180">
        <w:trPr>
          <w:trHeight w:val="2419"/>
        </w:trPr>
        <w:tc>
          <w:tcPr>
            <w:tcW w:w="6871" w:type="dxa"/>
          </w:tcPr>
          <w:p w:rsidR="00093180" w:rsidRPr="003A55D8" w:rsidRDefault="00093180" w:rsidP="005757B8">
            <w:pPr>
              <w:spacing w:after="0" w:line="240" w:lineRule="auto"/>
              <w:jc w:val="both"/>
              <w:rPr>
                <w:rFonts w:ascii="Tahoma" w:eastAsia="Times New Roman" w:hAnsi="Tahoma" w:cs="Tahoma"/>
                <w:lang w:eastAsia="sl-SI"/>
              </w:rPr>
            </w:pPr>
            <w:r w:rsidRPr="003A55D8">
              <w:rPr>
                <w:rFonts w:ascii="Tahoma" w:eastAsia="Times New Roman" w:hAnsi="Tahoma" w:cs="Tahoma"/>
                <w:b/>
                <w:lang w:eastAsia="sl-SI"/>
              </w:rPr>
              <w:t>JAVNO PODJETJE VODOVOD-KANALIZACIJA d.o.o.</w:t>
            </w:r>
          </w:p>
          <w:p w:rsidR="00093180" w:rsidRPr="003A55D8" w:rsidRDefault="00093180" w:rsidP="005757B8">
            <w:pPr>
              <w:spacing w:after="0" w:line="240" w:lineRule="auto"/>
              <w:jc w:val="both"/>
              <w:rPr>
                <w:rFonts w:ascii="Tahoma" w:eastAsia="Times New Roman" w:hAnsi="Tahoma" w:cs="Tahoma"/>
                <w:lang w:eastAsia="sl-SI"/>
              </w:rPr>
            </w:pPr>
            <w:r w:rsidRPr="003A55D8">
              <w:rPr>
                <w:rFonts w:ascii="Tahoma" w:eastAsia="Times New Roman" w:hAnsi="Tahoma" w:cs="Tahoma"/>
                <w:lang w:eastAsia="sl-SI"/>
              </w:rPr>
              <w:t>Vodovodna cesta 90</w:t>
            </w:r>
          </w:p>
          <w:p w:rsidR="00093180" w:rsidRPr="003A55D8" w:rsidRDefault="00093180" w:rsidP="005757B8">
            <w:pPr>
              <w:spacing w:after="0" w:line="240" w:lineRule="auto"/>
              <w:jc w:val="both"/>
              <w:rPr>
                <w:rFonts w:ascii="Tahoma" w:eastAsia="Times New Roman" w:hAnsi="Tahoma" w:cs="Tahoma"/>
                <w:lang w:eastAsia="sl-SI"/>
              </w:rPr>
            </w:pPr>
            <w:r w:rsidRPr="003A55D8">
              <w:rPr>
                <w:rFonts w:ascii="Tahoma" w:eastAsia="Times New Roman" w:hAnsi="Tahoma" w:cs="Tahoma"/>
                <w:lang w:eastAsia="sl-SI"/>
              </w:rPr>
              <w:t>1000 Ljubljana,</w:t>
            </w:r>
          </w:p>
          <w:p w:rsidR="00093180" w:rsidRPr="003A55D8" w:rsidRDefault="00093180" w:rsidP="005757B8">
            <w:pPr>
              <w:spacing w:after="0" w:line="240" w:lineRule="auto"/>
              <w:jc w:val="both"/>
              <w:rPr>
                <w:rFonts w:ascii="Tahoma" w:eastAsia="Times New Roman" w:hAnsi="Tahoma" w:cs="Tahoma"/>
                <w:lang w:eastAsia="sl-SI"/>
              </w:rPr>
            </w:pPr>
          </w:p>
          <w:p w:rsidR="00093180" w:rsidRPr="003A55D8" w:rsidRDefault="00093180" w:rsidP="005757B8">
            <w:pPr>
              <w:spacing w:after="0" w:line="240" w:lineRule="auto"/>
              <w:jc w:val="both"/>
              <w:rPr>
                <w:rFonts w:ascii="Tahoma" w:eastAsia="Times New Roman" w:hAnsi="Tahoma" w:cs="Tahoma"/>
                <w:lang w:eastAsia="sl-SI"/>
              </w:rPr>
            </w:pPr>
            <w:r>
              <w:rPr>
                <w:rFonts w:ascii="Tahoma" w:eastAsia="Times New Roman" w:hAnsi="Tahoma" w:cs="Tahoma"/>
                <w:lang w:eastAsia="sl-SI"/>
              </w:rPr>
              <w:t>ki ga zastopa direktor</w:t>
            </w:r>
          </w:p>
          <w:p w:rsidR="00093180" w:rsidRPr="00892A6A" w:rsidRDefault="00093180" w:rsidP="005757B8">
            <w:pPr>
              <w:spacing w:after="0" w:line="240" w:lineRule="auto"/>
              <w:jc w:val="both"/>
              <w:rPr>
                <w:rFonts w:ascii="Tahoma" w:eastAsia="Times New Roman" w:hAnsi="Tahoma" w:cs="Tahoma"/>
                <w:b/>
                <w:lang w:eastAsia="sl-SI"/>
              </w:rPr>
            </w:pPr>
            <w:r w:rsidRPr="00892A6A">
              <w:rPr>
                <w:rFonts w:ascii="Tahoma" w:eastAsia="Times New Roman" w:hAnsi="Tahoma" w:cs="Tahoma"/>
                <w:b/>
                <w:lang w:eastAsia="sl-SI"/>
              </w:rPr>
              <w:t>Krištof MLAKAR</w:t>
            </w:r>
          </w:p>
          <w:p w:rsidR="00093180" w:rsidRPr="003A55D8" w:rsidRDefault="00093180" w:rsidP="005757B8">
            <w:pPr>
              <w:spacing w:after="0" w:line="240" w:lineRule="auto"/>
              <w:ind w:left="1416" w:firstLine="708"/>
              <w:jc w:val="both"/>
              <w:rPr>
                <w:rFonts w:ascii="Tahoma" w:eastAsia="Times New Roman" w:hAnsi="Tahoma" w:cs="Tahoma"/>
                <w:lang w:eastAsia="sl-SI"/>
              </w:rPr>
            </w:pPr>
          </w:p>
          <w:p w:rsidR="00093180" w:rsidRPr="003A55D8" w:rsidRDefault="00093180" w:rsidP="005757B8">
            <w:pPr>
              <w:spacing w:after="0" w:line="240" w:lineRule="auto"/>
              <w:jc w:val="both"/>
              <w:rPr>
                <w:rFonts w:ascii="Tahoma" w:eastAsia="Times New Roman" w:hAnsi="Tahoma" w:cs="Tahoma"/>
                <w:lang w:eastAsia="sl-SI"/>
              </w:rPr>
            </w:pPr>
            <w:r w:rsidRPr="003A55D8">
              <w:rPr>
                <w:rFonts w:ascii="Tahoma" w:eastAsia="Times New Roman" w:hAnsi="Tahoma" w:cs="Tahoma"/>
                <w:lang w:eastAsia="sl-SI"/>
              </w:rPr>
              <w:t>Identifikacijska številka za DDV:    SI64520463</w:t>
            </w:r>
          </w:p>
          <w:p w:rsidR="00093180" w:rsidRPr="00093180" w:rsidRDefault="00093180" w:rsidP="005757B8">
            <w:pPr>
              <w:spacing w:after="0" w:line="240" w:lineRule="auto"/>
              <w:jc w:val="both"/>
              <w:rPr>
                <w:rFonts w:ascii="Tahoma" w:eastAsia="Times New Roman" w:hAnsi="Tahoma" w:cs="Tahoma"/>
                <w:lang w:eastAsia="sl-SI"/>
              </w:rPr>
            </w:pPr>
            <w:r>
              <w:rPr>
                <w:rFonts w:ascii="Tahoma" w:eastAsia="Times New Roman" w:hAnsi="Tahoma" w:cs="Tahoma"/>
                <w:lang w:eastAsia="sl-SI"/>
              </w:rPr>
              <w:t>Matična številka:    5046688</w:t>
            </w:r>
          </w:p>
        </w:tc>
      </w:tr>
    </w:tbl>
    <w:p w:rsidR="00093180" w:rsidRPr="003A55D8" w:rsidRDefault="00093180" w:rsidP="00093180">
      <w:pPr>
        <w:spacing w:after="0" w:line="240" w:lineRule="auto"/>
        <w:jc w:val="both"/>
        <w:rPr>
          <w:rFonts w:ascii="Tahoma" w:eastAsia="Times New Roman" w:hAnsi="Tahoma" w:cs="Tahoma"/>
          <w:b/>
          <w:lang w:eastAsia="sl-SI"/>
        </w:rPr>
      </w:pPr>
    </w:p>
    <w:p w:rsidR="00A24188" w:rsidRDefault="00A24188" w:rsidP="00A24188">
      <w:pPr>
        <w:spacing w:after="0" w:line="240" w:lineRule="auto"/>
        <w:jc w:val="both"/>
        <w:rPr>
          <w:rFonts w:ascii="Tahoma" w:eastAsia="Times New Roman" w:hAnsi="Tahoma" w:cs="Tahoma"/>
          <w:lang w:eastAsia="sl-SI"/>
        </w:rPr>
      </w:pPr>
      <w:r w:rsidRPr="00241175">
        <w:rPr>
          <w:rFonts w:ascii="Tahoma" w:eastAsia="Times New Roman" w:hAnsi="Tahoma" w:cs="Tahoma"/>
          <w:lang w:eastAsia="sl-SI"/>
        </w:rPr>
        <w:t>in izvajalcem:</w:t>
      </w:r>
    </w:p>
    <w:tbl>
      <w:tblPr>
        <w:tblW w:w="0" w:type="auto"/>
        <w:tblInd w:w="2197"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211"/>
        <w:gridCol w:w="5726"/>
        <w:gridCol w:w="211"/>
        <w:gridCol w:w="745"/>
      </w:tblGrid>
      <w:tr w:rsidR="00214830" w:rsidRPr="00D050E2" w:rsidTr="00497276">
        <w:trPr>
          <w:trHeight w:val="170"/>
        </w:trPr>
        <w:tc>
          <w:tcPr>
            <w:tcW w:w="211" w:type="dxa"/>
          </w:tcPr>
          <w:p w:rsidR="00214830" w:rsidRPr="00D050E2" w:rsidRDefault="00214830" w:rsidP="00497276">
            <w:pPr>
              <w:spacing w:after="0" w:line="240" w:lineRule="auto"/>
              <w:jc w:val="both"/>
              <w:rPr>
                <w:rFonts w:ascii="Tahoma" w:eastAsia="Times New Roman" w:hAnsi="Tahoma" w:cs="Tahoma"/>
                <w:b/>
                <w:lang w:eastAsia="sl-SI"/>
              </w:rPr>
            </w:pPr>
          </w:p>
        </w:tc>
        <w:tc>
          <w:tcPr>
            <w:tcW w:w="5726" w:type="dxa"/>
          </w:tcPr>
          <w:p w:rsidR="00214830" w:rsidRPr="00D050E2" w:rsidRDefault="00214830" w:rsidP="00497276">
            <w:pPr>
              <w:spacing w:after="0" w:line="240" w:lineRule="auto"/>
              <w:jc w:val="both"/>
              <w:rPr>
                <w:rFonts w:ascii="Tahoma" w:eastAsia="Times New Roman" w:hAnsi="Tahoma" w:cs="Tahoma"/>
                <w:b/>
                <w:lang w:eastAsia="sl-SI"/>
              </w:rPr>
            </w:pPr>
          </w:p>
        </w:tc>
        <w:tc>
          <w:tcPr>
            <w:tcW w:w="211" w:type="dxa"/>
          </w:tcPr>
          <w:p w:rsidR="00214830" w:rsidRPr="00D050E2" w:rsidRDefault="00214830" w:rsidP="00497276">
            <w:pPr>
              <w:spacing w:after="0" w:line="240" w:lineRule="auto"/>
              <w:jc w:val="both"/>
              <w:rPr>
                <w:rFonts w:ascii="Tahoma" w:eastAsia="Times New Roman" w:hAnsi="Tahoma" w:cs="Tahoma"/>
                <w:lang w:eastAsia="sl-SI"/>
              </w:rPr>
            </w:pPr>
          </w:p>
        </w:tc>
        <w:tc>
          <w:tcPr>
            <w:tcW w:w="745" w:type="dxa"/>
          </w:tcPr>
          <w:p w:rsidR="00214830" w:rsidRPr="00D050E2" w:rsidRDefault="00214830" w:rsidP="00497276">
            <w:pPr>
              <w:spacing w:after="0" w:line="240" w:lineRule="auto"/>
              <w:jc w:val="both"/>
              <w:rPr>
                <w:rFonts w:ascii="Tahoma" w:eastAsia="Times New Roman" w:hAnsi="Tahoma" w:cs="Tahoma"/>
                <w:lang w:eastAsia="sl-SI"/>
              </w:rPr>
            </w:pPr>
          </w:p>
        </w:tc>
      </w:tr>
      <w:tr w:rsidR="00214830" w:rsidRPr="00D050E2" w:rsidTr="00497276">
        <w:trPr>
          <w:trHeight w:val="180"/>
        </w:trPr>
        <w:tc>
          <w:tcPr>
            <w:tcW w:w="211" w:type="dxa"/>
          </w:tcPr>
          <w:p w:rsidR="00214830" w:rsidRPr="00D050E2" w:rsidRDefault="00214830" w:rsidP="00497276">
            <w:pPr>
              <w:spacing w:after="0" w:line="240" w:lineRule="auto"/>
              <w:jc w:val="both"/>
              <w:rPr>
                <w:rFonts w:ascii="Tahoma" w:eastAsia="Times New Roman" w:hAnsi="Tahoma" w:cs="Tahoma"/>
                <w:lang w:eastAsia="sl-SI"/>
              </w:rPr>
            </w:pPr>
          </w:p>
        </w:tc>
        <w:tc>
          <w:tcPr>
            <w:tcW w:w="5726" w:type="dxa"/>
          </w:tcPr>
          <w:p w:rsidR="00214830" w:rsidRPr="00D050E2" w:rsidRDefault="00214830" w:rsidP="00497276">
            <w:pPr>
              <w:spacing w:after="0" w:line="240" w:lineRule="auto"/>
              <w:jc w:val="both"/>
              <w:rPr>
                <w:rFonts w:ascii="Tahoma" w:eastAsia="Times New Roman" w:hAnsi="Tahoma" w:cs="Tahoma"/>
                <w:lang w:eastAsia="sl-SI"/>
              </w:rPr>
            </w:pPr>
          </w:p>
        </w:tc>
        <w:tc>
          <w:tcPr>
            <w:tcW w:w="211" w:type="dxa"/>
          </w:tcPr>
          <w:p w:rsidR="00214830" w:rsidRPr="00D050E2" w:rsidRDefault="00214830" w:rsidP="00497276">
            <w:pPr>
              <w:spacing w:after="0" w:line="240" w:lineRule="auto"/>
              <w:jc w:val="both"/>
              <w:rPr>
                <w:rFonts w:ascii="Tahoma" w:eastAsia="Times New Roman" w:hAnsi="Tahoma" w:cs="Tahoma"/>
                <w:lang w:eastAsia="sl-SI"/>
              </w:rPr>
            </w:pPr>
          </w:p>
        </w:tc>
        <w:tc>
          <w:tcPr>
            <w:tcW w:w="745" w:type="dxa"/>
          </w:tcPr>
          <w:p w:rsidR="00214830" w:rsidRPr="00D050E2" w:rsidRDefault="00214830" w:rsidP="00497276">
            <w:pPr>
              <w:spacing w:after="0" w:line="240" w:lineRule="auto"/>
              <w:jc w:val="both"/>
              <w:rPr>
                <w:rFonts w:ascii="Tahoma" w:eastAsia="Times New Roman" w:hAnsi="Tahoma" w:cs="Tahoma"/>
                <w:lang w:eastAsia="sl-SI"/>
              </w:rPr>
            </w:pPr>
          </w:p>
        </w:tc>
      </w:tr>
      <w:tr w:rsidR="00214830" w:rsidRPr="00D050E2" w:rsidTr="00497276">
        <w:trPr>
          <w:trHeight w:val="180"/>
        </w:trPr>
        <w:tc>
          <w:tcPr>
            <w:tcW w:w="211" w:type="dxa"/>
          </w:tcPr>
          <w:p w:rsidR="00214830" w:rsidRPr="00D050E2" w:rsidRDefault="00214830" w:rsidP="00497276">
            <w:pPr>
              <w:spacing w:after="0" w:line="240" w:lineRule="auto"/>
              <w:jc w:val="both"/>
              <w:rPr>
                <w:rFonts w:ascii="Tahoma" w:eastAsia="Times New Roman" w:hAnsi="Tahoma" w:cs="Tahoma"/>
                <w:lang w:eastAsia="sl-SI"/>
              </w:rPr>
            </w:pPr>
          </w:p>
        </w:tc>
        <w:tc>
          <w:tcPr>
            <w:tcW w:w="5726" w:type="dxa"/>
          </w:tcPr>
          <w:p w:rsidR="00214830" w:rsidRPr="00D050E2" w:rsidRDefault="00214830" w:rsidP="00C57DD0">
            <w:pPr>
              <w:spacing w:after="0" w:line="240" w:lineRule="auto"/>
              <w:jc w:val="both"/>
              <w:rPr>
                <w:rFonts w:ascii="Tahoma" w:eastAsia="Times New Roman" w:hAnsi="Tahoma" w:cs="Tahoma"/>
                <w:lang w:eastAsia="sl-SI"/>
              </w:rPr>
            </w:pPr>
          </w:p>
        </w:tc>
        <w:tc>
          <w:tcPr>
            <w:tcW w:w="211" w:type="dxa"/>
          </w:tcPr>
          <w:p w:rsidR="00214830" w:rsidRPr="00D050E2" w:rsidRDefault="00214830" w:rsidP="00497276">
            <w:pPr>
              <w:spacing w:after="0" w:line="240" w:lineRule="auto"/>
              <w:jc w:val="both"/>
              <w:rPr>
                <w:rFonts w:ascii="Tahoma" w:eastAsia="Times New Roman" w:hAnsi="Tahoma" w:cs="Tahoma"/>
                <w:lang w:eastAsia="sl-SI"/>
              </w:rPr>
            </w:pPr>
          </w:p>
        </w:tc>
        <w:tc>
          <w:tcPr>
            <w:tcW w:w="745" w:type="dxa"/>
          </w:tcPr>
          <w:p w:rsidR="00214830" w:rsidRPr="00D050E2" w:rsidRDefault="00214830" w:rsidP="00497276">
            <w:pPr>
              <w:spacing w:after="0" w:line="240" w:lineRule="auto"/>
              <w:jc w:val="both"/>
              <w:rPr>
                <w:rFonts w:ascii="Tahoma" w:eastAsia="Times New Roman" w:hAnsi="Tahoma" w:cs="Tahoma"/>
                <w:lang w:eastAsia="sl-SI"/>
              </w:rPr>
            </w:pPr>
          </w:p>
        </w:tc>
      </w:tr>
      <w:tr w:rsidR="00214830" w:rsidRPr="00D050E2" w:rsidTr="00497276">
        <w:trPr>
          <w:trHeight w:val="180"/>
        </w:trPr>
        <w:tc>
          <w:tcPr>
            <w:tcW w:w="211" w:type="dxa"/>
          </w:tcPr>
          <w:p w:rsidR="00214830" w:rsidRPr="00D050E2" w:rsidRDefault="00214830" w:rsidP="00497276">
            <w:pPr>
              <w:spacing w:after="0" w:line="240" w:lineRule="auto"/>
              <w:jc w:val="both"/>
              <w:rPr>
                <w:rFonts w:ascii="Tahoma" w:eastAsia="Times New Roman" w:hAnsi="Tahoma" w:cs="Tahoma"/>
                <w:lang w:eastAsia="sl-SI"/>
              </w:rPr>
            </w:pPr>
          </w:p>
        </w:tc>
        <w:tc>
          <w:tcPr>
            <w:tcW w:w="5726" w:type="dxa"/>
          </w:tcPr>
          <w:p w:rsidR="00214830" w:rsidRPr="00D050E2" w:rsidRDefault="00214830" w:rsidP="00497276">
            <w:pPr>
              <w:spacing w:after="0" w:line="240" w:lineRule="auto"/>
              <w:jc w:val="both"/>
              <w:rPr>
                <w:rFonts w:ascii="Tahoma" w:eastAsia="Times New Roman" w:hAnsi="Tahoma" w:cs="Tahoma"/>
                <w:lang w:eastAsia="sl-SI"/>
              </w:rPr>
            </w:pPr>
          </w:p>
        </w:tc>
        <w:tc>
          <w:tcPr>
            <w:tcW w:w="211" w:type="dxa"/>
          </w:tcPr>
          <w:p w:rsidR="00214830" w:rsidRPr="00D050E2" w:rsidRDefault="00214830" w:rsidP="00497276">
            <w:pPr>
              <w:spacing w:after="0" w:line="240" w:lineRule="auto"/>
              <w:jc w:val="both"/>
              <w:rPr>
                <w:rFonts w:ascii="Tahoma" w:eastAsia="Times New Roman" w:hAnsi="Tahoma" w:cs="Tahoma"/>
                <w:lang w:eastAsia="sl-SI"/>
              </w:rPr>
            </w:pPr>
          </w:p>
        </w:tc>
        <w:tc>
          <w:tcPr>
            <w:tcW w:w="745" w:type="dxa"/>
          </w:tcPr>
          <w:p w:rsidR="00214830" w:rsidRPr="00D050E2" w:rsidRDefault="00214830" w:rsidP="00497276">
            <w:pPr>
              <w:spacing w:after="0" w:line="240" w:lineRule="auto"/>
              <w:jc w:val="both"/>
              <w:rPr>
                <w:rFonts w:ascii="Tahoma" w:eastAsia="Times New Roman" w:hAnsi="Tahoma" w:cs="Tahoma"/>
                <w:lang w:eastAsia="sl-SI"/>
              </w:rPr>
            </w:pPr>
          </w:p>
        </w:tc>
      </w:tr>
      <w:tr w:rsidR="00214830" w:rsidRPr="00D050E2" w:rsidTr="00497276">
        <w:trPr>
          <w:trHeight w:val="361"/>
        </w:trPr>
        <w:tc>
          <w:tcPr>
            <w:tcW w:w="211" w:type="dxa"/>
          </w:tcPr>
          <w:p w:rsidR="00214830" w:rsidRPr="00D050E2" w:rsidRDefault="00214830" w:rsidP="00497276">
            <w:pPr>
              <w:spacing w:after="0" w:line="240" w:lineRule="auto"/>
              <w:jc w:val="both"/>
              <w:rPr>
                <w:rFonts w:ascii="Tahoma" w:eastAsia="Times New Roman" w:hAnsi="Tahoma" w:cs="Tahoma"/>
                <w:lang w:eastAsia="sl-SI"/>
              </w:rPr>
            </w:pPr>
          </w:p>
        </w:tc>
        <w:tc>
          <w:tcPr>
            <w:tcW w:w="5726" w:type="dxa"/>
            <w:vAlign w:val="center"/>
          </w:tcPr>
          <w:p w:rsidR="00214830" w:rsidRPr="00D050E2" w:rsidRDefault="00214830" w:rsidP="00497276">
            <w:pPr>
              <w:spacing w:after="0" w:line="240" w:lineRule="auto"/>
              <w:jc w:val="both"/>
              <w:rPr>
                <w:rFonts w:ascii="Tahoma" w:eastAsia="Times New Roman" w:hAnsi="Tahoma" w:cs="Tahoma"/>
                <w:lang w:eastAsia="sl-SI"/>
              </w:rPr>
            </w:pPr>
            <w:r w:rsidRPr="00D050E2">
              <w:rPr>
                <w:rFonts w:ascii="Tahoma" w:eastAsia="Times New Roman" w:hAnsi="Tahoma" w:cs="Tahoma"/>
                <w:lang w:eastAsia="sl-SI"/>
              </w:rPr>
              <w:t xml:space="preserve">ki ga zastopa </w:t>
            </w:r>
            <w:r w:rsidR="00E813CE">
              <w:rPr>
                <w:rFonts w:ascii="Tahoma" w:eastAsia="Times New Roman" w:hAnsi="Tahoma" w:cs="Tahoma"/>
                <w:lang w:eastAsia="sl-SI"/>
              </w:rPr>
              <w:t>direktor</w:t>
            </w:r>
          </w:p>
          <w:p w:rsidR="00B729C4" w:rsidRDefault="00B729C4" w:rsidP="00497276">
            <w:pPr>
              <w:spacing w:after="0" w:line="240" w:lineRule="auto"/>
              <w:jc w:val="both"/>
              <w:rPr>
                <w:rFonts w:ascii="Tahoma" w:eastAsia="Times New Roman" w:hAnsi="Tahoma" w:cs="Tahoma"/>
                <w:lang w:eastAsia="sl-SI"/>
              </w:rPr>
            </w:pPr>
          </w:p>
          <w:p w:rsidR="00214830" w:rsidRPr="00D050E2" w:rsidRDefault="00214830" w:rsidP="00497276">
            <w:pPr>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rsidR="00214830" w:rsidRPr="00D050E2" w:rsidRDefault="00214830" w:rsidP="00497276">
            <w:pPr>
              <w:spacing w:after="0" w:line="240" w:lineRule="auto"/>
              <w:jc w:val="both"/>
              <w:rPr>
                <w:rFonts w:ascii="Tahoma" w:eastAsia="Times New Roman" w:hAnsi="Tahoma" w:cs="Tahoma"/>
                <w:lang w:eastAsia="sl-SI"/>
              </w:rPr>
            </w:pPr>
            <w:r w:rsidRPr="00D050E2">
              <w:rPr>
                <w:rFonts w:ascii="Tahoma" w:eastAsia="Times New Roman" w:hAnsi="Tahoma" w:cs="Tahoma"/>
                <w:lang w:eastAsia="sl-SI"/>
              </w:rPr>
              <w:t xml:space="preserve">Identifikacijska številka za DDV:    </w:t>
            </w:r>
            <w:r w:rsidR="00C57DD0">
              <w:rPr>
                <w:rFonts w:ascii="Tahoma" w:hAnsi="Tahoma" w:cs="Tahoma"/>
              </w:rPr>
              <w:t xml:space="preserve">SI </w:t>
            </w:r>
          </w:p>
          <w:p w:rsidR="00214830" w:rsidRPr="00D050E2" w:rsidRDefault="00214830" w:rsidP="00B729C4">
            <w:pPr>
              <w:spacing w:after="0" w:line="240" w:lineRule="auto"/>
              <w:jc w:val="both"/>
              <w:rPr>
                <w:rFonts w:ascii="Tahoma" w:eastAsia="Times New Roman" w:hAnsi="Tahoma" w:cs="Tahoma"/>
                <w:lang w:eastAsia="sl-SI"/>
              </w:rPr>
            </w:pPr>
            <w:r w:rsidRPr="00D050E2">
              <w:rPr>
                <w:rFonts w:ascii="Tahoma" w:eastAsia="Times New Roman" w:hAnsi="Tahoma" w:cs="Tahoma"/>
                <w:lang w:eastAsia="sl-SI"/>
              </w:rPr>
              <w:t xml:space="preserve">Matična številka:    </w:t>
            </w:r>
          </w:p>
        </w:tc>
        <w:tc>
          <w:tcPr>
            <w:tcW w:w="211" w:type="dxa"/>
          </w:tcPr>
          <w:p w:rsidR="00214830" w:rsidRPr="00D050E2" w:rsidRDefault="00214830" w:rsidP="00497276">
            <w:pPr>
              <w:spacing w:after="0" w:line="240" w:lineRule="auto"/>
              <w:jc w:val="both"/>
              <w:rPr>
                <w:rFonts w:ascii="Tahoma" w:eastAsia="Times New Roman" w:hAnsi="Tahoma" w:cs="Tahoma"/>
                <w:lang w:eastAsia="sl-SI"/>
              </w:rPr>
            </w:pPr>
          </w:p>
        </w:tc>
        <w:tc>
          <w:tcPr>
            <w:tcW w:w="745" w:type="dxa"/>
          </w:tcPr>
          <w:p w:rsidR="00214830" w:rsidRPr="00D050E2" w:rsidRDefault="00214830" w:rsidP="00497276">
            <w:pPr>
              <w:spacing w:after="0" w:line="240" w:lineRule="auto"/>
              <w:jc w:val="both"/>
              <w:rPr>
                <w:rFonts w:ascii="Tahoma" w:eastAsia="Times New Roman" w:hAnsi="Tahoma" w:cs="Tahoma"/>
                <w:lang w:eastAsia="sl-SI"/>
              </w:rPr>
            </w:pPr>
          </w:p>
        </w:tc>
      </w:tr>
    </w:tbl>
    <w:p w:rsidR="00214830" w:rsidRDefault="00214830" w:rsidP="00A24188">
      <w:pPr>
        <w:spacing w:after="0" w:line="240" w:lineRule="auto"/>
        <w:jc w:val="both"/>
        <w:rPr>
          <w:rFonts w:ascii="Tahoma" w:eastAsia="Times New Roman" w:hAnsi="Tahoma" w:cs="Tahoma"/>
          <w:lang w:eastAsia="sl-SI"/>
        </w:rPr>
      </w:pPr>
    </w:p>
    <w:p w:rsidR="00214830" w:rsidRDefault="00214830" w:rsidP="00A24188">
      <w:pPr>
        <w:spacing w:after="0" w:line="240" w:lineRule="auto"/>
        <w:jc w:val="both"/>
        <w:rPr>
          <w:rFonts w:ascii="Tahoma" w:eastAsia="Times New Roman" w:hAnsi="Tahoma" w:cs="Tahoma"/>
          <w:lang w:eastAsia="sl-SI"/>
        </w:rPr>
      </w:pPr>
    </w:p>
    <w:p w:rsidR="00214830" w:rsidRDefault="00214830" w:rsidP="00A24188">
      <w:pPr>
        <w:spacing w:after="0" w:line="240" w:lineRule="auto"/>
        <w:jc w:val="both"/>
        <w:rPr>
          <w:rFonts w:ascii="Tahoma" w:eastAsia="Times New Roman" w:hAnsi="Tahoma" w:cs="Tahoma"/>
          <w:lang w:eastAsia="sl-SI"/>
        </w:rPr>
      </w:pPr>
    </w:p>
    <w:p w:rsidR="009743CE" w:rsidRDefault="009743CE" w:rsidP="00A24188">
      <w:pPr>
        <w:spacing w:after="0" w:line="240" w:lineRule="auto"/>
        <w:jc w:val="both"/>
        <w:rPr>
          <w:rFonts w:ascii="Tahoma" w:eastAsia="Times New Roman" w:hAnsi="Tahoma" w:cs="Tahoma"/>
          <w:lang w:eastAsia="sl-SI"/>
        </w:rPr>
      </w:pPr>
    </w:p>
    <w:p w:rsidR="00AF2CCC" w:rsidRDefault="00AF2CCC" w:rsidP="00A24188">
      <w:pPr>
        <w:spacing w:after="0" w:line="240" w:lineRule="auto"/>
        <w:jc w:val="both"/>
        <w:rPr>
          <w:rFonts w:ascii="Tahoma" w:eastAsia="Times New Roman" w:hAnsi="Tahoma" w:cs="Tahoma"/>
          <w:lang w:eastAsia="sl-SI"/>
        </w:rPr>
      </w:pPr>
    </w:p>
    <w:p w:rsidR="00AF2CCC" w:rsidRDefault="00AF2CCC" w:rsidP="00A24188">
      <w:pPr>
        <w:spacing w:after="0" w:line="240" w:lineRule="auto"/>
        <w:jc w:val="both"/>
        <w:rPr>
          <w:rFonts w:ascii="Tahoma" w:eastAsia="Times New Roman" w:hAnsi="Tahoma" w:cs="Tahoma"/>
          <w:lang w:eastAsia="sl-SI"/>
        </w:rPr>
      </w:pPr>
    </w:p>
    <w:p w:rsidR="00473846" w:rsidRPr="00494883" w:rsidRDefault="00473846" w:rsidP="00473846">
      <w:pPr>
        <w:spacing w:after="0"/>
        <w:jc w:val="both"/>
        <w:rPr>
          <w:rFonts w:ascii="Tahoma" w:hAnsi="Tahoma" w:cs="Tahoma"/>
          <w:b/>
        </w:rPr>
      </w:pPr>
      <w:r w:rsidRPr="00494883">
        <w:rPr>
          <w:rFonts w:ascii="Tahoma" w:hAnsi="Tahoma" w:cs="Tahoma"/>
          <w:b/>
        </w:rPr>
        <w:lastRenderedPageBreak/>
        <w:t>UVODNA DOLOČBA</w:t>
      </w:r>
    </w:p>
    <w:p w:rsidR="00473846" w:rsidRPr="00494883" w:rsidRDefault="00473846" w:rsidP="00473846">
      <w:pPr>
        <w:spacing w:after="0"/>
        <w:jc w:val="both"/>
        <w:rPr>
          <w:rFonts w:ascii="Tahoma" w:hAnsi="Tahoma" w:cs="Tahoma"/>
        </w:rPr>
      </w:pPr>
    </w:p>
    <w:p w:rsidR="00473846" w:rsidRPr="00D050E2" w:rsidRDefault="00473846" w:rsidP="00473846">
      <w:pPr>
        <w:pStyle w:val="Telobesedila3"/>
        <w:spacing w:after="0"/>
        <w:jc w:val="both"/>
        <w:rPr>
          <w:rFonts w:ascii="Tahoma" w:eastAsia="Times New Roman" w:hAnsi="Tahoma" w:cs="Tahoma"/>
          <w:sz w:val="22"/>
          <w:szCs w:val="22"/>
          <w:lang w:eastAsia="sl-SI"/>
        </w:rPr>
      </w:pPr>
      <w:r w:rsidRPr="00D050E2">
        <w:rPr>
          <w:rFonts w:ascii="Tahoma" w:eastAsia="Times New Roman" w:hAnsi="Tahoma" w:cs="Tahoma"/>
          <w:sz w:val="22"/>
          <w:szCs w:val="22"/>
          <w:lang w:eastAsia="sl-SI"/>
        </w:rPr>
        <w:t xml:space="preserve">Pogodbeni stranki ugotavljata, da je </w:t>
      </w:r>
      <w:r w:rsidR="00B729C4">
        <w:rPr>
          <w:rFonts w:ascii="Tahoma" w:eastAsia="Times New Roman" w:hAnsi="Tahoma" w:cs="Tahoma"/>
          <w:sz w:val="22"/>
          <w:szCs w:val="22"/>
          <w:lang w:eastAsia="sl-SI"/>
        </w:rPr>
        <w:t>Mestna občina Ljubljana na podlagi pooblastila naročnika izved</w:t>
      </w:r>
      <w:r w:rsidRPr="00D050E2">
        <w:rPr>
          <w:rFonts w:ascii="Tahoma" w:eastAsia="Times New Roman" w:hAnsi="Tahoma" w:cs="Tahoma"/>
          <w:sz w:val="22"/>
          <w:szCs w:val="22"/>
          <w:lang w:eastAsia="sl-SI"/>
        </w:rPr>
        <w:t>l</w:t>
      </w:r>
      <w:r w:rsidR="00B729C4">
        <w:rPr>
          <w:rFonts w:ascii="Tahoma" w:eastAsia="Times New Roman" w:hAnsi="Tahoma" w:cs="Tahoma"/>
          <w:sz w:val="22"/>
          <w:szCs w:val="22"/>
          <w:lang w:eastAsia="sl-SI"/>
        </w:rPr>
        <w:t>a</w:t>
      </w:r>
      <w:r w:rsidRPr="00D050E2">
        <w:rPr>
          <w:rFonts w:ascii="Tahoma" w:eastAsia="Times New Roman" w:hAnsi="Tahoma" w:cs="Tahoma"/>
          <w:sz w:val="22"/>
          <w:szCs w:val="22"/>
          <w:lang w:eastAsia="sl-SI"/>
        </w:rPr>
        <w:t xml:space="preserve"> postopek oddaje javnega naročila št. </w:t>
      </w:r>
      <w:r w:rsidR="00B729C4">
        <w:rPr>
          <w:rFonts w:ascii="Tahoma" w:eastAsia="Times New Roman" w:hAnsi="Tahoma" w:cs="Tahoma"/>
          <w:color w:val="FF0000"/>
          <w:sz w:val="22"/>
          <w:szCs w:val="22"/>
          <w:lang w:eastAsia="sl-SI"/>
        </w:rPr>
        <w:t xml:space="preserve">____________ </w:t>
      </w:r>
      <w:r w:rsidR="00B729C4" w:rsidRPr="00B729C4">
        <w:rPr>
          <w:rFonts w:ascii="Tahoma" w:eastAsia="Times New Roman" w:hAnsi="Tahoma" w:cs="Tahoma"/>
          <w:sz w:val="22"/>
          <w:szCs w:val="22"/>
          <w:lang w:eastAsia="sl-SI"/>
        </w:rPr>
        <w:t>za</w:t>
      </w:r>
      <w:r w:rsidR="00E813CE">
        <w:rPr>
          <w:rFonts w:ascii="Tahoma" w:eastAsia="Times New Roman" w:hAnsi="Tahoma" w:cs="Tahoma"/>
          <w:sz w:val="22"/>
          <w:szCs w:val="22"/>
          <w:lang w:eastAsia="sl-SI"/>
        </w:rPr>
        <w:t xml:space="preserve"> izvedbo </w:t>
      </w:r>
      <w:r w:rsidR="00B729C4">
        <w:rPr>
          <w:rFonts w:ascii="Tahoma" w:eastAsia="Times New Roman" w:hAnsi="Tahoma" w:cs="Tahoma"/>
          <w:color w:val="FF0000"/>
          <w:sz w:val="22"/>
          <w:szCs w:val="22"/>
          <w:lang w:eastAsia="sl-SI"/>
        </w:rPr>
        <w:t>____________________</w:t>
      </w:r>
      <w:r w:rsidRPr="00D050E2">
        <w:rPr>
          <w:rFonts w:ascii="Tahoma" w:eastAsia="Times New Roman" w:hAnsi="Tahoma" w:cs="Tahoma"/>
          <w:sz w:val="22"/>
          <w:szCs w:val="22"/>
          <w:lang w:eastAsia="sl-SI"/>
        </w:rPr>
        <w:t xml:space="preserve">, po postopku </w:t>
      </w:r>
      <w:r w:rsidR="00E813CE" w:rsidRPr="00E813CE">
        <w:rPr>
          <w:rFonts w:ascii="Tahoma" w:eastAsia="Times New Roman" w:hAnsi="Tahoma" w:cs="Tahoma"/>
          <w:color w:val="FF0000"/>
          <w:sz w:val="22"/>
          <w:szCs w:val="22"/>
          <w:lang w:eastAsia="sl-SI"/>
        </w:rPr>
        <w:t>______________</w:t>
      </w:r>
      <w:r w:rsidRPr="00D050E2">
        <w:rPr>
          <w:rFonts w:ascii="Tahoma" w:eastAsia="Times New Roman" w:hAnsi="Tahoma" w:cs="Tahoma"/>
          <w:sz w:val="22"/>
          <w:szCs w:val="22"/>
          <w:lang w:eastAsia="sl-SI"/>
        </w:rPr>
        <w:t xml:space="preserve"> naročila </w:t>
      </w:r>
      <w:r w:rsidR="00AF2CCC" w:rsidRPr="00AF2CCC">
        <w:rPr>
          <w:rFonts w:ascii="Tahoma" w:eastAsia="Times New Roman" w:hAnsi="Tahoma" w:cs="Tahoma"/>
          <w:sz w:val="22"/>
          <w:szCs w:val="22"/>
          <w:lang w:eastAsia="sl-SI"/>
        </w:rPr>
        <w:t xml:space="preserve">z </w:t>
      </w:r>
      <w:r w:rsidR="00AF2CCC" w:rsidRPr="0062246C">
        <w:rPr>
          <w:rFonts w:ascii="Tahoma" w:eastAsia="Times New Roman" w:hAnsi="Tahoma" w:cs="Tahoma"/>
          <w:sz w:val="22"/>
          <w:szCs w:val="22"/>
          <w:lang w:eastAsia="sl-SI"/>
        </w:rPr>
        <w:t xml:space="preserve">upoštevanjem </w:t>
      </w:r>
      <w:r w:rsidR="00AF2CCC" w:rsidRPr="00AF2CCC">
        <w:rPr>
          <w:rFonts w:ascii="Tahoma" w:eastAsia="Times New Roman" w:hAnsi="Tahoma" w:cs="Tahoma"/>
          <w:sz w:val="22"/>
          <w:szCs w:val="22"/>
          <w:lang w:eastAsia="sl-SI"/>
        </w:rPr>
        <w:t>Zakona o javnem naročanju (Ur. l. RS, št. 91/15; v nadaljevanju: ZJN-3)</w:t>
      </w:r>
      <w:r w:rsidRPr="00D050E2">
        <w:rPr>
          <w:rFonts w:ascii="Tahoma" w:eastAsia="Times New Roman" w:hAnsi="Tahoma" w:cs="Tahoma"/>
          <w:sz w:val="22"/>
          <w:szCs w:val="22"/>
          <w:lang w:eastAsia="sl-SI"/>
        </w:rPr>
        <w:t>, z namenom sklenitve pogodbe</w:t>
      </w:r>
      <w:r>
        <w:rPr>
          <w:rFonts w:ascii="Tahoma" w:eastAsia="Times New Roman" w:hAnsi="Tahoma" w:cs="Tahoma"/>
          <w:sz w:val="22"/>
          <w:szCs w:val="22"/>
          <w:lang w:eastAsia="sl-SI"/>
        </w:rPr>
        <w:t xml:space="preserve"> za</w:t>
      </w:r>
      <w:r w:rsidRPr="00D050E2">
        <w:rPr>
          <w:rFonts w:ascii="Tahoma" w:eastAsia="Times New Roman" w:hAnsi="Tahoma" w:cs="Tahoma"/>
          <w:sz w:val="22"/>
          <w:szCs w:val="22"/>
          <w:lang w:eastAsia="sl-SI"/>
        </w:rPr>
        <w:t xml:space="preserve"> </w:t>
      </w:r>
      <w:r w:rsidR="00F64CFA">
        <w:rPr>
          <w:rFonts w:ascii="Tahoma" w:eastAsia="Times New Roman" w:hAnsi="Tahoma" w:cs="Tahoma"/>
          <w:sz w:val="22"/>
          <w:szCs w:val="22"/>
          <w:lang w:eastAsia="sl-SI"/>
        </w:rPr>
        <w:t>o</w:t>
      </w:r>
      <w:r w:rsidR="00F64CFA" w:rsidRPr="00F64CFA">
        <w:rPr>
          <w:rFonts w:ascii="Tahoma" w:eastAsia="Times New Roman" w:hAnsi="Tahoma" w:cs="Tahoma"/>
          <w:sz w:val="22"/>
          <w:szCs w:val="22"/>
          <w:lang w:eastAsia="sl-SI"/>
        </w:rPr>
        <w:t>bnov</w:t>
      </w:r>
      <w:r w:rsidR="00F64CFA">
        <w:rPr>
          <w:rFonts w:ascii="Tahoma" w:eastAsia="Times New Roman" w:hAnsi="Tahoma" w:cs="Tahoma"/>
          <w:sz w:val="22"/>
          <w:szCs w:val="22"/>
          <w:lang w:eastAsia="sl-SI"/>
        </w:rPr>
        <w:t>o</w:t>
      </w:r>
      <w:r w:rsidR="00F64CFA" w:rsidRPr="00F64CFA">
        <w:rPr>
          <w:rFonts w:ascii="Tahoma" w:eastAsia="Times New Roman" w:hAnsi="Tahoma" w:cs="Tahoma"/>
          <w:sz w:val="22"/>
          <w:szCs w:val="22"/>
          <w:lang w:eastAsia="sl-SI"/>
        </w:rPr>
        <w:t xml:space="preserve"> </w:t>
      </w:r>
      <w:r w:rsidR="00C57DD0" w:rsidRPr="00C57DD0">
        <w:rPr>
          <w:rFonts w:ascii="Tahoma" w:eastAsia="Times New Roman" w:hAnsi="Tahoma" w:cs="Tahoma"/>
          <w:sz w:val="22"/>
          <w:szCs w:val="22"/>
          <w:lang w:eastAsia="sl-SI"/>
        </w:rPr>
        <w:t xml:space="preserve">vodovoda </w:t>
      </w:r>
      <w:r w:rsidR="00E813CE" w:rsidRPr="00E813CE">
        <w:rPr>
          <w:rFonts w:ascii="Tahoma" w:eastAsia="Times New Roman" w:hAnsi="Tahoma" w:cs="Tahoma"/>
          <w:sz w:val="22"/>
          <w:szCs w:val="22"/>
          <w:lang w:eastAsia="sl-SI"/>
        </w:rPr>
        <w:t xml:space="preserve">po Letališki cesti med križiščem pri </w:t>
      </w:r>
      <w:proofErr w:type="spellStart"/>
      <w:r w:rsidR="00E813CE" w:rsidRPr="00E813CE">
        <w:rPr>
          <w:rFonts w:ascii="Tahoma" w:eastAsia="Times New Roman" w:hAnsi="Tahoma" w:cs="Tahoma"/>
          <w:sz w:val="22"/>
          <w:szCs w:val="22"/>
          <w:lang w:eastAsia="sl-SI"/>
        </w:rPr>
        <w:t>Emporiumu</w:t>
      </w:r>
      <w:proofErr w:type="spellEnd"/>
      <w:r w:rsidR="00E813CE" w:rsidRPr="00E813CE">
        <w:rPr>
          <w:rFonts w:ascii="Tahoma" w:eastAsia="Times New Roman" w:hAnsi="Tahoma" w:cs="Tahoma"/>
          <w:sz w:val="22"/>
          <w:szCs w:val="22"/>
          <w:lang w:eastAsia="sl-SI"/>
        </w:rPr>
        <w:t xml:space="preserve"> in Kajuhovo</w:t>
      </w:r>
      <w:r w:rsidR="00E813CE" w:rsidRPr="00B729C4">
        <w:rPr>
          <w:rFonts w:ascii="Tahoma" w:eastAsia="Frutiger" w:hAnsi="Tahoma" w:cs="Tahoma"/>
          <w:sz w:val="22"/>
          <w:szCs w:val="22"/>
        </w:rPr>
        <w:t xml:space="preserve"> cesto</w:t>
      </w:r>
      <w:r w:rsidR="00E813CE" w:rsidRPr="00C57DD0">
        <w:rPr>
          <w:rFonts w:ascii="Tahoma" w:eastAsia="Times New Roman" w:hAnsi="Tahoma" w:cs="Tahoma"/>
          <w:sz w:val="22"/>
          <w:szCs w:val="22"/>
          <w:lang w:eastAsia="sl-SI"/>
        </w:rPr>
        <w:t xml:space="preserve"> </w:t>
      </w:r>
      <w:r w:rsidR="00C57DD0" w:rsidRPr="00C57DD0">
        <w:rPr>
          <w:rFonts w:ascii="Tahoma" w:eastAsia="Times New Roman" w:hAnsi="Tahoma" w:cs="Tahoma"/>
          <w:sz w:val="22"/>
          <w:szCs w:val="22"/>
          <w:lang w:eastAsia="sl-SI"/>
        </w:rPr>
        <w:t>sočasno z obnovo cestišča</w:t>
      </w:r>
      <w:r w:rsidRPr="00D050E2">
        <w:rPr>
          <w:rFonts w:ascii="Tahoma" w:eastAsia="Times New Roman" w:hAnsi="Tahoma" w:cs="Tahoma"/>
          <w:sz w:val="22"/>
          <w:szCs w:val="22"/>
          <w:lang w:eastAsia="sl-SI"/>
        </w:rPr>
        <w:t>, v katerem je naročnik izvajalca izbral na podl</w:t>
      </w:r>
      <w:r w:rsidR="00214830">
        <w:rPr>
          <w:rFonts w:ascii="Tahoma" w:eastAsia="Times New Roman" w:hAnsi="Tahoma" w:cs="Tahoma"/>
          <w:sz w:val="22"/>
          <w:szCs w:val="22"/>
          <w:lang w:eastAsia="sl-SI"/>
        </w:rPr>
        <w:t>agi najugodnejše ponudbe</w:t>
      </w:r>
      <w:r w:rsidR="00214830" w:rsidRPr="00214830">
        <w:rPr>
          <w:rFonts w:ascii="Tahoma" w:eastAsia="Times New Roman" w:hAnsi="Tahoma" w:cs="Tahoma"/>
          <w:sz w:val="22"/>
          <w:szCs w:val="22"/>
          <w:lang w:eastAsia="sl-SI"/>
        </w:rPr>
        <w:t xml:space="preserve">, in sicer za obdobje od dneva sklenitve pogodbe do izpolnitve vseh obveznosti iz pogodbe. </w:t>
      </w:r>
      <w:r w:rsidR="00214830">
        <w:rPr>
          <w:rFonts w:ascii="Tahoma" w:eastAsia="Times New Roman" w:hAnsi="Tahoma" w:cs="Tahoma"/>
          <w:sz w:val="22"/>
          <w:szCs w:val="22"/>
          <w:lang w:eastAsia="sl-SI"/>
        </w:rPr>
        <w:t xml:space="preserve"> </w:t>
      </w:r>
      <w:r w:rsidRPr="00D050E2">
        <w:rPr>
          <w:rFonts w:ascii="Tahoma" w:eastAsia="Times New Roman" w:hAnsi="Tahoma" w:cs="Tahoma"/>
          <w:sz w:val="22"/>
          <w:szCs w:val="22"/>
          <w:lang w:eastAsia="sl-SI"/>
        </w:rPr>
        <w:t xml:space="preserve">   </w:t>
      </w:r>
    </w:p>
    <w:p w:rsidR="00473846" w:rsidRPr="00494883" w:rsidRDefault="00473846" w:rsidP="00473846">
      <w:pPr>
        <w:pStyle w:val="BESEDILO"/>
        <w:keepLines w:val="0"/>
        <w:widowControl/>
        <w:tabs>
          <w:tab w:val="clear" w:pos="2155"/>
        </w:tabs>
        <w:rPr>
          <w:rFonts w:ascii="Tahoma" w:hAnsi="Tahoma" w:cs="Tahoma"/>
          <w:b/>
        </w:rPr>
      </w:pPr>
    </w:p>
    <w:p w:rsidR="00473846" w:rsidRDefault="00473846" w:rsidP="00473846">
      <w:pPr>
        <w:spacing w:after="0"/>
        <w:jc w:val="both"/>
        <w:rPr>
          <w:rFonts w:ascii="Tahoma" w:hAnsi="Tahoma" w:cs="Tahoma"/>
          <w:b/>
        </w:rPr>
      </w:pPr>
      <w:r w:rsidRPr="00494883">
        <w:rPr>
          <w:rFonts w:ascii="Tahoma" w:hAnsi="Tahoma" w:cs="Tahoma"/>
          <w:b/>
        </w:rPr>
        <w:t>PREDMET POGODBE</w:t>
      </w:r>
    </w:p>
    <w:p w:rsidR="00473846" w:rsidRPr="00494883" w:rsidRDefault="00473846" w:rsidP="00473846">
      <w:pPr>
        <w:numPr>
          <w:ilvl w:val="0"/>
          <w:numId w:val="7"/>
        </w:numPr>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spacing w:after="0"/>
        <w:jc w:val="center"/>
        <w:rPr>
          <w:rFonts w:ascii="Tahoma" w:hAnsi="Tahoma" w:cs="Tahoma"/>
          <w:b/>
        </w:rPr>
      </w:pPr>
    </w:p>
    <w:p w:rsidR="00473846" w:rsidRPr="00494883" w:rsidRDefault="00473846" w:rsidP="00B729C4">
      <w:pPr>
        <w:spacing w:after="0"/>
        <w:jc w:val="both"/>
        <w:rPr>
          <w:rFonts w:ascii="Tahoma" w:hAnsi="Tahoma" w:cs="Tahoma"/>
        </w:rPr>
      </w:pPr>
      <w:r w:rsidRPr="00494883">
        <w:rPr>
          <w:rFonts w:ascii="Tahoma" w:hAnsi="Tahoma" w:cs="Tahoma"/>
        </w:rPr>
        <w:t xml:space="preserve">Pogodbeni stranki se s to pogodbo dogovorita za </w:t>
      </w:r>
      <w:r w:rsidR="00F64CFA">
        <w:rPr>
          <w:rFonts w:ascii="Tahoma" w:hAnsi="Tahoma" w:cs="Tahoma"/>
        </w:rPr>
        <w:t>o</w:t>
      </w:r>
      <w:r w:rsidR="00F64CFA" w:rsidRPr="00F64CFA">
        <w:rPr>
          <w:rFonts w:ascii="Tahoma" w:hAnsi="Tahoma" w:cs="Tahoma"/>
        </w:rPr>
        <w:t>bnov</w:t>
      </w:r>
      <w:r w:rsidR="00F64CFA">
        <w:rPr>
          <w:rFonts w:ascii="Tahoma" w:hAnsi="Tahoma" w:cs="Tahoma"/>
        </w:rPr>
        <w:t>o</w:t>
      </w:r>
      <w:r w:rsidR="00F64CFA" w:rsidRPr="00F64CFA">
        <w:rPr>
          <w:rFonts w:ascii="Tahoma" w:hAnsi="Tahoma" w:cs="Tahoma"/>
        </w:rPr>
        <w:t xml:space="preserve"> </w:t>
      </w:r>
      <w:r w:rsidR="00C57DD0" w:rsidRPr="00C57DD0">
        <w:rPr>
          <w:rFonts w:ascii="Tahoma" w:hAnsi="Tahoma" w:cs="Tahoma"/>
        </w:rPr>
        <w:t xml:space="preserve">vodovoda po </w:t>
      </w:r>
      <w:r w:rsidR="00B729C4" w:rsidRPr="00B729C4">
        <w:rPr>
          <w:rFonts w:ascii="Tahoma" w:hAnsi="Tahoma" w:cs="Tahoma"/>
        </w:rPr>
        <w:t xml:space="preserve">Letališki cesti med križiščem pri </w:t>
      </w:r>
      <w:proofErr w:type="spellStart"/>
      <w:r w:rsidR="00B729C4" w:rsidRPr="00B729C4">
        <w:rPr>
          <w:rFonts w:ascii="Tahoma" w:hAnsi="Tahoma" w:cs="Tahoma"/>
        </w:rPr>
        <w:t>Emporiumu</w:t>
      </w:r>
      <w:proofErr w:type="spellEnd"/>
      <w:r w:rsidR="00B729C4" w:rsidRPr="00B729C4">
        <w:rPr>
          <w:rFonts w:ascii="Tahoma" w:hAnsi="Tahoma" w:cs="Tahoma"/>
        </w:rPr>
        <w:t xml:space="preserve"> in Kajuhovo cesto sočasno z obnovo cestišča</w:t>
      </w:r>
      <w:r w:rsidRPr="00B729C4">
        <w:rPr>
          <w:rFonts w:ascii="Tahoma" w:hAnsi="Tahoma" w:cs="Tahoma"/>
        </w:rPr>
        <w:t xml:space="preserve">. </w:t>
      </w:r>
      <w:r w:rsidRPr="00494883">
        <w:rPr>
          <w:rFonts w:ascii="Tahoma" w:hAnsi="Tahoma" w:cs="Tahoma"/>
        </w:rPr>
        <w:t xml:space="preserve">Pogodba se sklene na osnovi javnega naročila št. </w:t>
      </w:r>
      <w:r w:rsidR="00B55118">
        <w:rPr>
          <w:rFonts w:ascii="Tahoma" w:hAnsi="Tahoma" w:cs="Tahoma"/>
        </w:rPr>
        <w:t>__________________</w:t>
      </w:r>
      <w:r w:rsidRPr="00494883">
        <w:rPr>
          <w:rFonts w:ascii="Tahoma" w:hAnsi="Tahoma" w:cs="Tahoma"/>
        </w:rPr>
        <w:t xml:space="preserve"> ter ponudbe izvajalca </w:t>
      </w:r>
      <w:r w:rsidR="00AF2CCC" w:rsidRPr="00AF2CCC">
        <w:rPr>
          <w:rFonts w:ascii="Tahoma" w:hAnsi="Tahoma" w:cs="Tahoma"/>
        </w:rPr>
        <w:t xml:space="preserve">št.: </w:t>
      </w:r>
      <w:r w:rsidR="00B729C4" w:rsidRPr="00B729C4">
        <w:rPr>
          <w:rFonts w:ascii="Tahoma" w:hAnsi="Tahoma" w:cs="Tahoma"/>
          <w:color w:val="FF0000"/>
        </w:rPr>
        <w:t>________</w:t>
      </w:r>
      <w:r w:rsidR="00C57DD0" w:rsidRPr="00C57DD0">
        <w:rPr>
          <w:rFonts w:ascii="Tahoma" w:hAnsi="Tahoma" w:cs="Tahoma"/>
        </w:rPr>
        <w:t xml:space="preserve">, z dne </w:t>
      </w:r>
      <w:r w:rsidR="00B729C4" w:rsidRPr="00B729C4">
        <w:rPr>
          <w:rFonts w:ascii="Tahoma" w:hAnsi="Tahoma" w:cs="Tahoma"/>
          <w:color w:val="FF0000"/>
        </w:rPr>
        <w:t>__________</w:t>
      </w:r>
      <w:r w:rsidR="00C57DD0" w:rsidRPr="00C57DD0">
        <w:rPr>
          <w:rFonts w:ascii="Tahoma" w:hAnsi="Tahoma" w:cs="Tahoma"/>
        </w:rPr>
        <w:t xml:space="preserve"> </w:t>
      </w:r>
      <w:r w:rsidR="00770ECB" w:rsidRPr="00901828">
        <w:rPr>
          <w:rFonts w:ascii="Tahoma" w:hAnsi="Tahoma" w:cs="Tahoma"/>
        </w:rPr>
        <w:t xml:space="preserve">(v nadaljevanju: ponudba izvajalca), ki je sestavni del te pogodbe, in sicer vse po pravilih stroke, skrbnostjo dobrega strokovnjaka ter v skladu s to pogodbo </w:t>
      </w:r>
      <w:r w:rsidR="00770ECB" w:rsidRPr="00901828">
        <w:rPr>
          <w:rFonts w:ascii="Tahoma" w:hAnsi="Tahoma"/>
        </w:rPr>
        <w:t>(v nadaljevanju: pogodbena dela oziroma dela)</w:t>
      </w:r>
      <w:r w:rsidR="00770ECB" w:rsidRPr="00901828">
        <w:rPr>
          <w:rFonts w:ascii="Tahoma" w:hAnsi="Tahoma" w:cs="Tahoma"/>
        </w:rPr>
        <w:t>.</w:t>
      </w:r>
    </w:p>
    <w:p w:rsidR="00473846" w:rsidRPr="00494883" w:rsidRDefault="00473846" w:rsidP="00473846">
      <w:pPr>
        <w:spacing w:after="0"/>
        <w:jc w:val="both"/>
        <w:rPr>
          <w:rFonts w:ascii="Tahoma" w:hAnsi="Tahoma" w:cs="Tahoma"/>
        </w:rPr>
      </w:pPr>
    </w:p>
    <w:p w:rsidR="00473846" w:rsidRDefault="00473846" w:rsidP="00473846">
      <w:pPr>
        <w:spacing w:after="0"/>
        <w:jc w:val="both"/>
        <w:rPr>
          <w:rFonts w:ascii="Tahoma" w:hAnsi="Tahoma" w:cs="Tahoma"/>
          <w:b/>
        </w:rPr>
      </w:pPr>
      <w:r w:rsidRPr="00494883">
        <w:rPr>
          <w:rFonts w:ascii="Tahoma" w:hAnsi="Tahoma" w:cs="Tahoma"/>
          <w:b/>
        </w:rPr>
        <w:t>POGODBENA CENA</w:t>
      </w:r>
    </w:p>
    <w:p w:rsidR="00473846" w:rsidRPr="00494883" w:rsidRDefault="00473846" w:rsidP="00473846">
      <w:pPr>
        <w:numPr>
          <w:ilvl w:val="0"/>
          <w:numId w:val="7"/>
        </w:numPr>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spacing w:after="0"/>
        <w:rPr>
          <w:rFonts w:ascii="Tahoma" w:hAnsi="Tahoma" w:cs="Tahoma"/>
          <w:b/>
        </w:rPr>
      </w:pPr>
    </w:p>
    <w:p w:rsidR="00770ECB" w:rsidRDefault="00770ECB" w:rsidP="00E83092">
      <w:pPr>
        <w:spacing w:after="0"/>
        <w:jc w:val="both"/>
        <w:rPr>
          <w:rFonts w:ascii="Tahoma" w:hAnsi="Tahoma" w:cs="Tahoma"/>
        </w:rPr>
      </w:pPr>
      <w:r w:rsidRPr="00901828">
        <w:rPr>
          <w:rFonts w:ascii="Tahoma" w:hAnsi="Tahoma" w:cs="Tahoma"/>
        </w:rPr>
        <w:t>Pogodbeni stranki se dogovorita za cene, ki izhajajo iz ponudbe izvajalca</w:t>
      </w:r>
      <w:r>
        <w:rPr>
          <w:rFonts w:ascii="Tahoma" w:hAnsi="Tahoma" w:cs="Tahoma"/>
        </w:rPr>
        <w:t>.</w:t>
      </w:r>
      <w:r w:rsidRPr="00901828">
        <w:rPr>
          <w:rFonts w:ascii="Tahoma" w:hAnsi="Tahoma" w:cs="Tahoma"/>
        </w:rPr>
        <w:t xml:space="preserve">  Za pogodbena dela naročnik ne daje avansa. Pogodbena cena po ponudbenem predračunu izvajalca znaša na dan sklenitve te pogodbe v neto vrednosti: </w:t>
      </w:r>
    </w:p>
    <w:p w:rsidR="00B729C4" w:rsidRDefault="00B729C4" w:rsidP="00E83092">
      <w:pPr>
        <w:spacing w:after="0"/>
        <w:jc w:val="both"/>
        <w:rPr>
          <w:rFonts w:ascii="Tahoma" w:hAnsi="Tahoma" w:cs="Tahoma"/>
        </w:rPr>
      </w:pPr>
    </w:p>
    <w:tbl>
      <w:tblPr>
        <w:tblStyle w:val="Tabelamrea1"/>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001"/>
      </w:tblGrid>
      <w:tr w:rsidR="00AF2CCC" w:rsidRPr="00FE108B" w:rsidTr="009A7E5F">
        <w:trPr>
          <w:trHeight w:hRule="exact" w:val="510"/>
        </w:trPr>
        <w:tc>
          <w:tcPr>
            <w:tcW w:w="4821" w:type="dxa"/>
            <w:tcBorders>
              <w:top w:val="single" w:sz="4" w:space="0" w:color="auto"/>
              <w:left w:val="single" w:sz="4" w:space="0" w:color="auto"/>
              <w:bottom w:val="single" w:sz="4" w:space="0" w:color="auto"/>
              <w:right w:val="single" w:sz="6" w:space="0" w:color="auto"/>
            </w:tcBorders>
            <w:vAlign w:val="bottom"/>
          </w:tcPr>
          <w:p w:rsidR="00AF2CCC" w:rsidRPr="00A01838" w:rsidRDefault="00A01838" w:rsidP="00497276">
            <w:pPr>
              <w:rPr>
                <w:rFonts w:ascii="Tahoma" w:hAnsi="Tahoma" w:cs="Tahoma"/>
              </w:rPr>
            </w:pPr>
            <w:r w:rsidRPr="00A01838">
              <w:rPr>
                <w:rFonts w:ascii="Tahoma" w:hAnsi="Tahoma" w:cs="Tahoma"/>
              </w:rPr>
              <w:t>OBNOVA VODOVODA</w:t>
            </w:r>
          </w:p>
        </w:tc>
        <w:tc>
          <w:tcPr>
            <w:tcW w:w="4001" w:type="dxa"/>
            <w:tcBorders>
              <w:top w:val="single" w:sz="4" w:space="0" w:color="auto"/>
              <w:left w:val="single" w:sz="6" w:space="0" w:color="auto"/>
              <w:bottom w:val="single" w:sz="4" w:space="0" w:color="auto"/>
              <w:right w:val="single" w:sz="4" w:space="0" w:color="auto"/>
            </w:tcBorders>
            <w:vAlign w:val="bottom"/>
          </w:tcPr>
          <w:p w:rsidR="00AF2CCC" w:rsidRPr="00A01838" w:rsidRDefault="00AF2CCC" w:rsidP="00C57DD0">
            <w:pPr>
              <w:spacing w:before="180"/>
              <w:jc w:val="right"/>
              <w:rPr>
                <w:rFonts w:ascii="Tahoma" w:eastAsiaTheme="minorHAnsi" w:hAnsi="Tahoma" w:cs="Tahoma"/>
              </w:rPr>
            </w:pPr>
          </w:p>
        </w:tc>
      </w:tr>
      <w:tr w:rsidR="00A01838" w:rsidRPr="00FE108B" w:rsidTr="009A7E5F">
        <w:trPr>
          <w:trHeight w:hRule="exact" w:val="510"/>
        </w:trPr>
        <w:tc>
          <w:tcPr>
            <w:tcW w:w="4821" w:type="dxa"/>
            <w:tcBorders>
              <w:top w:val="single" w:sz="4" w:space="0" w:color="auto"/>
              <w:left w:val="single" w:sz="4" w:space="0" w:color="auto"/>
              <w:bottom w:val="single" w:sz="4" w:space="0" w:color="auto"/>
              <w:right w:val="single" w:sz="6" w:space="0" w:color="auto"/>
            </w:tcBorders>
            <w:vAlign w:val="bottom"/>
          </w:tcPr>
          <w:p w:rsidR="00A01838" w:rsidRPr="00A01838" w:rsidRDefault="00A01838" w:rsidP="00497276">
            <w:pPr>
              <w:rPr>
                <w:rFonts w:ascii="Tahoma" w:hAnsi="Tahoma" w:cs="Tahoma"/>
              </w:rPr>
            </w:pPr>
            <w:r w:rsidRPr="00A01838">
              <w:rPr>
                <w:rFonts w:ascii="Tahoma" w:hAnsi="Tahoma" w:cs="Tahoma"/>
              </w:rPr>
              <w:t>OBNOVA HP</w:t>
            </w:r>
          </w:p>
        </w:tc>
        <w:tc>
          <w:tcPr>
            <w:tcW w:w="4001" w:type="dxa"/>
            <w:tcBorders>
              <w:top w:val="single" w:sz="4" w:space="0" w:color="auto"/>
              <w:left w:val="single" w:sz="6" w:space="0" w:color="auto"/>
              <w:bottom w:val="single" w:sz="4" w:space="0" w:color="auto"/>
              <w:right w:val="single" w:sz="4" w:space="0" w:color="auto"/>
            </w:tcBorders>
            <w:vAlign w:val="bottom"/>
          </w:tcPr>
          <w:p w:rsidR="00A01838" w:rsidRPr="00A01838" w:rsidRDefault="00A01838" w:rsidP="00C57DD0">
            <w:pPr>
              <w:spacing w:before="180"/>
              <w:jc w:val="right"/>
              <w:rPr>
                <w:rFonts w:ascii="Tahoma" w:eastAsiaTheme="minorHAnsi" w:hAnsi="Tahoma" w:cs="Tahoma"/>
              </w:rPr>
            </w:pPr>
          </w:p>
        </w:tc>
      </w:tr>
      <w:tr w:rsidR="00B55118" w:rsidRPr="00FE108B" w:rsidTr="009A7E5F">
        <w:trPr>
          <w:trHeight w:hRule="exact" w:val="510"/>
        </w:trPr>
        <w:tc>
          <w:tcPr>
            <w:tcW w:w="4821" w:type="dxa"/>
            <w:tcBorders>
              <w:top w:val="single" w:sz="4" w:space="0" w:color="auto"/>
              <w:left w:val="single" w:sz="4" w:space="0" w:color="auto"/>
              <w:bottom w:val="single" w:sz="4" w:space="0" w:color="auto"/>
              <w:right w:val="single" w:sz="6" w:space="0" w:color="auto"/>
            </w:tcBorders>
            <w:vAlign w:val="bottom"/>
          </w:tcPr>
          <w:p w:rsidR="00B55118" w:rsidRPr="00FE108B" w:rsidRDefault="00B55118" w:rsidP="00497276">
            <w:pPr>
              <w:rPr>
                <w:rFonts w:ascii="Tahoma" w:hAnsi="Tahoma" w:cs="Tahoma"/>
                <w:b/>
              </w:rPr>
            </w:pPr>
            <w:r w:rsidRPr="00B55118">
              <w:rPr>
                <w:rFonts w:ascii="Tahoma" w:hAnsi="Tahoma" w:cs="Tahoma"/>
              </w:rPr>
              <w:t>DELEŽ OBNOVE CESTIŠČA</w:t>
            </w:r>
          </w:p>
        </w:tc>
        <w:tc>
          <w:tcPr>
            <w:tcW w:w="4001" w:type="dxa"/>
            <w:tcBorders>
              <w:top w:val="single" w:sz="4" w:space="0" w:color="auto"/>
              <w:left w:val="single" w:sz="6" w:space="0" w:color="auto"/>
              <w:bottom w:val="single" w:sz="4" w:space="0" w:color="auto"/>
              <w:right w:val="single" w:sz="4" w:space="0" w:color="auto"/>
            </w:tcBorders>
            <w:vAlign w:val="bottom"/>
          </w:tcPr>
          <w:p w:rsidR="00B55118" w:rsidRDefault="00B55118" w:rsidP="00C57DD0">
            <w:pPr>
              <w:spacing w:before="180"/>
              <w:jc w:val="right"/>
              <w:rPr>
                <w:rFonts w:ascii="Tahoma" w:eastAsiaTheme="minorHAnsi" w:hAnsi="Tahoma" w:cs="Tahoma"/>
                <w:b/>
              </w:rPr>
            </w:pPr>
          </w:p>
        </w:tc>
      </w:tr>
      <w:tr w:rsidR="00A01838" w:rsidRPr="00FE108B" w:rsidTr="009A7E5F">
        <w:trPr>
          <w:trHeight w:hRule="exact" w:val="510"/>
        </w:trPr>
        <w:tc>
          <w:tcPr>
            <w:tcW w:w="4821" w:type="dxa"/>
            <w:tcBorders>
              <w:top w:val="single" w:sz="4" w:space="0" w:color="auto"/>
              <w:left w:val="single" w:sz="4" w:space="0" w:color="auto"/>
              <w:bottom w:val="single" w:sz="4" w:space="0" w:color="auto"/>
              <w:right w:val="single" w:sz="6" w:space="0" w:color="auto"/>
            </w:tcBorders>
            <w:vAlign w:val="bottom"/>
          </w:tcPr>
          <w:p w:rsidR="00A01838" w:rsidRPr="00FE108B" w:rsidRDefault="00A01838" w:rsidP="00497276">
            <w:pPr>
              <w:rPr>
                <w:rFonts w:ascii="Tahoma" w:hAnsi="Tahoma" w:cs="Tahoma"/>
                <w:b/>
              </w:rPr>
            </w:pPr>
            <w:r w:rsidRPr="00FE108B">
              <w:rPr>
                <w:rFonts w:ascii="Tahoma" w:hAnsi="Tahoma" w:cs="Tahoma"/>
                <w:b/>
              </w:rPr>
              <w:t>SKUPNA POGODBENA CENA (BREZ DDV)</w:t>
            </w:r>
          </w:p>
        </w:tc>
        <w:tc>
          <w:tcPr>
            <w:tcW w:w="4001" w:type="dxa"/>
            <w:tcBorders>
              <w:top w:val="single" w:sz="4" w:space="0" w:color="auto"/>
              <w:left w:val="single" w:sz="6" w:space="0" w:color="auto"/>
              <w:bottom w:val="single" w:sz="4" w:space="0" w:color="auto"/>
              <w:right w:val="single" w:sz="4" w:space="0" w:color="auto"/>
            </w:tcBorders>
            <w:vAlign w:val="bottom"/>
          </w:tcPr>
          <w:p w:rsidR="00A01838" w:rsidRDefault="00A01838" w:rsidP="00C57DD0">
            <w:pPr>
              <w:spacing w:before="180"/>
              <w:jc w:val="right"/>
              <w:rPr>
                <w:rFonts w:ascii="Tahoma" w:eastAsiaTheme="minorHAnsi" w:hAnsi="Tahoma" w:cs="Tahoma"/>
                <w:b/>
              </w:rPr>
            </w:pPr>
          </w:p>
        </w:tc>
      </w:tr>
      <w:tr w:rsidR="00A01838" w:rsidRPr="00E92A94" w:rsidTr="007C261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72"/>
        </w:trPr>
        <w:tc>
          <w:tcPr>
            <w:tcW w:w="4821" w:type="dxa"/>
            <w:tcBorders>
              <w:top w:val="single" w:sz="4" w:space="0" w:color="auto"/>
            </w:tcBorders>
          </w:tcPr>
          <w:p w:rsidR="00A01838" w:rsidRPr="00E92A94" w:rsidRDefault="00A01838" w:rsidP="00497276">
            <w:pPr>
              <w:spacing w:before="180"/>
              <w:rPr>
                <w:rFonts w:ascii="Tahoma" w:hAnsi="Tahoma" w:cs="Tahoma"/>
              </w:rPr>
            </w:pPr>
            <w:r w:rsidRPr="00E92A94">
              <w:rPr>
                <w:rFonts w:ascii="Tahoma" w:hAnsi="Tahoma" w:cs="Tahoma"/>
              </w:rPr>
              <w:t>DDV 22%</w:t>
            </w:r>
          </w:p>
        </w:tc>
        <w:tc>
          <w:tcPr>
            <w:tcW w:w="4001" w:type="dxa"/>
            <w:tcBorders>
              <w:top w:val="single" w:sz="4" w:space="0" w:color="auto"/>
            </w:tcBorders>
          </w:tcPr>
          <w:p w:rsidR="00A01838" w:rsidRPr="00EE6524" w:rsidRDefault="00A01838" w:rsidP="00497276">
            <w:pPr>
              <w:spacing w:before="180"/>
              <w:jc w:val="right"/>
              <w:rPr>
                <w:rFonts w:ascii="Tahoma" w:hAnsi="Tahoma" w:cs="Tahoma"/>
              </w:rPr>
            </w:pPr>
          </w:p>
        </w:tc>
      </w:tr>
      <w:tr w:rsidR="00A01838" w:rsidRPr="00E92A94" w:rsidTr="00D169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10"/>
        </w:trPr>
        <w:tc>
          <w:tcPr>
            <w:tcW w:w="4821" w:type="dxa"/>
          </w:tcPr>
          <w:p w:rsidR="00A01838" w:rsidRPr="00E92A94" w:rsidRDefault="00A01838" w:rsidP="00497276">
            <w:pPr>
              <w:rPr>
                <w:rFonts w:ascii="Tahoma" w:hAnsi="Tahoma" w:cs="Tahoma"/>
              </w:rPr>
            </w:pPr>
            <w:r w:rsidRPr="00E92A94">
              <w:rPr>
                <w:rFonts w:ascii="Tahoma" w:hAnsi="Tahoma" w:cs="Tahoma"/>
              </w:rPr>
              <w:t>SKUPNA POGODBENA CENA (Z DDV)</w:t>
            </w:r>
          </w:p>
        </w:tc>
        <w:tc>
          <w:tcPr>
            <w:tcW w:w="4001" w:type="dxa"/>
          </w:tcPr>
          <w:p w:rsidR="00A01838" w:rsidRPr="00EE6524" w:rsidRDefault="00A01838" w:rsidP="00497276">
            <w:pPr>
              <w:spacing w:before="180"/>
              <w:jc w:val="right"/>
              <w:rPr>
                <w:rFonts w:ascii="Tahoma" w:hAnsi="Tahoma" w:cs="Tahoma"/>
              </w:rPr>
            </w:pPr>
          </w:p>
        </w:tc>
      </w:tr>
    </w:tbl>
    <w:p w:rsidR="00EE6524" w:rsidRDefault="00EE6524" w:rsidP="00770ECB">
      <w:pPr>
        <w:spacing w:after="0"/>
        <w:jc w:val="both"/>
        <w:rPr>
          <w:rFonts w:ascii="Tahoma" w:hAnsi="Tahoma" w:cs="Tahoma"/>
        </w:rPr>
      </w:pPr>
    </w:p>
    <w:p w:rsidR="00770ECB" w:rsidRDefault="00770ECB" w:rsidP="00770ECB">
      <w:pPr>
        <w:spacing w:after="0"/>
        <w:jc w:val="both"/>
        <w:rPr>
          <w:rFonts w:ascii="Tahoma" w:hAnsi="Tahoma" w:cs="Tahoma"/>
        </w:rPr>
      </w:pPr>
      <w:r w:rsidRPr="00FE108B">
        <w:rPr>
          <w:rFonts w:ascii="Tahoma" w:hAnsi="Tahoma" w:cs="Tahoma"/>
        </w:rPr>
        <w:t>Skladno z 76a. členom Zakona o davku na dodano vrednost (ZDDV-1, Ur. l. RS, št. 13/11–</w:t>
      </w:r>
      <w:r w:rsidRPr="00901828">
        <w:rPr>
          <w:rFonts w:ascii="Tahoma" w:hAnsi="Tahoma" w:cs="Tahoma"/>
        </w:rPr>
        <w:t>UPB, 18/11,78/11, 38/12, 40/12 - ZUJF, 83/12 in 14/13), DDV obračuna in plača naročnik.</w:t>
      </w:r>
    </w:p>
    <w:p w:rsidR="000F31A4" w:rsidRPr="00901828" w:rsidRDefault="000F31A4" w:rsidP="00770ECB">
      <w:pPr>
        <w:spacing w:after="0"/>
        <w:jc w:val="both"/>
        <w:rPr>
          <w:rFonts w:ascii="Tahoma" w:hAnsi="Tahoma" w:cs="Tahoma"/>
        </w:rPr>
      </w:pPr>
    </w:p>
    <w:p w:rsidR="00770ECB" w:rsidRDefault="00770ECB" w:rsidP="00770ECB">
      <w:pPr>
        <w:widowControl w:val="0"/>
        <w:spacing w:after="0"/>
        <w:jc w:val="both"/>
        <w:rPr>
          <w:rFonts w:ascii="Tahoma" w:hAnsi="Tahoma" w:cs="Tahoma"/>
        </w:rPr>
      </w:pPr>
      <w:r w:rsidRPr="00901828">
        <w:rPr>
          <w:rFonts w:ascii="Tahoma" w:hAnsi="Tahoma" w:cs="Tahoma"/>
        </w:rPr>
        <w:t>Izvajalec soglaša, da pogodbena cena na enoto</w:t>
      </w:r>
      <w:r w:rsidRPr="00901828">
        <w:t xml:space="preserve"> </w:t>
      </w:r>
      <w:r w:rsidRPr="00901828">
        <w:rPr>
          <w:rFonts w:ascii="Tahoma" w:hAnsi="Tahoma" w:cs="Tahoma"/>
        </w:rPr>
        <w:t xml:space="preserve">mere v času veljavnosti pogodbe ostane nespremenjena (fiksna) in zajema tudi vsa pripravljalna in izvedbena dela, vsa pomožna dela za izvedbo pogodbenih del, stroške za preiskave in ateste, stroške izvedbe priključkov na </w:t>
      </w:r>
      <w:r w:rsidRPr="00901828">
        <w:rPr>
          <w:rFonts w:ascii="Tahoma" w:hAnsi="Tahoma" w:cs="Tahoma"/>
        </w:rPr>
        <w:lastRenderedPageBreak/>
        <w:t>električno omrežje, stroške zavarovanja del, stroške za varnost pri delu</w:t>
      </w:r>
      <w:r w:rsidR="00486F4C">
        <w:rPr>
          <w:rFonts w:ascii="Tahoma" w:hAnsi="Tahoma" w:cs="Tahoma"/>
        </w:rPr>
        <w:t xml:space="preserve">, </w:t>
      </w:r>
      <w:r w:rsidR="00A05111">
        <w:rPr>
          <w:rFonts w:ascii="Tahoma" w:hAnsi="Tahoma" w:cs="Tahoma"/>
        </w:rPr>
        <w:t xml:space="preserve">zavarovanje gradbišča z gradbiščno </w:t>
      </w:r>
      <w:r w:rsidR="00782AA4">
        <w:rPr>
          <w:rFonts w:ascii="Tahoma" w:hAnsi="Tahoma" w:cs="Tahoma"/>
        </w:rPr>
        <w:t>o</w:t>
      </w:r>
      <w:r w:rsidR="00A05111">
        <w:rPr>
          <w:rFonts w:ascii="Tahoma" w:hAnsi="Tahoma" w:cs="Tahoma"/>
        </w:rPr>
        <w:t>grajo</w:t>
      </w:r>
      <w:r w:rsidR="00782AA4">
        <w:rPr>
          <w:rFonts w:ascii="Tahoma" w:hAnsi="Tahoma" w:cs="Tahoma"/>
        </w:rPr>
        <w:t xml:space="preserve"> (zaščitna PVC mreža)</w:t>
      </w:r>
      <w:r w:rsidRPr="00901828">
        <w:rPr>
          <w:rFonts w:ascii="Tahoma" w:hAnsi="Tahoma" w:cs="Tahoma"/>
        </w:rPr>
        <w:t xml:space="preserve">, vse potrebne delovne odre in delovne pripomočke ter podobno, zavarovanje gradnje pred poškodbami do primopredaje naročniku, vse tlačne in druge potrebne preizkuse, stroške preizkusnega obratovanja, kot tudi stroške, ki jih določajo splošni pogoji naročnika. </w:t>
      </w:r>
    </w:p>
    <w:p w:rsidR="00770ECB" w:rsidRDefault="00770ECB" w:rsidP="00770ECB">
      <w:pPr>
        <w:spacing w:after="0"/>
        <w:jc w:val="both"/>
        <w:rPr>
          <w:rFonts w:ascii="Tahoma" w:hAnsi="Tahoma" w:cs="Tahoma"/>
        </w:rPr>
      </w:pPr>
      <w:r w:rsidRPr="00901828">
        <w:rPr>
          <w:rFonts w:ascii="Tahoma" w:hAnsi="Tahoma" w:cs="Tahoma"/>
        </w:rPr>
        <w:t>Izvajalec soglaša z dinamiko izvedbe del, glede na potrjen investicijski načrt.</w:t>
      </w:r>
    </w:p>
    <w:p w:rsidR="00DE7A34" w:rsidRDefault="00DE7A34" w:rsidP="00770ECB">
      <w:pPr>
        <w:spacing w:after="0"/>
        <w:jc w:val="both"/>
        <w:rPr>
          <w:rFonts w:ascii="Tahoma" w:hAnsi="Tahoma" w:cs="Tahoma"/>
        </w:rPr>
      </w:pPr>
    </w:p>
    <w:p w:rsidR="00770ECB" w:rsidRPr="00770ECB" w:rsidRDefault="00770ECB" w:rsidP="00770EC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b/>
        </w:rPr>
      </w:pPr>
      <w:r w:rsidRPr="00770ECB">
        <w:rPr>
          <w:rFonts w:ascii="Tahoma" w:hAnsi="Tahoma" w:cs="Tahoma"/>
          <w:b/>
        </w:rPr>
        <w:t>SESTAVNI DEL POGODBE</w:t>
      </w:r>
    </w:p>
    <w:p w:rsidR="00770ECB" w:rsidRPr="00770ECB" w:rsidRDefault="00770ECB" w:rsidP="00770ECB">
      <w:pPr>
        <w:numPr>
          <w:ilvl w:val="0"/>
          <w:numId w:val="7"/>
        </w:numPr>
        <w:spacing w:after="0" w:line="240" w:lineRule="auto"/>
        <w:jc w:val="center"/>
        <w:rPr>
          <w:rFonts w:ascii="Tahoma" w:hAnsi="Tahoma" w:cs="Tahoma"/>
          <w:b/>
        </w:rPr>
      </w:pPr>
      <w:r w:rsidRPr="00770ECB">
        <w:rPr>
          <w:rFonts w:ascii="Tahoma" w:hAnsi="Tahoma" w:cs="Tahoma"/>
          <w:b/>
        </w:rPr>
        <w:t>člen</w:t>
      </w:r>
    </w:p>
    <w:p w:rsidR="00770ECB" w:rsidRDefault="00770ECB" w:rsidP="00770ECB">
      <w:pPr>
        <w:spacing w:after="0"/>
        <w:jc w:val="both"/>
        <w:rPr>
          <w:rFonts w:ascii="Tahoma" w:hAnsi="Tahoma" w:cs="Tahoma"/>
        </w:rPr>
      </w:pPr>
    </w:p>
    <w:p w:rsidR="00770ECB" w:rsidRPr="00770ECB" w:rsidRDefault="00770ECB" w:rsidP="00770ECB">
      <w:pPr>
        <w:spacing w:after="0"/>
        <w:jc w:val="both"/>
        <w:rPr>
          <w:rFonts w:ascii="Tahoma" w:hAnsi="Tahoma" w:cs="Tahoma"/>
        </w:rPr>
      </w:pPr>
      <w:r w:rsidRPr="00770ECB">
        <w:rPr>
          <w:rFonts w:ascii="Tahoma" w:hAnsi="Tahoma" w:cs="Tahoma"/>
        </w:rPr>
        <w:t xml:space="preserve">Sestavni del pogodbe so:  </w:t>
      </w:r>
    </w:p>
    <w:p w:rsidR="00770ECB" w:rsidRPr="00770ECB" w:rsidRDefault="00770ECB" w:rsidP="00770ECB">
      <w:pPr>
        <w:tabs>
          <w:tab w:val="left" w:pos="709"/>
        </w:tabs>
        <w:spacing w:after="0"/>
        <w:ind w:left="709" w:hanging="425"/>
        <w:jc w:val="both"/>
        <w:rPr>
          <w:rFonts w:ascii="Tahoma" w:hAnsi="Tahoma" w:cs="Tahoma"/>
        </w:rPr>
      </w:pPr>
      <w:r w:rsidRPr="00770ECB">
        <w:rPr>
          <w:rFonts w:ascii="Tahoma" w:hAnsi="Tahoma" w:cs="Tahoma"/>
        </w:rPr>
        <w:t>-</w:t>
      </w:r>
      <w:r w:rsidRPr="00770ECB">
        <w:rPr>
          <w:rFonts w:ascii="Tahoma" w:hAnsi="Tahoma" w:cs="Tahoma"/>
        </w:rPr>
        <w:tab/>
        <w:t xml:space="preserve">razpisna dokumentacija št. </w:t>
      </w:r>
      <w:r w:rsidR="00B55118">
        <w:rPr>
          <w:rFonts w:ascii="Tahoma" w:hAnsi="Tahoma" w:cs="Tahoma"/>
        </w:rPr>
        <w:t>_____________________</w:t>
      </w:r>
      <w:r w:rsidRPr="00770ECB">
        <w:rPr>
          <w:rFonts w:ascii="Tahoma" w:hAnsi="Tahoma" w:cs="Tahoma"/>
        </w:rPr>
        <w:t>,</w:t>
      </w:r>
    </w:p>
    <w:p w:rsidR="00770ECB" w:rsidRPr="00770ECB" w:rsidRDefault="00770ECB" w:rsidP="00770ECB">
      <w:pPr>
        <w:tabs>
          <w:tab w:val="left" w:pos="709"/>
        </w:tabs>
        <w:spacing w:after="0"/>
        <w:ind w:left="709" w:hanging="425"/>
        <w:jc w:val="both"/>
        <w:rPr>
          <w:rFonts w:ascii="Tahoma" w:hAnsi="Tahoma" w:cs="Tahoma"/>
        </w:rPr>
      </w:pPr>
      <w:r w:rsidRPr="00770ECB">
        <w:rPr>
          <w:rFonts w:ascii="Tahoma" w:hAnsi="Tahoma" w:cs="Tahoma"/>
        </w:rPr>
        <w:t>-</w:t>
      </w:r>
      <w:r w:rsidRPr="00770ECB">
        <w:rPr>
          <w:rFonts w:ascii="Tahoma" w:hAnsi="Tahoma" w:cs="Tahoma"/>
        </w:rPr>
        <w:tab/>
        <w:t xml:space="preserve">ponudbeni predračun izvajalca št. </w:t>
      </w:r>
      <w:r w:rsidR="00B729C4" w:rsidRPr="00B729C4">
        <w:rPr>
          <w:rFonts w:ascii="Tahoma" w:hAnsi="Tahoma" w:cs="Tahoma"/>
          <w:color w:val="FF0000"/>
        </w:rPr>
        <w:t>_________</w:t>
      </w:r>
      <w:r w:rsidR="00C57DD0" w:rsidRPr="00C57DD0">
        <w:rPr>
          <w:rFonts w:ascii="Tahoma" w:hAnsi="Tahoma" w:cs="Tahoma"/>
        </w:rPr>
        <w:t xml:space="preserve">, z dne </w:t>
      </w:r>
      <w:r w:rsidR="00B729C4" w:rsidRPr="00B729C4">
        <w:rPr>
          <w:rFonts w:ascii="Tahoma" w:hAnsi="Tahoma" w:cs="Tahoma"/>
          <w:color w:val="FF0000"/>
        </w:rPr>
        <w:t>_____________</w:t>
      </w:r>
      <w:r w:rsidRPr="00770ECB">
        <w:rPr>
          <w:rFonts w:ascii="Tahoma" w:hAnsi="Tahoma" w:cs="Tahoma"/>
        </w:rPr>
        <w:t>,</w:t>
      </w:r>
    </w:p>
    <w:p w:rsidR="00770ECB" w:rsidRPr="00770ECB" w:rsidRDefault="00770ECB" w:rsidP="00770ECB">
      <w:pPr>
        <w:tabs>
          <w:tab w:val="left" w:pos="709"/>
        </w:tabs>
        <w:spacing w:after="0"/>
        <w:ind w:left="709" w:hanging="425"/>
        <w:jc w:val="both"/>
        <w:rPr>
          <w:rFonts w:ascii="Tahoma" w:hAnsi="Tahoma" w:cs="Tahoma"/>
        </w:rPr>
      </w:pPr>
      <w:r w:rsidRPr="00770ECB">
        <w:rPr>
          <w:rFonts w:ascii="Tahoma" w:hAnsi="Tahoma" w:cs="Tahoma"/>
        </w:rPr>
        <w:t>-</w:t>
      </w:r>
      <w:r w:rsidRPr="00770ECB">
        <w:rPr>
          <w:rFonts w:ascii="Tahoma" w:hAnsi="Tahoma" w:cs="Tahoma"/>
        </w:rPr>
        <w:tab/>
        <w:t>potrjen terminski plan,</w:t>
      </w:r>
    </w:p>
    <w:p w:rsidR="00770ECB" w:rsidRPr="00770ECB" w:rsidRDefault="00770ECB" w:rsidP="00770ECB">
      <w:pPr>
        <w:tabs>
          <w:tab w:val="left" w:pos="709"/>
        </w:tabs>
        <w:spacing w:after="0"/>
        <w:ind w:left="709" w:hanging="425"/>
        <w:jc w:val="both"/>
        <w:rPr>
          <w:rFonts w:ascii="Tahoma" w:hAnsi="Tahoma" w:cs="Tahoma"/>
        </w:rPr>
      </w:pPr>
      <w:r w:rsidRPr="00770ECB">
        <w:rPr>
          <w:rFonts w:ascii="Tahoma" w:hAnsi="Tahoma" w:cs="Tahoma"/>
        </w:rPr>
        <w:t>-</w:t>
      </w:r>
      <w:r w:rsidRPr="00770ECB">
        <w:rPr>
          <w:rFonts w:ascii="Tahoma" w:hAnsi="Tahoma" w:cs="Tahoma"/>
        </w:rPr>
        <w:tab/>
        <w:t>potrjena organizacijska shema gradbišča,</w:t>
      </w:r>
    </w:p>
    <w:p w:rsidR="00770ECB" w:rsidRPr="00770ECB" w:rsidRDefault="00770ECB" w:rsidP="00770ECB">
      <w:pPr>
        <w:tabs>
          <w:tab w:val="left" w:pos="709"/>
        </w:tabs>
        <w:spacing w:after="0"/>
        <w:ind w:left="709" w:hanging="425"/>
        <w:jc w:val="both"/>
        <w:rPr>
          <w:rFonts w:ascii="Tahoma" w:hAnsi="Tahoma" w:cs="Tahoma"/>
        </w:rPr>
      </w:pPr>
      <w:r w:rsidRPr="00770ECB">
        <w:rPr>
          <w:rFonts w:ascii="Tahoma" w:hAnsi="Tahoma" w:cs="Tahoma"/>
        </w:rPr>
        <w:t>-</w:t>
      </w:r>
      <w:r w:rsidRPr="00770ECB">
        <w:rPr>
          <w:rFonts w:ascii="Tahoma" w:hAnsi="Tahoma" w:cs="Tahoma"/>
        </w:rPr>
        <w:tab/>
        <w:t>vsi drugi pisni sporazumi in zapisniške ugotovitve, ki sta jih podpisala pooblaščena predstavnika pogodbenih strank.</w:t>
      </w:r>
    </w:p>
    <w:p w:rsidR="00770ECB" w:rsidRPr="00770ECB" w:rsidRDefault="00770ECB" w:rsidP="00770ECB">
      <w:pPr>
        <w:spacing w:after="0"/>
        <w:jc w:val="both"/>
        <w:rPr>
          <w:rFonts w:ascii="Tahoma" w:hAnsi="Tahoma" w:cs="Tahoma"/>
        </w:rPr>
      </w:pPr>
    </w:p>
    <w:p w:rsidR="00770ECB" w:rsidRPr="00770ECB" w:rsidRDefault="00770ECB" w:rsidP="00770ECB">
      <w:pPr>
        <w:spacing w:after="0"/>
        <w:jc w:val="both"/>
        <w:rPr>
          <w:rFonts w:ascii="Tahoma" w:hAnsi="Tahoma" w:cs="Tahoma"/>
        </w:rPr>
      </w:pPr>
      <w:r w:rsidRPr="00770ECB">
        <w:rPr>
          <w:rFonts w:ascii="Tahoma" w:hAnsi="Tahoma" w:cs="Tahoma"/>
        </w:rPr>
        <w:t xml:space="preserve">Stranki pogodbe sta sporazumni, da je dokumentacija iz prejšnjega odstavka tega člena neločljivi sestavni del te pogodbe. </w:t>
      </w:r>
    </w:p>
    <w:p w:rsidR="00770ECB" w:rsidRPr="00770ECB" w:rsidRDefault="00770ECB" w:rsidP="00770ECB">
      <w:pPr>
        <w:spacing w:after="0"/>
        <w:jc w:val="both"/>
        <w:rPr>
          <w:rFonts w:ascii="Tahoma" w:hAnsi="Tahoma" w:cs="Tahoma"/>
        </w:rPr>
      </w:pPr>
      <w:r w:rsidRPr="00770ECB">
        <w:rPr>
          <w:rFonts w:ascii="Tahoma" w:hAnsi="Tahoma" w:cs="Tahoma"/>
        </w:rPr>
        <w:t xml:space="preserve">V primeru, če si vsebina zgoraj navedenih dokumentov nasprotuje in če volja pogodbenih strank ni jasno izražena, za razlago volje pogodbenih strank, najprej veljajo določila te pogodbe, nato razpisna dokumentacija št. </w:t>
      </w:r>
      <w:r w:rsidR="00B55118">
        <w:rPr>
          <w:rFonts w:ascii="Tahoma" w:hAnsi="Tahoma" w:cs="Tahoma"/>
        </w:rPr>
        <w:t>_________________</w:t>
      </w:r>
      <w:r w:rsidRPr="00770ECB">
        <w:rPr>
          <w:rFonts w:ascii="Tahoma" w:hAnsi="Tahoma" w:cs="Tahoma"/>
        </w:rPr>
        <w:t>na podlagi katere je bila sklenjena ta pogodba, potem pa dokumenti v vrstnem redu, kot si sledijo v tem členu.</w:t>
      </w:r>
    </w:p>
    <w:p w:rsidR="00770ECB" w:rsidRPr="00770ECB" w:rsidRDefault="00770ECB" w:rsidP="00770EC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b/>
        </w:rPr>
      </w:pPr>
    </w:p>
    <w:p w:rsidR="00770ECB" w:rsidRPr="00770ECB" w:rsidRDefault="00770ECB" w:rsidP="00770EC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b/>
        </w:rPr>
      </w:pPr>
      <w:r w:rsidRPr="00770ECB">
        <w:rPr>
          <w:rFonts w:ascii="Tahoma" w:hAnsi="Tahoma" w:cs="Tahoma"/>
          <w:b/>
        </w:rPr>
        <w:t>DODATNA DELA</w:t>
      </w:r>
    </w:p>
    <w:p w:rsidR="00770ECB" w:rsidRPr="00770ECB" w:rsidRDefault="00770ECB" w:rsidP="00770ECB">
      <w:pPr>
        <w:numPr>
          <w:ilvl w:val="0"/>
          <w:numId w:val="7"/>
        </w:numPr>
        <w:spacing w:after="0" w:line="240" w:lineRule="auto"/>
        <w:jc w:val="center"/>
        <w:rPr>
          <w:rFonts w:ascii="Tahoma" w:hAnsi="Tahoma" w:cs="Tahoma"/>
          <w:b/>
        </w:rPr>
      </w:pPr>
      <w:r w:rsidRPr="00770ECB">
        <w:rPr>
          <w:rFonts w:ascii="Tahoma" w:hAnsi="Tahoma" w:cs="Tahoma"/>
          <w:b/>
        </w:rPr>
        <w:t>člen</w:t>
      </w:r>
    </w:p>
    <w:p w:rsidR="00770ECB" w:rsidRDefault="00770ECB" w:rsidP="00770EC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b/>
        </w:rPr>
      </w:pPr>
    </w:p>
    <w:p w:rsidR="00770ECB" w:rsidRPr="00770ECB" w:rsidRDefault="00770ECB" w:rsidP="00770ECB">
      <w:pPr>
        <w:spacing w:after="0"/>
        <w:jc w:val="both"/>
        <w:rPr>
          <w:rFonts w:ascii="Tahoma" w:hAnsi="Tahoma" w:cs="Tahoma"/>
        </w:rPr>
      </w:pPr>
      <w:r w:rsidRPr="00770ECB">
        <w:rPr>
          <w:rFonts w:ascii="Tahoma" w:hAnsi="Tahoma" w:cs="Tahoma"/>
        </w:rPr>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pooblaščenega predstavnika naročnika z vpisom v gradbeni dnevnik.</w:t>
      </w:r>
    </w:p>
    <w:p w:rsidR="00770ECB" w:rsidRPr="00770ECB" w:rsidRDefault="00770ECB" w:rsidP="00770ECB">
      <w:pPr>
        <w:spacing w:after="0"/>
        <w:jc w:val="both"/>
        <w:rPr>
          <w:rFonts w:ascii="Tahoma" w:hAnsi="Tahoma" w:cs="Tahoma"/>
        </w:rPr>
      </w:pPr>
      <w:r w:rsidRPr="00770ECB">
        <w:rPr>
          <w:rFonts w:ascii="Tahoma" w:hAnsi="Tahoma" w:cs="Tahoma"/>
        </w:rPr>
        <w:t xml:space="preserve">Za izvedbo dodatnih del iz prejšnjega odstavka tega člena se pred izčrpanjem sredstev po tej pogodbi sklene odgovarjajoči aneks k tej pogodbi za dela, ki se obračunajo po cenah, ki so določene v ponudbi izvajalca, če pa teh cen ni, bosta izvajalec in naročnik ceno za taka dela določila pred pričetkom teh del na osnovi </w:t>
      </w:r>
      <w:proofErr w:type="spellStart"/>
      <w:r w:rsidRPr="00770ECB">
        <w:rPr>
          <w:rFonts w:ascii="Tahoma" w:hAnsi="Tahoma" w:cs="Tahoma"/>
        </w:rPr>
        <w:t>kalkulativnih</w:t>
      </w:r>
      <w:proofErr w:type="spellEnd"/>
      <w:r w:rsidRPr="00770ECB">
        <w:rPr>
          <w:rFonts w:ascii="Tahoma" w:hAnsi="Tahoma" w:cs="Tahoma"/>
        </w:rPr>
        <w:t xml:space="preserve"> elementov izvajalca, ki jih vsebuje ponudba izvajalca.</w:t>
      </w:r>
    </w:p>
    <w:p w:rsidR="00EE6524" w:rsidRPr="00770ECB" w:rsidRDefault="00EE6524" w:rsidP="00770ECB">
      <w:pPr>
        <w:spacing w:after="0"/>
        <w:jc w:val="both"/>
        <w:rPr>
          <w:rFonts w:ascii="Tahoma" w:hAnsi="Tahoma" w:cs="Tahoma"/>
        </w:rPr>
      </w:pPr>
    </w:p>
    <w:p w:rsidR="00770ECB" w:rsidRPr="00901828" w:rsidRDefault="00770ECB" w:rsidP="00770ECB">
      <w:pPr>
        <w:spacing w:after="0" w:line="240" w:lineRule="auto"/>
        <w:jc w:val="both"/>
        <w:rPr>
          <w:rFonts w:ascii="Tahoma" w:hAnsi="Tahoma" w:cs="Tahoma"/>
          <w:b/>
        </w:rPr>
      </w:pPr>
      <w:r w:rsidRPr="00901828">
        <w:rPr>
          <w:rFonts w:ascii="Tahoma" w:hAnsi="Tahoma" w:cs="Tahoma"/>
          <w:b/>
        </w:rPr>
        <w:t>NAČIN OBRAČUNAVANJA</w:t>
      </w:r>
    </w:p>
    <w:p w:rsidR="00770ECB" w:rsidRPr="00770ECB" w:rsidRDefault="00770ECB" w:rsidP="00770ECB">
      <w:pPr>
        <w:numPr>
          <w:ilvl w:val="0"/>
          <w:numId w:val="7"/>
        </w:numPr>
        <w:spacing w:after="0" w:line="240" w:lineRule="auto"/>
        <w:jc w:val="center"/>
        <w:rPr>
          <w:rFonts w:ascii="Tahoma" w:hAnsi="Tahoma" w:cs="Tahoma"/>
          <w:b/>
        </w:rPr>
      </w:pPr>
      <w:r w:rsidRPr="00770ECB">
        <w:rPr>
          <w:rFonts w:ascii="Tahoma" w:hAnsi="Tahoma" w:cs="Tahoma"/>
          <w:b/>
        </w:rPr>
        <w:t>člen</w:t>
      </w:r>
    </w:p>
    <w:p w:rsidR="00770ECB" w:rsidRPr="00901828" w:rsidRDefault="00770ECB" w:rsidP="00E83092">
      <w:pPr>
        <w:widowControl w:val="0"/>
        <w:spacing w:after="0"/>
        <w:jc w:val="both"/>
        <w:rPr>
          <w:rFonts w:ascii="Tahoma" w:hAnsi="Tahoma" w:cs="Tahoma"/>
        </w:rPr>
      </w:pPr>
      <w:r w:rsidRPr="00901828">
        <w:rPr>
          <w:rFonts w:ascii="Tahoma" w:hAnsi="Tahoma" w:cs="Tahoma"/>
        </w:rPr>
        <w:t>Izvajalec soglaša :</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da se pogodbena dela, mesečno evidentirana v knjigi obračunskih izmer, izplačujejo največ do 95% (petindevetdeset odstotkov) mesečne vrednosti situacije,</w:t>
      </w:r>
    </w:p>
    <w:p w:rsidR="00770ECB"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 xml:space="preserve">da se 5% (pet odstotkov) pogodbene vrednosti izplača po uspešno opravljenem </w:t>
      </w:r>
      <w:r w:rsidR="009A7E5F">
        <w:rPr>
          <w:rFonts w:ascii="Tahoma" w:hAnsi="Tahoma" w:cs="Tahoma"/>
        </w:rPr>
        <w:t>prevzemnem</w:t>
      </w:r>
      <w:r w:rsidR="009A7E5F" w:rsidRPr="00901828">
        <w:rPr>
          <w:rFonts w:ascii="Tahoma" w:hAnsi="Tahoma" w:cs="Tahoma"/>
        </w:rPr>
        <w:t xml:space="preserve"> </w:t>
      </w:r>
      <w:r w:rsidRPr="00901828">
        <w:rPr>
          <w:rFonts w:ascii="Tahoma" w:hAnsi="Tahoma" w:cs="Tahoma"/>
        </w:rPr>
        <w:t xml:space="preserve">pregledu in odpravi morebitnih napak, ugotovljenih na pregledu ter </w:t>
      </w:r>
      <w:r w:rsidRPr="00901828">
        <w:rPr>
          <w:rFonts w:ascii="Tahoma" w:hAnsi="Tahoma" w:cs="Tahoma"/>
        </w:rPr>
        <w:lastRenderedPageBreak/>
        <w:t>prejemu končne situacije z ustrezno garancijo za odpravo napak v garancijski dobi.</w:t>
      </w:r>
    </w:p>
    <w:p w:rsidR="00770ECB" w:rsidRPr="00770ECB" w:rsidRDefault="00770ECB" w:rsidP="00770ECB">
      <w:pPr>
        <w:numPr>
          <w:ilvl w:val="0"/>
          <w:numId w:val="7"/>
        </w:numPr>
        <w:spacing w:after="0" w:line="240" w:lineRule="auto"/>
        <w:jc w:val="center"/>
        <w:rPr>
          <w:rFonts w:ascii="Tahoma" w:hAnsi="Tahoma" w:cs="Tahoma"/>
          <w:b/>
        </w:rPr>
      </w:pPr>
      <w:r w:rsidRPr="00770ECB">
        <w:rPr>
          <w:rFonts w:ascii="Tahoma" w:hAnsi="Tahoma" w:cs="Tahoma"/>
          <w:b/>
        </w:rPr>
        <w:t>člen</w:t>
      </w:r>
    </w:p>
    <w:p w:rsidR="00770ECB" w:rsidRPr="00770ECB" w:rsidRDefault="00770ECB" w:rsidP="00770ECB">
      <w:pPr>
        <w:pStyle w:val="Odstavekseznama"/>
        <w:spacing w:after="0"/>
        <w:jc w:val="both"/>
        <w:rPr>
          <w:rFonts w:ascii="Tahoma" w:hAnsi="Tahoma" w:cs="Tahoma"/>
        </w:rPr>
      </w:pPr>
    </w:p>
    <w:p w:rsidR="00770ECB" w:rsidRPr="00901828" w:rsidRDefault="00770ECB" w:rsidP="00E83092">
      <w:pPr>
        <w:widowControl w:val="0"/>
        <w:spacing w:after="0"/>
        <w:jc w:val="both"/>
        <w:rPr>
          <w:rFonts w:ascii="Tahoma" w:hAnsi="Tahoma" w:cs="Tahoma"/>
        </w:rPr>
      </w:pPr>
      <w:r w:rsidRPr="00901828">
        <w:rPr>
          <w:rFonts w:ascii="Tahoma" w:hAnsi="Tahoma" w:cs="Tahoma"/>
        </w:rPr>
        <w:t>Rok plačila je trideset (30) koledarskih dni od dneva prejema pravilne situacije za opravljena dela. Pogodbeno delo se šteje za opravljeno s pretekom zadnjega dne preteklega meseca, zajetega v situaciji.</w:t>
      </w:r>
    </w:p>
    <w:p w:rsidR="00770ECB" w:rsidRPr="00901828" w:rsidRDefault="00770ECB" w:rsidP="00E83092">
      <w:pPr>
        <w:widowControl w:val="0"/>
        <w:spacing w:after="0"/>
        <w:jc w:val="both"/>
        <w:rPr>
          <w:rFonts w:ascii="Tahoma" w:hAnsi="Tahoma" w:cs="Tahoma"/>
        </w:rPr>
      </w:pPr>
      <w:r w:rsidRPr="00901828">
        <w:rPr>
          <w:rFonts w:ascii="Tahoma" w:hAnsi="Tahoma" w:cs="Tahoma"/>
        </w:rPr>
        <w:t xml:space="preserve">Pogodbena dela se obračunavajo v tekočem mesecu za pretekli mesec na podlagi dejansko izvršenih količin iz knjige obračunskih izmer. Obračun pogodbenih del se izvede na podlagi začasnih/mesečnih situacij in končne </w:t>
      </w:r>
      <w:r w:rsidR="009A7E5F">
        <w:rPr>
          <w:rFonts w:ascii="Tahoma" w:hAnsi="Tahoma" w:cs="Tahoma"/>
        </w:rPr>
        <w:t>s</w:t>
      </w:r>
      <w:r w:rsidR="009A7E5F" w:rsidRPr="00901828">
        <w:rPr>
          <w:rFonts w:ascii="Tahoma" w:hAnsi="Tahoma" w:cs="Tahoma"/>
        </w:rPr>
        <w:t>ituacije</w:t>
      </w:r>
      <w:r w:rsidRPr="00901828">
        <w:rPr>
          <w:rFonts w:ascii="Tahoma" w:hAnsi="Tahoma" w:cs="Tahoma"/>
        </w:rPr>
        <w:t xml:space="preserve">.  </w:t>
      </w:r>
    </w:p>
    <w:p w:rsidR="00770ECB" w:rsidRDefault="00770ECB" w:rsidP="00E83092">
      <w:pPr>
        <w:widowControl w:val="0"/>
        <w:spacing w:after="0"/>
        <w:jc w:val="both"/>
        <w:rPr>
          <w:rFonts w:ascii="Tahoma" w:hAnsi="Tahoma" w:cs="Tahoma"/>
        </w:rPr>
      </w:pPr>
      <w:r w:rsidRPr="00901828">
        <w:rPr>
          <w:rFonts w:ascii="Tahoma" w:hAnsi="Tahoma" w:cs="Tahoma"/>
        </w:rPr>
        <w:t xml:space="preserve">Izvajalec dostavi </w:t>
      </w:r>
      <w:r w:rsidR="009A7E5F">
        <w:rPr>
          <w:rFonts w:ascii="Tahoma" w:hAnsi="Tahoma" w:cs="Tahoma"/>
        </w:rPr>
        <w:t xml:space="preserve">začasne obračunske </w:t>
      </w:r>
      <w:r w:rsidR="009A7E5F" w:rsidRPr="00901828">
        <w:rPr>
          <w:rFonts w:ascii="Tahoma" w:hAnsi="Tahoma" w:cs="Tahoma"/>
        </w:rPr>
        <w:t xml:space="preserve">situacije </w:t>
      </w:r>
      <w:r w:rsidRPr="00901828">
        <w:rPr>
          <w:rFonts w:ascii="Tahoma" w:hAnsi="Tahoma" w:cs="Tahoma"/>
        </w:rPr>
        <w:t xml:space="preserve">naročniku do petega (5.) koledarskega dne v tekočem mesecu za pretekli mesec, končno situacijo pa v osmih (8) koledarskih dneh po zaključku del (ki se označi z vpisom in potrditvijo v gradbeni dnevnik). </w:t>
      </w:r>
    </w:p>
    <w:p w:rsidR="00E83092" w:rsidRPr="00901828" w:rsidRDefault="00E83092" w:rsidP="00E83092">
      <w:pPr>
        <w:widowControl w:val="0"/>
        <w:spacing w:after="0"/>
        <w:jc w:val="both"/>
        <w:rPr>
          <w:rFonts w:ascii="Tahoma" w:hAnsi="Tahoma" w:cs="Tahoma"/>
          <w:b/>
        </w:rPr>
      </w:pPr>
    </w:p>
    <w:p w:rsidR="00770ECB" w:rsidRPr="00770ECB" w:rsidRDefault="00770ECB" w:rsidP="00770ECB">
      <w:pPr>
        <w:numPr>
          <w:ilvl w:val="0"/>
          <w:numId w:val="7"/>
        </w:numPr>
        <w:spacing w:after="0" w:line="240" w:lineRule="auto"/>
        <w:jc w:val="center"/>
        <w:rPr>
          <w:rFonts w:ascii="Tahoma" w:hAnsi="Tahoma" w:cs="Tahoma"/>
          <w:b/>
        </w:rPr>
      </w:pPr>
      <w:r w:rsidRPr="00770ECB">
        <w:rPr>
          <w:rFonts w:ascii="Tahoma" w:hAnsi="Tahoma" w:cs="Tahoma"/>
          <w:b/>
        </w:rPr>
        <w:t xml:space="preserve">člen </w:t>
      </w:r>
    </w:p>
    <w:p w:rsidR="00770ECB" w:rsidRDefault="00770ECB" w:rsidP="00770ECB">
      <w:pPr>
        <w:spacing w:after="0"/>
        <w:jc w:val="both"/>
        <w:rPr>
          <w:rFonts w:ascii="Tahoma" w:hAnsi="Tahoma" w:cs="Tahoma"/>
        </w:rPr>
      </w:pPr>
    </w:p>
    <w:p w:rsidR="00770ECB" w:rsidRPr="00901828" w:rsidRDefault="00770ECB" w:rsidP="00770ECB">
      <w:pPr>
        <w:widowControl w:val="0"/>
        <w:jc w:val="both"/>
        <w:rPr>
          <w:rFonts w:ascii="Tahoma" w:hAnsi="Tahoma" w:cs="Tahoma"/>
        </w:rPr>
      </w:pPr>
      <w:r w:rsidRPr="00901828">
        <w:rPr>
          <w:rFonts w:ascii="Tahoma" w:hAnsi="Tahoma" w:cs="Tahoma"/>
        </w:rPr>
        <w:t xml:space="preserve">Naročnik je dolžan plačati začasno/mesečno situacijo v roku tridesetih (30) koledarskih dni od dneva prejema pravilne situacije za opravljena pogodbena dela. Naročnik je dolžan ugotoviti pravilno vrednost opravljenih pogodbenih del na osnovi začasno/mesečno izstavljene situacije in njeno pravilnost potrditi v </w:t>
      </w:r>
      <w:r w:rsidR="00A73092">
        <w:rPr>
          <w:rFonts w:ascii="Tahoma" w:hAnsi="Tahoma" w:cs="Tahoma"/>
        </w:rPr>
        <w:t>petih</w:t>
      </w:r>
      <w:r w:rsidRPr="00901828">
        <w:rPr>
          <w:rFonts w:ascii="Tahoma" w:hAnsi="Tahoma" w:cs="Tahoma"/>
        </w:rPr>
        <w:t xml:space="preserve"> (</w:t>
      </w:r>
      <w:r w:rsidR="00A73092">
        <w:rPr>
          <w:rFonts w:ascii="Tahoma" w:hAnsi="Tahoma" w:cs="Tahoma"/>
        </w:rPr>
        <w:t>5</w:t>
      </w:r>
      <w:r w:rsidRPr="00901828">
        <w:rPr>
          <w:rFonts w:ascii="Tahoma" w:hAnsi="Tahoma" w:cs="Tahoma"/>
        </w:rPr>
        <w:t xml:space="preserve">) dneh od dneva uradno evidentiranega prejema situacije. V primeru, da izstavljena situacija ni pravilna, jo je naročnik v navedenem roku dolžan zavrniti z obrazložitvijo, izvajalec pa je dolžan izstaviti novo popravljeno situacijo v roku </w:t>
      </w:r>
      <w:r w:rsidR="00A73092">
        <w:rPr>
          <w:rFonts w:ascii="Tahoma" w:hAnsi="Tahoma" w:cs="Tahoma"/>
        </w:rPr>
        <w:t xml:space="preserve">treh </w:t>
      </w:r>
      <w:r w:rsidRPr="00901828">
        <w:rPr>
          <w:rFonts w:ascii="Tahoma" w:hAnsi="Tahoma" w:cs="Tahoma"/>
        </w:rPr>
        <w:t xml:space="preserve"> (</w:t>
      </w:r>
      <w:r w:rsidR="00A73092">
        <w:rPr>
          <w:rFonts w:ascii="Tahoma" w:hAnsi="Tahoma" w:cs="Tahoma"/>
        </w:rPr>
        <w:t>3</w:t>
      </w:r>
      <w:r w:rsidRPr="00901828">
        <w:rPr>
          <w:rFonts w:ascii="Tahoma" w:hAnsi="Tahoma" w:cs="Tahoma"/>
        </w:rPr>
        <w:t xml:space="preserve">) dni od zavrnitve, v kateri bo izkazana pravilna vrednost opravljenih pogodbenih del. Končna situacija mora biti usklajena med izvajalcem in naročnikom. Za plačila s kompenzacijo se zamudne obresti ne obračunajo. </w:t>
      </w:r>
    </w:p>
    <w:p w:rsidR="00770ECB" w:rsidRPr="00901828" w:rsidRDefault="00770ECB" w:rsidP="000F31A4">
      <w:pPr>
        <w:widowControl w:val="0"/>
        <w:jc w:val="both"/>
        <w:rPr>
          <w:rFonts w:ascii="Tahoma" w:hAnsi="Tahoma" w:cs="Tahoma"/>
        </w:rPr>
      </w:pPr>
      <w:r w:rsidRPr="00901828">
        <w:rPr>
          <w:rFonts w:ascii="Tahoma" w:hAnsi="Tahoma" w:cs="Tahoma"/>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 Izvod vsake situacije mora izvajalec dostaviti pooblaščenemu predstavniku naročnika tudi v zapisu podatkovne baze (oblika Microsoft Excel).</w:t>
      </w:r>
    </w:p>
    <w:p w:rsidR="00770ECB" w:rsidRDefault="00770ECB" w:rsidP="00F64CFA">
      <w:pPr>
        <w:spacing w:after="0"/>
        <w:jc w:val="both"/>
        <w:rPr>
          <w:rFonts w:ascii="Tahoma" w:hAnsi="Tahoma" w:cs="Tahoma"/>
        </w:rPr>
      </w:pPr>
      <w:r w:rsidRPr="00901828">
        <w:rPr>
          <w:rFonts w:ascii="Tahoma" w:hAnsi="Tahoma" w:cs="Tahoma"/>
        </w:rPr>
        <w:t>Situacije potrjuje naročnikov pooblaščeni predstavnik po pogodbi, in sicer na osnovi potrjenih pogodbenih del iz knjige obračunskih izmer, ki jo vodi izvajalec.</w:t>
      </w:r>
    </w:p>
    <w:p w:rsidR="00F64CFA" w:rsidRDefault="00F64CFA" w:rsidP="00F64CFA">
      <w:pPr>
        <w:spacing w:after="0"/>
        <w:jc w:val="both"/>
        <w:rPr>
          <w:rFonts w:ascii="Tahoma" w:hAnsi="Tahoma" w:cs="Tahoma"/>
        </w:rPr>
      </w:pPr>
    </w:p>
    <w:p w:rsidR="00F87D16" w:rsidRPr="00494883" w:rsidRDefault="00F87D16" w:rsidP="00F87D16">
      <w:pPr>
        <w:numPr>
          <w:ilvl w:val="0"/>
          <w:numId w:val="7"/>
        </w:numPr>
        <w:spacing w:after="0" w:line="240" w:lineRule="auto"/>
        <w:jc w:val="center"/>
        <w:rPr>
          <w:rFonts w:ascii="Tahoma" w:hAnsi="Tahoma" w:cs="Tahoma"/>
          <w:b/>
        </w:rPr>
      </w:pPr>
      <w:r w:rsidRPr="00494883">
        <w:rPr>
          <w:rFonts w:ascii="Tahoma" w:hAnsi="Tahoma" w:cs="Tahoma"/>
          <w:b/>
        </w:rPr>
        <w:t>člen</w:t>
      </w:r>
    </w:p>
    <w:p w:rsidR="00F87D16" w:rsidRDefault="00F87D16" w:rsidP="00F87D16">
      <w:pPr>
        <w:spacing w:after="0"/>
        <w:jc w:val="both"/>
        <w:rPr>
          <w:rFonts w:ascii="Tahoma" w:hAnsi="Tahoma" w:cs="Tahoma"/>
        </w:rPr>
      </w:pPr>
    </w:p>
    <w:p w:rsidR="00F87D16" w:rsidRPr="00A056FA" w:rsidRDefault="00F87D16" w:rsidP="00F87D16">
      <w:pPr>
        <w:spacing w:after="0"/>
        <w:jc w:val="both"/>
        <w:rPr>
          <w:rFonts w:ascii="Tahoma" w:hAnsi="Tahoma" w:cs="Tahoma"/>
        </w:rPr>
      </w:pPr>
      <w:r w:rsidRPr="00A056FA">
        <w:rPr>
          <w:rFonts w:ascii="Tahoma" w:hAnsi="Tahoma" w:cs="Tahoma"/>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F87D16" w:rsidRDefault="00F87D16" w:rsidP="00F64CFA">
      <w:pPr>
        <w:spacing w:after="0"/>
        <w:jc w:val="both"/>
        <w:rPr>
          <w:rFonts w:ascii="Tahoma" w:hAnsi="Tahoma" w:cs="Tahoma"/>
        </w:rPr>
      </w:pPr>
    </w:p>
    <w:p w:rsidR="00473846" w:rsidRPr="00494883" w:rsidRDefault="00473846" w:rsidP="00473846">
      <w:pPr>
        <w:widowControl w:val="0"/>
        <w:spacing w:after="0"/>
        <w:jc w:val="both"/>
        <w:rPr>
          <w:rFonts w:ascii="Tahoma" w:hAnsi="Tahoma" w:cs="Tahoma"/>
        </w:rPr>
      </w:pPr>
      <w:r w:rsidRPr="00494883">
        <w:rPr>
          <w:rFonts w:ascii="Tahoma" w:hAnsi="Tahoma" w:cs="Tahoma"/>
          <w:b/>
        </w:rPr>
        <w:t>PODIZVAJALCI</w:t>
      </w:r>
    </w:p>
    <w:p w:rsidR="00473846" w:rsidRPr="00494883" w:rsidRDefault="00473846" w:rsidP="00473846">
      <w:pPr>
        <w:numPr>
          <w:ilvl w:val="0"/>
          <w:numId w:val="7"/>
        </w:numPr>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spacing w:after="0"/>
        <w:jc w:val="both"/>
        <w:rPr>
          <w:rFonts w:ascii="Tahoma" w:hAnsi="Tahoma" w:cs="Tahoma"/>
        </w:rPr>
      </w:pPr>
    </w:p>
    <w:p w:rsidR="00B55118" w:rsidRDefault="00713090" w:rsidP="00B55118">
      <w:pPr>
        <w:jc w:val="center"/>
        <w:rPr>
          <w:rFonts w:ascii="Tahoma" w:hAnsi="Tahoma" w:cs="Tahoma"/>
          <w:b/>
          <w:bCs/>
          <w:sz w:val="18"/>
          <w:szCs w:val="18"/>
        </w:rPr>
      </w:pPr>
      <w:r>
        <w:rPr>
          <w:rFonts w:ascii="Tahoma" w:hAnsi="Tahoma" w:cs="Tahoma"/>
          <w:b/>
          <w:bCs/>
          <w:sz w:val="18"/>
          <w:szCs w:val="18"/>
        </w:rPr>
        <w:t>/se upošteva v primeru, da izvajalec</w:t>
      </w:r>
      <w:r w:rsidR="00B55118">
        <w:rPr>
          <w:rFonts w:ascii="Tahoma" w:hAnsi="Tahoma" w:cs="Tahoma"/>
          <w:b/>
          <w:bCs/>
          <w:sz w:val="18"/>
          <w:szCs w:val="18"/>
        </w:rPr>
        <w:t xml:space="preserve"> nastopa s podizvajalcem/</w:t>
      </w:r>
    </w:p>
    <w:p w:rsidR="00B55118" w:rsidRDefault="00B55118" w:rsidP="00B55118">
      <w:pPr>
        <w:jc w:val="both"/>
        <w:rPr>
          <w:rFonts w:ascii="Tahoma" w:hAnsi="Tahoma" w:cs="Tahoma"/>
        </w:rPr>
      </w:pPr>
      <w:r>
        <w:rPr>
          <w:rFonts w:ascii="Tahoma" w:hAnsi="Tahoma" w:cs="Tahoma"/>
        </w:rPr>
        <w:lastRenderedPageBreak/>
        <w:t>Izvajalec</w:t>
      </w:r>
      <w:r>
        <w:rPr>
          <w:rFonts w:ascii="Tahoma" w:hAnsi="Tahoma" w:cs="Tahoma"/>
        </w:rPr>
        <w:t xml:space="preserve"> v okviru te </w:t>
      </w:r>
      <w:r>
        <w:rPr>
          <w:rFonts w:ascii="Tahoma" w:hAnsi="Tahoma" w:cs="Tahoma"/>
        </w:rPr>
        <w:t>pogodbe</w:t>
      </w:r>
      <w:r>
        <w:rPr>
          <w:rFonts w:ascii="Tahoma" w:hAnsi="Tahoma" w:cs="Tahoma"/>
        </w:rPr>
        <w:t xml:space="preserve"> nastopa skupaj z naslednjimi podizvajalci:</w:t>
      </w:r>
    </w:p>
    <w:tbl>
      <w:tblPr>
        <w:tblW w:w="9426" w:type="dxa"/>
        <w:jc w:val="center"/>
        <w:tblInd w:w="-1164" w:type="dxa"/>
        <w:tblCellMar>
          <w:left w:w="0" w:type="dxa"/>
          <w:right w:w="0" w:type="dxa"/>
        </w:tblCellMar>
        <w:tblLook w:val="04A0" w:firstRow="1" w:lastRow="0" w:firstColumn="1" w:lastColumn="0" w:noHBand="0" w:noVBand="1"/>
      </w:tblPr>
      <w:tblGrid>
        <w:gridCol w:w="3793"/>
        <w:gridCol w:w="5633"/>
      </w:tblGrid>
      <w:tr w:rsidR="00B55118" w:rsidTr="00B55118">
        <w:trPr>
          <w:trHeight w:val="269"/>
          <w:jc w:val="center"/>
        </w:trPr>
        <w:tc>
          <w:tcPr>
            <w:tcW w:w="37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Naziv podizvajalca</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ascii="Tahoma" w:eastAsiaTheme="minorHAnsi" w:hAnsi="Tahoma" w:cs="Tahoma"/>
              </w:rPr>
            </w:pPr>
          </w:p>
        </w:tc>
      </w:tr>
      <w:tr w:rsidR="00B55118" w:rsidTr="00B55118">
        <w:trPr>
          <w:trHeight w:val="273"/>
          <w:jc w:val="center"/>
        </w:trPr>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Polni naslov</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ascii="Tahoma" w:eastAsiaTheme="minorHAnsi" w:hAnsi="Tahoma" w:cs="Tahoma"/>
              </w:rPr>
            </w:pPr>
          </w:p>
        </w:tc>
      </w:tr>
      <w:tr w:rsidR="00B55118" w:rsidTr="00B55118">
        <w:trPr>
          <w:trHeight w:val="278"/>
          <w:jc w:val="center"/>
        </w:trPr>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 xml:space="preserve">Podizvajalec zahteva neposredno plačilo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55118" w:rsidRDefault="00B55118">
            <w:pPr>
              <w:jc w:val="center"/>
              <w:rPr>
                <w:rFonts w:ascii="Tahoma" w:eastAsiaTheme="minorHAnsi" w:hAnsi="Tahoma" w:cs="Tahoma"/>
              </w:rPr>
            </w:pPr>
            <w:r>
              <w:rPr>
                <w:rFonts w:ascii="Tahoma" w:hAnsi="Tahoma" w:cs="Tahoma"/>
              </w:rPr>
              <w:t>DA / NE</w:t>
            </w:r>
          </w:p>
        </w:tc>
      </w:tr>
      <w:tr w:rsidR="00B55118" w:rsidTr="00B55118">
        <w:trPr>
          <w:trHeight w:val="267"/>
          <w:jc w:val="center"/>
        </w:trPr>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 xml:space="preserve">Vsi zakoniti zastopniki podizvajalca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ascii="Tahoma" w:eastAsiaTheme="minorHAnsi" w:hAnsi="Tahoma" w:cs="Tahoma"/>
              </w:rPr>
            </w:pPr>
          </w:p>
        </w:tc>
      </w:tr>
      <w:tr w:rsidR="00B55118" w:rsidTr="00B55118">
        <w:trPr>
          <w:trHeight w:val="285"/>
          <w:jc w:val="center"/>
        </w:trPr>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Matična številka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ascii="Tahoma" w:eastAsiaTheme="minorHAnsi" w:hAnsi="Tahoma" w:cs="Tahoma"/>
              </w:rPr>
            </w:pPr>
          </w:p>
        </w:tc>
      </w:tr>
      <w:tr w:rsidR="00B55118" w:rsidTr="00B55118">
        <w:trPr>
          <w:trHeight w:val="261"/>
          <w:jc w:val="center"/>
        </w:trPr>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Davčna številka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ascii="Tahoma" w:eastAsiaTheme="minorHAnsi" w:hAnsi="Tahoma" w:cs="Tahoma"/>
              </w:rPr>
            </w:pPr>
          </w:p>
        </w:tc>
      </w:tr>
      <w:tr w:rsidR="00B55118" w:rsidTr="00B55118">
        <w:trPr>
          <w:trHeight w:val="279"/>
          <w:jc w:val="center"/>
        </w:trPr>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Transakcijski račun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ascii="Tahoma" w:eastAsiaTheme="minorHAnsi" w:hAnsi="Tahoma" w:cs="Tahoma"/>
              </w:rPr>
            </w:pPr>
          </w:p>
        </w:tc>
      </w:tr>
      <w:tr w:rsidR="00B55118" w:rsidTr="00B55118">
        <w:trPr>
          <w:trHeight w:val="301"/>
          <w:jc w:val="center"/>
        </w:trPr>
        <w:tc>
          <w:tcPr>
            <w:tcW w:w="3793"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 xml:space="preserve">Del javnega naročila, ki se oddaja v </w:t>
            </w:r>
            <w:proofErr w:type="spellStart"/>
            <w:r>
              <w:rPr>
                <w:rFonts w:ascii="Tahoma" w:hAnsi="Tahoma" w:cs="Tahoma"/>
              </w:rPr>
              <w:t>podizvajanje</w:t>
            </w:r>
            <w:proofErr w:type="spellEnd"/>
            <w:r>
              <w:rPr>
                <w:rFonts w:ascii="Tahoma" w:hAnsi="Tahoma" w:cs="Tahoma"/>
              </w:rPr>
              <w:t xml:space="preserve"> (vrsta/opis del)</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eastAsiaTheme="minorHAnsi"/>
              </w:rPr>
            </w:pPr>
          </w:p>
        </w:tc>
      </w:tr>
      <w:tr w:rsidR="00B55118" w:rsidTr="00B55118">
        <w:trPr>
          <w:trHeight w:val="305"/>
          <w:jc w:val="center"/>
        </w:trPr>
        <w:tc>
          <w:tcPr>
            <w:tcW w:w="0" w:type="auto"/>
            <w:vMerge/>
            <w:tcBorders>
              <w:top w:val="nil"/>
              <w:left w:val="single" w:sz="8" w:space="0" w:color="auto"/>
              <w:bottom w:val="single" w:sz="8" w:space="0" w:color="auto"/>
              <w:right w:val="single" w:sz="8" w:space="0" w:color="auto"/>
            </w:tcBorders>
            <w:vAlign w:val="center"/>
            <w:hideMark/>
          </w:tcPr>
          <w:p w:rsidR="00B55118" w:rsidRDefault="00B55118">
            <w:pPr>
              <w:rPr>
                <w:rFonts w:ascii="Tahoma" w:eastAsiaTheme="minorHAnsi" w:hAnsi="Tahoma" w:cs="Tahoma"/>
              </w:rPr>
            </w:pP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eastAsiaTheme="minorHAnsi"/>
              </w:rPr>
            </w:pPr>
          </w:p>
        </w:tc>
      </w:tr>
      <w:tr w:rsidR="00B55118" w:rsidTr="00B55118">
        <w:trPr>
          <w:trHeight w:val="235"/>
          <w:jc w:val="center"/>
        </w:trPr>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 xml:space="preserve">Količina/Delež (%) v </w:t>
            </w:r>
            <w:proofErr w:type="spellStart"/>
            <w:r>
              <w:rPr>
                <w:rFonts w:ascii="Tahoma" w:hAnsi="Tahoma" w:cs="Tahoma"/>
              </w:rPr>
              <w:t>podizvajanju</w:t>
            </w:r>
            <w:proofErr w:type="spellEnd"/>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eastAsiaTheme="minorHAnsi"/>
              </w:rPr>
            </w:pPr>
          </w:p>
        </w:tc>
      </w:tr>
      <w:tr w:rsidR="00B55118" w:rsidTr="00B55118">
        <w:trPr>
          <w:trHeight w:val="270"/>
          <w:jc w:val="center"/>
        </w:trPr>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 xml:space="preserve">Vrednost del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eastAsiaTheme="minorHAnsi"/>
              </w:rPr>
            </w:pPr>
          </w:p>
        </w:tc>
      </w:tr>
      <w:tr w:rsidR="00B55118" w:rsidTr="00B55118">
        <w:trPr>
          <w:trHeight w:val="273"/>
          <w:jc w:val="center"/>
        </w:trPr>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Kraj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eastAsiaTheme="minorHAnsi"/>
              </w:rPr>
            </w:pPr>
          </w:p>
        </w:tc>
      </w:tr>
      <w:tr w:rsidR="00B55118" w:rsidTr="00B55118">
        <w:trPr>
          <w:trHeight w:val="277"/>
          <w:jc w:val="center"/>
        </w:trPr>
        <w:tc>
          <w:tcPr>
            <w:tcW w:w="37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55118" w:rsidRDefault="00B55118">
            <w:pPr>
              <w:rPr>
                <w:rFonts w:ascii="Tahoma" w:eastAsiaTheme="minorHAnsi" w:hAnsi="Tahoma" w:cs="Tahoma"/>
              </w:rPr>
            </w:pPr>
            <w:r>
              <w:rPr>
                <w:rFonts w:ascii="Tahoma" w:hAnsi="Tahoma" w:cs="Tahoma"/>
              </w:rPr>
              <w:t>Rok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rsidR="00B55118" w:rsidRDefault="00B55118">
            <w:pPr>
              <w:rPr>
                <w:rFonts w:eastAsiaTheme="minorHAnsi"/>
              </w:rPr>
            </w:pPr>
          </w:p>
        </w:tc>
      </w:tr>
    </w:tbl>
    <w:p w:rsidR="00B55118" w:rsidRDefault="00B55118" w:rsidP="00B55118">
      <w:pPr>
        <w:numPr>
          <w:ilvl w:val="12"/>
          <w:numId w:val="0"/>
        </w:numPr>
        <w:jc w:val="both"/>
        <w:rPr>
          <w:rFonts w:ascii="Tahoma" w:eastAsiaTheme="minorHAnsi" w:hAnsi="Tahoma" w:cs="Tahoma"/>
          <w:sz w:val="20"/>
          <w:szCs w:val="20"/>
        </w:rPr>
      </w:pPr>
    </w:p>
    <w:p w:rsidR="00B55118" w:rsidRDefault="00B55118" w:rsidP="00B55118">
      <w:pPr>
        <w:numPr>
          <w:ilvl w:val="12"/>
          <w:numId w:val="0"/>
        </w:numPr>
        <w:jc w:val="both"/>
        <w:rPr>
          <w:rFonts w:ascii="Tahoma" w:hAnsi="Tahoma" w:cs="Tahoma"/>
        </w:rPr>
      </w:pPr>
      <w:r>
        <w:rPr>
          <w:rFonts w:ascii="Tahoma" w:hAnsi="Tahoma" w:cs="Tahoma"/>
        </w:rPr>
        <w:t>Izvajalec</w:t>
      </w:r>
      <w:r>
        <w:rPr>
          <w:rFonts w:ascii="Tahoma" w:hAnsi="Tahoma" w:cs="Tahoma"/>
        </w:rPr>
        <w:t>,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t xml:space="preserve"> </w:t>
      </w:r>
      <w:r>
        <w:rPr>
          <w:rFonts w:ascii="Tahoma" w:hAnsi="Tahoma" w:cs="Tahoma"/>
        </w:rPr>
        <w:t>Če izvajalec</w:t>
      </w:r>
      <w:r>
        <w:rPr>
          <w:rFonts w:ascii="Tahoma" w:hAnsi="Tahoma" w:cs="Tahoma"/>
        </w:rPr>
        <w:t xml:space="preserve"> ne ravna v skladu s 94. člena ZJN-3, bo naročnik Državni revizijski komisiji podal predlog za uvedbo postopka o prekršku iz 2. točke prvega odstavka 112. člena ZJN-3.</w:t>
      </w:r>
    </w:p>
    <w:p w:rsidR="00B55118" w:rsidRDefault="00B55118" w:rsidP="00B55118">
      <w:pPr>
        <w:numPr>
          <w:ilvl w:val="12"/>
          <w:numId w:val="0"/>
        </w:numPr>
        <w:jc w:val="both"/>
        <w:rPr>
          <w:rFonts w:ascii="Tahoma" w:hAnsi="Tahoma" w:cs="Tahoma"/>
        </w:rPr>
      </w:pPr>
      <w:r>
        <w:rPr>
          <w:rFonts w:ascii="Tahoma" w:hAnsi="Tahoma" w:cs="Tahoma"/>
        </w:rPr>
        <w:t>Podizvajalec mora izpolnjevati vse pogoje in zahteve naročnika v zvezi s podizvajalci, ki so navedeni v razpisni dokumentacije ter izpolnil vse navedene priloge, ki se nanašajo na izpolnjevanje pogojev podizvajalcev.</w:t>
      </w:r>
    </w:p>
    <w:p w:rsidR="00B55118" w:rsidRDefault="00B55118" w:rsidP="00B55118">
      <w:pPr>
        <w:jc w:val="both"/>
        <w:rPr>
          <w:rFonts w:ascii="Tahoma" w:hAnsi="Tahoma" w:cs="Tahoma"/>
        </w:rPr>
      </w:pPr>
      <w:r>
        <w:rPr>
          <w:rFonts w:ascii="Tahoma" w:hAnsi="Tahoma" w:cs="Tahoma"/>
        </w:rPr>
        <w:t>Izvajalec</w:t>
      </w:r>
      <w:r>
        <w:rPr>
          <w:rFonts w:ascii="Tahoma" w:hAnsi="Tahoma" w:cs="Tahoma"/>
        </w:rPr>
        <w:t xml:space="preserve"> v razmerju do naročnika v celoti odgovarja za dobro izvedbo obveznosti iz okvirnega sporazuma, ne glede na število podizvajalcev.</w:t>
      </w:r>
    </w:p>
    <w:p w:rsidR="00B55118" w:rsidRDefault="00B55118" w:rsidP="00B55118">
      <w:pPr>
        <w:numPr>
          <w:ilvl w:val="12"/>
          <w:numId w:val="0"/>
        </w:numPr>
        <w:jc w:val="both"/>
        <w:rPr>
          <w:rFonts w:ascii="Tahoma" w:hAnsi="Tahoma" w:cs="Tahoma"/>
        </w:rPr>
      </w:pPr>
      <w:r>
        <w:rPr>
          <w:rFonts w:ascii="Tahoma" w:hAnsi="Tahoma" w:cs="Tahoma"/>
        </w:rPr>
        <w:t>Izvajalec</w:t>
      </w:r>
      <w:r>
        <w:rPr>
          <w:rFonts w:ascii="Tahoma" w:hAnsi="Tahoma" w:cs="Tahoma"/>
        </w:rPr>
        <w:t xml:space="preserve"> mora med izvajanjem okvirnega sporazuma naročnika obvestiti o morebitnih spremembah informacij iz drugega odstavka 94. člena ZJN-3 in poslati informacije o novih podizvajalcih, ki jih namerava naknadno vključiti, in sicer najkasneje v petih (5) dneh po spremembi. V primeru vklju</w:t>
      </w:r>
      <w:r>
        <w:rPr>
          <w:rFonts w:ascii="Tahoma" w:hAnsi="Tahoma" w:cs="Tahoma"/>
        </w:rPr>
        <w:t>čitve novih podizvajalcev mora izvajalec</w:t>
      </w:r>
      <w:r>
        <w:rPr>
          <w:rFonts w:ascii="Tahoma" w:hAnsi="Tahoma" w:cs="Tahoma"/>
        </w:rPr>
        <w:t xml:space="preserve"> skupaj z obvestilom </w:t>
      </w:r>
      <w:r>
        <w:rPr>
          <w:rFonts w:ascii="Tahoma" w:hAnsi="Tahoma" w:cs="Tahoma"/>
        </w:rPr>
        <w:lastRenderedPageBreak/>
        <w:t>posredovati tudi podatke in dokumente iz druge, tretje in četrte alineje drugega odstavka 94. člena ZJN-3.</w:t>
      </w:r>
    </w:p>
    <w:p w:rsidR="00B55118" w:rsidRDefault="00B55118" w:rsidP="00B55118">
      <w:pPr>
        <w:numPr>
          <w:ilvl w:val="12"/>
          <w:numId w:val="0"/>
        </w:numPr>
        <w:jc w:val="both"/>
        <w:rPr>
          <w:rFonts w:ascii="Tahoma" w:hAnsi="Tahoma" w:cs="Tahoma"/>
        </w:rPr>
      </w:pPr>
      <w:r>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w:t>
      </w:r>
      <w:r>
        <w:rPr>
          <w:rFonts w:ascii="Tahoma" w:hAnsi="Tahoma" w:cs="Tahoma"/>
        </w:rPr>
        <w:t xml:space="preserve"> </w:t>
      </w:r>
      <w:r>
        <w:rPr>
          <w:rFonts w:ascii="Tahoma" w:hAnsi="Tahoma" w:cs="Tahoma"/>
        </w:rPr>
        <w:t>najpozneje v desetih (10) dneh od prejema predloga.</w:t>
      </w:r>
    </w:p>
    <w:p w:rsidR="00B55118" w:rsidRDefault="00B55118" w:rsidP="00B55118">
      <w:pPr>
        <w:jc w:val="center"/>
        <w:rPr>
          <w:rFonts w:ascii="Tahoma" w:hAnsi="Tahoma" w:cs="Tahoma"/>
          <w:b/>
          <w:bCs/>
        </w:rPr>
      </w:pPr>
      <w:r>
        <w:rPr>
          <w:rFonts w:ascii="Tahoma" w:hAnsi="Tahoma" w:cs="Tahoma"/>
          <w:b/>
          <w:bCs/>
          <w:sz w:val="18"/>
          <w:szCs w:val="18"/>
        </w:rPr>
        <w:t xml:space="preserve">/se upošteva v primeru, da </w:t>
      </w:r>
      <w:r w:rsidR="00713090">
        <w:rPr>
          <w:rFonts w:ascii="Tahoma" w:hAnsi="Tahoma" w:cs="Tahoma"/>
          <w:b/>
          <w:bCs/>
          <w:sz w:val="18"/>
          <w:szCs w:val="18"/>
        </w:rPr>
        <w:t>izvajalec</w:t>
      </w:r>
      <w:r>
        <w:rPr>
          <w:rFonts w:ascii="Tahoma" w:hAnsi="Tahoma" w:cs="Tahoma"/>
          <w:b/>
          <w:bCs/>
          <w:sz w:val="18"/>
          <w:szCs w:val="18"/>
        </w:rPr>
        <w:t xml:space="preserve"> nastopa s podizvajalcem, ki ne zahteva neposredno plačilo</w:t>
      </w:r>
      <w:r>
        <w:rPr>
          <w:rFonts w:ascii="Tahoma" w:hAnsi="Tahoma" w:cs="Tahoma"/>
          <w:b/>
          <w:bCs/>
        </w:rPr>
        <w:t>/</w:t>
      </w:r>
    </w:p>
    <w:p w:rsidR="00B55118" w:rsidRDefault="00B55118" w:rsidP="00B55118">
      <w:pPr>
        <w:numPr>
          <w:ilvl w:val="12"/>
          <w:numId w:val="0"/>
        </w:numPr>
        <w:jc w:val="both"/>
        <w:rPr>
          <w:rFonts w:ascii="Tahoma" w:hAnsi="Tahoma" w:cs="Tahoma"/>
        </w:rPr>
      </w:pPr>
      <w:r>
        <w:rPr>
          <w:rFonts w:ascii="Tahoma" w:hAnsi="Tahoma" w:cs="Tahoma"/>
        </w:rPr>
        <w:t xml:space="preserve">Kadar </w:t>
      </w:r>
      <w:r>
        <w:rPr>
          <w:rFonts w:ascii="Tahoma" w:hAnsi="Tahoma" w:cs="Tahoma"/>
        </w:rPr>
        <w:t>izvajalec</w:t>
      </w:r>
      <w:r>
        <w:rPr>
          <w:rFonts w:ascii="Tahoma" w:hAnsi="Tahoma" w:cs="Tahoma"/>
        </w:rPr>
        <w:t xml:space="preserve"> nastopa s podizvajalcem, ki ne zahteva neposredno plačilo, bo naročnik od izvajalca zahteval, da mu najpozneje v 60 dneh od plačila končnega računa pošlje svojo pisno izjavo in pisno izjavo podizvajalca, da je podizvajalec prejel plačilo za izveden</w:t>
      </w:r>
      <w:r>
        <w:rPr>
          <w:rFonts w:ascii="Tahoma" w:hAnsi="Tahoma" w:cs="Tahoma"/>
        </w:rPr>
        <w:t>a dela</w:t>
      </w:r>
      <w:r>
        <w:rPr>
          <w:rFonts w:ascii="Tahoma" w:hAnsi="Tahoma" w:cs="Tahoma"/>
        </w:rPr>
        <w:t xml:space="preserve">, ki </w:t>
      </w:r>
      <w:r>
        <w:rPr>
          <w:rFonts w:ascii="Tahoma" w:hAnsi="Tahoma" w:cs="Tahoma"/>
        </w:rPr>
        <w:t>so</w:t>
      </w:r>
      <w:r>
        <w:rPr>
          <w:rFonts w:ascii="Tahoma" w:hAnsi="Tahoma" w:cs="Tahoma"/>
        </w:rPr>
        <w:t xml:space="preserve"> neposredno povezan</w:t>
      </w:r>
      <w:r>
        <w:rPr>
          <w:rFonts w:ascii="Tahoma" w:hAnsi="Tahoma" w:cs="Tahoma"/>
        </w:rPr>
        <w:t>a</w:t>
      </w:r>
      <w:r>
        <w:rPr>
          <w:rFonts w:ascii="Tahoma" w:hAnsi="Tahoma" w:cs="Tahoma"/>
        </w:rPr>
        <w:t xml:space="preserve"> s predmetom okvirnega sporazuma.</w:t>
      </w:r>
      <w:r>
        <w:t xml:space="preserve"> </w:t>
      </w:r>
    </w:p>
    <w:p w:rsidR="00B55118" w:rsidRDefault="00B55118" w:rsidP="00B55118">
      <w:pPr>
        <w:jc w:val="center"/>
        <w:rPr>
          <w:rFonts w:ascii="Tahoma" w:hAnsi="Tahoma" w:cs="Tahoma"/>
          <w:b/>
          <w:bCs/>
        </w:rPr>
      </w:pPr>
      <w:r>
        <w:rPr>
          <w:rFonts w:ascii="Tahoma" w:hAnsi="Tahoma" w:cs="Tahoma"/>
          <w:b/>
          <w:bCs/>
          <w:sz w:val="18"/>
          <w:szCs w:val="18"/>
        </w:rPr>
        <w:t xml:space="preserve">/se upošteva v primeru, da </w:t>
      </w:r>
      <w:r w:rsidR="00713090">
        <w:rPr>
          <w:rFonts w:ascii="Tahoma" w:hAnsi="Tahoma" w:cs="Tahoma"/>
          <w:b/>
          <w:bCs/>
          <w:sz w:val="18"/>
          <w:szCs w:val="18"/>
        </w:rPr>
        <w:t>izvajalec</w:t>
      </w:r>
      <w:r>
        <w:rPr>
          <w:rFonts w:ascii="Tahoma" w:hAnsi="Tahoma" w:cs="Tahoma"/>
          <w:b/>
          <w:bCs/>
          <w:sz w:val="18"/>
          <w:szCs w:val="18"/>
        </w:rPr>
        <w:t xml:space="preserve"> nastopa s podizvajalcem, ki zahteva neposredno plačilo</w:t>
      </w:r>
      <w:r>
        <w:rPr>
          <w:rFonts w:ascii="Tahoma" w:hAnsi="Tahoma" w:cs="Tahoma"/>
          <w:b/>
          <w:bCs/>
        </w:rPr>
        <w:t>/</w:t>
      </w:r>
    </w:p>
    <w:p w:rsidR="00B55118" w:rsidRDefault="00B55118" w:rsidP="00B55118">
      <w:pPr>
        <w:jc w:val="both"/>
        <w:rPr>
          <w:rFonts w:ascii="Tahoma" w:hAnsi="Tahoma" w:cs="Tahoma"/>
        </w:rPr>
      </w:pPr>
      <w:r>
        <w:rPr>
          <w:rFonts w:ascii="Tahoma" w:hAnsi="Tahoma" w:cs="Tahoma"/>
        </w:rPr>
        <w:t xml:space="preserve">Kadar </w:t>
      </w:r>
      <w:r>
        <w:rPr>
          <w:rFonts w:ascii="Tahoma" w:hAnsi="Tahoma" w:cs="Tahoma"/>
        </w:rPr>
        <w:t>izvajalec</w:t>
      </w:r>
      <w:r>
        <w:rPr>
          <w:rFonts w:ascii="Tahoma" w:hAnsi="Tahoma" w:cs="Tahoma"/>
        </w:rPr>
        <w:t xml:space="preserve"> izvaja javno naročilo s podizvajalcem, ki zahteva neposredno plačilo, mora v skladu s 94. členom ZJN-3: </w:t>
      </w:r>
    </w:p>
    <w:p w:rsidR="00B55118" w:rsidRDefault="00B55118" w:rsidP="00B55118">
      <w:pPr>
        <w:numPr>
          <w:ilvl w:val="0"/>
          <w:numId w:val="27"/>
        </w:numPr>
        <w:spacing w:after="0" w:line="240" w:lineRule="auto"/>
        <w:ind w:left="567"/>
        <w:jc w:val="both"/>
        <w:rPr>
          <w:rFonts w:ascii="Tahoma" w:hAnsi="Tahoma" w:cs="Tahoma"/>
        </w:rPr>
      </w:pPr>
      <w:r>
        <w:rPr>
          <w:rFonts w:ascii="Tahoma" w:hAnsi="Tahoma" w:cs="Tahoma"/>
        </w:rPr>
        <w:t>pooblastiti naročnika, da na podlagi potrjenega rač</w:t>
      </w:r>
      <w:r>
        <w:rPr>
          <w:rFonts w:ascii="Tahoma" w:hAnsi="Tahoma" w:cs="Tahoma"/>
        </w:rPr>
        <w:t>una oziroma situacije s strani izvajalca</w:t>
      </w:r>
      <w:r>
        <w:rPr>
          <w:rFonts w:ascii="Tahoma" w:hAnsi="Tahoma" w:cs="Tahoma"/>
        </w:rPr>
        <w:t xml:space="preserve"> neposredno plačuje podizvajalcu,</w:t>
      </w:r>
    </w:p>
    <w:p w:rsidR="00B55118" w:rsidRDefault="00B55118" w:rsidP="00B55118">
      <w:pPr>
        <w:numPr>
          <w:ilvl w:val="0"/>
          <w:numId w:val="27"/>
        </w:numPr>
        <w:spacing w:after="0" w:line="240" w:lineRule="auto"/>
        <w:ind w:left="567"/>
        <w:jc w:val="both"/>
        <w:rPr>
          <w:rFonts w:ascii="Tahoma" w:hAnsi="Tahoma" w:cs="Tahoma"/>
        </w:rPr>
      </w:pPr>
      <w:r>
        <w:rPr>
          <w:rFonts w:ascii="Tahoma" w:hAnsi="Tahoma" w:cs="Tahoma"/>
        </w:rPr>
        <w:t xml:space="preserve">predložiti soglasje podizvajalca, na podlagi katerega naročnik namesto izvajalca poravna podizvajalčevo terjatev do </w:t>
      </w:r>
      <w:r w:rsidR="00713090">
        <w:rPr>
          <w:rFonts w:ascii="Tahoma" w:hAnsi="Tahoma" w:cs="Tahoma"/>
        </w:rPr>
        <w:t>izvajalca</w:t>
      </w:r>
      <w:bookmarkStart w:id="0" w:name="_GoBack"/>
      <w:bookmarkEnd w:id="0"/>
      <w:r>
        <w:rPr>
          <w:rFonts w:ascii="Tahoma" w:hAnsi="Tahoma" w:cs="Tahoma"/>
        </w:rPr>
        <w:t xml:space="preserve">, </w:t>
      </w:r>
    </w:p>
    <w:p w:rsidR="00B55118" w:rsidRDefault="00B55118" w:rsidP="00B55118">
      <w:pPr>
        <w:numPr>
          <w:ilvl w:val="0"/>
          <w:numId w:val="27"/>
        </w:numPr>
        <w:spacing w:after="0" w:line="240" w:lineRule="auto"/>
        <w:ind w:left="567"/>
        <w:jc w:val="both"/>
        <w:rPr>
          <w:rFonts w:ascii="Tahoma" w:hAnsi="Tahoma" w:cs="Tahoma"/>
        </w:rPr>
      </w:pPr>
      <w:r>
        <w:rPr>
          <w:rFonts w:ascii="Tahoma" w:hAnsi="Tahoma" w:cs="Tahoma"/>
        </w:rPr>
        <w:t>svojemu računu ali situaciji priložiti račun ali situacijo podizvajalca, ki ga je predhodno potrdil.</w:t>
      </w:r>
    </w:p>
    <w:p w:rsidR="00B55118" w:rsidRDefault="00B55118" w:rsidP="00B55118">
      <w:pPr>
        <w:jc w:val="both"/>
        <w:rPr>
          <w:rFonts w:ascii="Tahoma" w:hAnsi="Tahoma" w:cs="Tahoma"/>
        </w:rPr>
      </w:pPr>
    </w:p>
    <w:p w:rsidR="00B55118" w:rsidRDefault="00B55118" w:rsidP="00B55118">
      <w:pPr>
        <w:numPr>
          <w:ilvl w:val="12"/>
          <w:numId w:val="0"/>
        </w:numPr>
        <w:jc w:val="both"/>
        <w:rPr>
          <w:rFonts w:ascii="Tahoma" w:hAnsi="Tahoma" w:cs="Tahoma"/>
        </w:rPr>
      </w:pPr>
      <w:r>
        <w:rPr>
          <w:rFonts w:ascii="Tahoma" w:hAnsi="Tahoma" w:cs="Tahoma"/>
        </w:rPr>
        <w:t xml:space="preserve">Naročnik bo potrjene račune podizvajalcev poravnal neposredno podizvajalcem na način in v roku kot je dogovorjeno za plačilo </w:t>
      </w:r>
      <w:r>
        <w:rPr>
          <w:rFonts w:ascii="Tahoma" w:hAnsi="Tahoma" w:cs="Tahoma"/>
        </w:rPr>
        <w:t>izvajalcu</w:t>
      </w:r>
      <w:r>
        <w:rPr>
          <w:rFonts w:ascii="Tahoma" w:hAnsi="Tahoma" w:cs="Tahoma"/>
        </w:rPr>
        <w:t>.</w:t>
      </w:r>
    </w:p>
    <w:p w:rsidR="00B55118" w:rsidRDefault="00B55118" w:rsidP="00B55118">
      <w:pPr>
        <w:rPr>
          <w:rFonts w:ascii="Tahoma" w:hAnsi="Tahoma" w:cs="Tahoma"/>
        </w:rPr>
      </w:pPr>
    </w:p>
    <w:p w:rsidR="00B55118" w:rsidRDefault="00B55118" w:rsidP="00B55118">
      <w:pPr>
        <w:rPr>
          <w:rFonts w:ascii="Tahoma" w:hAnsi="Tahoma" w:cs="Tahoma"/>
          <w:b/>
          <w:bCs/>
        </w:rPr>
      </w:pPr>
      <w:r>
        <w:rPr>
          <w:rFonts w:ascii="Tahoma" w:hAnsi="Tahoma" w:cs="Tahoma"/>
          <w:b/>
          <w:bCs/>
        </w:rPr>
        <w:t xml:space="preserve">ALI                             </w:t>
      </w:r>
      <w:r>
        <w:rPr>
          <w:rFonts w:ascii="Tahoma" w:hAnsi="Tahoma" w:cs="Tahoma"/>
          <w:b/>
          <w:bCs/>
          <w:sz w:val="18"/>
          <w:szCs w:val="18"/>
        </w:rPr>
        <w:t xml:space="preserve">/se upošteva v primeru, da </w:t>
      </w:r>
      <w:r w:rsidR="00713090">
        <w:rPr>
          <w:rFonts w:ascii="Tahoma" w:hAnsi="Tahoma" w:cs="Tahoma"/>
          <w:b/>
          <w:bCs/>
          <w:sz w:val="18"/>
          <w:szCs w:val="18"/>
        </w:rPr>
        <w:t>izvajalec</w:t>
      </w:r>
      <w:r>
        <w:rPr>
          <w:rFonts w:ascii="Tahoma" w:hAnsi="Tahoma" w:cs="Tahoma"/>
          <w:b/>
          <w:bCs/>
          <w:sz w:val="18"/>
          <w:szCs w:val="18"/>
        </w:rPr>
        <w:t xml:space="preserve"> ne nastopa s podizvajalcem/</w:t>
      </w:r>
    </w:p>
    <w:p w:rsidR="00B55118" w:rsidRDefault="00B55118" w:rsidP="00B55118">
      <w:pPr>
        <w:jc w:val="both"/>
        <w:rPr>
          <w:rFonts w:ascii="Tahoma" w:hAnsi="Tahoma" w:cs="Tahoma"/>
        </w:rPr>
      </w:pPr>
      <w:r>
        <w:rPr>
          <w:rFonts w:ascii="Tahoma" w:hAnsi="Tahoma" w:cs="Tahoma"/>
        </w:rPr>
        <w:t>Izvajalec</w:t>
      </w:r>
      <w:r>
        <w:rPr>
          <w:rFonts w:ascii="Tahoma" w:hAnsi="Tahoma" w:cs="Tahoma"/>
        </w:rPr>
        <w:t xml:space="preserve"> ob predložitvi ponudbe in ob sklenitvi te</w:t>
      </w:r>
      <w:r>
        <w:rPr>
          <w:rFonts w:ascii="Tahoma" w:hAnsi="Tahoma" w:cs="Tahoma"/>
        </w:rPr>
        <w:t xml:space="preserve"> pogodbe</w:t>
      </w:r>
      <w:r>
        <w:rPr>
          <w:rFonts w:ascii="Tahoma" w:hAnsi="Tahoma" w:cs="Tahoma"/>
        </w:rPr>
        <w:t xml:space="preserve"> nima prijavljenih podizvajalcev za izvedbo predmeta </w:t>
      </w:r>
      <w:r>
        <w:rPr>
          <w:rFonts w:ascii="Tahoma" w:hAnsi="Tahoma" w:cs="Tahoma"/>
        </w:rPr>
        <w:t>pogodbe</w:t>
      </w:r>
      <w:r>
        <w:rPr>
          <w:rFonts w:ascii="Tahoma" w:hAnsi="Tahoma" w:cs="Tahoma"/>
        </w:rPr>
        <w:t xml:space="preserve">. </w:t>
      </w:r>
    </w:p>
    <w:p w:rsidR="00B55118" w:rsidRPr="0055787C" w:rsidRDefault="00B55118" w:rsidP="00B55118">
      <w:pPr>
        <w:spacing w:after="0"/>
        <w:jc w:val="both"/>
        <w:rPr>
          <w:rFonts w:ascii="Tahoma" w:hAnsi="Tahoma" w:cs="Tahoma"/>
        </w:rPr>
      </w:pPr>
      <w:r w:rsidRPr="0055787C">
        <w:rPr>
          <w:rFonts w:ascii="Tahoma" w:hAnsi="Tahoma" w:cs="Tahoma"/>
        </w:rPr>
        <w:t>V kolikor bo izvajalec za izvedbo predmeta te</w:t>
      </w:r>
      <w:r>
        <w:rPr>
          <w:rFonts w:ascii="Tahoma" w:hAnsi="Tahoma" w:cs="Tahoma"/>
        </w:rPr>
        <w:t xml:space="preserve"> pogodbe</w:t>
      </w:r>
      <w:r w:rsidRPr="0055787C">
        <w:rPr>
          <w:rFonts w:ascii="Tahoma" w:hAnsi="Tahoma" w:cs="Tahoma"/>
        </w:rPr>
        <w:t>,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w:t>
      </w:r>
      <w:r>
        <w:rPr>
          <w:rFonts w:ascii="Tahoma" w:hAnsi="Tahoma" w:cs="Tahoma"/>
        </w:rPr>
        <w:t>a</w:t>
      </w:r>
      <w:r w:rsidRPr="0055787C">
        <w:rPr>
          <w:rFonts w:ascii="Tahoma" w:hAnsi="Tahoma" w:cs="Tahoma"/>
        </w:rPr>
        <w:t xml:space="preserve"> sklenjen</w:t>
      </w:r>
      <w:r>
        <w:rPr>
          <w:rFonts w:ascii="Tahoma" w:hAnsi="Tahoma" w:cs="Tahoma"/>
        </w:rPr>
        <w:t>a</w:t>
      </w:r>
      <w:r w:rsidRPr="0055787C">
        <w:rPr>
          <w:rFonts w:ascii="Tahoma" w:hAnsi="Tahoma" w:cs="Tahoma"/>
        </w:rPr>
        <w:t xml:space="preserve"> ta </w:t>
      </w:r>
      <w:r>
        <w:rPr>
          <w:rFonts w:ascii="Tahoma" w:hAnsi="Tahoma" w:cs="Tahoma"/>
        </w:rPr>
        <w:t>pogodba</w:t>
      </w:r>
      <w:r w:rsidRPr="0055787C">
        <w:rPr>
          <w:rFonts w:ascii="Tahoma" w:hAnsi="Tahoma" w:cs="Tahoma"/>
        </w:rPr>
        <w:t xml:space="preserve">.  </w:t>
      </w:r>
    </w:p>
    <w:p w:rsidR="00B55118" w:rsidRPr="0055787C" w:rsidRDefault="00B55118" w:rsidP="00B55118">
      <w:pPr>
        <w:spacing w:after="0"/>
        <w:jc w:val="both"/>
        <w:rPr>
          <w:rFonts w:ascii="Tahoma" w:hAnsi="Tahoma" w:cs="Tahoma"/>
        </w:rPr>
      </w:pPr>
    </w:p>
    <w:p w:rsidR="00B55118" w:rsidRPr="0055787C" w:rsidRDefault="00B55118" w:rsidP="00B55118">
      <w:pPr>
        <w:spacing w:after="0"/>
        <w:jc w:val="both"/>
        <w:rPr>
          <w:rFonts w:ascii="Tahoma" w:hAnsi="Tahoma" w:cs="Tahoma"/>
        </w:rPr>
      </w:pPr>
      <w:r w:rsidRPr="0055787C">
        <w:rPr>
          <w:rFonts w:ascii="Tahoma" w:hAnsi="Tahoma" w:cs="Tahoma"/>
        </w:rPr>
        <w:t xml:space="preserve">Naročnik mora v skladu s četrtim odstavkom 94. člena ZJN-3 zavrniti vsakega podizvajalca, če zanj obstajajo razlogi za izključitev </w:t>
      </w:r>
      <w:r w:rsidRPr="00C4354D">
        <w:rPr>
          <w:rFonts w:ascii="Tahoma" w:hAnsi="Tahoma" w:cs="Tahoma"/>
          <w:bCs/>
        </w:rPr>
        <w:t>v skladu z 1., 2., 4., in 6. odstavkom 75. člena ZJN-3</w:t>
      </w:r>
      <w:r w:rsidRPr="0055787C">
        <w:rPr>
          <w:rFonts w:ascii="Tahoma" w:hAnsi="Tahoma" w:cs="Tahoma"/>
        </w:rPr>
        <w:t xml:space="preserve">. </w:t>
      </w:r>
      <w:r w:rsidRPr="0055787C">
        <w:rPr>
          <w:rFonts w:ascii="Tahoma" w:hAnsi="Tahoma" w:cs="Tahoma"/>
        </w:rPr>
        <w:lastRenderedPageBreak/>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B55118" w:rsidRDefault="00B55118" w:rsidP="00B55118">
      <w:pPr>
        <w:spacing w:after="0"/>
        <w:jc w:val="both"/>
        <w:rPr>
          <w:rFonts w:ascii="Tahoma" w:hAnsi="Tahoma" w:cs="Tahoma"/>
        </w:rPr>
      </w:pPr>
    </w:p>
    <w:p w:rsidR="00B55118" w:rsidRDefault="00B55118" w:rsidP="00B55118">
      <w:pPr>
        <w:spacing w:after="0"/>
        <w:jc w:val="both"/>
        <w:rPr>
          <w:rFonts w:ascii="Tahoma" w:hAnsi="Tahoma" w:cs="Tahoma"/>
        </w:rPr>
      </w:pPr>
      <w:r w:rsidRPr="0055787C">
        <w:rPr>
          <w:rFonts w:ascii="Tahoma" w:hAnsi="Tahoma" w:cs="Tahoma"/>
        </w:rPr>
        <w:t xml:space="preserve">Izvajalec bo v razmerju do naročnika v celoti odgovarjal za dobro izvedbo </w:t>
      </w:r>
      <w:r>
        <w:rPr>
          <w:rFonts w:ascii="Tahoma" w:hAnsi="Tahoma" w:cs="Tahoma"/>
        </w:rPr>
        <w:t xml:space="preserve">pogodbene </w:t>
      </w:r>
      <w:r w:rsidRPr="0055787C">
        <w:rPr>
          <w:rFonts w:ascii="Tahoma" w:hAnsi="Tahoma" w:cs="Tahoma"/>
        </w:rPr>
        <w:t>obveznosti, ne glede na število podizvajalcev.</w:t>
      </w:r>
    </w:p>
    <w:p w:rsidR="00473846" w:rsidRPr="00494883" w:rsidRDefault="00473846" w:rsidP="00473846">
      <w:pPr>
        <w:widowControl w:val="0"/>
        <w:spacing w:after="0"/>
        <w:jc w:val="both"/>
        <w:rPr>
          <w:rFonts w:ascii="Tahoma" w:hAnsi="Tahoma" w:cs="Tahoma"/>
          <w:b/>
        </w:rPr>
      </w:pPr>
    </w:p>
    <w:p w:rsidR="00473846" w:rsidRPr="00494883" w:rsidRDefault="00473846" w:rsidP="00473846">
      <w:pPr>
        <w:widowControl w:val="0"/>
        <w:spacing w:after="0"/>
        <w:jc w:val="both"/>
        <w:rPr>
          <w:rFonts w:ascii="Tahoma" w:hAnsi="Tahoma" w:cs="Tahoma"/>
          <w:b/>
        </w:rPr>
      </w:pPr>
      <w:r w:rsidRPr="00494883">
        <w:rPr>
          <w:rFonts w:ascii="Tahoma" w:hAnsi="Tahoma" w:cs="Tahoma"/>
          <w:b/>
        </w:rPr>
        <w:t>NAČIN PLAČILA</w:t>
      </w:r>
    </w:p>
    <w:p w:rsidR="00473846" w:rsidRPr="00494883" w:rsidRDefault="00473846" w:rsidP="00473846">
      <w:pPr>
        <w:numPr>
          <w:ilvl w:val="0"/>
          <w:numId w:val="7"/>
        </w:numPr>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b/>
        </w:rPr>
      </w:pPr>
    </w:p>
    <w:p w:rsidR="00473846" w:rsidRPr="0004430A" w:rsidRDefault="00473846" w:rsidP="00473846">
      <w:pPr>
        <w:widowControl w:val="0"/>
        <w:spacing w:after="0"/>
        <w:jc w:val="both"/>
        <w:rPr>
          <w:rFonts w:ascii="Tahoma" w:hAnsi="Tahoma"/>
        </w:rPr>
      </w:pPr>
      <w:r w:rsidRPr="0004430A">
        <w:rPr>
          <w:rFonts w:ascii="Tahoma" w:hAnsi="Tahoma"/>
        </w:rPr>
        <w:t xml:space="preserve">Naročnik se obvezuje, da bo prejete račune plačal na transakcijski račun izvajalca/podizvajalca, ki je uradno evidentiran pri AJPES in bo naveden na računu. </w:t>
      </w:r>
    </w:p>
    <w:p w:rsidR="00473846" w:rsidRDefault="00473846" w:rsidP="00473846">
      <w:pPr>
        <w:spacing w:after="0"/>
        <w:jc w:val="both"/>
        <w:rPr>
          <w:rFonts w:ascii="Tahoma" w:hAnsi="Tahoma" w:cs="Tahoma"/>
        </w:rPr>
      </w:pPr>
      <w:r w:rsidRPr="00041C1E">
        <w:rPr>
          <w:rFonts w:ascii="Tahoma" w:hAnsi="Tahoma" w:cs="Tahoma"/>
        </w:rPr>
        <w:t>V primeru zamude plačila je izvajalec upravičen zaračunati naročniku zakonite zamudne obresti.</w:t>
      </w:r>
    </w:p>
    <w:p w:rsidR="00F64CFA" w:rsidRPr="00332842" w:rsidRDefault="00F64CFA" w:rsidP="00473846">
      <w:pPr>
        <w:spacing w:after="0"/>
        <w:jc w:val="both"/>
        <w:rPr>
          <w:rFonts w:ascii="Tahoma" w:hAnsi="Tahoma" w:cs="Tahoma"/>
        </w:rPr>
      </w:pPr>
    </w:p>
    <w:p w:rsidR="00473846" w:rsidRPr="00494883" w:rsidRDefault="00473846" w:rsidP="00473846">
      <w:pPr>
        <w:widowControl w:val="0"/>
        <w:spacing w:after="0"/>
        <w:jc w:val="both"/>
        <w:rPr>
          <w:rFonts w:ascii="Tahoma" w:hAnsi="Tahoma" w:cs="Tahoma"/>
          <w:b/>
        </w:rPr>
      </w:pPr>
      <w:r w:rsidRPr="00494883">
        <w:rPr>
          <w:rFonts w:ascii="Tahoma" w:hAnsi="Tahoma" w:cs="Tahoma"/>
          <w:b/>
        </w:rPr>
        <w:t>OBVEZNOSTI NAROČNIKA</w:t>
      </w:r>
    </w:p>
    <w:p w:rsidR="00473846" w:rsidRPr="00494883" w:rsidRDefault="00473846" w:rsidP="00473846">
      <w:pPr>
        <w:numPr>
          <w:ilvl w:val="0"/>
          <w:numId w:val="7"/>
        </w:numPr>
        <w:tabs>
          <w:tab w:val="num" w:pos="4605"/>
        </w:tabs>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spacing w:after="0"/>
        <w:jc w:val="both"/>
        <w:rPr>
          <w:rFonts w:ascii="Tahoma" w:hAnsi="Tahoma" w:cs="Tahoma"/>
        </w:rPr>
      </w:pPr>
    </w:p>
    <w:p w:rsidR="00770ECB" w:rsidRPr="00901828" w:rsidRDefault="00770ECB" w:rsidP="00E83092">
      <w:pPr>
        <w:widowControl w:val="0"/>
        <w:spacing w:after="0"/>
        <w:rPr>
          <w:rFonts w:ascii="Tahoma" w:hAnsi="Tahoma" w:cs="Tahoma"/>
        </w:rPr>
      </w:pPr>
      <w:r w:rsidRPr="00901828">
        <w:rPr>
          <w:rFonts w:ascii="Tahoma" w:hAnsi="Tahoma" w:cs="Tahoma"/>
        </w:rPr>
        <w:t>Naročnik se obvezuje po sklenitvi pogodbe izvajalcu izročiti:</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situacijo vseh obstoječih podzemnih in nadzemnih vodov in naprav,</w:t>
      </w:r>
    </w:p>
    <w:p w:rsidR="00770ECB"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pooblastilo za pridobitev cestne zapore,</w:t>
      </w:r>
    </w:p>
    <w:p w:rsidR="00782AA4" w:rsidRPr="00901828" w:rsidRDefault="00782AA4" w:rsidP="00770ECB">
      <w:pPr>
        <w:pStyle w:val="Odstavekseznama"/>
        <w:widowControl w:val="0"/>
        <w:numPr>
          <w:ilvl w:val="0"/>
          <w:numId w:val="18"/>
        </w:numPr>
        <w:spacing w:after="0" w:line="240" w:lineRule="auto"/>
        <w:ind w:left="567"/>
        <w:contextualSpacing w:val="0"/>
        <w:jc w:val="both"/>
        <w:rPr>
          <w:rFonts w:ascii="Tahoma" w:hAnsi="Tahoma" w:cs="Tahoma"/>
        </w:rPr>
      </w:pPr>
      <w:r>
        <w:rPr>
          <w:rFonts w:ascii="Tahoma" w:hAnsi="Tahoma" w:cs="Tahoma"/>
        </w:rPr>
        <w:t>pooblastilo za ravnanje z gradbenimi odpadki,</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vso drugo potrebno dokumentacijo ter pisne sporazume in zapisniške ugotovitve, ki sta jih podpisala pooblaščena predstavnika pogodbenih strank.</w:t>
      </w:r>
    </w:p>
    <w:p w:rsidR="00770ECB" w:rsidRDefault="00770ECB" w:rsidP="00E83092">
      <w:pPr>
        <w:widowControl w:val="0"/>
        <w:spacing w:after="0"/>
        <w:jc w:val="both"/>
        <w:rPr>
          <w:rFonts w:ascii="Tahoma" w:hAnsi="Tahoma" w:cs="Tahoma"/>
        </w:rPr>
      </w:pPr>
    </w:p>
    <w:p w:rsidR="00CD1ECD" w:rsidRDefault="00770ECB" w:rsidP="00770ECB">
      <w:pPr>
        <w:widowControl w:val="0"/>
        <w:spacing w:after="0"/>
        <w:jc w:val="both"/>
        <w:rPr>
          <w:rFonts w:ascii="Tahoma" w:hAnsi="Tahoma" w:cs="Tahoma"/>
        </w:rPr>
      </w:pPr>
      <w:r w:rsidRPr="00901828">
        <w:rPr>
          <w:rFonts w:ascii="Tahoma" w:hAnsi="Tahoma" w:cs="Tahoma"/>
        </w:rPr>
        <w:t>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w:t>
      </w:r>
      <w:r w:rsidRPr="00901828">
        <w:t xml:space="preserve"> </w:t>
      </w:r>
      <w:r w:rsidRPr="00901828">
        <w:rPr>
          <w:rFonts w:ascii="Tahoma" w:hAnsi="Tahoma" w:cs="Tahoma"/>
        </w:rPr>
        <w:t xml:space="preserve">Hkrati se naročnik zavezuje, da bo poravnal vse obveznosti do izvajalca. </w:t>
      </w:r>
    </w:p>
    <w:p w:rsidR="00F87D16" w:rsidRDefault="00F87D16" w:rsidP="00770ECB">
      <w:pPr>
        <w:widowControl w:val="0"/>
        <w:spacing w:after="0"/>
        <w:jc w:val="both"/>
        <w:rPr>
          <w:rFonts w:ascii="Tahoma" w:hAnsi="Tahoma" w:cs="Tahoma"/>
        </w:rPr>
      </w:pPr>
    </w:p>
    <w:p w:rsidR="00473846" w:rsidRPr="00494883" w:rsidRDefault="00473846" w:rsidP="00473846">
      <w:pPr>
        <w:widowControl w:val="0"/>
        <w:spacing w:after="0"/>
        <w:jc w:val="both"/>
        <w:rPr>
          <w:rFonts w:ascii="Tahoma" w:hAnsi="Tahoma" w:cs="Tahoma"/>
          <w:b/>
        </w:rPr>
      </w:pPr>
      <w:r w:rsidRPr="00494883">
        <w:rPr>
          <w:rFonts w:ascii="Tahoma" w:hAnsi="Tahoma" w:cs="Tahoma"/>
          <w:b/>
        </w:rPr>
        <w:t>OBVEZNOSTI IZVAJALCA</w:t>
      </w: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Pr>
          <w:rFonts w:ascii="Tahoma" w:hAnsi="Tahoma" w:cs="Tahoma"/>
          <w:b/>
        </w:rPr>
        <w:t>člen</w:t>
      </w:r>
    </w:p>
    <w:p w:rsidR="00473846" w:rsidRPr="00494883" w:rsidRDefault="00473846" w:rsidP="00473846">
      <w:pPr>
        <w:spacing w:after="0"/>
        <w:jc w:val="center"/>
        <w:rPr>
          <w:rFonts w:ascii="Tahoma" w:hAnsi="Tahoma" w:cs="Tahoma"/>
          <w:b/>
        </w:rPr>
      </w:pPr>
    </w:p>
    <w:p w:rsidR="00770ECB" w:rsidRPr="00901828" w:rsidRDefault="00770ECB" w:rsidP="00770ECB">
      <w:pPr>
        <w:widowControl w:val="0"/>
        <w:spacing w:after="60"/>
        <w:rPr>
          <w:rFonts w:ascii="Tahoma" w:hAnsi="Tahoma" w:cs="Tahoma"/>
        </w:rPr>
      </w:pPr>
      <w:r w:rsidRPr="00901828">
        <w:rPr>
          <w:rFonts w:ascii="Tahoma" w:hAnsi="Tahoma" w:cs="Tahoma"/>
        </w:rPr>
        <w:t xml:space="preserve">Izvajalec se obvezuje, da bo: </w:t>
      </w:r>
    </w:p>
    <w:p w:rsidR="00770ECB" w:rsidRPr="00E83092" w:rsidRDefault="00C714D2" w:rsidP="00E83092">
      <w:pPr>
        <w:pStyle w:val="Odstavekseznama"/>
        <w:widowControl w:val="0"/>
        <w:numPr>
          <w:ilvl w:val="0"/>
          <w:numId w:val="18"/>
        </w:numPr>
        <w:spacing w:after="0" w:line="240" w:lineRule="auto"/>
        <w:ind w:left="567"/>
        <w:contextualSpacing w:val="0"/>
        <w:jc w:val="both"/>
        <w:rPr>
          <w:rFonts w:ascii="Tahoma" w:hAnsi="Tahoma" w:cs="Tahoma"/>
        </w:rPr>
      </w:pPr>
      <w:r w:rsidRPr="00C714D2">
        <w:rPr>
          <w:rFonts w:ascii="Tahoma" w:hAnsi="Tahoma" w:cs="Tahoma"/>
        </w:rPr>
        <w:t>naročniku predložil finančno zavarovanje za dobro izvedbo pogodbenih obveznosti (skladno z vzorcem iz razpisne dokumentacije</w:t>
      </w:r>
      <w:r>
        <w:rPr>
          <w:rFonts w:ascii="Tahoma" w:hAnsi="Tahoma" w:cs="Tahoma"/>
        </w:rPr>
        <w:t xml:space="preserve">) v skladu s </w:t>
      </w:r>
      <w:r w:rsidR="005B7804">
        <w:rPr>
          <w:rFonts w:ascii="Tahoma" w:hAnsi="Tahoma" w:cs="Tahoma"/>
        </w:rPr>
        <w:t>1</w:t>
      </w:r>
      <w:r w:rsidR="00F87D16">
        <w:rPr>
          <w:rFonts w:ascii="Tahoma" w:hAnsi="Tahoma" w:cs="Tahoma"/>
        </w:rPr>
        <w:t>5</w:t>
      </w:r>
      <w:r w:rsidRPr="00C714D2">
        <w:rPr>
          <w:rFonts w:ascii="Tahoma" w:hAnsi="Tahoma" w:cs="Tahoma"/>
        </w:rPr>
        <w:t xml:space="preserve">. členom te pogodbe, </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 xml:space="preserve">v roku šestih (6) koledarskih dni po uvedbi v delo vložil zahtevo za izdelavo skice cestne zapore in o datumu vložitve zahteve za izdelavo pisno obvestil naročnika, </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v roku štirih (4) koledarskih dni po prejemu skice cestne zapore v imenu naročnika vložil zahtevo za cestno zaporo, ki je potrebna za izvajanje pogodbenih del in o datumu vložitve zahteve za cestno zaporo pisno obvestil naročnika,</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 xml:space="preserve">v imenu naročnika izvajal vse naloge, pogojene v dovoljenju za cestno zaporo in v </w:t>
      </w:r>
      <w:r w:rsidRPr="00901828">
        <w:rPr>
          <w:rFonts w:ascii="Tahoma" w:hAnsi="Tahoma" w:cs="Tahoma"/>
        </w:rPr>
        <w:lastRenderedPageBreak/>
        <w:t>zvezi z danimi pogoji v odločbi nosil vso odgovornost,</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pridobil vsa druga soglasja, ki so potrebna za izvajanje pogodbenih del in niso bila predmet upravnega postopka za pridobitev pravnomočnega upravnega dovoljenja,</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zavaroval svojo opremo in opremo dobaviteljev, ki bo vgrajena, proti vsem rizikom, do predaje investicije naročniku,</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 xml:space="preserve">zavaroval delovno osebje in svoje naprave, </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 xml:space="preserve">med opravljanjem pogodbenih del upošteval elaborat o varstvu pri delu, ki ga pripravi izvajalec ter poskrbel za vse potrebne ukrepe varstva pri delu in varstva pred požarom ter za ustrezno izvajanje teh ukrepov in prevzel polno odgovornost za posledice njihove morebitne opustitve, </w:t>
      </w:r>
    </w:p>
    <w:p w:rsidR="00CE7DFB"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strokovno pravilno, kvalitetno in v skladu z veljavnimi tehničnimi predpisi, standardi, gradbenimi normativi ter z običaji dobre prakse izvedel pogodbena dela po potrjeni projektni dokumentaciji,</w:t>
      </w:r>
    </w:p>
    <w:p w:rsidR="00CE7DFB"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ves čas gradnje vodil gradbeni dnevnik in knjigo obračunskih izmer v skladu z veljavnim Zakonom o graditvi objektov,</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izvajal na gradbišču varnostne ukrepe po veljavni zakonodaji tako za delavce, naprave in material ter za vse mimoidoče,</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izvajal dela ves svetli del dneva vse dni v tednu, razen ob dela prostih dnevih in praznikih, ki so dela prosti dnevi, skladno z določili Zakona o praznikih in dela prostih dnevih v Republiki Sloveniji (v nadaljevanju: dela prosti dnevi), pri čemer je svetli del dneva definiran z naslednjimi polnimi urami:</w:t>
      </w:r>
    </w:p>
    <w:p w:rsidR="00770ECB" w:rsidRPr="00901828" w:rsidRDefault="00770ECB" w:rsidP="00770ECB">
      <w:pPr>
        <w:pStyle w:val="Odstavekseznama"/>
        <w:widowControl w:val="0"/>
        <w:ind w:left="426" w:hanging="219"/>
        <w:jc w:val="both"/>
        <w:rPr>
          <w:rFonts w:ascii="Tahoma" w:hAnsi="Tahoma" w:cs="Tahoma"/>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5"/>
        <w:gridCol w:w="2443"/>
      </w:tblGrid>
      <w:tr w:rsidR="00770ECB" w:rsidRPr="00901828" w:rsidTr="00CE7DFB">
        <w:trPr>
          <w:cantSplit/>
          <w:trHeight w:hRule="exact" w:val="454"/>
        </w:trPr>
        <w:tc>
          <w:tcPr>
            <w:tcW w:w="3345" w:type="dxa"/>
          </w:tcPr>
          <w:p w:rsidR="00770ECB" w:rsidRPr="00901828" w:rsidRDefault="00770ECB" w:rsidP="00497276">
            <w:pPr>
              <w:jc w:val="center"/>
              <w:rPr>
                <w:rFonts w:ascii="Tahoma" w:hAnsi="Tahoma" w:cs="Tahoma"/>
              </w:rPr>
            </w:pPr>
            <w:r w:rsidRPr="00901828">
              <w:rPr>
                <w:rFonts w:ascii="Tahoma" w:hAnsi="Tahoma" w:cs="Tahoma"/>
              </w:rPr>
              <w:t>Obdobje leta</w:t>
            </w:r>
          </w:p>
        </w:tc>
        <w:tc>
          <w:tcPr>
            <w:tcW w:w="2443" w:type="dxa"/>
          </w:tcPr>
          <w:p w:rsidR="00770ECB" w:rsidRPr="00901828" w:rsidRDefault="00770ECB" w:rsidP="00497276">
            <w:pPr>
              <w:jc w:val="center"/>
              <w:rPr>
                <w:rFonts w:ascii="Tahoma" w:hAnsi="Tahoma" w:cs="Tahoma"/>
              </w:rPr>
            </w:pPr>
            <w:r w:rsidRPr="00901828">
              <w:rPr>
                <w:rFonts w:ascii="Tahoma" w:hAnsi="Tahoma" w:cs="Tahoma"/>
              </w:rPr>
              <w:t>Polne ure dneva</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1. januar – 27. januar</w:t>
            </w:r>
          </w:p>
        </w:tc>
        <w:tc>
          <w:tcPr>
            <w:tcW w:w="2443" w:type="dxa"/>
          </w:tcPr>
          <w:p w:rsidR="00770ECB" w:rsidRPr="00901828" w:rsidRDefault="00770ECB" w:rsidP="00497276">
            <w:pPr>
              <w:jc w:val="center"/>
              <w:rPr>
                <w:rFonts w:ascii="Tahoma" w:hAnsi="Tahoma" w:cs="Tahoma"/>
              </w:rPr>
            </w:pPr>
            <w:r w:rsidRPr="00901828">
              <w:rPr>
                <w:rFonts w:ascii="Tahoma" w:hAnsi="Tahoma" w:cs="Tahoma"/>
              </w:rPr>
              <w:t>8.00 – 17.00 h</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28. januar – 19. februar</w:t>
            </w:r>
          </w:p>
        </w:tc>
        <w:tc>
          <w:tcPr>
            <w:tcW w:w="2443" w:type="dxa"/>
          </w:tcPr>
          <w:p w:rsidR="00770ECB" w:rsidRPr="00901828" w:rsidRDefault="00770ECB" w:rsidP="00497276">
            <w:pPr>
              <w:jc w:val="center"/>
              <w:rPr>
                <w:rFonts w:ascii="Tahoma" w:hAnsi="Tahoma" w:cs="Tahoma"/>
              </w:rPr>
            </w:pPr>
            <w:r w:rsidRPr="00901828">
              <w:rPr>
                <w:rFonts w:ascii="Tahoma" w:hAnsi="Tahoma" w:cs="Tahoma"/>
              </w:rPr>
              <w:t>8.00 – 17.00 h</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20. februar – 8. marec</w:t>
            </w:r>
          </w:p>
        </w:tc>
        <w:tc>
          <w:tcPr>
            <w:tcW w:w="2443" w:type="dxa"/>
          </w:tcPr>
          <w:p w:rsidR="00770ECB" w:rsidRPr="00901828" w:rsidRDefault="00770ECB" w:rsidP="00497276">
            <w:pPr>
              <w:jc w:val="center"/>
              <w:rPr>
                <w:rFonts w:ascii="Tahoma" w:hAnsi="Tahoma" w:cs="Tahoma"/>
              </w:rPr>
            </w:pPr>
            <w:r w:rsidRPr="00901828">
              <w:rPr>
                <w:rFonts w:ascii="Tahoma" w:hAnsi="Tahoma" w:cs="Tahoma"/>
              </w:rPr>
              <w:t>7.00 – 17.00 h</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9. marec – 22. marec</w:t>
            </w:r>
          </w:p>
        </w:tc>
        <w:tc>
          <w:tcPr>
            <w:tcW w:w="2443" w:type="dxa"/>
          </w:tcPr>
          <w:p w:rsidR="00770ECB" w:rsidRPr="00901828" w:rsidRDefault="00770ECB" w:rsidP="00497276">
            <w:pPr>
              <w:jc w:val="center"/>
              <w:rPr>
                <w:rFonts w:ascii="Tahoma" w:hAnsi="Tahoma" w:cs="Tahoma"/>
              </w:rPr>
            </w:pPr>
            <w:r w:rsidRPr="00901828">
              <w:rPr>
                <w:rFonts w:ascii="Tahoma" w:hAnsi="Tahoma" w:cs="Tahoma"/>
              </w:rPr>
              <w:t>7.00 – 18.00 h</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23. marec – 23. april</w:t>
            </w:r>
          </w:p>
        </w:tc>
        <w:tc>
          <w:tcPr>
            <w:tcW w:w="2443" w:type="dxa"/>
          </w:tcPr>
          <w:p w:rsidR="00770ECB" w:rsidRPr="00901828" w:rsidRDefault="00770ECB" w:rsidP="00497276">
            <w:pPr>
              <w:jc w:val="center"/>
              <w:rPr>
                <w:rFonts w:ascii="Tahoma" w:hAnsi="Tahoma" w:cs="Tahoma"/>
              </w:rPr>
            </w:pPr>
            <w:r w:rsidRPr="00901828">
              <w:rPr>
                <w:rFonts w:ascii="Tahoma" w:hAnsi="Tahoma" w:cs="Tahoma"/>
              </w:rPr>
              <w:t>6.00 – 18.00 h</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24. april – 21. avgust</w:t>
            </w:r>
          </w:p>
        </w:tc>
        <w:tc>
          <w:tcPr>
            <w:tcW w:w="2443" w:type="dxa"/>
          </w:tcPr>
          <w:p w:rsidR="00770ECB" w:rsidRPr="00901828" w:rsidRDefault="00770ECB" w:rsidP="00497276">
            <w:pPr>
              <w:jc w:val="center"/>
              <w:rPr>
                <w:rFonts w:ascii="Tahoma" w:hAnsi="Tahoma" w:cs="Tahoma"/>
              </w:rPr>
            </w:pPr>
            <w:r w:rsidRPr="00901828">
              <w:rPr>
                <w:rFonts w:ascii="Tahoma" w:hAnsi="Tahoma" w:cs="Tahoma"/>
              </w:rPr>
              <w:t>6.00 – 19.00 h</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22. avgust – 21. september</w:t>
            </w:r>
          </w:p>
        </w:tc>
        <w:tc>
          <w:tcPr>
            <w:tcW w:w="2443" w:type="dxa"/>
          </w:tcPr>
          <w:p w:rsidR="00770ECB" w:rsidRPr="00901828" w:rsidRDefault="00770ECB" w:rsidP="00497276">
            <w:pPr>
              <w:jc w:val="center"/>
              <w:rPr>
                <w:rFonts w:ascii="Tahoma" w:hAnsi="Tahoma" w:cs="Tahoma"/>
              </w:rPr>
            </w:pPr>
            <w:r w:rsidRPr="00901828">
              <w:rPr>
                <w:rFonts w:ascii="Tahoma" w:hAnsi="Tahoma" w:cs="Tahoma"/>
              </w:rPr>
              <w:t>6.00 – 19.00 h</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22. september – 30. september</w:t>
            </w:r>
          </w:p>
        </w:tc>
        <w:tc>
          <w:tcPr>
            <w:tcW w:w="2443" w:type="dxa"/>
          </w:tcPr>
          <w:p w:rsidR="00770ECB" w:rsidRPr="00901828" w:rsidRDefault="00770ECB" w:rsidP="00497276">
            <w:pPr>
              <w:jc w:val="center"/>
              <w:rPr>
                <w:rFonts w:ascii="Tahoma" w:hAnsi="Tahoma" w:cs="Tahoma"/>
              </w:rPr>
            </w:pPr>
            <w:r w:rsidRPr="00901828">
              <w:rPr>
                <w:rFonts w:ascii="Tahoma" w:hAnsi="Tahoma" w:cs="Tahoma"/>
              </w:rPr>
              <w:t>6.00 – 19.00 h</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1. oktober – 24. oktober</w:t>
            </w:r>
          </w:p>
        </w:tc>
        <w:tc>
          <w:tcPr>
            <w:tcW w:w="2443" w:type="dxa"/>
          </w:tcPr>
          <w:p w:rsidR="00770ECB" w:rsidRPr="00901828" w:rsidRDefault="00770ECB" w:rsidP="00497276">
            <w:pPr>
              <w:jc w:val="center"/>
              <w:rPr>
                <w:rFonts w:ascii="Tahoma" w:hAnsi="Tahoma" w:cs="Tahoma"/>
              </w:rPr>
            </w:pPr>
            <w:r w:rsidRPr="00901828">
              <w:rPr>
                <w:rFonts w:ascii="Tahoma" w:hAnsi="Tahoma" w:cs="Tahoma"/>
              </w:rPr>
              <w:t>7.00 – 17.00 h</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25. oktober – 13. november</w:t>
            </w:r>
          </w:p>
        </w:tc>
        <w:tc>
          <w:tcPr>
            <w:tcW w:w="2443" w:type="dxa"/>
          </w:tcPr>
          <w:p w:rsidR="00770ECB" w:rsidRPr="00901828" w:rsidRDefault="00770ECB" w:rsidP="00497276">
            <w:pPr>
              <w:jc w:val="center"/>
              <w:rPr>
                <w:rFonts w:ascii="Tahoma" w:hAnsi="Tahoma" w:cs="Tahoma"/>
              </w:rPr>
            </w:pPr>
            <w:r w:rsidRPr="00901828">
              <w:rPr>
                <w:rFonts w:ascii="Tahoma" w:hAnsi="Tahoma" w:cs="Tahoma"/>
              </w:rPr>
              <w:t>7.00 – 17.00 h</w:t>
            </w:r>
          </w:p>
        </w:tc>
      </w:tr>
      <w:tr w:rsidR="00770ECB" w:rsidRPr="00901828" w:rsidTr="00CE7DFB">
        <w:trPr>
          <w:cantSplit/>
          <w:trHeight w:hRule="exact" w:val="454"/>
        </w:trPr>
        <w:tc>
          <w:tcPr>
            <w:tcW w:w="3345" w:type="dxa"/>
          </w:tcPr>
          <w:p w:rsidR="00770ECB" w:rsidRPr="00901828" w:rsidRDefault="00770ECB" w:rsidP="00497276">
            <w:pPr>
              <w:rPr>
                <w:rFonts w:ascii="Tahoma" w:hAnsi="Tahoma" w:cs="Tahoma"/>
              </w:rPr>
            </w:pPr>
            <w:r w:rsidRPr="00901828">
              <w:rPr>
                <w:rFonts w:ascii="Tahoma" w:hAnsi="Tahoma" w:cs="Tahoma"/>
              </w:rPr>
              <w:t>14. november – 31. december</w:t>
            </w:r>
          </w:p>
        </w:tc>
        <w:tc>
          <w:tcPr>
            <w:tcW w:w="2443" w:type="dxa"/>
          </w:tcPr>
          <w:p w:rsidR="00770ECB" w:rsidRPr="00901828" w:rsidRDefault="00770ECB" w:rsidP="00497276">
            <w:pPr>
              <w:jc w:val="center"/>
              <w:rPr>
                <w:rFonts w:ascii="Tahoma" w:hAnsi="Tahoma" w:cs="Tahoma"/>
              </w:rPr>
            </w:pPr>
            <w:r w:rsidRPr="00901828">
              <w:rPr>
                <w:rFonts w:ascii="Tahoma" w:hAnsi="Tahoma" w:cs="Tahoma"/>
              </w:rPr>
              <w:t>8.00 – 17.00 h</w:t>
            </w:r>
          </w:p>
        </w:tc>
      </w:tr>
    </w:tbl>
    <w:p w:rsidR="00770ECB" w:rsidRPr="00901828" w:rsidRDefault="00770ECB" w:rsidP="00770ECB">
      <w:pPr>
        <w:pStyle w:val="Odstavekseznama"/>
        <w:widowControl w:val="0"/>
        <w:ind w:left="567"/>
        <w:jc w:val="both"/>
        <w:rPr>
          <w:rFonts w:ascii="Tahoma" w:hAnsi="Tahoma" w:cs="Tahoma"/>
        </w:rPr>
      </w:pP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 xml:space="preserve">po zaključku del očistil gradbišče, </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v roku petnajstih (</w:t>
      </w:r>
      <w:r w:rsidR="00782AA4">
        <w:rPr>
          <w:rFonts w:ascii="Tahoma" w:hAnsi="Tahoma" w:cs="Tahoma"/>
        </w:rPr>
        <w:t>30</w:t>
      </w:r>
      <w:r w:rsidRPr="00901828">
        <w:rPr>
          <w:rFonts w:ascii="Tahoma" w:hAnsi="Tahoma" w:cs="Tahoma"/>
        </w:rPr>
        <w:t xml:space="preserve">) koledarskih dni po končanju del, ki ga potrdi pooblaščen predstavnik naročnika z vpisom v gradbeni dnevnik, izdelal projekt izvedenih del in predal naročniku vso potrebno dokumentacijo za </w:t>
      </w:r>
      <w:r w:rsidR="0042386D">
        <w:rPr>
          <w:rFonts w:ascii="Tahoma" w:hAnsi="Tahoma" w:cs="Tahoma"/>
        </w:rPr>
        <w:t>prevzemni</w:t>
      </w:r>
      <w:r w:rsidRPr="00901828">
        <w:rPr>
          <w:rFonts w:ascii="Tahoma" w:hAnsi="Tahoma" w:cs="Tahoma"/>
        </w:rPr>
        <w:t xml:space="preserve"> pregled,</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lastRenderedPageBreak/>
        <w:t>v roku petnajstih (15) koledarskih dni po končanju del, ki ga potrdi pooblaščen predstavnik naročnika z vpisom v gradbeni dnevnik, izdelal geodetski posnetek izvedenega stanja komunalnega voda in ga predal naročniku v pregled,</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 xml:space="preserve">v roku petnajstih (15) koledarskih dni od dneva </w:t>
      </w:r>
      <w:r w:rsidR="00A01838">
        <w:rPr>
          <w:rFonts w:ascii="Tahoma" w:hAnsi="Tahoma" w:cs="Tahoma"/>
        </w:rPr>
        <w:t>prevzemnega</w:t>
      </w:r>
      <w:r w:rsidR="00A01838" w:rsidRPr="00901828">
        <w:rPr>
          <w:rFonts w:ascii="Tahoma" w:hAnsi="Tahoma" w:cs="Tahoma"/>
        </w:rPr>
        <w:t xml:space="preserve"> </w:t>
      </w:r>
      <w:r w:rsidRPr="00901828">
        <w:rPr>
          <w:rFonts w:ascii="Tahoma" w:hAnsi="Tahoma" w:cs="Tahoma"/>
        </w:rPr>
        <w:t xml:space="preserve">pregleda odpravil pomanjkljivosti, ugotovljene na </w:t>
      </w:r>
      <w:r w:rsidR="00A01838">
        <w:rPr>
          <w:rFonts w:ascii="Tahoma" w:hAnsi="Tahoma" w:cs="Tahoma"/>
        </w:rPr>
        <w:t>tem</w:t>
      </w:r>
      <w:r w:rsidR="00A01838" w:rsidRPr="00901828">
        <w:rPr>
          <w:rFonts w:ascii="Tahoma" w:hAnsi="Tahoma" w:cs="Tahoma"/>
        </w:rPr>
        <w:t xml:space="preserve"> </w:t>
      </w:r>
      <w:r w:rsidRPr="00901828">
        <w:rPr>
          <w:rFonts w:ascii="Tahoma" w:hAnsi="Tahoma" w:cs="Tahoma"/>
        </w:rPr>
        <w:t>pregledu.</w:t>
      </w:r>
    </w:p>
    <w:p w:rsidR="00770ECB" w:rsidRPr="00901828" w:rsidRDefault="00770ECB" w:rsidP="00E83092">
      <w:pPr>
        <w:tabs>
          <w:tab w:val="left" w:pos="0"/>
          <w:tab w:val="left" w:pos="567"/>
          <w:tab w:val="left" w:pos="851"/>
        </w:tabs>
        <w:spacing w:after="0"/>
        <w:jc w:val="both"/>
        <w:rPr>
          <w:rFonts w:ascii="Tahoma" w:hAnsi="Tahoma" w:cs="Tahoma"/>
        </w:rPr>
      </w:pPr>
    </w:p>
    <w:p w:rsidR="00EE6524" w:rsidRDefault="00770ECB" w:rsidP="00F64CFA">
      <w:pPr>
        <w:tabs>
          <w:tab w:val="left" w:pos="0"/>
          <w:tab w:val="left" w:pos="567"/>
          <w:tab w:val="left" w:pos="851"/>
        </w:tabs>
        <w:spacing w:after="0"/>
        <w:jc w:val="both"/>
        <w:rPr>
          <w:rFonts w:ascii="Tahoma" w:hAnsi="Tahoma" w:cs="Tahoma"/>
        </w:rPr>
      </w:pPr>
      <w:r w:rsidRPr="00901828">
        <w:rPr>
          <w:rFonts w:ascii="Tahoma" w:hAnsi="Tahoma" w:cs="Tahoma"/>
        </w:rPr>
        <w:t>Stroški vseh obveznosti izvajalca, ki so navedene v tem členu predmetne pogodbe, so zajeti v pogodbeni ceni. Izvajalec nima pravice zahtevati dodatnega plačila za navedene obveznosti.</w:t>
      </w:r>
    </w:p>
    <w:p w:rsidR="00F64CFA" w:rsidRPr="00901828" w:rsidRDefault="00F64CFA" w:rsidP="00F64CFA">
      <w:pPr>
        <w:tabs>
          <w:tab w:val="left" w:pos="0"/>
          <w:tab w:val="left" w:pos="567"/>
          <w:tab w:val="left" w:pos="851"/>
        </w:tabs>
        <w:spacing w:after="0"/>
        <w:jc w:val="both"/>
        <w:rPr>
          <w:rFonts w:ascii="Tahoma" w:hAnsi="Tahoma" w:cs="Tahoma"/>
        </w:rPr>
      </w:pPr>
    </w:p>
    <w:p w:rsidR="00770ECB" w:rsidRPr="00770ECB" w:rsidRDefault="00770ECB" w:rsidP="00770ECB">
      <w:pPr>
        <w:numPr>
          <w:ilvl w:val="0"/>
          <w:numId w:val="7"/>
        </w:numPr>
        <w:tabs>
          <w:tab w:val="clear" w:pos="360"/>
          <w:tab w:val="num" w:pos="993"/>
          <w:tab w:val="num" w:pos="4605"/>
        </w:tabs>
        <w:spacing w:after="0" w:line="240" w:lineRule="auto"/>
        <w:jc w:val="center"/>
        <w:rPr>
          <w:rFonts w:ascii="Tahoma" w:hAnsi="Tahoma" w:cs="Tahoma"/>
          <w:b/>
        </w:rPr>
      </w:pPr>
      <w:r w:rsidRPr="00770ECB">
        <w:rPr>
          <w:rFonts w:ascii="Tahoma" w:hAnsi="Tahoma" w:cs="Tahoma"/>
          <w:b/>
        </w:rPr>
        <w:t>člen</w:t>
      </w:r>
    </w:p>
    <w:p w:rsidR="00770ECB" w:rsidRDefault="00770ECB" w:rsidP="00770ECB">
      <w:pPr>
        <w:spacing w:after="0"/>
        <w:jc w:val="both"/>
        <w:rPr>
          <w:rFonts w:ascii="Tahoma" w:hAnsi="Tahoma" w:cs="Tahoma"/>
        </w:rPr>
      </w:pPr>
    </w:p>
    <w:p w:rsidR="00770ECB" w:rsidRPr="00901828" w:rsidRDefault="00770ECB" w:rsidP="00E83092">
      <w:pPr>
        <w:spacing w:after="0"/>
        <w:jc w:val="both"/>
        <w:rPr>
          <w:rFonts w:ascii="Tahoma" w:hAnsi="Tahoma" w:cs="Tahoma"/>
        </w:rPr>
      </w:pPr>
      <w:r w:rsidRPr="00901828">
        <w:rPr>
          <w:rFonts w:ascii="Tahoma" w:hAnsi="Tahoma" w:cs="Tahoma"/>
        </w:rPr>
        <w:t>Obnova objektov se lahko začne po:</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izdelavi varnostnega načrta in</w:t>
      </w:r>
    </w:p>
    <w:p w:rsidR="00770ECB" w:rsidRPr="00901828" w:rsidRDefault="00770ECB" w:rsidP="00770ECB">
      <w:pPr>
        <w:pStyle w:val="Odstavekseznama"/>
        <w:widowControl w:val="0"/>
        <w:numPr>
          <w:ilvl w:val="0"/>
          <w:numId w:val="18"/>
        </w:numPr>
        <w:spacing w:after="0" w:line="240" w:lineRule="auto"/>
        <w:ind w:left="567"/>
        <w:contextualSpacing w:val="0"/>
        <w:jc w:val="both"/>
        <w:rPr>
          <w:rFonts w:ascii="Tahoma" w:hAnsi="Tahoma" w:cs="Tahoma"/>
        </w:rPr>
      </w:pPr>
      <w:r w:rsidRPr="00901828">
        <w:rPr>
          <w:rFonts w:ascii="Tahoma" w:hAnsi="Tahoma" w:cs="Tahoma"/>
        </w:rPr>
        <w:t>sklenitvi pisnega sporazuma v skladu s 25. členom Zakona o varnosti in zdravju pri delu, in predložitvi izpolnjenih izjav oziroma obrazcev:</w:t>
      </w:r>
    </w:p>
    <w:p w:rsidR="00770ECB" w:rsidRPr="00901828" w:rsidRDefault="00770ECB" w:rsidP="00770ECB">
      <w:pPr>
        <w:numPr>
          <w:ilvl w:val="0"/>
          <w:numId w:val="20"/>
        </w:numPr>
        <w:spacing w:after="0" w:line="240" w:lineRule="auto"/>
        <w:ind w:left="993"/>
        <w:contextualSpacing/>
        <w:jc w:val="both"/>
        <w:rPr>
          <w:rFonts w:ascii="Tahoma" w:hAnsi="Tahoma" w:cs="Tahoma"/>
        </w:rPr>
      </w:pPr>
      <w:r w:rsidRPr="00901828">
        <w:rPr>
          <w:rFonts w:ascii="Tahoma" w:hAnsi="Tahoma" w:cs="Tahoma"/>
        </w:rPr>
        <w:t>individualne izjave o obnašanju na delovišču,</w:t>
      </w:r>
    </w:p>
    <w:p w:rsidR="00770ECB" w:rsidRPr="00901828" w:rsidRDefault="00770ECB" w:rsidP="00770ECB">
      <w:pPr>
        <w:numPr>
          <w:ilvl w:val="0"/>
          <w:numId w:val="20"/>
        </w:numPr>
        <w:spacing w:after="0" w:line="240" w:lineRule="auto"/>
        <w:ind w:left="993"/>
        <w:contextualSpacing/>
        <w:jc w:val="both"/>
        <w:rPr>
          <w:rFonts w:ascii="Tahoma" w:hAnsi="Tahoma" w:cs="Tahoma"/>
        </w:rPr>
      </w:pPr>
      <w:r w:rsidRPr="00901828">
        <w:rPr>
          <w:rFonts w:ascii="Tahoma" w:hAnsi="Tahoma" w:cs="Tahoma"/>
        </w:rPr>
        <w:t xml:space="preserve">Obrazca 1 – Soglasje osebe k obveznosti prijavljanja bolezni, ki se lahko prenašajo z delom znakih iz Pravilnika o zdravstvenih zahtevah za osebe, ki pri delu proizvodnji in prometu z živili prihajajo v stik z živili (Uradni list 82/2003 in 25/2009) in </w:t>
      </w:r>
    </w:p>
    <w:p w:rsidR="00770ECB" w:rsidRDefault="00770ECB" w:rsidP="00770ECB">
      <w:pPr>
        <w:numPr>
          <w:ilvl w:val="0"/>
          <w:numId w:val="20"/>
        </w:numPr>
        <w:spacing w:after="0" w:line="240" w:lineRule="auto"/>
        <w:ind w:left="993"/>
        <w:contextualSpacing/>
        <w:jc w:val="both"/>
        <w:rPr>
          <w:rFonts w:ascii="Tahoma" w:hAnsi="Tahoma" w:cs="Tahoma"/>
        </w:rPr>
      </w:pPr>
      <w:r w:rsidRPr="00901828">
        <w:rPr>
          <w:rFonts w:ascii="Tahoma" w:hAnsi="Tahoma" w:cs="Tahoma"/>
        </w:rPr>
        <w:t>Obrazca 2 – Individualna izjava o bolezenskih znakih iz Pravilnika o zdravstvenih zahtevah za osebe, ki pri delu proizvodnji in prometu z živili prihajajo v stik z živili (Uradni list 82/2003 in 25/2009), ki jih morajo izpolniti delavci, ki bodo delali na gradbišču. Izjave je potrebno predložiti odgovorni osebi s strani naročnika.</w:t>
      </w:r>
    </w:p>
    <w:p w:rsidR="00F87D16" w:rsidRDefault="00F87D16" w:rsidP="00F87D16">
      <w:pPr>
        <w:spacing w:after="0" w:line="240" w:lineRule="auto"/>
        <w:ind w:left="993"/>
        <w:contextualSpacing/>
        <w:jc w:val="both"/>
        <w:rPr>
          <w:rFonts w:ascii="Tahoma" w:hAnsi="Tahoma" w:cs="Tahoma"/>
        </w:rPr>
      </w:pPr>
    </w:p>
    <w:p w:rsidR="00473846" w:rsidRPr="00494883" w:rsidRDefault="00473846" w:rsidP="00473846">
      <w:pPr>
        <w:pStyle w:val="Telobesedila"/>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rPr>
      </w:pPr>
    </w:p>
    <w:p w:rsidR="00473846" w:rsidRPr="00494883" w:rsidRDefault="00473846" w:rsidP="00473846">
      <w:pPr>
        <w:widowControl w:val="0"/>
        <w:spacing w:after="0"/>
        <w:jc w:val="both"/>
        <w:rPr>
          <w:rFonts w:ascii="Tahoma" w:hAnsi="Tahoma" w:cs="Tahoma"/>
          <w:b/>
        </w:rPr>
      </w:pPr>
      <w:r w:rsidRPr="00494883">
        <w:rPr>
          <w:rFonts w:ascii="Tahoma" w:hAnsi="Tahoma" w:cs="Tahoma"/>
          <w:b/>
        </w:rPr>
        <w:t>ROKI</w:t>
      </w: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b/>
        </w:rPr>
      </w:pPr>
    </w:p>
    <w:p w:rsidR="00363C11" w:rsidRPr="00901828" w:rsidRDefault="00363C11" w:rsidP="00363C11">
      <w:pPr>
        <w:jc w:val="both"/>
        <w:rPr>
          <w:rFonts w:ascii="Tahoma" w:hAnsi="Tahoma" w:cs="Tahoma"/>
        </w:rPr>
      </w:pPr>
      <w:r w:rsidRPr="00901828">
        <w:rPr>
          <w:rFonts w:ascii="Tahoma" w:hAnsi="Tahoma" w:cs="Tahoma"/>
        </w:rPr>
        <w:t xml:space="preserve">Rok za dokončanje pogodbenih del je </w:t>
      </w:r>
      <w:r w:rsidR="00E813CE" w:rsidRPr="00E813CE">
        <w:rPr>
          <w:rFonts w:ascii="Tahoma" w:hAnsi="Tahoma" w:cs="Tahoma"/>
          <w:color w:val="FF0000"/>
        </w:rPr>
        <w:t>_</w:t>
      </w:r>
      <w:r w:rsidR="00B55118">
        <w:rPr>
          <w:rFonts w:ascii="Tahoma" w:hAnsi="Tahoma" w:cs="Tahoma"/>
          <w:color w:val="FF0000"/>
        </w:rPr>
        <w:t>___</w:t>
      </w:r>
      <w:r w:rsidR="00E813CE" w:rsidRPr="00E813CE">
        <w:rPr>
          <w:rFonts w:ascii="Tahoma" w:hAnsi="Tahoma" w:cs="Tahoma"/>
          <w:color w:val="FF0000"/>
        </w:rPr>
        <w:t>_</w:t>
      </w:r>
      <w:r>
        <w:rPr>
          <w:rFonts w:ascii="Tahoma" w:hAnsi="Tahoma" w:cs="Tahoma"/>
        </w:rPr>
        <w:t xml:space="preserve"> koledarskih dni od </w:t>
      </w:r>
      <w:r w:rsidR="0042386D">
        <w:rPr>
          <w:rFonts w:ascii="Tahoma" w:hAnsi="Tahoma" w:cs="Tahoma"/>
        </w:rPr>
        <w:t xml:space="preserve">dne </w:t>
      </w:r>
      <w:r>
        <w:rPr>
          <w:rFonts w:ascii="Tahoma" w:hAnsi="Tahoma" w:cs="Tahoma"/>
        </w:rPr>
        <w:t>uvedbe izvajalca v delo.</w:t>
      </w:r>
    </w:p>
    <w:p w:rsidR="00363C11" w:rsidRPr="00901828" w:rsidRDefault="00363C11" w:rsidP="00363C11">
      <w:pPr>
        <w:spacing w:after="0"/>
        <w:jc w:val="both"/>
        <w:rPr>
          <w:rFonts w:ascii="Tahoma" w:hAnsi="Tahoma" w:cs="Tahoma"/>
        </w:rPr>
      </w:pPr>
      <w:r w:rsidRPr="00901828">
        <w:rPr>
          <w:rFonts w:ascii="Tahoma" w:hAnsi="Tahoma" w:cs="Tahoma"/>
        </w:rPr>
        <w:t xml:space="preserve">Dan uvedbe izvajalca v delo se ugotovi zapisniško in evidentira v gradbenem dnevniku. </w:t>
      </w:r>
    </w:p>
    <w:p w:rsidR="00363C11" w:rsidRPr="00901828" w:rsidRDefault="00363C11" w:rsidP="00363C11">
      <w:pPr>
        <w:widowControl w:val="0"/>
        <w:spacing w:after="0"/>
        <w:jc w:val="both"/>
        <w:rPr>
          <w:rFonts w:ascii="Tahoma" w:hAnsi="Tahoma" w:cs="Tahoma"/>
        </w:rPr>
      </w:pPr>
      <w:r w:rsidRPr="00901828">
        <w:rPr>
          <w:rFonts w:ascii="Tahoma" w:hAnsi="Tahoma" w:cs="Tahoma"/>
        </w:rPr>
        <w:t xml:space="preserve">Rok dokončanja del se podaljša v primerih, naštetih v 42. točki Posebnih gradbenih uzanc (Ur. l. SFRJ, št. 18/77) ter v primeru neugodnih vremenskih razmer, ki ne dopuščajo kvalitetne izvedbe del. Izvajalec je dolžan v roku treh (3) dni s pisno obrazložitvijo obvestiti pooblaščenega predstavnika naročnika o nastanku pogojev, ki vplivajo na podaljšanje roka dokončanja pogodbenih del. </w:t>
      </w:r>
    </w:p>
    <w:p w:rsidR="00363C11" w:rsidRPr="00901828" w:rsidRDefault="00363C11" w:rsidP="00363C11">
      <w:pPr>
        <w:spacing w:after="0"/>
        <w:jc w:val="both"/>
        <w:rPr>
          <w:rFonts w:ascii="Tahoma" w:hAnsi="Tahoma" w:cs="Tahoma"/>
        </w:rPr>
      </w:pPr>
      <w:r w:rsidRPr="00901828">
        <w:rPr>
          <w:rFonts w:ascii="Tahoma" w:hAnsi="Tahoma" w:cs="Tahoma"/>
        </w:rPr>
        <w:t xml:space="preserve">V primeru, da izvajalec ne more pričeti z deli po naročnikovi krivdi, ima pravico zahtevati nov rok dokončanja pogodbenih del.  </w:t>
      </w:r>
    </w:p>
    <w:p w:rsidR="00363C11" w:rsidRPr="00901828" w:rsidRDefault="00363C11" w:rsidP="00363C11">
      <w:pPr>
        <w:spacing w:after="0"/>
        <w:jc w:val="both"/>
        <w:rPr>
          <w:rFonts w:ascii="Tahoma" w:hAnsi="Tahoma" w:cs="Tahoma"/>
        </w:rPr>
      </w:pPr>
      <w:r w:rsidRPr="00901828">
        <w:rPr>
          <w:rFonts w:ascii="Tahoma" w:hAnsi="Tahoma" w:cs="Tahoma"/>
        </w:rPr>
        <w:t xml:space="preserve">V primeru prekoračitve pogodbenega roka je vse stroške, ki bi nastali zaradi zamude, dolžna nositi tista pogodbena stranka, ki je povzročila zamudo. </w:t>
      </w:r>
    </w:p>
    <w:p w:rsidR="00363C11" w:rsidRPr="00901828" w:rsidRDefault="00363C11" w:rsidP="00363C11">
      <w:pPr>
        <w:spacing w:after="0"/>
        <w:jc w:val="both"/>
        <w:rPr>
          <w:rFonts w:ascii="Tahoma" w:hAnsi="Tahoma" w:cs="Tahoma"/>
        </w:rPr>
      </w:pPr>
      <w:r w:rsidRPr="00901828">
        <w:rPr>
          <w:rFonts w:ascii="Tahoma" w:hAnsi="Tahoma" w:cs="Tahoma"/>
        </w:rPr>
        <w:t xml:space="preserve">V primeru nastanka pogojev iz </w:t>
      </w:r>
      <w:r w:rsidR="002C5E54">
        <w:rPr>
          <w:rFonts w:ascii="Tahoma" w:hAnsi="Tahoma" w:cs="Tahoma"/>
        </w:rPr>
        <w:t>tega</w:t>
      </w:r>
      <w:r w:rsidRPr="00901828">
        <w:rPr>
          <w:rFonts w:ascii="Tahoma" w:hAnsi="Tahoma" w:cs="Tahoma"/>
        </w:rPr>
        <w:t xml:space="preserve"> člena pogodbe, pogodbeni stranki za nov rok dokončanja pogodbenih del skleneta odgovarjajoči aneks k pogodbi.   </w:t>
      </w:r>
    </w:p>
    <w:p w:rsidR="00473846" w:rsidRDefault="00473846" w:rsidP="00473846">
      <w:pPr>
        <w:pStyle w:val="Telobesedila"/>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eastAsia="Frutiger" w:hAnsi="Tahoma" w:cs="Tahoma"/>
          <w:b w:val="0"/>
          <w:sz w:val="22"/>
          <w:szCs w:val="22"/>
          <w:lang w:eastAsia="en-US"/>
        </w:rPr>
      </w:pPr>
    </w:p>
    <w:p w:rsidR="00363C11" w:rsidRPr="00901828" w:rsidRDefault="00363C11" w:rsidP="00363C11">
      <w:pPr>
        <w:spacing w:after="0" w:line="240" w:lineRule="auto"/>
        <w:jc w:val="both"/>
        <w:rPr>
          <w:rFonts w:ascii="Tahoma" w:hAnsi="Tahoma" w:cs="Tahoma"/>
          <w:b/>
        </w:rPr>
      </w:pPr>
      <w:r w:rsidRPr="00901828">
        <w:rPr>
          <w:rFonts w:ascii="Tahoma" w:hAnsi="Tahoma" w:cs="Tahoma"/>
          <w:b/>
        </w:rPr>
        <w:t>FINANČNO ZAVAROVANJE</w:t>
      </w: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člen</w:t>
      </w:r>
    </w:p>
    <w:p w:rsidR="00363C11" w:rsidRDefault="00363C11" w:rsidP="00363C11">
      <w:pPr>
        <w:spacing w:after="0"/>
        <w:jc w:val="both"/>
        <w:rPr>
          <w:rFonts w:ascii="Tahoma" w:hAnsi="Tahoma" w:cs="Tahoma"/>
        </w:rPr>
      </w:pPr>
    </w:p>
    <w:p w:rsidR="00363C11" w:rsidRPr="00363C11" w:rsidRDefault="00363C11" w:rsidP="00363C11">
      <w:pPr>
        <w:spacing w:after="0"/>
        <w:jc w:val="both"/>
        <w:rPr>
          <w:rFonts w:ascii="Tahoma" w:hAnsi="Tahoma" w:cs="Tahoma"/>
        </w:rPr>
      </w:pPr>
      <w:r w:rsidRPr="00901828">
        <w:rPr>
          <w:rFonts w:ascii="Tahoma" w:hAnsi="Tahoma" w:cs="Tahoma"/>
        </w:rPr>
        <w:t xml:space="preserve">Izvajalec se obvezuje, da bo v roku petnajstih (15) koledarskih dni od dneva sklenitve pogodbe, naročniku predložil </w:t>
      </w:r>
      <w:r w:rsidR="00E813CE">
        <w:rPr>
          <w:rFonts w:ascii="Tahoma" w:hAnsi="Tahoma" w:cs="Tahoma"/>
        </w:rPr>
        <w:t xml:space="preserve">bančno garancijo </w:t>
      </w:r>
      <w:r w:rsidRPr="00901828">
        <w:rPr>
          <w:rFonts w:ascii="Tahoma" w:hAnsi="Tahoma" w:cs="Tahoma"/>
        </w:rPr>
        <w:t xml:space="preserve">oziroma kavcijsko zavarovanje zavarovalnice za zavarovanje dobre izvedbe pogodbenih obveznosti (skladno z vzorcem iz razpisne dokumentacije) v višini pet odstotkov (5%) pogodbene vrednosti del z vključenim DDV, z dobo veljavnosti še najmanj </w:t>
      </w:r>
      <w:proofErr w:type="spellStart"/>
      <w:r w:rsidR="00B55118">
        <w:rPr>
          <w:rFonts w:ascii="Tahoma" w:hAnsi="Tahoma" w:cs="Tahoma"/>
        </w:rPr>
        <w:t>stodvajset</w:t>
      </w:r>
      <w:proofErr w:type="spellEnd"/>
      <w:r w:rsidRPr="00901828">
        <w:rPr>
          <w:rFonts w:ascii="Tahoma" w:hAnsi="Tahoma" w:cs="Tahoma"/>
        </w:rPr>
        <w:t xml:space="preserve"> (</w:t>
      </w:r>
      <w:r w:rsidR="00B55118">
        <w:rPr>
          <w:rFonts w:ascii="Tahoma" w:hAnsi="Tahoma" w:cs="Tahoma"/>
        </w:rPr>
        <w:t>12</w:t>
      </w:r>
      <w:r w:rsidRPr="00901828">
        <w:rPr>
          <w:rFonts w:ascii="Tahoma" w:hAnsi="Tahoma" w:cs="Tahoma"/>
        </w:rPr>
        <w:t xml:space="preserve">0) koledarskih dni po pogodbenem roku dokončanja pogodbenih del.     </w:t>
      </w:r>
    </w:p>
    <w:p w:rsidR="00363C11" w:rsidRPr="00901828" w:rsidRDefault="00363C11" w:rsidP="00363C11">
      <w:pPr>
        <w:spacing w:after="0"/>
        <w:jc w:val="both"/>
        <w:rPr>
          <w:rFonts w:ascii="Tahoma" w:hAnsi="Tahoma" w:cs="Tahoma"/>
        </w:rPr>
      </w:pPr>
      <w:r w:rsidRPr="00901828">
        <w:rPr>
          <w:rFonts w:ascii="Tahoma" w:hAnsi="Tahoma" w:cs="Tahoma"/>
        </w:rPr>
        <w:t xml:space="preserve">V kolikor izvajalec ne izpolnjuje svojih obveznosti po pogodbi, lahko naročnik unovči finančno zavarovanje za dobro izvedbo pogodbenih obveznosti in odstopi od pogodbe, brez kakršnekoli obveznosti do izvajalca. Naročnik bo pred unovčenjem finančnega zavarovanja za dobro izvedbo pogodbenih obveznosti izvajalca pisno pozval k izpolnjevanju obveznosti po pogodbi in mu določil rok za izpolnitev.   </w:t>
      </w:r>
    </w:p>
    <w:p w:rsidR="00363C11" w:rsidRDefault="00363C11" w:rsidP="00363C11">
      <w:pPr>
        <w:spacing w:after="0"/>
        <w:jc w:val="both"/>
        <w:rPr>
          <w:rFonts w:ascii="Tahoma" w:hAnsi="Tahoma" w:cs="Tahoma"/>
        </w:rPr>
      </w:pPr>
      <w:r w:rsidRPr="00901828">
        <w:rPr>
          <w:rFonts w:ascii="Tahoma" w:hAnsi="Tahoma" w:cs="Tahoma"/>
        </w:rPr>
        <w:t>V kolikor izvajalec, v roku petnajstih (15) koledarskih dni od dneva sklenitve pogodbe in naknadnem naročnikovem pozivu, naročniku ne predloži finančnega zavarovanja za dobro izvedbo pogodbenih obveznosti v višini pet odstotkov (5%) pogodbene vrednosti del z vključenim DDV ali ne bo izpolnil zahteve naročnika v zvezi s podizvajalci, bo naročnik unovčil finančno zavarovanje za zavarovanje resnosti ponudbe, brez kakršnekoli obveznosti do izvajalca in bo Državni revizijski komisiji predlagal, da uvede postopek o prekršku iz</w:t>
      </w:r>
      <w:r w:rsidR="00A81C16">
        <w:rPr>
          <w:rFonts w:ascii="Tahoma" w:hAnsi="Tahoma" w:cs="Tahoma"/>
        </w:rPr>
        <w:t xml:space="preserve"> druge</w:t>
      </w:r>
      <w:r w:rsidR="00A81C16" w:rsidRPr="00A81C16">
        <w:rPr>
          <w:rFonts w:ascii="Tahoma" w:hAnsi="Tahoma" w:cs="Tahoma"/>
        </w:rPr>
        <w:t xml:space="preserve"> točke prvega odstavka </w:t>
      </w:r>
      <w:proofErr w:type="spellStart"/>
      <w:r w:rsidR="00A81C16" w:rsidRPr="00A81C16">
        <w:rPr>
          <w:rFonts w:ascii="Tahoma" w:hAnsi="Tahoma" w:cs="Tahoma"/>
        </w:rPr>
        <w:t>109.a</w:t>
      </w:r>
      <w:proofErr w:type="spellEnd"/>
      <w:r w:rsidR="00A81C16" w:rsidRPr="00A81C16">
        <w:rPr>
          <w:rFonts w:ascii="Tahoma" w:hAnsi="Tahoma" w:cs="Tahoma"/>
        </w:rPr>
        <w:t xml:space="preserve"> člena ZJN</w:t>
      </w:r>
      <w:r w:rsidR="00A81C16">
        <w:rPr>
          <w:rFonts w:ascii="Tahoma" w:hAnsi="Tahoma" w:cs="Tahoma"/>
        </w:rPr>
        <w:t>-3</w:t>
      </w:r>
      <w:r w:rsidRPr="00901828">
        <w:rPr>
          <w:rFonts w:ascii="Tahoma" w:hAnsi="Tahoma" w:cs="Tahoma"/>
        </w:rPr>
        <w:t xml:space="preserve">.  </w:t>
      </w:r>
    </w:p>
    <w:p w:rsidR="009875B4" w:rsidRPr="00901828" w:rsidRDefault="009875B4" w:rsidP="00363C11">
      <w:pPr>
        <w:spacing w:after="0"/>
        <w:jc w:val="both"/>
        <w:rPr>
          <w:rFonts w:ascii="Tahoma" w:hAnsi="Tahoma" w:cs="Tahoma"/>
        </w:rPr>
      </w:pP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člen</w:t>
      </w:r>
    </w:p>
    <w:p w:rsidR="00363C11" w:rsidRDefault="00363C11" w:rsidP="00363C11">
      <w:pPr>
        <w:spacing w:after="0"/>
        <w:jc w:val="both"/>
        <w:rPr>
          <w:rFonts w:ascii="Tahoma" w:hAnsi="Tahoma" w:cs="Tahoma"/>
        </w:rPr>
      </w:pPr>
    </w:p>
    <w:p w:rsidR="00363C11" w:rsidRDefault="00363C11" w:rsidP="00363C11">
      <w:pPr>
        <w:spacing w:after="0"/>
        <w:jc w:val="both"/>
        <w:rPr>
          <w:rFonts w:ascii="Tahoma" w:hAnsi="Tahoma" w:cs="Tahoma"/>
        </w:rPr>
      </w:pPr>
      <w:r w:rsidRPr="00901828">
        <w:rPr>
          <w:rFonts w:ascii="Tahoma" w:hAnsi="Tahoma" w:cs="Tahoma"/>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rsidR="00E83092" w:rsidRDefault="00E83092" w:rsidP="00363C11">
      <w:pPr>
        <w:spacing w:after="0"/>
        <w:jc w:val="both"/>
        <w:rPr>
          <w:rFonts w:ascii="Tahoma" w:hAnsi="Tahoma" w:cs="Tahoma"/>
        </w:rPr>
      </w:pPr>
    </w:p>
    <w:p w:rsidR="00363C11" w:rsidRPr="00901828" w:rsidRDefault="00363C11" w:rsidP="00363C11">
      <w:pPr>
        <w:keepNext/>
        <w:spacing w:after="0" w:line="240" w:lineRule="auto"/>
        <w:jc w:val="both"/>
        <w:outlineLvl w:val="1"/>
        <w:rPr>
          <w:rFonts w:ascii="Tahoma" w:hAnsi="Tahoma" w:cs="Tahoma"/>
          <w:b/>
        </w:rPr>
      </w:pPr>
      <w:r w:rsidRPr="00901828">
        <w:rPr>
          <w:rFonts w:ascii="Tahoma" w:hAnsi="Tahoma" w:cs="Tahoma"/>
          <w:b/>
        </w:rPr>
        <w:t>POGODBENA KAZEN</w:t>
      </w: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člen</w:t>
      </w:r>
    </w:p>
    <w:p w:rsidR="00363C11" w:rsidRDefault="00363C11" w:rsidP="00363C11">
      <w:pPr>
        <w:spacing w:after="0"/>
        <w:jc w:val="both"/>
        <w:rPr>
          <w:rFonts w:ascii="Tahoma" w:hAnsi="Tahoma" w:cs="Tahoma"/>
        </w:rPr>
      </w:pPr>
    </w:p>
    <w:p w:rsidR="00363C11" w:rsidRPr="00901828" w:rsidRDefault="00363C11" w:rsidP="00363C11">
      <w:pPr>
        <w:spacing w:after="0"/>
        <w:jc w:val="both"/>
        <w:rPr>
          <w:rFonts w:ascii="Tahoma" w:hAnsi="Tahoma" w:cs="Tahoma"/>
        </w:rPr>
      </w:pPr>
      <w:r w:rsidRPr="00901828">
        <w:rPr>
          <w:rFonts w:ascii="Tahoma" w:hAnsi="Tahoma" w:cs="Tahoma"/>
        </w:rPr>
        <w:t>V primeru, da izvajalec po svoji krivdi ne izvede pravočasno pogodbenih del, je naročniku dolžan plačati pogodbeno kazen:</w:t>
      </w:r>
    </w:p>
    <w:p w:rsidR="00363C11" w:rsidRPr="00363C11" w:rsidRDefault="00363C11" w:rsidP="00363C11">
      <w:pPr>
        <w:pStyle w:val="Odstavekseznama"/>
        <w:numPr>
          <w:ilvl w:val="0"/>
          <w:numId w:val="21"/>
        </w:numPr>
        <w:spacing w:after="0"/>
        <w:jc w:val="both"/>
        <w:rPr>
          <w:rFonts w:ascii="Tahoma" w:hAnsi="Tahoma" w:cs="Tahoma"/>
        </w:rPr>
      </w:pPr>
      <w:r w:rsidRPr="00363C11">
        <w:rPr>
          <w:rFonts w:ascii="Tahoma" w:hAnsi="Tahoma" w:cs="Tahoma"/>
        </w:rPr>
        <w:t xml:space="preserve">za vsak koledarski dan prekoračitve roka dokončanja del v višini 0,5% (nič celih pet odstotkov) </w:t>
      </w:r>
      <w:r w:rsidR="00A73092">
        <w:rPr>
          <w:rFonts w:ascii="Tahoma" w:hAnsi="Tahoma" w:cs="Tahoma"/>
        </w:rPr>
        <w:t>celotne</w:t>
      </w:r>
      <w:r w:rsidRPr="00363C11">
        <w:rPr>
          <w:rFonts w:ascii="Tahoma" w:hAnsi="Tahoma" w:cs="Tahoma"/>
        </w:rPr>
        <w:t xml:space="preserve"> pogodbene </w:t>
      </w:r>
      <w:r>
        <w:rPr>
          <w:rFonts w:ascii="Tahoma" w:hAnsi="Tahoma" w:cs="Tahoma"/>
        </w:rPr>
        <w:t>cene</w:t>
      </w:r>
      <w:r w:rsidRPr="00363C11">
        <w:rPr>
          <w:rFonts w:ascii="Tahoma" w:hAnsi="Tahoma" w:cs="Tahoma"/>
        </w:rPr>
        <w:t xml:space="preserve"> brez DDV, vendar skupno največ v višini 10% (deset odstotkov) celotne pogodbene  vrednosti brez DDV, </w:t>
      </w:r>
    </w:p>
    <w:p w:rsidR="00363C11" w:rsidRPr="00363C11" w:rsidRDefault="00363C11" w:rsidP="00363C11">
      <w:pPr>
        <w:pStyle w:val="Odstavekseznama"/>
        <w:numPr>
          <w:ilvl w:val="0"/>
          <w:numId w:val="21"/>
        </w:numPr>
        <w:spacing w:after="0"/>
        <w:jc w:val="both"/>
        <w:rPr>
          <w:rFonts w:ascii="Tahoma" w:hAnsi="Tahoma" w:cs="Tahoma"/>
        </w:rPr>
      </w:pPr>
      <w:r w:rsidRPr="00363C11">
        <w:rPr>
          <w:rFonts w:ascii="Tahoma" w:hAnsi="Tahoma" w:cs="Tahoma"/>
        </w:rPr>
        <w:t>za vsak koledarski dan prekoračitve roka za vložitev zahteve za izdelavo skice cestne zapore in roka za vložitev zahteve za izdajo cestne zapore v višini 0,5% (nič celih pet odstotkov) celotne pogodbene vrednosti brez DDV, vendar največ v višini 5% (pet odstotkov) celotne pogodbene vrednosti brez DDV.</w:t>
      </w:r>
    </w:p>
    <w:p w:rsidR="00363C11" w:rsidRPr="00901828" w:rsidRDefault="00363C11" w:rsidP="00363C11">
      <w:pPr>
        <w:spacing w:after="0"/>
        <w:jc w:val="both"/>
        <w:rPr>
          <w:rFonts w:ascii="Tahoma" w:hAnsi="Tahoma" w:cs="Tahoma"/>
        </w:rPr>
      </w:pPr>
    </w:p>
    <w:p w:rsidR="00363C11" w:rsidRPr="00901828" w:rsidRDefault="00363C11" w:rsidP="00363C11">
      <w:pPr>
        <w:spacing w:after="0"/>
        <w:jc w:val="both"/>
        <w:rPr>
          <w:rFonts w:ascii="Tahoma" w:hAnsi="Tahoma" w:cs="Tahoma"/>
        </w:rPr>
      </w:pPr>
      <w:r w:rsidRPr="00901828">
        <w:rPr>
          <w:rFonts w:ascii="Tahoma" w:hAnsi="Tahoma" w:cs="Tahoma"/>
        </w:rPr>
        <w:t>V kolikor pogodbena kazen za zamudo po prvi alineji prejšnjega odstavka preseže 10% (deset odstotkov) celotne pogodbene vrednosti brez DDV oz. pogodbena kazen za zamudo po drugi alineji prejšnjega odstavka preseže 5% (pet odstotkov) celotne pogodbene vrednosti brez DDV, lahko naročnik unovči finančno zavarovanje za dobro izvedbo pogodbenih obveznosti ali tudi odstopi od pogodbe.</w:t>
      </w:r>
    </w:p>
    <w:p w:rsidR="00363C11" w:rsidRDefault="00363C11" w:rsidP="00363C11">
      <w:pPr>
        <w:spacing w:after="0"/>
        <w:jc w:val="both"/>
        <w:rPr>
          <w:rFonts w:ascii="Tahoma" w:hAnsi="Tahoma" w:cs="Tahoma"/>
        </w:rPr>
      </w:pPr>
      <w:r w:rsidRPr="00901828">
        <w:rPr>
          <w:rFonts w:ascii="Tahoma" w:hAnsi="Tahoma" w:cs="Tahoma"/>
        </w:rPr>
        <w:lastRenderedPageBreak/>
        <w:t xml:space="preserve">Pogodbena kazen se s strani naročnika obračuna pri končnem obračunu, ki ga pooblaščena predstavnika izvedeta po uspešno zaključenem tehničnem pregledu in dostavi ustrezne garancije za odpravo napak v garancijski dobi. </w:t>
      </w:r>
    </w:p>
    <w:p w:rsidR="00363C11" w:rsidRPr="00901828" w:rsidRDefault="00363C11" w:rsidP="00363C11">
      <w:pPr>
        <w:spacing w:after="0"/>
        <w:jc w:val="both"/>
        <w:rPr>
          <w:rFonts w:ascii="Tahoma" w:hAnsi="Tahoma" w:cs="Tahoma"/>
        </w:rPr>
      </w:pP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člen</w:t>
      </w:r>
    </w:p>
    <w:p w:rsidR="00363C11" w:rsidRDefault="00363C11" w:rsidP="00363C11">
      <w:pPr>
        <w:spacing w:after="0"/>
        <w:jc w:val="both"/>
        <w:rPr>
          <w:rFonts w:ascii="Tahoma" w:hAnsi="Tahoma" w:cs="Tahoma"/>
        </w:rPr>
      </w:pPr>
    </w:p>
    <w:p w:rsidR="00363C11" w:rsidRDefault="00363C11" w:rsidP="00363C11">
      <w:pPr>
        <w:spacing w:after="0"/>
        <w:jc w:val="both"/>
        <w:rPr>
          <w:rFonts w:ascii="Tahoma" w:hAnsi="Tahoma" w:cs="Tahoma"/>
        </w:rPr>
      </w:pPr>
      <w:r w:rsidRPr="00901828">
        <w:rPr>
          <w:rFonts w:ascii="Tahoma" w:hAnsi="Tahoma" w:cs="Tahoma"/>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rsidR="00363C11" w:rsidRPr="00901828" w:rsidRDefault="00363C11" w:rsidP="00363C11">
      <w:pPr>
        <w:spacing w:after="0"/>
        <w:jc w:val="both"/>
        <w:rPr>
          <w:rFonts w:ascii="Tahoma" w:hAnsi="Tahoma" w:cs="Tahoma"/>
        </w:rPr>
      </w:pP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člen</w:t>
      </w:r>
    </w:p>
    <w:p w:rsidR="00363C11" w:rsidRDefault="00363C11" w:rsidP="00363C11">
      <w:pPr>
        <w:spacing w:after="0"/>
        <w:jc w:val="both"/>
        <w:rPr>
          <w:rFonts w:ascii="Tahoma" w:hAnsi="Tahoma" w:cs="Tahoma"/>
        </w:rPr>
      </w:pPr>
    </w:p>
    <w:p w:rsidR="00363C11" w:rsidRDefault="00363C11" w:rsidP="00363C11">
      <w:pPr>
        <w:spacing w:after="0"/>
        <w:jc w:val="both"/>
        <w:rPr>
          <w:rFonts w:ascii="Tahoma" w:hAnsi="Tahoma" w:cs="Tahoma"/>
        </w:rPr>
      </w:pPr>
      <w:r w:rsidRPr="00901828">
        <w:rPr>
          <w:rFonts w:ascii="Tahoma" w:hAnsi="Tahoma" w:cs="Tahoma"/>
        </w:rPr>
        <w:t xml:space="preserve">V primeru, da izvajalec ne dostavi začasne/mesečne situacije v zahtevanem roku iz </w:t>
      </w:r>
      <w:r w:rsidR="00A73092">
        <w:rPr>
          <w:rFonts w:ascii="Tahoma" w:hAnsi="Tahoma" w:cs="Tahoma"/>
        </w:rPr>
        <w:t>6</w:t>
      </w:r>
      <w:r w:rsidRPr="00901828">
        <w:rPr>
          <w:rFonts w:ascii="Tahoma" w:hAnsi="Tahoma" w:cs="Tahoma"/>
        </w:rPr>
        <w:t xml:space="preserve">. člena te pogodbe, naročnik ne odobri izplačila začasne/mesečne situacije in jo pismeno, brez obrazložitve, zavrne. </w:t>
      </w:r>
    </w:p>
    <w:p w:rsidR="00F64CFA" w:rsidRDefault="00F64CFA" w:rsidP="00363C11">
      <w:pPr>
        <w:spacing w:after="0"/>
        <w:jc w:val="both"/>
        <w:rPr>
          <w:rFonts w:ascii="Tahoma" w:hAnsi="Tahoma" w:cs="Tahoma"/>
        </w:rPr>
      </w:pPr>
    </w:p>
    <w:p w:rsidR="00363C11" w:rsidRPr="00901828" w:rsidRDefault="00363C11" w:rsidP="00363C11">
      <w:pPr>
        <w:spacing w:after="0" w:line="240" w:lineRule="auto"/>
        <w:jc w:val="both"/>
        <w:rPr>
          <w:rFonts w:ascii="Tahoma" w:hAnsi="Tahoma" w:cs="Tahoma"/>
          <w:b/>
        </w:rPr>
      </w:pPr>
      <w:r w:rsidRPr="00901828">
        <w:rPr>
          <w:rFonts w:ascii="Tahoma" w:hAnsi="Tahoma" w:cs="Tahoma"/>
          <w:b/>
        </w:rPr>
        <w:t xml:space="preserve">POOBLAŠČENI PREDSTAVNIKI </w:t>
      </w: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člen</w:t>
      </w:r>
    </w:p>
    <w:p w:rsidR="00363C11" w:rsidRDefault="00363C11" w:rsidP="00363C11">
      <w:pPr>
        <w:spacing w:after="0"/>
        <w:jc w:val="both"/>
        <w:rPr>
          <w:rFonts w:ascii="Tahoma" w:hAnsi="Tahoma" w:cs="Tahoma"/>
        </w:rPr>
      </w:pPr>
    </w:p>
    <w:p w:rsidR="00363C11" w:rsidRPr="00901828" w:rsidRDefault="00363C11" w:rsidP="00E83092">
      <w:pPr>
        <w:spacing w:after="0"/>
        <w:jc w:val="both"/>
        <w:rPr>
          <w:rFonts w:ascii="Tahoma" w:hAnsi="Tahoma" w:cs="Tahoma"/>
        </w:rPr>
      </w:pPr>
      <w:r w:rsidRPr="00901828">
        <w:rPr>
          <w:rFonts w:ascii="Tahoma" w:hAnsi="Tahoma" w:cs="Tahoma"/>
        </w:rPr>
        <w:t>Pooblaščen predstavnik izvajalca je:</w:t>
      </w:r>
      <w:r>
        <w:rPr>
          <w:rFonts w:ascii="Tahoma" w:hAnsi="Tahoma" w:cs="Tahoma"/>
        </w:rPr>
        <w:t xml:space="preserve"> </w:t>
      </w:r>
      <w:r w:rsidRPr="00901828">
        <w:rPr>
          <w:rFonts w:ascii="Tahoma" w:hAnsi="Tahoma" w:cs="Tahoma"/>
        </w:rPr>
        <w:tab/>
      </w:r>
      <w:r w:rsidRPr="00901828">
        <w:rPr>
          <w:rFonts w:ascii="Tahoma" w:hAnsi="Tahoma" w:cs="Tahoma"/>
        </w:rPr>
        <w:tab/>
      </w:r>
      <w:r w:rsidRPr="00901828">
        <w:rPr>
          <w:rFonts w:ascii="Tahoma" w:hAnsi="Tahoma" w:cs="Tahoma"/>
        </w:rPr>
        <w:tab/>
        <w:t xml:space="preserve">  </w:t>
      </w:r>
      <w:r w:rsidRPr="00901828">
        <w:rPr>
          <w:rFonts w:ascii="Tahoma" w:hAnsi="Tahoma" w:cs="Tahoma"/>
        </w:rPr>
        <w:tab/>
      </w:r>
      <w:r w:rsidRPr="00901828">
        <w:rPr>
          <w:rFonts w:ascii="Tahoma" w:hAnsi="Tahoma" w:cs="Tahoma"/>
        </w:rPr>
        <w:tab/>
      </w:r>
    </w:p>
    <w:p w:rsidR="00363C11" w:rsidRPr="00901828" w:rsidRDefault="00363C11" w:rsidP="00363C11">
      <w:pPr>
        <w:spacing w:after="0"/>
        <w:jc w:val="both"/>
        <w:rPr>
          <w:rFonts w:ascii="Tahoma" w:hAnsi="Tahoma" w:cs="Tahoma"/>
        </w:rPr>
      </w:pPr>
      <w:r w:rsidRPr="00901828">
        <w:rPr>
          <w:rFonts w:ascii="Tahoma" w:hAnsi="Tahoma" w:cs="Tahoma"/>
        </w:rPr>
        <w:t>Pooblaščen predstavnik naročnika in skrbnik pogodbe:</w:t>
      </w:r>
      <w:r w:rsidR="0042386D">
        <w:rPr>
          <w:rFonts w:ascii="Tahoma" w:hAnsi="Tahoma" w:cs="Tahoma"/>
        </w:rPr>
        <w:t xml:space="preserve"> </w:t>
      </w:r>
    </w:p>
    <w:p w:rsidR="00363C11" w:rsidRDefault="00363C11" w:rsidP="00363C11">
      <w:pPr>
        <w:spacing w:after="0"/>
        <w:jc w:val="both"/>
        <w:rPr>
          <w:rFonts w:ascii="Tahoma" w:hAnsi="Tahoma" w:cs="Tahoma"/>
        </w:rPr>
      </w:pPr>
    </w:p>
    <w:p w:rsidR="00363C11" w:rsidRDefault="00363C11" w:rsidP="00363C11">
      <w:pPr>
        <w:spacing w:after="0"/>
        <w:jc w:val="both"/>
        <w:rPr>
          <w:rFonts w:ascii="Tahoma" w:hAnsi="Tahoma" w:cs="Tahoma"/>
        </w:rPr>
      </w:pPr>
      <w:r w:rsidRPr="00901828">
        <w:rPr>
          <w:rFonts w:ascii="Tahoma" w:hAnsi="Tahoma" w:cs="Tahoma"/>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 koledarskih dneh pred navedenim dnevom primopredaje poslov.</w:t>
      </w:r>
    </w:p>
    <w:p w:rsidR="00E83092" w:rsidRPr="00901828" w:rsidRDefault="00363C11" w:rsidP="00363C11">
      <w:pPr>
        <w:spacing w:after="0"/>
        <w:jc w:val="both"/>
        <w:rPr>
          <w:rFonts w:ascii="Tahoma" w:hAnsi="Tahoma" w:cs="Tahoma"/>
        </w:rPr>
      </w:pPr>
      <w:r w:rsidRPr="00901828">
        <w:rPr>
          <w:rFonts w:ascii="Tahoma" w:hAnsi="Tahoma" w:cs="Tahoma"/>
        </w:rPr>
        <w:t xml:space="preserve"> </w:t>
      </w: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člen</w:t>
      </w:r>
    </w:p>
    <w:p w:rsidR="00363C11" w:rsidRDefault="00363C11" w:rsidP="00363C11">
      <w:pPr>
        <w:spacing w:after="0"/>
        <w:jc w:val="both"/>
        <w:rPr>
          <w:rFonts w:ascii="Tahoma" w:hAnsi="Tahoma" w:cs="Tahoma"/>
        </w:rPr>
      </w:pPr>
    </w:p>
    <w:p w:rsidR="00363C11" w:rsidRPr="00363C11" w:rsidRDefault="00363C11" w:rsidP="00363C11">
      <w:pPr>
        <w:spacing w:after="0"/>
        <w:jc w:val="both"/>
        <w:rPr>
          <w:rFonts w:ascii="Tahoma" w:hAnsi="Tahoma" w:cs="Tahoma"/>
        </w:rPr>
      </w:pPr>
      <w:r w:rsidRPr="00901828">
        <w:rPr>
          <w:rFonts w:ascii="Tahoma" w:hAnsi="Tahoma" w:cs="Tahoma"/>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rsidR="00363C11" w:rsidRPr="00901828" w:rsidRDefault="00363C11" w:rsidP="00363C11">
      <w:pPr>
        <w:spacing w:after="0"/>
        <w:jc w:val="both"/>
        <w:rPr>
          <w:rFonts w:ascii="Tahoma" w:hAnsi="Tahoma" w:cs="Tahoma"/>
        </w:rPr>
      </w:pPr>
      <w:r w:rsidRPr="00901828">
        <w:rPr>
          <w:rFonts w:ascii="Tahoma" w:hAnsi="Tahoma" w:cs="Tahoma"/>
        </w:rPr>
        <w:t xml:space="preserve">Delavci izvajalca morajo imeti opravljen zdravstveni pregled, v skladu z veljavnim Pravilnikom o preventivnih zdravstvenih pregledih delavcev (Uradni list RS, št. 87/02, 29/03 - </w:t>
      </w:r>
      <w:proofErr w:type="spellStart"/>
      <w:r w:rsidRPr="00901828">
        <w:rPr>
          <w:rFonts w:ascii="Tahoma" w:hAnsi="Tahoma" w:cs="Tahoma"/>
        </w:rPr>
        <w:t>popr</w:t>
      </w:r>
      <w:proofErr w:type="spellEnd"/>
      <w:r w:rsidRPr="00901828">
        <w:rPr>
          <w:rFonts w:ascii="Tahoma" w:hAnsi="Tahoma" w:cs="Tahoma"/>
        </w:rPr>
        <w:t xml:space="preserve">., 124/06 in 43/11 - ZVZD-1). </w:t>
      </w:r>
    </w:p>
    <w:p w:rsidR="00363C11" w:rsidRDefault="00363C11" w:rsidP="00363C11">
      <w:pPr>
        <w:spacing w:after="0"/>
        <w:jc w:val="both"/>
        <w:rPr>
          <w:rFonts w:ascii="Tahoma" w:hAnsi="Tahoma" w:cs="Tahoma"/>
        </w:rPr>
      </w:pPr>
      <w:r w:rsidRPr="00901828">
        <w:rPr>
          <w:rFonts w:ascii="Tahoma" w:hAnsi="Tahoma" w:cs="Tahoma"/>
        </w:rPr>
        <w:t>Seznam delavcev, ki bodo opravljali dela po tej pogodbi, vključno s potrdili o uspešno opravljenem letnem zdravstvenem pregledu ter soglasji in izjavami iz prvega odstavka tega člena, mora izvajalec predložiti naročniku pred pričetkom izvajanja pogodbenih del oziroma najkasneje ob uvedbi v delo.</w:t>
      </w:r>
    </w:p>
    <w:p w:rsidR="00EE6524" w:rsidRDefault="00EE6524" w:rsidP="00363C11">
      <w:pPr>
        <w:spacing w:after="0"/>
        <w:jc w:val="both"/>
        <w:rPr>
          <w:rFonts w:ascii="Tahoma" w:hAnsi="Tahoma" w:cs="Tahoma"/>
        </w:rPr>
      </w:pPr>
    </w:p>
    <w:p w:rsidR="00363C11" w:rsidRPr="00901828" w:rsidRDefault="00363C11" w:rsidP="00363C11">
      <w:pPr>
        <w:keepNext/>
        <w:spacing w:after="0" w:line="240" w:lineRule="auto"/>
        <w:jc w:val="both"/>
        <w:outlineLvl w:val="1"/>
        <w:rPr>
          <w:rFonts w:ascii="Tahoma" w:hAnsi="Tahoma" w:cs="Tahoma"/>
        </w:rPr>
      </w:pPr>
      <w:r w:rsidRPr="00901828">
        <w:rPr>
          <w:rFonts w:ascii="Tahoma" w:hAnsi="Tahoma" w:cs="Tahoma"/>
          <w:b/>
        </w:rPr>
        <w:lastRenderedPageBreak/>
        <w:t>NADZOR</w:t>
      </w: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člen</w:t>
      </w:r>
    </w:p>
    <w:p w:rsidR="00363C11" w:rsidRDefault="00363C11" w:rsidP="00363C11">
      <w:pPr>
        <w:spacing w:after="0"/>
        <w:jc w:val="both"/>
        <w:rPr>
          <w:rFonts w:ascii="Tahoma" w:hAnsi="Tahoma" w:cs="Tahoma"/>
        </w:rPr>
      </w:pPr>
    </w:p>
    <w:p w:rsidR="00363C11" w:rsidRPr="00901828" w:rsidRDefault="00363C11" w:rsidP="00363C11">
      <w:pPr>
        <w:spacing w:after="0"/>
        <w:jc w:val="both"/>
        <w:rPr>
          <w:rFonts w:ascii="Tahoma" w:hAnsi="Tahoma" w:cs="Tahoma"/>
        </w:rPr>
      </w:pPr>
      <w:r w:rsidRPr="00901828">
        <w:rPr>
          <w:rFonts w:ascii="Tahoma" w:hAnsi="Tahoma" w:cs="Tahoma"/>
        </w:rPr>
        <w:t xml:space="preserve">Naročnik bo opravljal nadzor nad izvajanjem del izvajalca iz te pogodbe. V okviru izvajanja nadzora, naročnik lahko, na stroške izvajalca, zahteva točkovni izkop s preverjanjem vgrajenih materialov. </w:t>
      </w:r>
    </w:p>
    <w:p w:rsidR="00363C11" w:rsidRPr="00901828" w:rsidRDefault="00363C11" w:rsidP="00363C11">
      <w:pPr>
        <w:spacing w:after="0"/>
        <w:jc w:val="both"/>
        <w:rPr>
          <w:rFonts w:ascii="Tahoma" w:hAnsi="Tahoma" w:cs="Tahoma"/>
        </w:rPr>
      </w:pPr>
      <w:r w:rsidRPr="00901828">
        <w:rPr>
          <w:rFonts w:ascii="Tahoma" w:hAnsi="Tahoma" w:cs="Tahoma"/>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rsidR="00363C11" w:rsidRDefault="00363C11" w:rsidP="00363C11">
      <w:pPr>
        <w:spacing w:after="0"/>
        <w:jc w:val="both"/>
        <w:rPr>
          <w:rFonts w:ascii="Tahoma" w:hAnsi="Tahoma" w:cs="Tahoma"/>
        </w:rPr>
      </w:pPr>
      <w:r w:rsidRPr="00901828">
        <w:rPr>
          <w:rFonts w:ascii="Tahoma" w:hAnsi="Tahoma" w:cs="Tahoma"/>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obveznosti do izvajalca. </w:t>
      </w:r>
    </w:p>
    <w:p w:rsidR="00363C11" w:rsidRPr="00901828" w:rsidRDefault="00363C11" w:rsidP="00363C11">
      <w:pPr>
        <w:spacing w:after="0"/>
        <w:jc w:val="both"/>
        <w:rPr>
          <w:rFonts w:ascii="Tahoma" w:hAnsi="Tahoma" w:cs="Tahoma"/>
        </w:rPr>
      </w:pPr>
    </w:p>
    <w:p w:rsidR="00363C11" w:rsidRPr="00901828" w:rsidRDefault="00363C11" w:rsidP="00363C11">
      <w:pPr>
        <w:spacing w:after="0" w:line="240" w:lineRule="auto"/>
        <w:jc w:val="both"/>
        <w:rPr>
          <w:rFonts w:ascii="Tahoma" w:hAnsi="Tahoma" w:cs="Tahoma"/>
          <w:b/>
        </w:rPr>
      </w:pPr>
      <w:r w:rsidRPr="00901828">
        <w:rPr>
          <w:rFonts w:ascii="Tahoma" w:hAnsi="Tahoma" w:cs="Tahoma"/>
          <w:b/>
        </w:rPr>
        <w:t>PREVZEM IN GARANCIJA</w:t>
      </w: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člen</w:t>
      </w:r>
    </w:p>
    <w:p w:rsidR="00363C11" w:rsidRDefault="00363C11" w:rsidP="00363C11">
      <w:pPr>
        <w:spacing w:after="0"/>
        <w:jc w:val="both"/>
        <w:rPr>
          <w:rFonts w:ascii="Tahoma" w:hAnsi="Tahoma" w:cs="Tahoma"/>
        </w:rPr>
      </w:pPr>
    </w:p>
    <w:p w:rsidR="00363C11" w:rsidRPr="00901828" w:rsidRDefault="00363C11" w:rsidP="00363C11">
      <w:pPr>
        <w:spacing w:after="0"/>
        <w:jc w:val="both"/>
        <w:rPr>
          <w:rFonts w:ascii="Tahoma" w:hAnsi="Tahoma" w:cs="Tahoma"/>
        </w:rPr>
      </w:pPr>
      <w:r w:rsidRPr="00901828">
        <w:rPr>
          <w:rFonts w:ascii="Tahoma" w:hAnsi="Tahoma" w:cs="Tahoma"/>
        </w:rPr>
        <w:t>Ob zaključku del se, s strani pooblaščenega predstavnika naročnika in izvajalca, izvede pregled izvedenih del. Ob pregledu pooblaščena predstavnika naredita pregledni zapis o opravljenem delu v zahtevanem obsegu in kakovosti, ki se vpiše v gradbeni dnevnik in je osnova za izdajo končne situacije.</w:t>
      </w:r>
    </w:p>
    <w:p w:rsidR="00363C11" w:rsidRDefault="00363C11" w:rsidP="00363C11">
      <w:pPr>
        <w:spacing w:after="0"/>
        <w:jc w:val="both"/>
        <w:rPr>
          <w:rFonts w:ascii="Tahoma" w:hAnsi="Tahoma" w:cs="Tahoma"/>
        </w:rPr>
      </w:pPr>
      <w:r w:rsidRPr="00901828">
        <w:rPr>
          <w:rFonts w:ascii="Tahoma" w:hAnsi="Tahoma" w:cs="Tahoma"/>
        </w:rPr>
        <w:t xml:space="preserve">Morebitne pomanjkljivosti se vpišejo v gradbeni dnevnik, kjer se določi tudi rok za njihovo odpravo. Po odpravi pomanjkljivosti izvajalec o tem pisno obvesti naročnika. Pomanjkljivosti odpravi izvajalec na svoje stroške. </w:t>
      </w:r>
    </w:p>
    <w:p w:rsidR="00E83092" w:rsidRPr="00901828" w:rsidRDefault="00E83092" w:rsidP="00363C11">
      <w:pPr>
        <w:spacing w:after="0"/>
        <w:jc w:val="both"/>
        <w:rPr>
          <w:rFonts w:ascii="Tahoma" w:hAnsi="Tahoma" w:cs="Tahoma"/>
        </w:rPr>
      </w:pP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 xml:space="preserve">člen </w:t>
      </w:r>
    </w:p>
    <w:p w:rsidR="00363C11" w:rsidRDefault="00363C11" w:rsidP="00363C11">
      <w:pPr>
        <w:spacing w:after="0"/>
        <w:jc w:val="both"/>
        <w:rPr>
          <w:rFonts w:ascii="Tahoma" w:hAnsi="Tahoma" w:cs="Tahoma"/>
        </w:rPr>
      </w:pPr>
    </w:p>
    <w:p w:rsidR="00363C11" w:rsidRPr="00363C11" w:rsidRDefault="00363C11" w:rsidP="00363C11">
      <w:pPr>
        <w:spacing w:after="0"/>
        <w:jc w:val="both"/>
        <w:rPr>
          <w:rFonts w:ascii="Tahoma" w:hAnsi="Tahoma" w:cs="Tahoma"/>
        </w:rPr>
      </w:pPr>
      <w:r w:rsidRPr="00901828">
        <w:rPr>
          <w:rFonts w:ascii="Tahoma" w:hAnsi="Tahoma" w:cs="Tahoma"/>
        </w:rPr>
        <w:t>Izvajalec je odgovoren naročniku za morebitne napake v smislu določil Obligacijskega zakonika. Garancijski rok za izvedena pogodbena dela in vgrajeni material je pet (5) let in prične teči od dneva zapisniškega prevzema pogodbenih del oziroma pisnega obvestila izvajalca o odpravi pomanjkljivosti, skladno z drugim odstavkom prejšnjega člena pogodbe.</w:t>
      </w:r>
    </w:p>
    <w:p w:rsidR="00363C11" w:rsidRPr="00901828" w:rsidRDefault="00363C11" w:rsidP="00363C11">
      <w:pPr>
        <w:spacing w:after="0"/>
        <w:jc w:val="both"/>
        <w:rPr>
          <w:rFonts w:ascii="Tahoma" w:hAnsi="Tahoma" w:cs="Tahoma"/>
        </w:rPr>
      </w:pPr>
      <w:r w:rsidRPr="00901828">
        <w:rPr>
          <w:rFonts w:ascii="Tahoma" w:hAnsi="Tahoma" w:cs="Tahoma"/>
        </w:rPr>
        <w:t>V primeru, da izvajalec ne izvede sanacije morebitnih poškodb okoliških objektov, infrastrukture in naprav, nastalih v času izvajanja pogodbenih del, lahko naročnik unovči finančno zavarovanje za dobro izvedbo pogodbenih obveznosti.</w:t>
      </w:r>
    </w:p>
    <w:p w:rsidR="00363C11" w:rsidRPr="00901828" w:rsidRDefault="00363C11" w:rsidP="00363C11">
      <w:pPr>
        <w:spacing w:after="0"/>
        <w:jc w:val="both"/>
        <w:rPr>
          <w:rFonts w:ascii="Tahoma" w:hAnsi="Tahoma" w:cs="Tahoma"/>
        </w:rPr>
      </w:pPr>
      <w:r w:rsidRPr="00901828">
        <w:rPr>
          <w:rFonts w:ascii="Tahoma" w:hAnsi="Tahoma" w:cs="Tahoma"/>
        </w:rPr>
        <w:t xml:space="preserve">Najkasneje v desetih (10) koledarskih dneh po končni primopredaji (t.j. po uspešno izvedenem </w:t>
      </w:r>
      <w:r w:rsidR="0042386D">
        <w:rPr>
          <w:rFonts w:ascii="Tahoma" w:hAnsi="Tahoma" w:cs="Tahoma"/>
        </w:rPr>
        <w:t>prevzemnem</w:t>
      </w:r>
      <w:r w:rsidR="0042386D" w:rsidRPr="00901828">
        <w:rPr>
          <w:rFonts w:ascii="Tahoma" w:hAnsi="Tahoma" w:cs="Tahoma"/>
        </w:rPr>
        <w:t xml:space="preserve"> </w:t>
      </w:r>
      <w:r w:rsidRPr="00901828">
        <w:rPr>
          <w:rFonts w:ascii="Tahoma" w:hAnsi="Tahoma" w:cs="Tahoma"/>
        </w:rPr>
        <w:t>pregledu</w:t>
      </w:r>
      <w:r w:rsidR="0042386D">
        <w:rPr>
          <w:rFonts w:ascii="Tahoma" w:hAnsi="Tahoma" w:cs="Tahoma"/>
        </w:rPr>
        <w:t xml:space="preserve"> in</w:t>
      </w:r>
      <w:r w:rsidRPr="00901828">
        <w:rPr>
          <w:rFonts w:ascii="Tahoma" w:hAnsi="Tahoma" w:cs="Tahoma"/>
        </w:rPr>
        <w:t xml:space="preserve"> odpravi  ugotovljenih morebitnih napak </w:t>
      </w:r>
      <w:r w:rsidR="0042386D">
        <w:rPr>
          <w:rFonts w:ascii="Tahoma" w:hAnsi="Tahoma" w:cs="Tahoma"/>
        </w:rPr>
        <w:t xml:space="preserve">na tem pregledu </w:t>
      </w:r>
      <w:r w:rsidRPr="00901828">
        <w:rPr>
          <w:rFonts w:ascii="Tahoma" w:hAnsi="Tahoma" w:cs="Tahoma"/>
        </w:rPr>
        <w:t xml:space="preserve">ter prejemu prevzemnega zapisnika o zaključku del s strani naročnika), izvajalec predloži naročniku </w:t>
      </w:r>
      <w:r w:rsidR="00E813CE">
        <w:rPr>
          <w:rFonts w:ascii="Tahoma" w:hAnsi="Tahoma" w:cs="Tahoma"/>
        </w:rPr>
        <w:t>bančno garancijo</w:t>
      </w:r>
      <w:r w:rsidRPr="00901828">
        <w:rPr>
          <w:rFonts w:ascii="Tahoma" w:hAnsi="Tahoma" w:cs="Tahoma"/>
        </w:rPr>
        <w:t xml:space="preserve"> oziroma kavcijsko zavarovanje zavarovalnice za odpravo napak v garancijskem roku – za izvedena dela, v višini pet odstotkov (5%) skupne pogodbene vrednosti del z vključenim DDV, z rokom veljavnosti, ki je pet (5) let in trideset (30) dni.</w:t>
      </w:r>
    </w:p>
    <w:p w:rsidR="00363C11" w:rsidRPr="00901828" w:rsidRDefault="00363C11" w:rsidP="00363C11">
      <w:pPr>
        <w:spacing w:after="0"/>
        <w:jc w:val="both"/>
        <w:rPr>
          <w:rFonts w:ascii="Tahoma" w:hAnsi="Tahoma" w:cs="Tahoma"/>
        </w:rPr>
      </w:pPr>
      <w:r w:rsidRPr="00901828">
        <w:rPr>
          <w:rFonts w:ascii="Tahoma" w:hAnsi="Tahoma" w:cs="Tahoma"/>
        </w:rPr>
        <w:t>V kolikor izvajalec naročniku (v skladu s prejšnjim odstavkom) ne predloži finančnega zavarovanja za odpravo napak v garancijskem roku – za izvedena dela, lahko naročnik unovči finančno zavarovanje za dobro izvedbo pogodbenih obveznosti ali tudi odstopi od pogodbe.</w:t>
      </w:r>
    </w:p>
    <w:p w:rsidR="00363C11" w:rsidRDefault="00363C11" w:rsidP="00363C11">
      <w:pPr>
        <w:spacing w:after="0"/>
        <w:jc w:val="both"/>
        <w:rPr>
          <w:rFonts w:ascii="Tahoma" w:hAnsi="Tahoma" w:cs="Tahoma"/>
        </w:rPr>
      </w:pPr>
      <w:r w:rsidRPr="00901828">
        <w:rPr>
          <w:rFonts w:ascii="Tahoma" w:hAnsi="Tahoma" w:cs="Tahoma"/>
        </w:rPr>
        <w:lastRenderedPageBreak/>
        <w:t xml:space="preserve">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 </w:t>
      </w:r>
    </w:p>
    <w:p w:rsidR="00363C11" w:rsidRPr="00901828" w:rsidRDefault="00363C11" w:rsidP="00363C11">
      <w:pPr>
        <w:spacing w:after="0"/>
        <w:jc w:val="both"/>
        <w:rPr>
          <w:rFonts w:ascii="Tahoma" w:hAnsi="Tahoma" w:cs="Tahoma"/>
        </w:rPr>
      </w:pPr>
    </w:p>
    <w:p w:rsidR="00363C11" w:rsidRPr="00363C11" w:rsidRDefault="00363C11" w:rsidP="00363C11">
      <w:pPr>
        <w:numPr>
          <w:ilvl w:val="0"/>
          <w:numId w:val="7"/>
        </w:numPr>
        <w:tabs>
          <w:tab w:val="clear" w:pos="360"/>
          <w:tab w:val="num" w:pos="993"/>
          <w:tab w:val="num" w:pos="4605"/>
        </w:tabs>
        <w:spacing w:after="0" w:line="240" w:lineRule="auto"/>
        <w:jc w:val="center"/>
        <w:rPr>
          <w:rFonts w:ascii="Tahoma" w:hAnsi="Tahoma" w:cs="Tahoma"/>
          <w:b/>
        </w:rPr>
      </w:pPr>
      <w:r w:rsidRPr="00363C11">
        <w:rPr>
          <w:rFonts w:ascii="Tahoma" w:hAnsi="Tahoma" w:cs="Tahoma"/>
          <w:b/>
        </w:rPr>
        <w:t>člen</w:t>
      </w:r>
    </w:p>
    <w:p w:rsidR="00363C11" w:rsidRDefault="00363C11" w:rsidP="00363C11">
      <w:pPr>
        <w:spacing w:after="0"/>
        <w:jc w:val="both"/>
        <w:rPr>
          <w:rFonts w:ascii="Tahoma" w:hAnsi="Tahoma" w:cs="Tahoma"/>
        </w:rPr>
      </w:pPr>
    </w:p>
    <w:p w:rsidR="00F64CFA" w:rsidRPr="00901828" w:rsidRDefault="00363C11" w:rsidP="00363C11">
      <w:pPr>
        <w:spacing w:after="0"/>
        <w:jc w:val="both"/>
        <w:rPr>
          <w:rFonts w:ascii="Tahoma" w:hAnsi="Tahoma" w:cs="Tahoma"/>
        </w:rPr>
      </w:pPr>
      <w:r w:rsidRPr="00901828">
        <w:rPr>
          <w:rFonts w:ascii="Tahoma" w:hAnsi="Tahoma" w:cs="Tahoma"/>
        </w:rPr>
        <w:t>Izvajalec se obveže, da bo na naročnikovo zahtevo na svoje stroške odpravil vse pomanjkljivosti v garancijski dobi.</w:t>
      </w:r>
    </w:p>
    <w:p w:rsidR="00363C11" w:rsidRPr="00363C11" w:rsidRDefault="00363C11" w:rsidP="00363C11">
      <w:pPr>
        <w:spacing w:after="0"/>
        <w:jc w:val="both"/>
        <w:rPr>
          <w:rFonts w:ascii="Tahoma" w:hAnsi="Tahoma" w:cs="Tahoma"/>
        </w:rPr>
      </w:pPr>
    </w:p>
    <w:p w:rsidR="00473846" w:rsidRPr="00494883" w:rsidRDefault="00473846" w:rsidP="00473846">
      <w:pPr>
        <w:spacing w:after="0"/>
        <w:jc w:val="both"/>
        <w:rPr>
          <w:rFonts w:ascii="Tahoma" w:hAnsi="Tahoma" w:cs="Tahoma"/>
          <w:b/>
        </w:rPr>
      </w:pPr>
      <w:r w:rsidRPr="00494883">
        <w:rPr>
          <w:rFonts w:ascii="Tahoma" w:hAnsi="Tahoma" w:cs="Tahoma"/>
          <w:b/>
        </w:rPr>
        <w:t>REŠEVANJE SPOROV</w:t>
      </w: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spacing w:after="0"/>
        <w:jc w:val="both"/>
        <w:rPr>
          <w:rFonts w:ascii="Tahoma" w:hAnsi="Tahoma" w:cs="Tahoma"/>
        </w:rPr>
      </w:pPr>
    </w:p>
    <w:p w:rsidR="00363C11" w:rsidRPr="00901828" w:rsidRDefault="00363C11" w:rsidP="00363C11">
      <w:pPr>
        <w:spacing w:after="0"/>
        <w:jc w:val="both"/>
        <w:rPr>
          <w:rFonts w:ascii="Tahoma" w:hAnsi="Tahoma" w:cs="Tahoma"/>
        </w:rPr>
      </w:pPr>
      <w:r w:rsidRPr="00901828">
        <w:rPr>
          <w:rFonts w:ascii="Tahoma" w:hAnsi="Tahoma" w:cs="Tahoma"/>
        </w:rPr>
        <w:t>Vse morebitne spore iz te pogodbe bosta pogodbeni stranki prvenstveno reševali sporazumno. V nasprotnem primeru je za reševanje spora pristojno stvarno pristojno sodišče v Ljubljani.</w:t>
      </w:r>
    </w:p>
    <w:p w:rsidR="00363C11" w:rsidRPr="00901828" w:rsidRDefault="00363C11" w:rsidP="00363C11">
      <w:pPr>
        <w:spacing w:after="0"/>
        <w:jc w:val="both"/>
        <w:rPr>
          <w:rFonts w:ascii="Tahoma" w:hAnsi="Tahoma" w:cs="Tahoma"/>
        </w:rPr>
      </w:pPr>
      <w:r w:rsidRPr="00901828">
        <w:rPr>
          <w:rFonts w:ascii="Tahoma" w:hAnsi="Tahoma" w:cs="Tahoma"/>
        </w:rPr>
        <w:t>Če katerokoli od pogodbenih določb je ali postane neveljavno, to ne vpliva na ostala pogodbena določila. Neveljavno določilo se nadomesti z veljavnim, ki mora čim bolj ustrezati namenu, ki sta ga želeli doseči pogodbeni stranki z neveljavnim določilom.</w:t>
      </w:r>
    </w:p>
    <w:p w:rsidR="00E83092" w:rsidRDefault="00E83092" w:rsidP="00363C11">
      <w:pPr>
        <w:spacing w:after="0"/>
        <w:rPr>
          <w:rFonts w:ascii="Tahoma" w:hAnsi="Tahoma" w:cs="Tahoma"/>
        </w:rPr>
      </w:pPr>
    </w:p>
    <w:p w:rsidR="00A81C16" w:rsidRPr="00C4354D" w:rsidRDefault="00A81C16" w:rsidP="00A81C16">
      <w:pPr>
        <w:spacing w:after="0"/>
        <w:jc w:val="both"/>
        <w:rPr>
          <w:rFonts w:ascii="Tahoma" w:hAnsi="Tahoma" w:cs="Tahoma"/>
          <w:b/>
        </w:rPr>
      </w:pPr>
      <w:r w:rsidRPr="00C4354D">
        <w:rPr>
          <w:rFonts w:ascii="Tahoma" w:hAnsi="Tahoma" w:cs="Tahoma"/>
          <w:b/>
        </w:rPr>
        <w:t xml:space="preserve">SOCIALNA KLAVZULA </w:t>
      </w:r>
    </w:p>
    <w:p w:rsidR="00A81C16" w:rsidRPr="00494883" w:rsidRDefault="00A81C16" w:rsidP="00A81C1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člen</w:t>
      </w:r>
    </w:p>
    <w:p w:rsidR="00A81C16" w:rsidRPr="00C4354D" w:rsidRDefault="00A81C16" w:rsidP="00A81C16">
      <w:pPr>
        <w:tabs>
          <w:tab w:val="left" w:pos="709"/>
          <w:tab w:val="left" w:pos="1702"/>
        </w:tabs>
        <w:jc w:val="both"/>
        <w:rPr>
          <w:rFonts w:ascii="Tahoma" w:hAnsi="Tahoma" w:cs="Tahoma"/>
        </w:rPr>
      </w:pPr>
    </w:p>
    <w:p w:rsidR="00A81C16" w:rsidRPr="00C4354D" w:rsidRDefault="00A01838" w:rsidP="00A81C16">
      <w:pPr>
        <w:spacing w:after="0"/>
        <w:jc w:val="both"/>
        <w:rPr>
          <w:rFonts w:ascii="Tahoma" w:hAnsi="Tahoma" w:cs="Tahoma"/>
        </w:rPr>
      </w:pPr>
      <w:r>
        <w:rPr>
          <w:rFonts w:ascii="Tahoma" w:hAnsi="Tahoma" w:cs="Tahoma"/>
        </w:rPr>
        <w:t>Ta pogodba</w:t>
      </w:r>
      <w:r w:rsidR="00A81C16" w:rsidRPr="00C4354D">
        <w:rPr>
          <w:rFonts w:ascii="Tahoma" w:hAnsi="Tahoma" w:cs="Tahoma"/>
        </w:rPr>
        <w:t xml:space="preserve"> preneha veljati, če je naročnik seznanjen, da je pristojni državni organ ali sodišče s pravnomočno odločitvijo ugotovilo kršitev delovne, okoljske ali socialne zakonodaje s strani </w:t>
      </w:r>
      <w:r>
        <w:rPr>
          <w:rFonts w:ascii="Tahoma" w:hAnsi="Tahoma" w:cs="Tahoma"/>
        </w:rPr>
        <w:t>izvajalca</w:t>
      </w:r>
      <w:r w:rsidRPr="00C4354D">
        <w:rPr>
          <w:rFonts w:ascii="Tahoma" w:hAnsi="Tahoma" w:cs="Tahoma"/>
        </w:rPr>
        <w:t xml:space="preserve"> </w:t>
      </w:r>
      <w:r>
        <w:rPr>
          <w:rFonts w:ascii="Tahoma" w:hAnsi="Tahoma" w:cs="Tahoma"/>
        </w:rPr>
        <w:t>te pogodbe</w:t>
      </w:r>
      <w:r w:rsidR="00A81C16" w:rsidRPr="00C4354D">
        <w:rPr>
          <w:rFonts w:ascii="Tahoma" w:hAnsi="Tahoma" w:cs="Tahoma"/>
        </w:rPr>
        <w:t xml:space="preserve"> ali njegovega podizvajalca. </w:t>
      </w:r>
    </w:p>
    <w:p w:rsidR="00A81C16" w:rsidRPr="00494883" w:rsidRDefault="00A81C16" w:rsidP="00363C11">
      <w:pPr>
        <w:spacing w:after="0"/>
        <w:rPr>
          <w:rFonts w:ascii="Tahoma" w:hAnsi="Tahoma" w:cs="Tahoma"/>
        </w:rPr>
      </w:pPr>
    </w:p>
    <w:p w:rsidR="00473846" w:rsidRPr="00494883" w:rsidRDefault="00473846" w:rsidP="00473846">
      <w:pPr>
        <w:spacing w:after="0"/>
        <w:jc w:val="both"/>
        <w:rPr>
          <w:rFonts w:ascii="Tahoma" w:hAnsi="Tahoma" w:cs="Tahoma"/>
          <w:b/>
        </w:rPr>
      </w:pPr>
      <w:r w:rsidRPr="00494883">
        <w:rPr>
          <w:rFonts w:ascii="Tahoma" w:hAnsi="Tahoma" w:cs="Tahoma"/>
          <w:b/>
        </w:rPr>
        <w:t>OSTALA DOLOČILA</w:t>
      </w: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tabs>
          <w:tab w:val="num" w:pos="4605"/>
        </w:tabs>
        <w:spacing w:after="0"/>
        <w:jc w:val="center"/>
        <w:rPr>
          <w:rFonts w:ascii="Tahoma" w:hAnsi="Tahoma" w:cs="Tahoma"/>
          <w:b/>
        </w:rPr>
      </w:pPr>
    </w:p>
    <w:p w:rsidR="00473846" w:rsidRPr="00494883" w:rsidRDefault="00473846" w:rsidP="00473846">
      <w:pPr>
        <w:tabs>
          <w:tab w:val="left" w:pos="1418"/>
          <w:tab w:val="left" w:pos="1702"/>
        </w:tabs>
        <w:spacing w:after="0"/>
        <w:jc w:val="both"/>
        <w:rPr>
          <w:rFonts w:ascii="Tahoma" w:hAnsi="Tahoma" w:cs="Tahoma"/>
        </w:rPr>
      </w:pPr>
      <w:r w:rsidRPr="00494883">
        <w:rPr>
          <w:rFonts w:ascii="Tahoma" w:hAnsi="Tahoma" w:cs="Tahoma"/>
        </w:rPr>
        <w:t>Izvajalec izjavlja, da mu je poznan predmet pogodbe in vsi riziki, ki bodo spremljali delo, da je seznanjen z razpisnimi zahtevami in s tehnično dokumentacijo, ter da so mu razumljivi in jasni pogoji in okoliščine za pravilno izvedbo del.</w:t>
      </w:r>
    </w:p>
    <w:p w:rsidR="00473846" w:rsidRPr="00494883" w:rsidRDefault="00473846" w:rsidP="00473846">
      <w:pPr>
        <w:tabs>
          <w:tab w:val="left" w:pos="1418"/>
          <w:tab w:val="left" w:pos="1702"/>
        </w:tabs>
        <w:spacing w:after="0"/>
        <w:jc w:val="both"/>
        <w:rPr>
          <w:rFonts w:ascii="Tahoma" w:hAnsi="Tahoma" w:cs="Tahoma"/>
        </w:rPr>
      </w:pPr>
      <w:r w:rsidRPr="00494883">
        <w:rPr>
          <w:rFonts w:ascii="Tahoma" w:hAnsi="Tahoma" w:cs="Tahoma"/>
        </w:rPr>
        <w:t xml:space="preserve">Izvajalec se strinja, da lahko naročnik enostransko odstopi od pogodbe v primeru nespoštovanja določil pogodbe, brez odškodninske odgovornosti do izvajalca. </w:t>
      </w:r>
    </w:p>
    <w:p w:rsidR="00E83092" w:rsidRPr="00494883" w:rsidRDefault="00E83092" w:rsidP="00473846">
      <w:pPr>
        <w:spacing w:after="0"/>
        <w:jc w:val="both"/>
        <w:rPr>
          <w:rFonts w:ascii="Tahoma" w:hAnsi="Tahoma" w:cs="Tahoma"/>
        </w:rPr>
      </w:pP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spacing w:after="0"/>
        <w:jc w:val="both"/>
        <w:rPr>
          <w:rFonts w:ascii="Tahoma" w:hAnsi="Tahoma" w:cs="Tahoma"/>
        </w:rPr>
      </w:pPr>
    </w:p>
    <w:p w:rsidR="00473846" w:rsidRPr="00494883" w:rsidRDefault="00473846" w:rsidP="00473846">
      <w:pPr>
        <w:spacing w:after="0"/>
        <w:jc w:val="both"/>
        <w:rPr>
          <w:rFonts w:ascii="Tahoma" w:hAnsi="Tahoma" w:cs="Tahoma"/>
          <w:i/>
        </w:rPr>
      </w:pPr>
      <w:r w:rsidRPr="00494883">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organu ali organizaciji iz javnega sektorja povzročena škoda ali je omogočena pridobitev nedovoljene koristi predstavniku naročnika, </w:t>
      </w:r>
      <w:r w:rsidRPr="00494883">
        <w:rPr>
          <w:rFonts w:ascii="Tahoma" w:hAnsi="Tahoma" w:cs="Tahoma"/>
        </w:rPr>
        <w:lastRenderedPageBreak/>
        <w:t>organa, posredniku organa ali organizacije iz javnega sektorja,  izvajalcu ali njegovemu predstavniku, zastopniku, posredniku, je ta pogodba nična.</w:t>
      </w:r>
    </w:p>
    <w:p w:rsidR="00473846" w:rsidRDefault="00473846" w:rsidP="00473846">
      <w:pPr>
        <w:spacing w:after="0"/>
        <w:jc w:val="both"/>
        <w:rPr>
          <w:rFonts w:ascii="Tahoma" w:hAnsi="Tahoma" w:cs="Tahoma"/>
        </w:rPr>
      </w:pPr>
      <w:r w:rsidRPr="00494883">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rsidR="009875B4" w:rsidRDefault="009875B4" w:rsidP="00473846">
      <w:pPr>
        <w:spacing w:after="0"/>
        <w:jc w:val="both"/>
        <w:rPr>
          <w:rFonts w:ascii="Tahoma" w:hAnsi="Tahoma" w:cs="Tahoma"/>
        </w:rPr>
      </w:pP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spacing w:after="0"/>
        <w:rPr>
          <w:rFonts w:ascii="Tahoma" w:hAnsi="Tahoma" w:cs="Tahoma"/>
        </w:rPr>
      </w:pPr>
    </w:p>
    <w:p w:rsidR="00473846" w:rsidRPr="00494883" w:rsidRDefault="00473846" w:rsidP="00473846">
      <w:pPr>
        <w:spacing w:after="0"/>
        <w:jc w:val="both"/>
        <w:rPr>
          <w:rFonts w:ascii="Tahoma" w:hAnsi="Tahoma" w:cs="Tahoma"/>
        </w:rPr>
      </w:pPr>
      <w:r w:rsidRPr="00494883">
        <w:rPr>
          <w:rFonts w:ascii="Tahoma" w:hAnsi="Tahoma" w:cs="Tahoma"/>
        </w:rPr>
        <w:t>Izvajalec se obvezuje, da bo kadarkoli v času veljavnosti te pogodbe oziroma kadarkoli v času izvajanja predmeta te pogodbe, v roku osmih (8) dni od prejema poziva, naročniku posredoval podatke o:</w:t>
      </w:r>
    </w:p>
    <w:p w:rsidR="00473846" w:rsidRPr="00494883" w:rsidRDefault="00473846" w:rsidP="00473846">
      <w:pPr>
        <w:numPr>
          <w:ilvl w:val="0"/>
          <w:numId w:val="10"/>
        </w:numPr>
        <w:spacing w:after="0" w:line="240" w:lineRule="auto"/>
        <w:ind w:left="714" w:hanging="357"/>
        <w:jc w:val="both"/>
        <w:rPr>
          <w:rFonts w:ascii="Tahoma" w:hAnsi="Tahoma" w:cs="Tahoma"/>
        </w:rPr>
      </w:pPr>
      <w:r w:rsidRPr="00494883">
        <w:rPr>
          <w:rFonts w:ascii="Tahoma" w:hAnsi="Tahoma" w:cs="Tahoma"/>
        </w:rPr>
        <w:t xml:space="preserve">svojih ustanoviteljih, družbenikih, vključno s tihimi družbeniki, delničarjih, </w:t>
      </w:r>
      <w:proofErr w:type="spellStart"/>
      <w:r w:rsidRPr="00494883">
        <w:rPr>
          <w:rFonts w:ascii="Tahoma" w:hAnsi="Tahoma" w:cs="Tahoma"/>
        </w:rPr>
        <w:t>komandistih</w:t>
      </w:r>
      <w:proofErr w:type="spellEnd"/>
      <w:r w:rsidRPr="00494883">
        <w:rPr>
          <w:rFonts w:ascii="Tahoma" w:hAnsi="Tahoma" w:cs="Tahoma"/>
        </w:rPr>
        <w:t xml:space="preserve"> ali drugih lastnikih in podatke o lastniških deležih navedenih oseb,</w:t>
      </w:r>
    </w:p>
    <w:p w:rsidR="00473846" w:rsidRPr="00494883" w:rsidRDefault="00473846" w:rsidP="00473846">
      <w:pPr>
        <w:numPr>
          <w:ilvl w:val="0"/>
          <w:numId w:val="10"/>
        </w:numPr>
        <w:spacing w:after="0" w:line="240" w:lineRule="auto"/>
        <w:ind w:left="714" w:hanging="357"/>
        <w:jc w:val="both"/>
        <w:rPr>
          <w:rFonts w:ascii="Tahoma" w:hAnsi="Tahoma" w:cs="Tahoma"/>
        </w:rPr>
      </w:pPr>
      <w:r w:rsidRPr="00494883">
        <w:rPr>
          <w:rFonts w:ascii="Tahoma" w:hAnsi="Tahoma" w:cs="Tahoma"/>
        </w:rPr>
        <w:t>gospodarskih subjektih, za katere se glede na določbe zakona, ki ureja gospodarske družbe, šteje, da so z njim povezane družbe,</w:t>
      </w:r>
    </w:p>
    <w:p w:rsidR="00473846" w:rsidRPr="00494883" w:rsidRDefault="00473846" w:rsidP="00473846">
      <w:pPr>
        <w:spacing w:after="0"/>
        <w:jc w:val="both"/>
        <w:rPr>
          <w:rFonts w:ascii="Tahoma" w:eastAsia="Calibri" w:hAnsi="Tahoma" w:cs="Tahoma"/>
        </w:rPr>
      </w:pPr>
      <w:r w:rsidRPr="00494883">
        <w:rPr>
          <w:rFonts w:ascii="Tahoma" w:hAnsi="Tahoma" w:cs="Tahoma"/>
        </w:rPr>
        <w:t xml:space="preserve">ki jih je naročnik, v skladu z določili šestega (6.) odstavka 14. člena </w:t>
      </w:r>
      <w:proofErr w:type="spellStart"/>
      <w:r w:rsidRPr="00494883">
        <w:rPr>
          <w:rFonts w:ascii="Tahoma" w:eastAsia="Calibri" w:hAnsi="Tahoma" w:cs="Tahoma"/>
        </w:rPr>
        <w:t>ZIntPK</w:t>
      </w:r>
      <w:proofErr w:type="spellEnd"/>
      <w:r w:rsidRPr="00494883">
        <w:rPr>
          <w:rFonts w:ascii="Tahoma" w:eastAsia="Calibri" w:hAnsi="Tahoma" w:cs="Tahoma"/>
        </w:rPr>
        <w:t xml:space="preserve">-UPB2, dolžan predložiti Komisiji za preprečevanje korupcije, v kolikor le-ta to zahteva. </w:t>
      </w:r>
    </w:p>
    <w:p w:rsidR="00473846" w:rsidRDefault="00473846" w:rsidP="00473846">
      <w:pPr>
        <w:spacing w:after="0"/>
        <w:jc w:val="both"/>
        <w:rPr>
          <w:rFonts w:ascii="Tahoma" w:eastAsia="Calibri" w:hAnsi="Tahoma" w:cs="Tahoma"/>
        </w:rPr>
      </w:pP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člen</w:t>
      </w:r>
    </w:p>
    <w:p w:rsidR="00473846" w:rsidRDefault="00473846" w:rsidP="00473846">
      <w:pPr>
        <w:spacing w:after="0"/>
        <w:jc w:val="both"/>
        <w:rPr>
          <w:rFonts w:ascii="Tahoma" w:eastAsia="Calibri" w:hAnsi="Tahoma" w:cs="Tahoma"/>
        </w:rPr>
      </w:pPr>
    </w:p>
    <w:p w:rsidR="00473846" w:rsidRPr="00473846" w:rsidRDefault="00473846" w:rsidP="00473846">
      <w:pPr>
        <w:jc w:val="both"/>
        <w:rPr>
          <w:rFonts w:ascii="Tahoma" w:hAnsi="Tahoma" w:cs="Tahoma"/>
        </w:rPr>
      </w:pPr>
      <w:r w:rsidRPr="00473846">
        <w:rPr>
          <w:rFonts w:ascii="Tahoma" w:hAnsi="Tahoma" w:cs="Tahoma"/>
        </w:rPr>
        <w:t xml:space="preserve">Vsaka stranka lahko odpove pogodbo. Odpovedni rok je </w:t>
      </w:r>
      <w:r>
        <w:rPr>
          <w:rFonts w:ascii="Tahoma" w:hAnsi="Tahoma" w:cs="Tahoma"/>
        </w:rPr>
        <w:t xml:space="preserve">trideset (30) koledarskih dni </w:t>
      </w:r>
      <w:r w:rsidRPr="00473846">
        <w:rPr>
          <w:rFonts w:ascii="Tahoma" w:hAnsi="Tahoma" w:cs="Tahoma"/>
        </w:rPr>
        <w:t>in teče od dneva prejema pisne odpovedi, ki mora biti drugi stranki pogodbe poslana s priporočeno poštno pošiljko.</w:t>
      </w:r>
    </w:p>
    <w:p w:rsidR="00473846" w:rsidRPr="00473846" w:rsidRDefault="00473846" w:rsidP="00473846">
      <w:pPr>
        <w:jc w:val="both"/>
        <w:rPr>
          <w:rFonts w:ascii="Tahoma" w:hAnsi="Tahoma" w:cs="Tahoma"/>
        </w:rPr>
      </w:pPr>
      <w:r>
        <w:rPr>
          <w:rFonts w:ascii="Tahoma" w:hAnsi="Tahoma" w:cs="Tahoma"/>
        </w:rPr>
        <w:t>I</w:t>
      </w:r>
      <w:r w:rsidRPr="00473846">
        <w:rPr>
          <w:rFonts w:ascii="Tahoma" w:hAnsi="Tahoma" w:cs="Tahoma"/>
        </w:rPr>
        <w:t>zvajalec se v času odpovedi medsebojnega razmerja po pogodbi obvezuje izvajati storitev do izteka odpovednega roka, pri čemer se stranki pogodbe lahko pisno sporazumeta za drugačen, tj. daljši odpovedni rok.</w:t>
      </w: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spacing w:after="0"/>
        <w:jc w:val="both"/>
        <w:rPr>
          <w:rFonts w:ascii="Tahoma" w:hAnsi="Tahoma" w:cs="Tahoma"/>
        </w:rPr>
      </w:pPr>
    </w:p>
    <w:p w:rsidR="00473846" w:rsidRDefault="00473846" w:rsidP="00473846">
      <w:pPr>
        <w:spacing w:after="0"/>
        <w:jc w:val="both"/>
        <w:rPr>
          <w:rFonts w:ascii="Tahoma" w:hAnsi="Tahoma" w:cs="Tahoma"/>
        </w:rPr>
      </w:pPr>
      <w:r w:rsidRPr="00494883">
        <w:rPr>
          <w:rFonts w:ascii="Tahoma" w:hAnsi="Tahoma" w:cs="Tahoma"/>
        </w:rPr>
        <w:t>Spremembe ali dopolnitve te pogodbe veljajo samo v  obliki pisnih aneksov k pogodbi in v primeru, da jih podpišeta obe pogodbeni stranki.</w:t>
      </w: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spacing w:after="0"/>
        <w:jc w:val="both"/>
        <w:rPr>
          <w:rFonts w:ascii="Tahoma" w:hAnsi="Tahoma" w:cs="Tahoma"/>
        </w:rPr>
      </w:pPr>
    </w:p>
    <w:p w:rsidR="00473846" w:rsidRDefault="00473846" w:rsidP="00473846">
      <w:pPr>
        <w:spacing w:after="0"/>
        <w:jc w:val="both"/>
        <w:rPr>
          <w:rFonts w:ascii="Tahoma" w:hAnsi="Tahoma" w:cs="Tahoma"/>
        </w:rPr>
      </w:pPr>
      <w:r w:rsidRPr="00494883">
        <w:rPr>
          <w:rFonts w:ascii="Tahoma" w:hAnsi="Tahoma" w:cs="Tahoma"/>
        </w:rPr>
        <w:t>Pogodba v celoti zavezuje tudi morebitne vsakokratne pravne naslednike vsake od pogodbenih strank, kar velja tudi v primeru organizacijsko – statusnih ter lastninskih sprememb.</w:t>
      </w:r>
    </w:p>
    <w:p w:rsidR="00A81C16" w:rsidRDefault="00A81C16" w:rsidP="00473846">
      <w:pPr>
        <w:spacing w:after="0"/>
        <w:jc w:val="both"/>
        <w:rPr>
          <w:rFonts w:ascii="Tahoma" w:hAnsi="Tahoma" w:cs="Tahoma"/>
        </w:rPr>
      </w:pP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 xml:space="preserve">člen </w:t>
      </w:r>
    </w:p>
    <w:p w:rsidR="00473846" w:rsidRPr="00494883" w:rsidRDefault="00473846" w:rsidP="00473846">
      <w:pPr>
        <w:spacing w:after="0"/>
        <w:jc w:val="both"/>
        <w:rPr>
          <w:rFonts w:ascii="Tahoma" w:hAnsi="Tahoma" w:cs="Tahoma"/>
        </w:rPr>
      </w:pPr>
    </w:p>
    <w:p w:rsidR="00220D6D" w:rsidRPr="00901828" w:rsidRDefault="00220D6D" w:rsidP="00220D6D">
      <w:pPr>
        <w:spacing w:after="0"/>
        <w:jc w:val="both"/>
        <w:rPr>
          <w:rFonts w:ascii="Tahoma" w:hAnsi="Tahoma" w:cs="Tahoma"/>
        </w:rPr>
      </w:pPr>
      <w:r w:rsidRPr="00901828">
        <w:rPr>
          <w:rFonts w:ascii="Tahoma" w:hAnsi="Tahoma" w:cs="Tahoma"/>
        </w:rPr>
        <w:t xml:space="preserve">Pogodba je sklenjena z dnem podpisa pogodbe s strani obeh pogodbenih strank in prične veljati z dnem, ko izvajalec, v skladu </w:t>
      </w:r>
      <w:r w:rsidR="00A73092">
        <w:rPr>
          <w:rFonts w:ascii="Tahoma" w:hAnsi="Tahoma" w:cs="Tahoma"/>
        </w:rPr>
        <w:t>s</w:t>
      </w:r>
      <w:r w:rsidRPr="00901828">
        <w:rPr>
          <w:rFonts w:ascii="Tahoma" w:hAnsi="Tahoma" w:cs="Tahoma"/>
        </w:rPr>
        <w:t xml:space="preserve"> </w:t>
      </w:r>
      <w:r w:rsidR="005B7804" w:rsidRPr="00901828">
        <w:rPr>
          <w:rFonts w:ascii="Tahoma" w:hAnsi="Tahoma" w:cs="Tahoma"/>
        </w:rPr>
        <w:t>1</w:t>
      </w:r>
      <w:r w:rsidR="00F87D16">
        <w:rPr>
          <w:rFonts w:ascii="Tahoma" w:hAnsi="Tahoma" w:cs="Tahoma"/>
        </w:rPr>
        <w:t>5</w:t>
      </w:r>
      <w:r w:rsidRPr="00901828">
        <w:rPr>
          <w:rFonts w:ascii="Tahoma" w:hAnsi="Tahoma" w:cs="Tahoma"/>
        </w:rPr>
        <w:t xml:space="preserve">. členom pogodbe, v roku petnajstih (15) koledarskih dni od dneva sklenitve pogodbe naročniku predloži finančno zavarovanje za dobro izvedbo pogodbenih obveznosti (skladno z vzorcem iz razpisne dokumentacije). V </w:t>
      </w:r>
      <w:r w:rsidRPr="00901828">
        <w:rPr>
          <w:rFonts w:ascii="Tahoma" w:hAnsi="Tahoma" w:cs="Tahoma"/>
        </w:rPr>
        <w:lastRenderedPageBreak/>
        <w:t xml:space="preserve">kolikor izvajalec, v skladu z </w:t>
      </w:r>
      <w:r w:rsidR="005B7804" w:rsidRPr="00901828">
        <w:rPr>
          <w:rFonts w:ascii="Tahoma" w:hAnsi="Tahoma" w:cs="Tahoma"/>
        </w:rPr>
        <w:t>1</w:t>
      </w:r>
      <w:r w:rsidR="00F87D16">
        <w:rPr>
          <w:rFonts w:ascii="Tahoma" w:hAnsi="Tahoma" w:cs="Tahoma"/>
        </w:rPr>
        <w:t>5</w:t>
      </w:r>
      <w:r w:rsidRPr="00901828">
        <w:rPr>
          <w:rFonts w:ascii="Tahoma" w:hAnsi="Tahoma" w:cs="Tahoma"/>
        </w:rPr>
        <w:t xml:space="preserve">. členom pogodbe, v roku petnajstih (15) koledarskih dni od dneva sklenitve pogodbe naročniku ne predloži finančnega zavarovanja za dobro izvedbo pogodbenih, se šteje, da ta pogodba ni bila nikoli sklenjena, naročnik pa lahko unovči finančno zavarovanje za resnost ponudbe, brez kakršnekoli obveznosti do izvajalca. </w:t>
      </w:r>
    </w:p>
    <w:p w:rsidR="00220D6D" w:rsidRDefault="00220D6D" w:rsidP="00220D6D">
      <w:pPr>
        <w:spacing w:after="0"/>
        <w:jc w:val="both"/>
        <w:rPr>
          <w:rFonts w:ascii="Tahoma" w:hAnsi="Tahoma" w:cs="Tahoma"/>
          <w:lang w:val="es-AR"/>
        </w:rPr>
      </w:pPr>
    </w:p>
    <w:p w:rsidR="00220D6D" w:rsidRDefault="00220D6D" w:rsidP="00220D6D">
      <w:pPr>
        <w:spacing w:after="0"/>
        <w:jc w:val="both"/>
        <w:rPr>
          <w:rFonts w:ascii="Tahoma" w:hAnsi="Tahoma" w:cs="Tahoma"/>
          <w:lang w:val="es-AR"/>
        </w:rPr>
      </w:pPr>
      <w:r w:rsidRPr="00901828">
        <w:rPr>
          <w:rFonts w:ascii="Tahoma" w:hAnsi="Tahoma" w:cs="Tahoma"/>
          <w:lang w:val="es-AR"/>
        </w:rPr>
        <w:t>Glede garancijskih določil, pogodba velja vse do poteka vseh garancijskih rokov.</w:t>
      </w:r>
    </w:p>
    <w:p w:rsidR="009875B4" w:rsidRDefault="009875B4" w:rsidP="00220D6D">
      <w:pPr>
        <w:spacing w:after="0"/>
        <w:jc w:val="both"/>
        <w:rPr>
          <w:rFonts w:ascii="Tahoma" w:hAnsi="Tahoma" w:cs="Tahoma"/>
        </w:rPr>
      </w:pPr>
    </w:p>
    <w:p w:rsidR="00473846" w:rsidRPr="00494883" w:rsidRDefault="00473846" w:rsidP="00473846">
      <w:pPr>
        <w:numPr>
          <w:ilvl w:val="0"/>
          <w:numId w:val="7"/>
        </w:numPr>
        <w:tabs>
          <w:tab w:val="clear" w:pos="360"/>
          <w:tab w:val="num" w:pos="993"/>
          <w:tab w:val="num" w:pos="4605"/>
        </w:tabs>
        <w:spacing w:after="0" w:line="240" w:lineRule="auto"/>
        <w:jc w:val="center"/>
        <w:rPr>
          <w:rFonts w:ascii="Tahoma" w:hAnsi="Tahoma" w:cs="Tahoma"/>
          <w:b/>
        </w:rPr>
      </w:pPr>
      <w:r w:rsidRPr="00494883">
        <w:rPr>
          <w:rFonts w:ascii="Tahoma" w:hAnsi="Tahoma" w:cs="Tahoma"/>
          <w:b/>
        </w:rPr>
        <w:t>člen</w:t>
      </w:r>
    </w:p>
    <w:p w:rsidR="00473846" w:rsidRPr="00494883" w:rsidRDefault="00473846" w:rsidP="00473846">
      <w:pPr>
        <w:spacing w:after="0"/>
        <w:jc w:val="both"/>
        <w:rPr>
          <w:rFonts w:ascii="Tahoma" w:hAnsi="Tahoma" w:cs="Tahoma"/>
        </w:rPr>
      </w:pPr>
    </w:p>
    <w:p w:rsidR="00473846" w:rsidRPr="00494883" w:rsidRDefault="00473846" w:rsidP="00473846">
      <w:pPr>
        <w:spacing w:after="0"/>
        <w:jc w:val="both"/>
        <w:rPr>
          <w:rFonts w:ascii="Tahoma" w:hAnsi="Tahoma" w:cs="Tahoma"/>
        </w:rPr>
      </w:pPr>
      <w:r w:rsidRPr="00494883">
        <w:rPr>
          <w:rFonts w:ascii="Tahoma" w:hAnsi="Tahoma" w:cs="Tahoma"/>
        </w:rPr>
        <w:t>Pogodba je napisana v (5) petih enakih izvodih, od katerih prejme izvajalec (2) dva izvoda ter naročnik (3) tri izvode.</w:t>
      </w:r>
    </w:p>
    <w:p w:rsidR="00473846" w:rsidRDefault="00473846" w:rsidP="00473846">
      <w:pPr>
        <w:jc w:val="both"/>
        <w:rPr>
          <w:rFonts w:ascii="Tahoma" w:hAnsi="Tahoma" w:cs="Tahoma"/>
        </w:rPr>
      </w:pPr>
    </w:p>
    <w:p w:rsidR="00BA5A2F" w:rsidRDefault="00BA5A2F" w:rsidP="00473846">
      <w:pPr>
        <w:jc w:val="both"/>
        <w:rPr>
          <w:rFonts w:ascii="Tahoma" w:hAnsi="Tahoma" w:cs="Tahoma"/>
        </w:rPr>
      </w:pPr>
      <w:r>
        <w:rPr>
          <w:rFonts w:ascii="Tahoma" w:hAnsi="Tahoma" w:cs="Tahoma"/>
        </w:rPr>
        <w:t>PRILOGA:</w:t>
      </w:r>
    </w:p>
    <w:p w:rsidR="00BA5A2F" w:rsidRDefault="00BA5A2F" w:rsidP="00473846">
      <w:pPr>
        <w:jc w:val="both"/>
        <w:rPr>
          <w:rFonts w:ascii="Tahoma" w:hAnsi="Tahoma" w:cs="Tahoma"/>
        </w:rPr>
      </w:pPr>
      <w:r>
        <w:rPr>
          <w:rFonts w:ascii="Tahoma" w:hAnsi="Tahoma" w:cs="Tahoma"/>
        </w:rPr>
        <w:t xml:space="preserve">Ponudba izvajalca </w:t>
      </w:r>
      <w:r w:rsidRPr="00494883">
        <w:rPr>
          <w:rFonts w:ascii="Tahoma" w:hAnsi="Tahoma" w:cs="Tahoma"/>
        </w:rPr>
        <w:t xml:space="preserve">št. </w:t>
      </w:r>
      <w:r w:rsidR="00E813CE" w:rsidRPr="00E813CE">
        <w:rPr>
          <w:rFonts w:ascii="Tahoma" w:hAnsi="Tahoma" w:cs="Tahoma"/>
          <w:color w:val="FF0000"/>
        </w:rPr>
        <w:t>_________</w:t>
      </w:r>
      <w:r w:rsidR="00C57DD0" w:rsidRPr="00C57DD0">
        <w:rPr>
          <w:rFonts w:ascii="Tahoma" w:hAnsi="Tahoma" w:cs="Tahoma"/>
        </w:rPr>
        <w:t xml:space="preserve">, z dne </w:t>
      </w:r>
      <w:r w:rsidR="00E813CE" w:rsidRPr="00E813CE">
        <w:rPr>
          <w:rFonts w:ascii="Tahoma" w:hAnsi="Tahoma" w:cs="Tahoma"/>
          <w:color w:val="FF0000"/>
        </w:rPr>
        <w:t>__________</w:t>
      </w:r>
    </w:p>
    <w:p w:rsidR="00220D6D" w:rsidRDefault="00220D6D" w:rsidP="00473846">
      <w:pPr>
        <w:jc w:val="both"/>
        <w:rPr>
          <w:rFonts w:ascii="Tahoma" w:hAnsi="Tahoma" w:cs="Tahoma"/>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220D6D" w:rsidRPr="00901828" w:rsidTr="00497276">
        <w:tc>
          <w:tcPr>
            <w:tcW w:w="4597" w:type="dxa"/>
          </w:tcPr>
          <w:p w:rsidR="00220D6D" w:rsidRPr="00901828" w:rsidRDefault="00C57DD0" w:rsidP="00497276">
            <w:pPr>
              <w:widowControl w:val="0"/>
              <w:rPr>
                <w:rFonts w:ascii="Tahoma" w:hAnsi="Tahoma" w:cs="Tahoma"/>
              </w:rPr>
            </w:pPr>
            <w:r>
              <w:rPr>
                <w:rFonts w:ascii="Tahoma" w:hAnsi="Tahoma" w:cs="Tahoma"/>
              </w:rPr>
              <w:t>Ljubljana</w:t>
            </w:r>
            <w:r w:rsidR="00220D6D" w:rsidRPr="00901828">
              <w:rPr>
                <w:rFonts w:ascii="Tahoma" w:hAnsi="Tahoma" w:cs="Tahoma"/>
              </w:rPr>
              <w:t xml:space="preserve">, dne………………… </w:t>
            </w:r>
          </w:p>
          <w:p w:rsidR="00220D6D" w:rsidRPr="00901828" w:rsidRDefault="00220D6D" w:rsidP="00497276">
            <w:pPr>
              <w:widowControl w:val="0"/>
              <w:jc w:val="both"/>
              <w:rPr>
                <w:rFonts w:ascii="Tahoma" w:hAnsi="Tahoma" w:cs="Tahoma"/>
              </w:rPr>
            </w:pPr>
          </w:p>
        </w:tc>
        <w:tc>
          <w:tcPr>
            <w:tcW w:w="5123" w:type="dxa"/>
          </w:tcPr>
          <w:p w:rsidR="00220D6D" w:rsidRPr="00901828" w:rsidRDefault="00220D6D" w:rsidP="00497276">
            <w:pPr>
              <w:widowControl w:val="0"/>
              <w:rPr>
                <w:rFonts w:ascii="Tahoma" w:hAnsi="Tahoma" w:cs="Tahoma"/>
              </w:rPr>
            </w:pPr>
            <w:r w:rsidRPr="00901828">
              <w:rPr>
                <w:rFonts w:ascii="Tahoma" w:hAnsi="Tahoma" w:cs="Tahoma"/>
              </w:rPr>
              <w:t xml:space="preserve">Ljubljana, dne………………… </w:t>
            </w:r>
          </w:p>
          <w:p w:rsidR="00220D6D" w:rsidRPr="00901828" w:rsidRDefault="00220D6D" w:rsidP="00497276">
            <w:pPr>
              <w:widowControl w:val="0"/>
              <w:jc w:val="both"/>
              <w:rPr>
                <w:rFonts w:ascii="Tahoma" w:hAnsi="Tahoma" w:cs="Tahoma"/>
              </w:rPr>
            </w:pPr>
          </w:p>
        </w:tc>
      </w:tr>
      <w:tr w:rsidR="00220D6D" w:rsidRPr="00901828" w:rsidTr="00497276">
        <w:tc>
          <w:tcPr>
            <w:tcW w:w="4597" w:type="dxa"/>
          </w:tcPr>
          <w:p w:rsidR="00220D6D" w:rsidRPr="00901828" w:rsidRDefault="00220D6D" w:rsidP="00497276">
            <w:pPr>
              <w:widowControl w:val="0"/>
              <w:jc w:val="both"/>
              <w:rPr>
                <w:rFonts w:ascii="Tahoma" w:hAnsi="Tahoma" w:cs="Tahoma"/>
              </w:rPr>
            </w:pPr>
            <w:r w:rsidRPr="00901828">
              <w:rPr>
                <w:rFonts w:ascii="Tahoma" w:hAnsi="Tahoma" w:cs="Tahoma"/>
              </w:rPr>
              <w:t xml:space="preserve">IZVAJALEC : </w:t>
            </w:r>
          </w:p>
          <w:p w:rsidR="00C57DD0" w:rsidRDefault="00C57DD0" w:rsidP="00497276">
            <w:pPr>
              <w:widowControl w:val="0"/>
              <w:jc w:val="both"/>
              <w:rPr>
                <w:rFonts w:ascii="Tahoma" w:hAnsi="Tahoma" w:cs="Tahoma"/>
              </w:rPr>
            </w:pPr>
          </w:p>
          <w:p w:rsidR="00E813CE" w:rsidRDefault="00E813CE" w:rsidP="00497276">
            <w:pPr>
              <w:widowControl w:val="0"/>
              <w:jc w:val="both"/>
              <w:rPr>
                <w:rFonts w:ascii="Tahoma" w:hAnsi="Tahoma" w:cs="Tahoma"/>
              </w:rPr>
            </w:pPr>
          </w:p>
          <w:p w:rsidR="00220D6D" w:rsidRPr="00901828" w:rsidRDefault="00E813CE" w:rsidP="00497276">
            <w:pPr>
              <w:widowControl w:val="0"/>
              <w:jc w:val="both"/>
              <w:rPr>
                <w:rFonts w:ascii="Tahoma" w:hAnsi="Tahoma" w:cs="Tahoma"/>
              </w:rPr>
            </w:pPr>
            <w:r>
              <w:rPr>
                <w:rFonts w:ascii="Tahoma" w:hAnsi="Tahoma" w:cs="Tahoma"/>
              </w:rPr>
              <w:t>Direktor</w:t>
            </w:r>
            <w:r w:rsidR="00220D6D">
              <w:rPr>
                <w:rFonts w:ascii="Tahoma" w:hAnsi="Tahoma" w:cs="Tahoma"/>
              </w:rPr>
              <w:t>:</w:t>
            </w:r>
          </w:p>
          <w:p w:rsidR="00220D6D" w:rsidRPr="00901828" w:rsidRDefault="00220D6D" w:rsidP="00497276">
            <w:pPr>
              <w:widowControl w:val="0"/>
              <w:jc w:val="both"/>
              <w:rPr>
                <w:rFonts w:ascii="Tahoma" w:hAnsi="Tahoma" w:cs="Tahoma"/>
              </w:rPr>
            </w:pPr>
          </w:p>
        </w:tc>
        <w:tc>
          <w:tcPr>
            <w:tcW w:w="5123" w:type="dxa"/>
          </w:tcPr>
          <w:p w:rsidR="00220D6D" w:rsidRPr="00901828" w:rsidRDefault="00220D6D" w:rsidP="00497276">
            <w:pPr>
              <w:widowControl w:val="0"/>
              <w:jc w:val="both"/>
              <w:rPr>
                <w:rFonts w:ascii="Tahoma" w:hAnsi="Tahoma" w:cs="Tahoma"/>
              </w:rPr>
            </w:pPr>
            <w:r w:rsidRPr="00901828">
              <w:rPr>
                <w:rFonts w:ascii="Tahoma" w:hAnsi="Tahoma" w:cs="Tahoma"/>
              </w:rPr>
              <w:t>NAROČNIK:</w:t>
            </w:r>
          </w:p>
          <w:p w:rsidR="00220D6D" w:rsidRPr="00901828" w:rsidRDefault="00220D6D" w:rsidP="00497276">
            <w:pPr>
              <w:widowControl w:val="0"/>
              <w:jc w:val="both"/>
              <w:rPr>
                <w:rFonts w:ascii="Tahoma" w:hAnsi="Tahoma" w:cs="Tahoma"/>
                <w:b/>
              </w:rPr>
            </w:pPr>
            <w:r w:rsidRPr="00901828">
              <w:rPr>
                <w:rFonts w:ascii="Tahoma" w:hAnsi="Tahoma" w:cs="Tahoma"/>
                <w:b/>
              </w:rPr>
              <w:t xml:space="preserve">JAVNO PODJETJE </w:t>
            </w:r>
          </w:p>
          <w:p w:rsidR="00220D6D" w:rsidRPr="00901828" w:rsidRDefault="00220D6D" w:rsidP="00497276">
            <w:pPr>
              <w:widowControl w:val="0"/>
              <w:jc w:val="both"/>
              <w:rPr>
                <w:rFonts w:ascii="Tahoma" w:hAnsi="Tahoma" w:cs="Tahoma"/>
              </w:rPr>
            </w:pPr>
            <w:r w:rsidRPr="00901828">
              <w:rPr>
                <w:rFonts w:ascii="Tahoma" w:hAnsi="Tahoma" w:cs="Tahoma"/>
                <w:b/>
              </w:rPr>
              <w:t>VODOVOD-KANALIZACIJA</w:t>
            </w:r>
            <w:r w:rsidRPr="00901828">
              <w:rPr>
                <w:rFonts w:ascii="Tahoma" w:hAnsi="Tahoma" w:cs="Tahoma"/>
              </w:rPr>
              <w:t xml:space="preserve"> </w:t>
            </w:r>
            <w:r w:rsidRPr="00901828">
              <w:rPr>
                <w:rFonts w:ascii="Tahoma" w:hAnsi="Tahoma" w:cs="Tahoma"/>
                <w:b/>
              </w:rPr>
              <w:t>d.o.o</w:t>
            </w:r>
            <w:r w:rsidRPr="00901828">
              <w:rPr>
                <w:rFonts w:ascii="Tahoma" w:hAnsi="Tahoma" w:cs="Tahoma"/>
              </w:rPr>
              <w:t xml:space="preserve">. </w:t>
            </w:r>
          </w:p>
          <w:p w:rsidR="00220D6D" w:rsidRPr="00901828" w:rsidRDefault="00220D6D" w:rsidP="00497276">
            <w:pPr>
              <w:widowControl w:val="0"/>
              <w:jc w:val="both"/>
              <w:rPr>
                <w:rFonts w:ascii="Tahoma" w:hAnsi="Tahoma" w:cs="Tahoma"/>
              </w:rPr>
            </w:pPr>
            <w:r w:rsidRPr="00901828">
              <w:rPr>
                <w:rFonts w:ascii="Tahoma" w:hAnsi="Tahoma" w:cs="Tahoma"/>
              </w:rPr>
              <w:t>Direktor</w:t>
            </w:r>
            <w:r>
              <w:rPr>
                <w:rFonts w:ascii="Tahoma" w:hAnsi="Tahoma" w:cs="Tahoma"/>
              </w:rPr>
              <w:t>:</w:t>
            </w:r>
          </w:p>
          <w:p w:rsidR="00220D6D" w:rsidRPr="00901828" w:rsidRDefault="00220D6D" w:rsidP="00497276">
            <w:pPr>
              <w:widowControl w:val="0"/>
              <w:jc w:val="both"/>
              <w:rPr>
                <w:rFonts w:ascii="Tahoma" w:hAnsi="Tahoma" w:cs="Tahoma"/>
              </w:rPr>
            </w:pPr>
            <w:r w:rsidRPr="00901828">
              <w:rPr>
                <w:rFonts w:ascii="Tahoma" w:hAnsi="Tahoma" w:cs="Tahoma"/>
              </w:rPr>
              <w:t>Krištof Mlakar</w:t>
            </w:r>
          </w:p>
        </w:tc>
      </w:tr>
    </w:tbl>
    <w:p w:rsidR="00473846" w:rsidRDefault="00473846" w:rsidP="00494AA2">
      <w:pPr>
        <w:spacing w:after="0" w:line="240" w:lineRule="auto"/>
        <w:jc w:val="center"/>
        <w:rPr>
          <w:rFonts w:ascii="Tahoma" w:eastAsia="Times New Roman" w:hAnsi="Tahoma" w:cs="Tahoma"/>
          <w:b/>
          <w:lang w:eastAsia="sl-SI"/>
        </w:rPr>
      </w:pPr>
    </w:p>
    <w:sectPr w:rsidR="00473846" w:rsidSect="000F31A4">
      <w:type w:val="continuous"/>
      <w:pgSz w:w="11906" w:h="16838"/>
      <w:pgMar w:top="1560" w:right="1417" w:bottom="1560" w:left="1417" w:header="426" w:footer="483"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838" w:rsidRDefault="00A01838" w:rsidP="005B4170">
      <w:pPr>
        <w:spacing w:after="0" w:line="240" w:lineRule="auto"/>
      </w:pPr>
      <w:r>
        <w:separator/>
      </w:r>
    </w:p>
    <w:p w:rsidR="00A01838" w:rsidRDefault="00A01838"/>
  </w:endnote>
  <w:endnote w:type="continuationSeparator" w:id="0">
    <w:p w:rsidR="00A01838" w:rsidRDefault="00A01838" w:rsidP="005B4170">
      <w:pPr>
        <w:spacing w:after="0" w:line="240" w:lineRule="auto"/>
      </w:pPr>
      <w:r>
        <w:continuationSeparator/>
      </w:r>
    </w:p>
    <w:p w:rsidR="00A01838" w:rsidRDefault="00A018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w:altName w:val="Arial Unicode MS"/>
    <w:charset w:val="02"/>
    <w:family w:val="auto"/>
    <w:pitch w:val="default"/>
  </w:font>
  <w:font w:name="Frutiger">
    <w:altName w:val="Courier New"/>
    <w:panose1 w:val="00000400000000000000"/>
    <w:charset w:val="EE"/>
    <w:family w:val="auto"/>
    <w:pitch w:val="variable"/>
    <w:sig w:usb0="00000007" w:usb1="00000000" w:usb2="00000000" w:usb3="00000000" w:csb0="00000093"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838" w:rsidRPr="00EE088D" w:rsidRDefault="00A01838" w:rsidP="00093180">
    <w:pPr>
      <w:pStyle w:val="Noga"/>
      <w:rPr>
        <w:b/>
        <w:sz w:val="18"/>
        <w:szCs w:val="18"/>
      </w:rPr>
    </w:pPr>
    <w:r>
      <w:rPr>
        <w:noProof/>
        <w:lang w:eastAsia="sl-SI"/>
      </w:rPr>
      <w:drawing>
        <wp:inline distT="0" distB="0" distL="0" distR="0" wp14:anchorId="6C027B14" wp14:editId="36389FB5">
          <wp:extent cx="542925" cy="361950"/>
          <wp:effectExtent l="0" t="0" r="9525" b="0"/>
          <wp:docPr id="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61950"/>
                  </a:xfrm>
                  <a:prstGeom prst="rect">
                    <a:avLst/>
                  </a:prstGeom>
                  <a:noFill/>
                  <a:ln>
                    <a:noFill/>
                  </a:ln>
                </pic:spPr>
              </pic:pic>
            </a:graphicData>
          </a:graphic>
        </wp:inline>
      </w:drawing>
    </w:r>
    <w:r w:rsidRPr="00C603EA">
      <w:rPr>
        <w:sz w:val="20"/>
        <w:szCs w:val="20"/>
      </w:rPr>
      <w:tab/>
      <w:t>EAD-</w:t>
    </w:r>
    <w:r>
      <w:rPr>
        <w:sz w:val="20"/>
        <w:szCs w:val="20"/>
      </w:rPr>
      <w:t>105974</w:t>
    </w:r>
    <w:r w:rsidRPr="00C603EA">
      <w:rPr>
        <w:b/>
        <w:sz w:val="20"/>
        <w:szCs w:val="20"/>
      </w:rPr>
      <w:t xml:space="preserve"> </w:t>
    </w:r>
    <w:r w:rsidRPr="003E446E">
      <w:rPr>
        <w:sz w:val="18"/>
        <w:szCs w:val="18"/>
      </w:rPr>
      <w:tab/>
    </w:r>
    <w:r w:rsidRPr="003E446E">
      <w:rPr>
        <w:sz w:val="18"/>
        <w:szCs w:val="18"/>
      </w:rPr>
      <w:fldChar w:fldCharType="begin"/>
    </w:r>
    <w:r w:rsidRPr="003E446E">
      <w:rPr>
        <w:sz w:val="18"/>
        <w:szCs w:val="18"/>
      </w:rPr>
      <w:instrText xml:space="preserve"> PAGE  \* Arabic  \* MERGEFORMAT </w:instrText>
    </w:r>
    <w:r w:rsidRPr="003E446E">
      <w:rPr>
        <w:sz w:val="18"/>
        <w:szCs w:val="18"/>
      </w:rPr>
      <w:fldChar w:fldCharType="separate"/>
    </w:r>
    <w:r w:rsidR="00713090">
      <w:rPr>
        <w:noProof/>
        <w:sz w:val="18"/>
        <w:szCs w:val="18"/>
      </w:rPr>
      <w:t>12</w:t>
    </w:r>
    <w:r w:rsidRPr="003E446E">
      <w:rPr>
        <w:sz w:val="18"/>
        <w:szCs w:val="18"/>
      </w:rPr>
      <w:fldChar w:fldCharType="end"/>
    </w:r>
    <w:r w:rsidRPr="003E446E">
      <w:rPr>
        <w:sz w:val="18"/>
        <w:szCs w:val="18"/>
      </w:rPr>
      <w:t>/</w:t>
    </w:r>
    <w:r w:rsidRPr="003E446E">
      <w:rPr>
        <w:sz w:val="18"/>
        <w:szCs w:val="18"/>
      </w:rPr>
      <w:fldChar w:fldCharType="begin"/>
    </w:r>
    <w:r w:rsidRPr="003E446E">
      <w:rPr>
        <w:sz w:val="18"/>
        <w:szCs w:val="18"/>
      </w:rPr>
      <w:instrText xml:space="preserve"> NUMPAGES  \* Arabic  \* MERGEFORMAT </w:instrText>
    </w:r>
    <w:r w:rsidRPr="003E446E">
      <w:rPr>
        <w:sz w:val="18"/>
        <w:szCs w:val="18"/>
      </w:rPr>
      <w:fldChar w:fldCharType="separate"/>
    </w:r>
    <w:r w:rsidR="00713090">
      <w:rPr>
        <w:noProof/>
        <w:sz w:val="18"/>
        <w:szCs w:val="18"/>
      </w:rPr>
      <w:t>15</w:t>
    </w:r>
    <w:r w:rsidRPr="003E446E">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838" w:rsidRPr="00EE088D" w:rsidRDefault="00A01838" w:rsidP="00093180">
    <w:pPr>
      <w:pStyle w:val="Noga"/>
      <w:tabs>
        <w:tab w:val="clear" w:pos="4536"/>
        <w:tab w:val="clear" w:pos="9072"/>
        <w:tab w:val="center" w:pos="4873"/>
        <w:tab w:val="right" w:pos="9746"/>
      </w:tabs>
      <w:rPr>
        <w:b/>
        <w:sz w:val="18"/>
        <w:szCs w:val="18"/>
      </w:rPr>
    </w:pPr>
    <w:r>
      <w:rPr>
        <w:noProof/>
        <w:lang w:eastAsia="sl-SI"/>
      </w:rPr>
      <w:drawing>
        <wp:anchor distT="0" distB="0" distL="114300" distR="114300" simplePos="0" relativeHeight="251658240" behindDoc="0" locked="0" layoutInCell="1" allowOverlap="1" wp14:anchorId="3553BCE5" wp14:editId="6882645F">
          <wp:simplePos x="0" y="0"/>
          <wp:positionH relativeFrom="column">
            <wp:posOffset>1962150</wp:posOffset>
          </wp:positionH>
          <wp:positionV relativeFrom="paragraph">
            <wp:posOffset>-245110</wp:posOffset>
          </wp:positionV>
          <wp:extent cx="2516505" cy="734695"/>
          <wp:effectExtent l="0" t="0" r="0" b="8255"/>
          <wp:wrapNone/>
          <wp:docPr id="3"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6505"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inline distT="0" distB="0" distL="0" distR="0" wp14:anchorId="6D517FC7" wp14:editId="6A9FEB61">
          <wp:extent cx="523875" cy="352425"/>
          <wp:effectExtent l="0" t="0" r="9525" b="9525"/>
          <wp:docPr id="2"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3875" cy="352425"/>
                  </a:xfrm>
                  <a:prstGeom prst="rect">
                    <a:avLst/>
                  </a:prstGeom>
                  <a:noFill/>
                  <a:ln>
                    <a:noFill/>
                  </a:ln>
                </pic:spPr>
              </pic:pic>
            </a:graphicData>
          </a:graphic>
        </wp:inline>
      </w:drawing>
    </w:r>
    <w:r w:rsidRPr="00735BEC">
      <w:rPr>
        <w:b/>
        <w:sz w:val="18"/>
        <w:szCs w:val="18"/>
      </w:rPr>
      <w:tab/>
      <w:t xml:space="preserve"> </w:t>
    </w:r>
    <w:r w:rsidRPr="004473A4">
      <w:rPr>
        <w:sz w:val="18"/>
        <w:szCs w:val="18"/>
      </w:rPr>
      <w:tab/>
    </w:r>
    <w:r w:rsidRPr="004473A4">
      <w:rPr>
        <w:sz w:val="18"/>
        <w:szCs w:val="18"/>
      </w:rPr>
      <w:fldChar w:fldCharType="begin"/>
    </w:r>
    <w:r w:rsidRPr="004473A4">
      <w:rPr>
        <w:sz w:val="18"/>
        <w:szCs w:val="18"/>
      </w:rPr>
      <w:instrText xml:space="preserve"> PAGE  \* Arabic  \* MERGEFORMAT </w:instrText>
    </w:r>
    <w:r w:rsidRPr="004473A4">
      <w:rPr>
        <w:sz w:val="18"/>
        <w:szCs w:val="18"/>
      </w:rPr>
      <w:fldChar w:fldCharType="separate"/>
    </w:r>
    <w:r w:rsidR="00713090">
      <w:rPr>
        <w:noProof/>
        <w:sz w:val="18"/>
        <w:szCs w:val="18"/>
      </w:rPr>
      <w:t>1</w:t>
    </w:r>
    <w:r w:rsidRPr="004473A4">
      <w:rPr>
        <w:sz w:val="18"/>
        <w:szCs w:val="18"/>
      </w:rPr>
      <w:fldChar w:fldCharType="end"/>
    </w:r>
    <w:r w:rsidRPr="004473A4">
      <w:rPr>
        <w:sz w:val="18"/>
        <w:szCs w:val="18"/>
      </w:rPr>
      <w:t>/</w:t>
    </w:r>
    <w:r w:rsidRPr="004473A4">
      <w:rPr>
        <w:sz w:val="18"/>
        <w:szCs w:val="18"/>
      </w:rPr>
      <w:fldChar w:fldCharType="begin"/>
    </w:r>
    <w:r w:rsidRPr="004473A4">
      <w:rPr>
        <w:sz w:val="18"/>
        <w:szCs w:val="18"/>
      </w:rPr>
      <w:instrText xml:space="preserve"> NUMPAGES  \* Arabic  \* MERGEFORMAT </w:instrText>
    </w:r>
    <w:r w:rsidRPr="004473A4">
      <w:rPr>
        <w:sz w:val="18"/>
        <w:szCs w:val="18"/>
      </w:rPr>
      <w:fldChar w:fldCharType="separate"/>
    </w:r>
    <w:r w:rsidR="00713090">
      <w:rPr>
        <w:noProof/>
        <w:sz w:val="18"/>
        <w:szCs w:val="18"/>
      </w:rPr>
      <w:t>15</w:t>
    </w:r>
    <w:r w:rsidRPr="004473A4">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838" w:rsidRDefault="00A01838" w:rsidP="005B4170">
      <w:pPr>
        <w:spacing w:after="0" w:line="240" w:lineRule="auto"/>
      </w:pPr>
      <w:r>
        <w:separator/>
      </w:r>
    </w:p>
    <w:p w:rsidR="00A01838" w:rsidRDefault="00A01838"/>
  </w:footnote>
  <w:footnote w:type="continuationSeparator" w:id="0">
    <w:p w:rsidR="00A01838" w:rsidRDefault="00A01838" w:rsidP="005B4170">
      <w:pPr>
        <w:spacing w:after="0" w:line="240" w:lineRule="auto"/>
      </w:pPr>
      <w:r>
        <w:continuationSeparator/>
      </w:r>
    </w:p>
    <w:p w:rsidR="00A01838" w:rsidRDefault="00A018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838" w:rsidRPr="00C603EA" w:rsidRDefault="00A01838" w:rsidP="002A0AC3">
    <w:pPr>
      <w:pStyle w:val="Glava"/>
      <w:ind w:left="-426"/>
      <w:jc w:val="center"/>
      <w:rPr>
        <w:sz w:val="20"/>
        <w:szCs w:val="20"/>
      </w:rPr>
    </w:pPr>
    <w:r>
      <w:rPr>
        <w:noProof/>
        <w:lang w:eastAsia="sl-SI"/>
      </w:rPr>
      <mc:AlternateContent>
        <mc:Choice Requires="wps">
          <w:drawing>
            <wp:anchor distT="4294967294" distB="4294967294" distL="114300" distR="114300" simplePos="0" relativeHeight="251657216" behindDoc="0" locked="0" layoutInCell="1" allowOverlap="1" wp14:anchorId="78968AD5" wp14:editId="42590430">
              <wp:simplePos x="0" y="0"/>
              <wp:positionH relativeFrom="column">
                <wp:posOffset>-6350</wp:posOffset>
              </wp:positionH>
              <wp:positionV relativeFrom="paragraph">
                <wp:posOffset>284479</wp:posOffset>
              </wp:positionV>
              <wp:extent cx="6086475" cy="0"/>
              <wp:effectExtent l="0" t="0" r="9525" b="19050"/>
              <wp:wrapNone/>
              <wp:docPr id="4" name="Raven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6475" cy="0"/>
                      </a:xfrm>
                      <a:prstGeom prst="line">
                        <a:avLst/>
                      </a:prstGeom>
                      <a:noFill/>
                      <a:ln w="25400" cap="flat" cmpd="sng" algn="ctr">
                        <a:solidFill>
                          <a:srgbClr val="0072C6"/>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aven povezovalnik 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5pt,22.4pt" to="478.7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" strokecolor="#0072c6" strokeweight="2pt">
              <o:lock v:ext="edit" shapetype="f"/>
            </v:line>
          </w:pict>
        </mc:Fallback>
      </mc:AlternateContent>
    </w:r>
    <w:r>
      <w:rPr>
        <w:sz w:val="20"/>
        <w:szCs w:val="20"/>
      </w:rPr>
      <w:t>POGODBA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838" w:rsidRDefault="00A01838" w:rsidP="00BD4759">
    <w:pPr>
      <w:pStyle w:val="Glava"/>
      <w:tabs>
        <w:tab w:val="left" w:pos="637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F03264C0"/>
    <w:lvl w:ilvl="0">
      <w:start w:val="1"/>
      <w:numFmt w:val="upperRoman"/>
      <w:lvlText w:val="%1."/>
      <w:lvlJc w:val="left"/>
      <w:pPr>
        <w:ind w:left="720" w:hanging="360"/>
      </w:pPr>
    </w:lvl>
  </w:abstractNum>
  <w:abstractNum w:abstractNumId="1">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nsid w:val="05A77793"/>
    <w:multiLevelType w:val="singleLevel"/>
    <w:tmpl w:val="00000002"/>
    <w:lvl w:ilvl="0">
      <w:start w:val="1"/>
      <w:numFmt w:val="decimal"/>
      <w:lvlText w:val="%1."/>
      <w:lvlJc w:val="left"/>
      <w:pPr>
        <w:tabs>
          <w:tab w:val="num" w:pos="4460"/>
        </w:tabs>
        <w:ind w:left="5180" w:hanging="360"/>
      </w:pPr>
      <w:rPr>
        <w:rFonts w:ascii="Tahoma" w:eastAsia="Times New Roman" w:hAnsi="Tahoma" w:cs="Tahoma"/>
      </w:rPr>
    </w:lvl>
  </w:abstractNum>
  <w:abstractNum w:abstractNumId="3">
    <w:nsid w:val="0BFF694E"/>
    <w:multiLevelType w:val="hybridMultilevel"/>
    <w:tmpl w:val="9244C29A"/>
    <w:lvl w:ilvl="0" w:tplc="6532C4B2">
      <w:start w:val="3"/>
      <w:numFmt w:val="decimal"/>
      <w:lvlText w:val="%1."/>
      <w:lvlJc w:val="left"/>
      <w:pPr>
        <w:ind w:left="720" w:hanging="360"/>
      </w:pPr>
      <w:rPr>
        <w:rFonts w:hint="default"/>
        <w:b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14861F33"/>
    <w:multiLevelType w:val="hybridMultilevel"/>
    <w:tmpl w:val="972018B2"/>
    <w:lvl w:ilvl="0" w:tplc="DCE030F4">
      <w:start w:val="1"/>
      <w:numFmt w:val="decimal"/>
      <w:lvlText w:val="%1."/>
      <w:lvlJc w:val="left"/>
      <w:pPr>
        <w:ind w:left="720" w:hanging="360"/>
      </w:pPr>
      <w:rPr>
        <w:b w:val="0"/>
        <w:i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19F16412"/>
    <w:multiLevelType w:val="singleLevel"/>
    <w:tmpl w:val="4CBC34CC"/>
    <w:lvl w:ilvl="0">
      <w:numFmt w:val="bullet"/>
      <w:lvlText w:val="-"/>
      <w:lvlJc w:val="left"/>
      <w:pPr>
        <w:tabs>
          <w:tab w:val="num" w:pos="927"/>
        </w:tabs>
        <w:ind w:left="927" w:hanging="360"/>
      </w:pPr>
      <w:rPr>
        <w:rFonts w:ascii="Times New Roman" w:hAnsi="Times New Roman" w:hint="default"/>
      </w:rPr>
    </w:lvl>
  </w:abstractNum>
  <w:abstractNum w:abstractNumId="6">
    <w:nsid w:val="1D5D24B6"/>
    <w:multiLevelType w:val="hybridMultilevel"/>
    <w:tmpl w:val="A7700702"/>
    <w:lvl w:ilvl="0" w:tplc="271E0D7A">
      <w:start w:val="1"/>
      <w:numFmt w:val="upperRoman"/>
      <w:lvlText w:val="%1."/>
      <w:lvlJc w:val="left"/>
      <w:pPr>
        <w:ind w:left="1080" w:hanging="720"/>
      </w:pPr>
      <w:rPr>
        <w:b/>
        <w:i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23936E03"/>
    <w:multiLevelType w:val="hybridMultilevel"/>
    <w:tmpl w:val="5EEAB048"/>
    <w:lvl w:ilvl="0" w:tplc="4CBC34CC">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2ECA30AB"/>
    <w:multiLevelType w:val="multilevel"/>
    <w:tmpl w:val="5AFE1DC6"/>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9">
    <w:nsid w:val="37BC59C7"/>
    <w:multiLevelType w:val="hybridMultilevel"/>
    <w:tmpl w:val="240AD5BA"/>
    <w:lvl w:ilvl="0" w:tplc="802CB8AE">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11">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2">
    <w:nsid w:val="40DB52F2"/>
    <w:multiLevelType w:val="singleLevel"/>
    <w:tmpl w:val="77F2DC14"/>
    <w:lvl w:ilvl="0">
      <w:start w:val="1"/>
      <w:numFmt w:val="decimal"/>
      <w:lvlText w:val="%1."/>
      <w:lvlJc w:val="left"/>
      <w:pPr>
        <w:tabs>
          <w:tab w:val="num" w:pos="360"/>
        </w:tabs>
        <w:ind w:left="360" w:hanging="360"/>
      </w:pPr>
    </w:lvl>
  </w:abstractNum>
  <w:abstractNum w:abstractNumId="13">
    <w:nsid w:val="448A1583"/>
    <w:multiLevelType w:val="hybridMultilevel"/>
    <w:tmpl w:val="F57E895A"/>
    <w:lvl w:ilvl="0" w:tplc="639E2088">
      <w:start w:val="2"/>
      <w:numFmt w:val="upperRoman"/>
      <w:lvlText w:val="%1."/>
      <w:lvlJc w:val="left"/>
      <w:pPr>
        <w:tabs>
          <w:tab w:val="num" w:pos="1440"/>
        </w:tabs>
        <w:ind w:left="1440" w:hanging="1080"/>
      </w:pPr>
      <w:rPr>
        <w:rFonts w:hint="default"/>
        <w:b/>
      </w:rPr>
    </w:lvl>
    <w:lvl w:ilvl="1" w:tplc="F2FE9BDC">
      <w:start w:val="1"/>
      <w:numFmt w:val="bullet"/>
      <w:lvlText w:val=""/>
      <w:lvlJc w:val="left"/>
      <w:pPr>
        <w:ind w:left="1440" w:hanging="360"/>
      </w:pPr>
      <w:rPr>
        <w:rFonts w:ascii="Symbol" w:hAnsi="Symbol" w:hint="default"/>
        <w:b/>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nsid w:val="4A0B418C"/>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16">
    <w:nsid w:val="5BD844DC"/>
    <w:multiLevelType w:val="hybridMultilevel"/>
    <w:tmpl w:val="A01CDE1E"/>
    <w:lvl w:ilvl="0" w:tplc="99BC26A6">
      <w:start w:val="1"/>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nsid w:val="5EEC3BCD"/>
    <w:multiLevelType w:val="hybridMultilevel"/>
    <w:tmpl w:val="A9B86E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5FA17617"/>
    <w:multiLevelType w:val="hybridMultilevel"/>
    <w:tmpl w:val="56E2806A"/>
    <w:lvl w:ilvl="0" w:tplc="EF9A8842">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68223290"/>
    <w:multiLevelType w:val="hybridMultilevel"/>
    <w:tmpl w:val="E8D24C02"/>
    <w:lvl w:ilvl="0" w:tplc="4CBC34CC">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6E865B51"/>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1">
    <w:nsid w:val="71E351C7"/>
    <w:multiLevelType w:val="hybridMultilevel"/>
    <w:tmpl w:val="C25AA964"/>
    <w:lvl w:ilvl="0" w:tplc="FFFFFFFF">
      <w:start w:val="3"/>
      <w:numFmt w:val="bullet"/>
      <w:lvlText w:val="-"/>
      <w:lvlJc w:val="left"/>
      <w:pPr>
        <w:tabs>
          <w:tab w:val="num" w:pos="720"/>
        </w:tabs>
        <w:ind w:left="720" w:hanging="360"/>
      </w:pPr>
      <w:rPr>
        <w:rFonts w:ascii="Arial" w:eastAsia="Times New Roman" w:hAnsi="Arial" w:cs="Arial" w:hint="default"/>
      </w:rPr>
    </w:lvl>
    <w:lvl w:ilvl="1" w:tplc="F1027382">
      <w:start w:val="12"/>
      <w:numFmt w:val="decimal"/>
      <w:lvlText w:val="%2."/>
      <w:lvlJc w:val="left"/>
      <w:pPr>
        <w:tabs>
          <w:tab w:val="num" w:pos="1440"/>
        </w:tabs>
        <w:ind w:left="1440" w:hanging="360"/>
      </w:pPr>
      <w:rPr>
        <w:rFonts w:hint="default"/>
        <w:b w:val="0"/>
        <w:sz w:val="20"/>
        <w:szCs w:val="2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776F25EE"/>
    <w:multiLevelType w:val="hybridMultilevel"/>
    <w:tmpl w:val="F3A8FCE2"/>
    <w:lvl w:ilvl="0" w:tplc="90F6C1D6">
      <w:start w:val="1"/>
      <w:numFmt w:val="decimal"/>
      <w:lvlText w:val="%1."/>
      <w:lvlJc w:val="left"/>
      <w:pPr>
        <w:tabs>
          <w:tab w:val="num" w:pos="4605"/>
        </w:tabs>
        <w:ind w:left="4605" w:hanging="360"/>
      </w:pPr>
      <w:rPr>
        <w:rFonts w:hint="default"/>
      </w:rPr>
    </w:lvl>
    <w:lvl w:ilvl="1" w:tplc="99BC26A6">
      <w:start w:val="1"/>
      <w:numFmt w:val="bullet"/>
      <w:lvlText w:val="-"/>
      <w:lvlJc w:val="left"/>
      <w:pPr>
        <w:tabs>
          <w:tab w:val="num" w:pos="5325"/>
        </w:tabs>
        <w:ind w:left="5325" w:hanging="360"/>
      </w:pPr>
      <w:rPr>
        <w:rFonts w:hint="default"/>
      </w:rPr>
    </w:lvl>
    <w:lvl w:ilvl="2" w:tplc="0424001B" w:tentative="1">
      <w:start w:val="1"/>
      <w:numFmt w:val="lowerRoman"/>
      <w:lvlText w:val="%3."/>
      <w:lvlJc w:val="right"/>
      <w:pPr>
        <w:tabs>
          <w:tab w:val="num" w:pos="6045"/>
        </w:tabs>
        <w:ind w:left="6045" w:hanging="180"/>
      </w:pPr>
    </w:lvl>
    <w:lvl w:ilvl="3" w:tplc="0424000F" w:tentative="1">
      <w:start w:val="1"/>
      <w:numFmt w:val="decimal"/>
      <w:lvlText w:val="%4."/>
      <w:lvlJc w:val="left"/>
      <w:pPr>
        <w:tabs>
          <w:tab w:val="num" w:pos="6765"/>
        </w:tabs>
        <w:ind w:left="6765" w:hanging="360"/>
      </w:pPr>
    </w:lvl>
    <w:lvl w:ilvl="4" w:tplc="04240019" w:tentative="1">
      <w:start w:val="1"/>
      <w:numFmt w:val="lowerLetter"/>
      <w:lvlText w:val="%5."/>
      <w:lvlJc w:val="left"/>
      <w:pPr>
        <w:tabs>
          <w:tab w:val="num" w:pos="7485"/>
        </w:tabs>
        <w:ind w:left="7485" w:hanging="360"/>
      </w:pPr>
    </w:lvl>
    <w:lvl w:ilvl="5" w:tplc="0424001B" w:tentative="1">
      <w:start w:val="1"/>
      <w:numFmt w:val="lowerRoman"/>
      <w:lvlText w:val="%6."/>
      <w:lvlJc w:val="right"/>
      <w:pPr>
        <w:tabs>
          <w:tab w:val="num" w:pos="8205"/>
        </w:tabs>
        <w:ind w:left="8205" w:hanging="180"/>
      </w:pPr>
    </w:lvl>
    <w:lvl w:ilvl="6" w:tplc="0424000F" w:tentative="1">
      <w:start w:val="1"/>
      <w:numFmt w:val="decimal"/>
      <w:lvlText w:val="%7."/>
      <w:lvlJc w:val="left"/>
      <w:pPr>
        <w:tabs>
          <w:tab w:val="num" w:pos="8925"/>
        </w:tabs>
        <w:ind w:left="8925" w:hanging="360"/>
      </w:pPr>
    </w:lvl>
    <w:lvl w:ilvl="7" w:tplc="04240019" w:tentative="1">
      <w:start w:val="1"/>
      <w:numFmt w:val="lowerLetter"/>
      <w:lvlText w:val="%8."/>
      <w:lvlJc w:val="left"/>
      <w:pPr>
        <w:tabs>
          <w:tab w:val="num" w:pos="9645"/>
        </w:tabs>
        <w:ind w:left="9645" w:hanging="360"/>
      </w:pPr>
    </w:lvl>
    <w:lvl w:ilvl="8" w:tplc="0424001B" w:tentative="1">
      <w:start w:val="1"/>
      <w:numFmt w:val="lowerRoman"/>
      <w:lvlText w:val="%9."/>
      <w:lvlJc w:val="right"/>
      <w:pPr>
        <w:tabs>
          <w:tab w:val="num" w:pos="10365"/>
        </w:tabs>
        <w:ind w:left="10365" w:hanging="180"/>
      </w:pPr>
    </w:lvl>
  </w:abstractNum>
  <w:abstractNum w:abstractNumId="23">
    <w:nsid w:val="77BB23FD"/>
    <w:multiLevelType w:val="hybridMultilevel"/>
    <w:tmpl w:val="9CF4DCD8"/>
    <w:lvl w:ilvl="0" w:tplc="00000009">
      <w:numFmt w:val="bullet"/>
      <w:lvlText w:val="-"/>
      <w:lvlJc w:val="left"/>
      <w:pPr>
        <w:ind w:left="720" w:hanging="360"/>
      </w:pPr>
      <w:rPr>
        <w:rFonts w:ascii="StarSymbol" w:hAnsi="StarSymbol"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25">
    <w:nsid w:val="7A9A319E"/>
    <w:multiLevelType w:val="hybridMultilevel"/>
    <w:tmpl w:val="83C0EF24"/>
    <w:lvl w:ilvl="0" w:tplc="EF9A8842">
      <w:numFmt w:val="bullet"/>
      <w:lvlText w:val="-"/>
      <w:lvlJc w:val="left"/>
      <w:pPr>
        <w:tabs>
          <w:tab w:val="num" w:pos="360"/>
        </w:tabs>
        <w:ind w:left="360" w:hanging="360"/>
      </w:pPr>
      <w:rPr>
        <w:rFonts w:ascii="Times New Roman" w:hAnsi="Times New Roman" w:hint="default"/>
      </w:rPr>
    </w:lvl>
    <w:lvl w:ilvl="1" w:tplc="D32E01D2">
      <w:start w:val="65535"/>
      <w:numFmt w:val="bullet"/>
      <w:lvlText w:val="-"/>
      <w:lvlJc w:val="left"/>
      <w:pPr>
        <w:tabs>
          <w:tab w:val="num" w:pos="1420"/>
        </w:tabs>
        <w:ind w:left="1420" w:hanging="34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nsid w:val="7DC308D6"/>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14"/>
  </w:num>
  <w:num w:numId="3">
    <w:abstractNumId w:val="8"/>
  </w:num>
  <w:num w:numId="4">
    <w:abstractNumId w:val="5"/>
  </w:num>
  <w:num w:numId="5">
    <w:abstractNumId w:val="12"/>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5"/>
  </w:num>
  <w:num w:numId="9">
    <w:abstractNumId w:val="18"/>
  </w:num>
  <w:num w:numId="10">
    <w:abstractNumId w:val="9"/>
  </w:num>
  <w:num w:numId="11">
    <w:abstractNumId w:val="16"/>
  </w:num>
  <w:num w:numId="12">
    <w:abstractNumId w:val="20"/>
  </w:num>
  <w:num w:numId="13">
    <w:abstractNumId w:val="17"/>
  </w:num>
  <w:num w:numId="14">
    <w:abstractNumId w:val="19"/>
  </w:num>
  <w:num w:numId="15">
    <w:abstractNumId w:val="22"/>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23"/>
  </w:num>
  <w:num w:numId="19">
    <w:abstractNumId w:val="24"/>
  </w:num>
  <w:num w:numId="20">
    <w:abstractNumId w:val="11"/>
  </w:num>
  <w:num w:numId="21">
    <w:abstractNumId w:val="7"/>
  </w:num>
  <w:num w:numId="22">
    <w:abstractNumId w:val="15"/>
  </w:num>
  <w:num w:numId="23">
    <w:abstractNumId w:val="13"/>
  </w:num>
  <w:num w:numId="24">
    <w:abstractNumId w:val="3"/>
  </w:num>
  <w:num w:numId="25">
    <w:abstractNumId w:val="0"/>
    <w:lvlOverride w:ilvl="0">
      <w:startOverride w:val="1"/>
    </w:lvlOverride>
  </w:num>
  <w:num w:numId="26">
    <w:abstractNumId w:val="2"/>
    <w:lvlOverride w:ilvl="0">
      <w:startOverride w:val="1"/>
    </w:lvlOverride>
  </w:num>
  <w:num w:numId="2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180"/>
    <w:rsid w:val="00044185"/>
    <w:rsid w:val="000639FE"/>
    <w:rsid w:val="00070E15"/>
    <w:rsid w:val="00074283"/>
    <w:rsid w:val="00093180"/>
    <w:rsid w:val="000A2B31"/>
    <w:rsid w:val="000E1214"/>
    <w:rsid w:val="000F31A4"/>
    <w:rsid w:val="000F32F4"/>
    <w:rsid w:val="00101950"/>
    <w:rsid w:val="0010451A"/>
    <w:rsid w:val="00130AE5"/>
    <w:rsid w:val="00161E0C"/>
    <w:rsid w:val="001660A4"/>
    <w:rsid w:val="00196AA5"/>
    <w:rsid w:val="001A34F7"/>
    <w:rsid w:val="0020325C"/>
    <w:rsid w:val="00214830"/>
    <w:rsid w:val="00215FC1"/>
    <w:rsid w:val="00220D6D"/>
    <w:rsid w:val="00245DF4"/>
    <w:rsid w:val="00250E32"/>
    <w:rsid w:val="00263F89"/>
    <w:rsid w:val="00282899"/>
    <w:rsid w:val="002A0AC3"/>
    <w:rsid w:val="002B6223"/>
    <w:rsid w:val="002C4311"/>
    <w:rsid w:val="002C5E54"/>
    <w:rsid w:val="002F0650"/>
    <w:rsid w:val="002F36E3"/>
    <w:rsid w:val="002F5D94"/>
    <w:rsid w:val="003038C2"/>
    <w:rsid w:val="00361DD5"/>
    <w:rsid w:val="00363C11"/>
    <w:rsid w:val="00363F28"/>
    <w:rsid w:val="003C42CA"/>
    <w:rsid w:val="003E3619"/>
    <w:rsid w:val="003E446E"/>
    <w:rsid w:val="00403D06"/>
    <w:rsid w:val="0042386D"/>
    <w:rsid w:val="00445BB9"/>
    <w:rsid w:val="004473A4"/>
    <w:rsid w:val="00465755"/>
    <w:rsid w:val="00466320"/>
    <w:rsid w:val="00467FCB"/>
    <w:rsid w:val="00473846"/>
    <w:rsid w:val="00486F4C"/>
    <w:rsid w:val="00494AA2"/>
    <w:rsid w:val="00497276"/>
    <w:rsid w:val="004D13BA"/>
    <w:rsid w:val="004E63F9"/>
    <w:rsid w:val="00510BB5"/>
    <w:rsid w:val="00521BFE"/>
    <w:rsid w:val="00553373"/>
    <w:rsid w:val="005570BF"/>
    <w:rsid w:val="0055787C"/>
    <w:rsid w:val="005757B8"/>
    <w:rsid w:val="005A365F"/>
    <w:rsid w:val="005B4170"/>
    <w:rsid w:val="005B6CD4"/>
    <w:rsid w:val="005B7804"/>
    <w:rsid w:val="005C17DB"/>
    <w:rsid w:val="005E14E0"/>
    <w:rsid w:val="005F5097"/>
    <w:rsid w:val="0060145F"/>
    <w:rsid w:val="0062246C"/>
    <w:rsid w:val="00627013"/>
    <w:rsid w:val="006473E9"/>
    <w:rsid w:val="006B2B19"/>
    <w:rsid w:val="006B73C0"/>
    <w:rsid w:val="006F7B15"/>
    <w:rsid w:val="00713090"/>
    <w:rsid w:val="00724511"/>
    <w:rsid w:val="00735BEC"/>
    <w:rsid w:val="00740A22"/>
    <w:rsid w:val="00750993"/>
    <w:rsid w:val="00770ECB"/>
    <w:rsid w:val="007740EF"/>
    <w:rsid w:val="00782AA4"/>
    <w:rsid w:val="007C2619"/>
    <w:rsid w:val="007C7035"/>
    <w:rsid w:val="00850F74"/>
    <w:rsid w:val="00895EAD"/>
    <w:rsid w:val="008A087F"/>
    <w:rsid w:val="008A46B3"/>
    <w:rsid w:val="008A51C8"/>
    <w:rsid w:val="008C0DC1"/>
    <w:rsid w:val="008C47CA"/>
    <w:rsid w:val="008C6C5C"/>
    <w:rsid w:val="008F2C12"/>
    <w:rsid w:val="00942B90"/>
    <w:rsid w:val="00945EC7"/>
    <w:rsid w:val="009552D5"/>
    <w:rsid w:val="009656D8"/>
    <w:rsid w:val="009743CE"/>
    <w:rsid w:val="009875B4"/>
    <w:rsid w:val="009A00B3"/>
    <w:rsid w:val="009A7E5F"/>
    <w:rsid w:val="009D2E41"/>
    <w:rsid w:val="009E7CA0"/>
    <w:rsid w:val="009F0FF5"/>
    <w:rsid w:val="00A01838"/>
    <w:rsid w:val="00A045CE"/>
    <w:rsid w:val="00A05111"/>
    <w:rsid w:val="00A167A1"/>
    <w:rsid w:val="00A1691D"/>
    <w:rsid w:val="00A24188"/>
    <w:rsid w:val="00A31B75"/>
    <w:rsid w:val="00A42A47"/>
    <w:rsid w:val="00A46A9C"/>
    <w:rsid w:val="00A73092"/>
    <w:rsid w:val="00A81C16"/>
    <w:rsid w:val="00A94DAF"/>
    <w:rsid w:val="00AD7A65"/>
    <w:rsid w:val="00AF2CCC"/>
    <w:rsid w:val="00B22C82"/>
    <w:rsid w:val="00B55118"/>
    <w:rsid w:val="00B729C4"/>
    <w:rsid w:val="00B7324B"/>
    <w:rsid w:val="00B96D4C"/>
    <w:rsid w:val="00BA1D46"/>
    <w:rsid w:val="00BA5A2F"/>
    <w:rsid w:val="00BC0D94"/>
    <w:rsid w:val="00BD4759"/>
    <w:rsid w:val="00BE1E1A"/>
    <w:rsid w:val="00C04F65"/>
    <w:rsid w:val="00C176D1"/>
    <w:rsid w:val="00C214C0"/>
    <w:rsid w:val="00C27355"/>
    <w:rsid w:val="00C364C7"/>
    <w:rsid w:val="00C57DD0"/>
    <w:rsid w:val="00C603EA"/>
    <w:rsid w:val="00C618A1"/>
    <w:rsid w:val="00C714D2"/>
    <w:rsid w:val="00CB5F8C"/>
    <w:rsid w:val="00CD1ECD"/>
    <w:rsid w:val="00CE7DFB"/>
    <w:rsid w:val="00D1696A"/>
    <w:rsid w:val="00D30AF2"/>
    <w:rsid w:val="00D4100E"/>
    <w:rsid w:val="00D439E1"/>
    <w:rsid w:val="00D44558"/>
    <w:rsid w:val="00D61873"/>
    <w:rsid w:val="00DA353C"/>
    <w:rsid w:val="00DA49EF"/>
    <w:rsid w:val="00DB65FE"/>
    <w:rsid w:val="00DE7A34"/>
    <w:rsid w:val="00E370B8"/>
    <w:rsid w:val="00E41AC8"/>
    <w:rsid w:val="00E80707"/>
    <w:rsid w:val="00E813CE"/>
    <w:rsid w:val="00E83092"/>
    <w:rsid w:val="00E92AF2"/>
    <w:rsid w:val="00EB6706"/>
    <w:rsid w:val="00EB7434"/>
    <w:rsid w:val="00EC515D"/>
    <w:rsid w:val="00EE088D"/>
    <w:rsid w:val="00EE6524"/>
    <w:rsid w:val="00F23BC3"/>
    <w:rsid w:val="00F344DC"/>
    <w:rsid w:val="00F4044F"/>
    <w:rsid w:val="00F447F4"/>
    <w:rsid w:val="00F64CFA"/>
    <w:rsid w:val="00F65ABA"/>
    <w:rsid w:val="00F81F47"/>
    <w:rsid w:val="00F87D16"/>
    <w:rsid w:val="00FA31EB"/>
    <w:rsid w:val="00FA5F64"/>
    <w:rsid w:val="00FF6C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utiger" w:eastAsia="Frutiger" w:hAnsi="Frutiger"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30AE5"/>
    <w:pPr>
      <w:spacing w:after="200" w:line="276" w:lineRule="auto"/>
    </w:pPr>
    <w:rPr>
      <w:rFonts w:ascii="Times New Roman" w:hAnsi="Times New Roman"/>
      <w:sz w:val="22"/>
      <w:szCs w:val="22"/>
      <w:lang w:eastAsia="en-US"/>
    </w:rPr>
  </w:style>
  <w:style w:type="paragraph" w:styleId="Naslov1">
    <w:name w:val="heading 1"/>
    <w:basedOn w:val="Navaden"/>
    <w:next w:val="Navaden"/>
    <w:link w:val="Naslov1Znak"/>
    <w:uiPriority w:val="9"/>
    <w:qFormat/>
    <w:rsid w:val="003E446E"/>
    <w:pPr>
      <w:keepNext/>
      <w:keepLines/>
      <w:numPr>
        <w:numId w:val="3"/>
      </w:numPr>
      <w:spacing w:before="480" w:after="0"/>
      <w:outlineLvl w:val="0"/>
    </w:pPr>
    <w:rPr>
      <w:rFonts w:eastAsia="Times New Roman"/>
      <w:b/>
      <w:bCs/>
      <w:color w:val="17365D"/>
      <w:sz w:val="24"/>
      <w:szCs w:val="24"/>
    </w:rPr>
  </w:style>
  <w:style w:type="paragraph" w:styleId="Naslov2">
    <w:name w:val="heading 2"/>
    <w:basedOn w:val="Navaden"/>
    <w:next w:val="Navaden"/>
    <w:link w:val="Naslov2Znak"/>
    <w:uiPriority w:val="9"/>
    <w:unhideWhenUsed/>
    <w:qFormat/>
    <w:rsid w:val="003E446E"/>
    <w:pPr>
      <w:keepNext/>
      <w:keepLines/>
      <w:numPr>
        <w:ilvl w:val="1"/>
        <w:numId w:val="3"/>
      </w:numPr>
      <w:spacing w:before="200" w:after="0"/>
      <w:outlineLvl w:val="1"/>
    </w:pPr>
    <w:rPr>
      <w:rFonts w:eastAsia="Times New Roman"/>
      <w:b/>
      <w:bCs/>
      <w:color w:val="17365D"/>
    </w:rPr>
  </w:style>
  <w:style w:type="paragraph" w:styleId="Naslov3">
    <w:name w:val="heading 3"/>
    <w:basedOn w:val="Navaden"/>
    <w:next w:val="Navaden"/>
    <w:link w:val="Naslov3Znak"/>
    <w:uiPriority w:val="9"/>
    <w:unhideWhenUsed/>
    <w:qFormat/>
    <w:rsid w:val="003E446E"/>
    <w:pPr>
      <w:keepNext/>
      <w:keepLines/>
      <w:numPr>
        <w:ilvl w:val="2"/>
        <w:numId w:val="3"/>
      </w:numPr>
      <w:spacing w:before="200" w:after="0"/>
      <w:outlineLvl w:val="2"/>
    </w:pPr>
    <w:rPr>
      <w:rFonts w:eastAsia="Times New Roman"/>
      <w:b/>
      <w:bCs/>
      <w:i/>
      <w:color w:val="17365D"/>
    </w:rPr>
  </w:style>
  <w:style w:type="paragraph" w:styleId="Naslov4">
    <w:name w:val="heading 4"/>
    <w:basedOn w:val="Navaden"/>
    <w:next w:val="Navaden"/>
    <w:link w:val="Naslov4Znak"/>
    <w:uiPriority w:val="9"/>
    <w:semiHidden/>
    <w:unhideWhenUsed/>
    <w:qFormat/>
    <w:rsid w:val="00942B90"/>
    <w:pPr>
      <w:keepNext/>
      <w:keepLines/>
      <w:numPr>
        <w:ilvl w:val="3"/>
        <w:numId w:val="3"/>
      </w:numPr>
      <w:spacing w:before="200" w:after="0"/>
      <w:outlineLvl w:val="3"/>
    </w:pPr>
    <w:rPr>
      <w:rFonts w:ascii="Frutiger" w:eastAsia="Times New Roman" w:hAnsi="Frutiger"/>
      <w:b/>
      <w:bCs/>
      <w:i/>
      <w:iCs/>
      <w:color w:val="4F81BD"/>
    </w:rPr>
  </w:style>
  <w:style w:type="paragraph" w:styleId="Naslov5">
    <w:name w:val="heading 5"/>
    <w:basedOn w:val="Navaden"/>
    <w:next w:val="Navaden"/>
    <w:link w:val="Naslov5Znak"/>
    <w:uiPriority w:val="9"/>
    <w:semiHidden/>
    <w:unhideWhenUsed/>
    <w:qFormat/>
    <w:rsid w:val="00942B90"/>
    <w:pPr>
      <w:keepNext/>
      <w:keepLines/>
      <w:numPr>
        <w:ilvl w:val="4"/>
        <w:numId w:val="3"/>
      </w:numPr>
      <w:spacing w:before="200" w:after="0"/>
      <w:outlineLvl w:val="4"/>
    </w:pPr>
    <w:rPr>
      <w:rFonts w:ascii="Frutiger" w:eastAsia="Times New Roman" w:hAnsi="Frutiger"/>
      <w:color w:val="243F60"/>
    </w:rPr>
  </w:style>
  <w:style w:type="paragraph" w:styleId="Naslov6">
    <w:name w:val="heading 6"/>
    <w:basedOn w:val="Navaden"/>
    <w:next w:val="Navaden"/>
    <w:link w:val="Naslov6Znak"/>
    <w:uiPriority w:val="9"/>
    <w:semiHidden/>
    <w:unhideWhenUsed/>
    <w:qFormat/>
    <w:rsid w:val="00942B90"/>
    <w:pPr>
      <w:keepNext/>
      <w:keepLines/>
      <w:numPr>
        <w:ilvl w:val="5"/>
        <w:numId w:val="3"/>
      </w:numPr>
      <w:spacing w:before="200" w:after="0"/>
      <w:outlineLvl w:val="5"/>
    </w:pPr>
    <w:rPr>
      <w:rFonts w:ascii="Frutiger" w:eastAsia="Times New Roman" w:hAnsi="Frutiger"/>
      <w:i/>
      <w:iCs/>
      <w:color w:val="243F60"/>
    </w:rPr>
  </w:style>
  <w:style w:type="paragraph" w:styleId="Naslov7">
    <w:name w:val="heading 7"/>
    <w:basedOn w:val="Navaden"/>
    <w:next w:val="Navaden"/>
    <w:link w:val="Naslov7Znak"/>
    <w:uiPriority w:val="9"/>
    <w:semiHidden/>
    <w:unhideWhenUsed/>
    <w:qFormat/>
    <w:rsid w:val="00942B90"/>
    <w:pPr>
      <w:keepNext/>
      <w:keepLines/>
      <w:numPr>
        <w:ilvl w:val="6"/>
        <w:numId w:val="3"/>
      </w:numPr>
      <w:spacing w:before="200" w:after="0"/>
      <w:outlineLvl w:val="6"/>
    </w:pPr>
    <w:rPr>
      <w:rFonts w:ascii="Frutiger" w:eastAsia="Times New Roman" w:hAnsi="Frutiger"/>
      <w:i/>
      <w:iCs/>
      <w:color w:val="404040"/>
    </w:rPr>
  </w:style>
  <w:style w:type="paragraph" w:styleId="Naslov8">
    <w:name w:val="heading 8"/>
    <w:basedOn w:val="Navaden"/>
    <w:next w:val="Navaden"/>
    <w:link w:val="Naslov8Znak"/>
    <w:uiPriority w:val="9"/>
    <w:semiHidden/>
    <w:unhideWhenUsed/>
    <w:qFormat/>
    <w:rsid w:val="00942B90"/>
    <w:pPr>
      <w:keepNext/>
      <w:keepLines/>
      <w:numPr>
        <w:ilvl w:val="7"/>
        <w:numId w:val="3"/>
      </w:numPr>
      <w:spacing w:before="200" w:after="0"/>
      <w:outlineLvl w:val="7"/>
    </w:pPr>
    <w:rPr>
      <w:rFonts w:ascii="Frutiger" w:eastAsia="Times New Roman" w:hAnsi="Frutiger"/>
      <w:color w:val="404040"/>
      <w:szCs w:val="20"/>
    </w:rPr>
  </w:style>
  <w:style w:type="paragraph" w:styleId="Naslov9">
    <w:name w:val="heading 9"/>
    <w:basedOn w:val="Navaden"/>
    <w:next w:val="Navaden"/>
    <w:link w:val="Naslov9Znak"/>
    <w:uiPriority w:val="9"/>
    <w:semiHidden/>
    <w:unhideWhenUsed/>
    <w:qFormat/>
    <w:rsid w:val="00942B90"/>
    <w:pPr>
      <w:keepNext/>
      <w:keepLines/>
      <w:numPr>
        <w:ilvl w:val="8"/>
        <w:numId w:val="3"/>
      </w:numPr>
      <w:spacing w:before="200" w:after="0"/>
      <w:outlineLvl w:val="8"/>
    </w:pPr>
    <w:rPr>
      <w:rFonts w:ascii="Frutiger" w:eastAsia="Times New Roman" w:hAnsi="Frutiger"/>
      <w:i/>
      <w:iCs/>
      <w:color w:val="40404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uiPriority w:val="99"/>
    <w:semiHidden/>
    <w:unhideWhenUsed/>
    <w:rsid w:val="005B4170"/>
    <w:pPr>
      <w:spacing w:before="100" w:beforeAutospacing="1" w:after="100" w:afterAutospacing="1" w:line="240" w:lineRule="auto"/>
    </w:pPr>
    <w:rPr>
      <w:rFonts w:eastAsia="Times New Roman"/>
      <w:sz w:val="24"/>
      <w:szCs w:val="24"/>
      <w:lang w:eastAsia="sl-SI"/>
    </w:rPr>
  </w:style>
  <w:style w:type="paragraph" w:styleId="Glava">
    <w:name w:val="header"/>
    <w:basedOn w:val="Navaden"/>
    <w:link w:val="GlavaZnak"/>
    <w:unhideWhenUsed/>
    <w:rsid w:val="005B4170"/>
    <w:pPr>
      <w:tabs>
        <w:tab w:val="center" w:pos="4536"/>
        <w:tab w:val="right" w:pos="9072"/>
      </w:tabs>
      <w:spacing w:after="0" w:line="240" w:lineRule="auto"/>
    </w:pPr>
  </w:style>
  <w:style w:type="character" w:customStyle="1" w:styleId="GlavaZnak">
    <w:name w:val="Glava Znak"/>
    <w:basedOn w:val="Privzetapisavaodstavka"/>
    <w:link w:val="Glava"/>
    <w:rsid w:val="005B4170"/>
  </w:style>
  <w:style w:type="paragraph" w:styleId="Noga">
    <w:name w:val="footer"/>
    <w:basedOn w:val="Navaden"/>
    <w:link w:val="NogaZnak"/>
    <w:uiPriority w:val="99"/>
    <w:unhideWhenUsed/>
    <w:rsid w:val="005B4170"/>
    <w:pPr>
      <w:tabs>
        <w:tab w:val="center" w:pos="4536"/>
        <w:tab w:val="right" w:pos="9072"/>
      </w:tabs>
      <w:spacing w:after="0" w:line="240" w:lineRule="auto"/>
    </w:pPr>
  </w:style>
  <w:style w:type="character" w:customStyle="1" w:styleId="NogaZnak">
    <w:name w:val="Noga Znak"/>
    <w:basedOn w:val="Privzetapisavaodstavka"/>
    <w:link w:val="Noga"/>
    <w:uiPriority w:val="99"/>
    <w:rsid w:val="005B4170"/>
  </w:style>
  <w:style w:type="paragraph" w:styleId="Besedilooblaka">
    <w:name w:val="Balloon Text"/>
    <w:basedOn w:val="Navaden"/>
    <w:link w:val="BesedilooblakaZnak"/>
    <w:uiPriority w:val="99"/>
    <w:semiHidden/>
    <w:unhideWhenUsed/>
    <w:rsid w:val="005B4170"/>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5B4170"/>
    <w:rPr>
      <w:rFonts w:ascii="Tahoma" w:hAnsi="Tahoma" w:cs="Tahoma"/>
      <w:sz w:val="16"/>
      <w:szCs w:val="16"/>
    </w:rPr>
  </w:style>
  <w:style w:type="character" w:styleId="Besediloograde">
    <w:name w:val="Placeholder Text"/>
    <w:uiPriority w:val="99"/>
    <w:semiHidden/>
    <w:rsid w:val="00BC0D94"/>
    <w:rPr>
      <w:color w:val="808080"/>
    </w:rPr>
  </w:style>
  <w:style w:type="character" w:customStyle="1" w:styleId="Naslov1Znak">
    <w:name w:val="Naslov 1 Znak"/>
    <w:link w:val="Naslov1"/>
    <w:uiPriority w:val="9"/>
    <w:rsid w:val="003E446E"/>
    <w:rPr>
      <w:rFonts w:ascii="Times New Roman" w:eastAsia="Times New Roman" w:hAnsi="Times New Roman" w:cs="Times New Roman"/>
      <w:b/>
      <w:bCs/>
      <w:color w:val="17365D"/>
      <w:sz w:val="24"/>
      <w:szCs w:val="24"/>
    </w:rPr>
  </w:style>
  <w:style w:type="character" w:customStyle="1" w:styleId="Naslov2Znak">
    <w:name w:val="Naslov 2 Znak"/>
    <w:link w:val="Naslov2"/>
    <w:uiPriority w:val="9"/>
    <w:rsid w:val="003E446E"/>
    <w:rPr>
      <w:rFonts w:ascii="Times New Roman" w:eastAsia="Times New Roman" w:hAnsi="Times New Roman" w:cs="Times New Roman"/>
      <w:b/>
      <w:bCs/>
      <w:color w:val="17365D"/>
    </w:rPr>
  </w:style>
  <w:style w:type="paragraph" w:styleId="Brezrazmikov">
    <w:name w:val="No Spacing"/>
    <w:uiPriority w:val="1"/>
    <w:qFormat/>
    <w:rsid w:val="00250E32"/>
    <w:rPr>
      <w:sz w:val="22"/>
      <w:szCs w:val="22"/>
      <w:lang w:eastAsia="en-US"/>
    </w:rPr>
  </w:style>
  <w:style w:type="character" w:customStyle="1" w:styleId="Naslov3Znak">
    <w:name w:val="Naslov 3 Znak"/>
    <w:link w:val="Naslov3"/>
    <w:uiPriority w:val="9"/>
    <w:rsid w:val="003E446E"/>
    <w:rPr>
      <w:rFonts w:ascii="Times New Roman" w:eastAsia="Times New Roman" w:hAnsi="Times New Roman" w:cs="Times New Roman"/>
      <w:b/>
      <w:bCs/>
      <w:i/>
      <w:color w:val="17365D"/>
    </w:rPr>
  </w:style>
  <w:style w:type="character" w:styleId="Poudarek">
    <w:name w:val="Emphasis"/>
    <w:uiPriority w:val="20"/>
    <w:qFormat/>
    <w:rsid w:val="007C7035"/>
    <w:rPr>
      <w:i/>
      <w:iCs/>
    </w:rPr>
  </w:style>
  <w:style w:type="character" w:styleId="Krepko">
    <w:name w:val="Strong"/>
    <w:uiPriority w:val="22"/>
    <w:qFormat/>
    <w:rsid w:val="007C7035"/>
    <w:rPr>
      <w:b/>
      <w:bCs/>
    </w:rPr>
  </w:style>
  <w:style w:type="table" w:styleId="Tabelamrea">
    <w:name w:val="Table Grid"/>
    <w:basedOn w:val="Navadnatabela"/>
    <w:uiPriority w:val="59"/>
    <w:rsid w:val="006B7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044185"/>
    <w:pPr>
      <w:ind w:left="720"/>
      <w:contextualSpacing/>
    </w:pPr>
  </w:style>
  <w:style w:type="character" w:customStyle="1" w:styleId="Naslov4Znak">
    <w:name w:val="Naslov 4 Znak"/>
    <w:link w:val="Naslov4"/>
    <w:uiPriority w:val="9"/>
    <w:semiHidden/>
    <w:rsid w:val="00942B90"/>
    <w:rPr>
      <w:rFonts w:ascii="Frutiger" w:eastAsia="Times New Roman" w:hAnsi="Frutiger" w:cs="Times New Roman"/>
      <w:b/>
      <w:bCs/>
      <w:i/>
      <w:iCs/>
      <w:color w:val="4F81BD"/>
    </w:rPr>
  </w:style>
  <w:style w:type="character" w:customStyle="1" w:styleId="Naslov5Znak">
    <w:name w:val="Naslov 5 Znak"/>
    <w:link w:val="Naslov5"/>
    <w:uiPriority w:val="9"/>
    <w:semiHidden/>
    <w:rsid w:val="00942B90"/>
    <w:rPr>
      <w:rFonts w:ascii="Frutiger" w:eastAsia="Times New Roman" w:hAnsi="Frutiger" w:cs="Times New Roman"/>
      <w:color w:val="243F60"/>
    </w:rPr>
  </w:style>
  <w:style w:type="character" w:customStyle="1" w:styleId="Naslov6Znak">
    <w:name w:val="Naslov 6 Znak"/>
    <w:link w:val="Naslov6"/>
    <w:uiPriority w:val="9"/>
    <w:semiHidden/>
    <w:rsid w:val="00942B90"/>
    <w:rPr>
      <w:rFonts w:ascii="Frutiger" w:eastAsia="Times New Roman" w:hAnsi="Frutiger" w:cs="Times New Roman"/>
      <w:i/>
      <w:iCs/>
      <w:color w:val="243F60"/>
    </w:rPr>
  </w:style>
  <w:style w:type="character" w:customStyle="1" w:styleId="Naslov7Znak">
    <w:name w:val="Naslov 7 Znak"/>
    <w:link w:val="Naslov7"/>
    <w:uiPriority w:val="9"/>
    <w:semiHidden/>
    <w:rsid w:val="00942B90"/>
    <w:rPr>
      <w:rFonts w:ascii="Frutiger" w:eastAsia="Times New Roman" w:hAnsi="Frutiger" w:cs="Times New Roman"/>
      <w:i/>
      <w:iCs/>
      <w:color w:val="404040"/>
    </w:rPr>
  </w:style>
  <w:style w:type="character" w:customStyle="1" w:styleId="Naslov8Znak">
    <w:name w:val="Naslov 8 Znak"/>
    <w:link w:val="Naslov8"/>
    <w:uiPriority w:val="9"/>
    <w:semiHidden/>
    <w:rsid w:val="00942B90"/>
    <w:rPr>
      <w:rFonts w:ascii="Frutiger" w:eastAsia="Times New Roman" w:hAnsi="Frutiger" w:cs="Times New Roman"/>
      <w:color w:val="404040"/>
      <w:sz w:val="20"/>
      <w:szCs w:val="20"/>
    </w:rPr>
  </w:style>
  <w:style w:type="character" w:customStyle="1" w:styleId="Naslov9Znak">
    <w:name w:val="Naslov 9 Znak"/>
    <w:link w:val="Naslov9"/>
    <w:uiPriority w:val="9"/>
    <w:semiHidden/>
    <w:rsid w:val="00942B90"/>
    <w:rPr>
      <w:rFonts w:ascii="Frutiger" w:eastAsia="Times New Roman" w:hAnsi="Frutiger" w:cs="Times New Roman"/>
      <w:i/>
      <w:iCs/>
      <w:color w:val="404040"/>
      <w:sz w:val="20"/>
      <w:szCs w:val="20"/>
    </w:rPr>
  </w:style>
  <w:style w:type="paragraph" w:styleId="Naslov">
    <w:name w:val="Title"/>
    <w:basedOn w:val="Navaden"/>
    <w:next w:val="Navaden"/>
    <w:link w:val="NaslovZnak"/>
    <w:uiPriority w:val="10"/>
    <w:qFormat/>
    <w:rsid w:val="003E446E"/>
    <w:pPr>
      <w:pBdr>
        <w:bottom w:val="single" w:sz="8" w:space="4" w:color="4F81BD"/>
      </w:pBdr>
      <w:spacing w:after="300" w:line="240" w:lineRule="auto"/>
      <w:contextualSpacing/>
    </w:pPr>
    <w:rPr>
      <w:rFonts w:ascii="Frutiger" w:eastAsia="Times New Roman" w:hAnsi="Frutiger"/>
      <w:color w:val="17365D"/>
      <w:spacing w:val="5"/>
      <w:kern w:val="28"/>
      <w:sz w:val="52"/>
      <w:szCs w:val="52"/>
    </w:rPr>
  </w:style>
  <w:style w:type="character" w:customStyle="1" w:styleId="NaslovZnak">
    <w:name w:val="Naslov Znak"/>
    <w:link w:val="Naslov"/>
    <w:uiPriority w:val="10"/>
    <w:rsid w:val="003E446E"/>
    <w:rPr>
      <w:rFonts w:ascii="Frutiger" w:eastAsia="Times New Roman" w:hAnsi="Frutiger" w:cs="Times New Roman"/>
      <w:color w:val="17365D"/>
      <w:spacing w:val="5"/>
      <w:kern w:val="28"/>
      <w:sz w:val="52"/>
      <w:szCs w:val="52"/>
    </w:rPr>
  </w:style>
  <w:style w:type="paragraph" w:styleId="Telobesedila">
    <w:name w:val="Body Text"/>
    <w:basedOn w:val="Navaden"/>
    <w:link w:val="TelobesedilaZnak"/>
    <w:rsid w:val="00093180"/>
    <w:pPr>
      <w:widowControl w:val="0"/>
      <w:spacing w:after="0" w:line="240" w:lineRule="auto"/>
      <w:jc w:val="both"/>
    </w:pPr>
    <w:rPr>
      <w:rFonts w:ascii="Arial" w:eastAsia="Times New Roman" w:hAnsi="Arial"/>
      <w:b/>
      <w:sz w:val="20"/>
      <w:szCs w:val="20"/>
      <w:lang w:eastAsia="sl-SI"/>
    </w:rPr>
  </w:style>
  <w:style w:type="character" w:customStyle="1" w:styleId="TelobesedilaZnak">
    <w:name w:val="Telo besedila Znak"/>
    <w:link w:val="Telobesedila"/>
    <w:rsid w:val="00093180"/>
    <w:rPr>
      <w:rFonts w:ascii="Arial" w:eastAsia="Times New Roman" w:hAnsi="Arial" w:cs="Times New Roman"/>
      <w:b/>
      <w:sz w:val="20"/>
      <w:szCs w:val="20"/>
      <w:lang w:eastAsia="sl-SI"/>
    </w:rPr>
  </w:style>
  <w:style w:type="paragraph" w:styleId="Telobesedila-zamik2">
    <w:name w:val="Body Text Indent 2"/>
    <w:basedOn w:val="Navaden"/>
    <w:link w:val="Telobesedila-zamik2Znak"/>
    <w:uiPriority w:val="99"/>
    <w:semiHidden/>
    <w:unhideWhenUsed/>
    <w:rsid w:val="00093180"/>
    <w:pPr>
      <w:spacing w:after="120" w:line="480" w:lineRule="auto"/>
      <w:ind w:left="283"/>
    </w:pPr>
  </w:style>
  <w:style w:type="character" w:customStyle="1" w:styleId="Telobesedila-zamik2Znak">
    <w:name w:val="Telo besedila - zamik 2 Znak"/>
    <w:link w:val="Telobesedila-zamik2"/>
    <w:uiPriority w:val="99"/>
    <w:semiHidden/>
    <w:rsid w:val="00093180"/>
    <w:rPr>
      <w:rFonts w:ascii="Times New Roman" w:eastAsia="Frutiger" w:hAnsi="Times New Roman" w:cs="Times New Roman"/>
    </w:rPr>
  </w:style>
  <w:style w:type="paragraph" w:customStyle="1" w:styleId="BESEDILO">
    <w:name w:val="BESEDILO"/>
    <w:rsid w:val="00473846"/>
    <w:pPr>
      <w:keepLines/>
      <w:widowControl w:val="0"/>
      <w:tabs>
        <w:tab w:val="left" w:pos="2155"/>
      </w:tabs>
      <w:jc w:val="both"/>
    </w:pPr>
    <w:rPr>
      <w:rFonts w:ascii="Arial" w:eastAsia="Times New Roman" w:hAnsi="Arial"/>
      <w:kern w:val="16"/>
    </w:rPr>
  </w:style>
  <w:style w:type="paragraph" w:styleId="Telobesedila3">
    <w:name w:val="Body Text 3"/>
    <w:basedOn w:val="Navaden"/>
    <w:link w:val="Telobesedila3Znak"/>
    <w:uiPriority w:val="99"/>
    <w:semiHidden/>
    <w:unhideWhenUsed/>
    <w:rsid w:val="00473846"/>
    <w:pPr>
      <w:spacing w:after="120"/>
    </w:pPr>
    <w:rPr>
      <w:rFonts w:eastAsiaTheme="minorHAnsi" w:cstheme="minorBidi"/>
      <w:sz w:val="16"/>
      <w:szCs w:val="16"/>
    </w:rPr>
  </w:style>
  <w:style w:type="character" w:customStyle="1" w:styleId="Telobesedila3Znak">
    <w:name w:val="Telo besedila 3 Znak"/>
    <w:basedOn w:val="Privzetapisavaodstavka"/>
    <w:link w:val="Telobesedila3"/>
    <w:uiPriority w:val="99"/>
    <w:semiHidden/>
    <w:rsid w:val="00473846"/>
    <w:rPr>
      <w:rFonts w:ascii="Times New Roman" w:eastAsiaTheme="minorHAnsi" w:hAnsi="Times New Roman" w:cstheme="minorBidi"/>
      <w:sz w:val="16"/>
      <w:szCs w:val="16"/>
      <w:lang w:eastAsia="en-US"/>
    </w:rPr>
  </w:style>
  <w:style w:type="paragraph" w:styleId="Golobesedilo">
    <w:name w:val="Plain Text"/>
    <w:basedOn w:val="Navaden"/>
    <w:link w:val="GolobesediloZnak"/>
    <w:rsid w:val="00473846"/>
    <w:pPr>
      <w:spacing w:after="0" w:line="240" w:lineRule="auto"/>
      <w:jc w:val="both"/>
    </w:pPr>
    <w:rPr>
      <w:rFonts w:eastAsia="Times New Roman"/>
      <w:sz w:val="24"/>
      <w:szCs w:val="20"/>
      <w:lang w:eastAsia="sl-SI"/>
    </w:rPr>
  </w:style>
  <w:style w:type="character" w:customStyle="1" w:styleId="GolobesediloZnak">
    <w:name w:val="Golo besedilo Znak"/>
    <w:basedOn w:val="Privzetapisavaodstavka"/>
    <w:link w:val="Golobesedilo"/>
    <w:rsid w:val="00473846"/>
    <w:rPr>
      <w:rFonts w:ascii="Times New Roman" w:eastAsia="Times New Roman" w:hAnsi="Times New Roman"/>
      <w:sz w:val="24"/>
    </w:rPr>
  </w:style>
  <w:style w:type="character" w:styleId="Pripombasklic">
    <w:name w:val="annotation reference"/>
    <w:basedOn w:val="Privzetapisavaodstavka"/>
    <w:uiPriority w:val="99"/>
    <w:semiHidden/>
    <w:unhideWhenUsed/>
    <w:rsid w:val="00467FCB"/>
    <w:rPr>
      <w:sz w:val="16"/>
      <w:szCs w:val="16"/>
    </w:rPr>
  </w:style>
  <w:style w:type="paragraph" w:styleId="Pripombabesedilo">
    <w:name w:val="annotation text"/>
    <w:basedOn w:val="Navaden"/>
    <w:link w:val="PripombabesediloZnak"/>
    <w:uiPriority w:val="99"/>
    <w:semiHidden/>
    <w:unhideWhenUsed/>
    <w:rsid w:val="00467FCB"/>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467FCB"/>
    <w:rPr>
      <w:rFonts w:ascii="Times New Roman" w:hAnsi="Times New Roman"/>
      <w:lang w:eastAsia="en-US"/>
    </w:rPr>
  </w:style>
  <w:style w:type="paragraph" w:styleId="Zadevapripombe">
    <w:name w:val="annotation subject"/>
    <w:basedOn w:val="Pripombabesedilo"/>
    <w:next w:val="Pripombabesedilo"/>
    <w:link w:val="ZadevapripombeZnak"/>
    <w:uiPriority w:val="99"/>
    <w:semiHidden/>
    <w:unhideWhenUsed/>
    <w:rsid w:val="00467FCB"/>
    <w:rPr>
      <w:b/>
      <w:bCs/>
    </w:rPr>
  </w:style>
  <w:style w:type="character" w:customStyle="1" w:styleId="ZadevapripombeZnak">
    <w:name w:val="Zadeva pripombe Znak"/>
    <w:basedOn w:val="PripombabesediloZnak"/>
    <w:link w:val="Zadevapripombe"/>
    <w:uiPriority w:val="99"/>
    <w:semiHidden/>
    <w:rsid w:val="00467FCB"/>
    <w:rPr>
      <w:rFonts w:ascii="Times New Roman" w:hAnsi="Times New Roman"/>
      <w:b/>
      <w:bCs/>
      <w:lang w:eastAsia="en-US"/>
    </w:rPr>
  </w:style>
  <w:style w:type="table" w:customStyle="1" w:styleId="Tabelamrea1">
    <w:name w:val="Tabela – mreža1"/>
    <w:basedOn w:val="Navadnatabela"/>
    <w:next w:val="Tabelamrea"/>
    <w:uiPriority w:val="59"/>
    <w:rsid w:val="00770EC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utiger" w:eastAsia="Frutiger" w:hAnsi="Frutiger"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30AE5"/>
    <w:pPr>
      <w:spacing w:after="200" w:line="276" w:lineRule="auto"/>
    </w:pPr>
    <w:rPr>
      <w:rFonts w:ascii="Times New Roman" w:hAnsi="Times New Roman"/>
      <w:sz w:val="22"/>
      <w:szCs w:val="22"/>
      <w:lang w:eastAsia="en-US"/>
    </w:rPr>
  </w:style>
  <w:style w:type="paragraph" w:styleId="Naslov1">
    <w:name w:val="heading 1"/>
    <w:basedOn w:val="Navaden"/>
    <w:next w:val="Navaden"/>
    <w:link w:val="Naslov1Znak"/>
    <w:uiPriority w:val="9"/>
    <w:qFormat/>
    <w:rsid w:val="003E446E"/>
    <w:pPr>
      <w:keepNext/>
      <w:keepLines/>
      <w:numPr>
        <w:numId w:val="3"/>
      </w:numPr>
      <w:spacing w:before="480" w:after="0"/>
      <w:outlineLvl w:val="0"/>
    </w:pPr>
    <w:rPr>
      <w:rFonts w:eastAsia="Times New Roman"/>
      <w:b/>
      <w:bCs/>
      <w:color w:val="17365D"/>
      <w:sz w:val="24"/>
      <w:szCs w:val="24"/>
    </w:rPr>
  </w:style>
  <w:style w:type="paragraph" w:styleId="Naslov2">
    <w:name w:val="heading 2"/>
    <w:basedOn w:val="Navaden"/>
    <w:next w:val="Navaden"/>
    <w:link w:val="Naslov2Znak"/>
    <w:uiPriority w:val="9"/>
    <w:unhideWhenUsed/>
    <w:qFormat/>
    <w:rsid w:val="003E446E"/>
    <w:pPr>
      <w:keepNext/>
      <w:keepLines/>
      <w:numPr>
        <w:ilvl w:val="1"/>
        <w:numId w:val="3"/>
      </w:numPr>
      <w:spacing w:before="200" w:after="0"/>
      <w:outlineLvl w:val="1"/>
    </w:pPr>
    <w:rPr>
      <w:rFonts w:eastAsia="Times New Roman"/>
      <w:b/>
      <w:bCs/>
      <w:color w:val="17365D"/>
    </w:rPr>
  </w:style>
  <w:style w:type="paragraph" w:styleId="Naslov3">
    <w:name w:val="heading 3"/>
    <w:basedOn w:val="Navaden"/>
    <w:next w:val="Navaden"/>
    <w:link w:val="Naslov3Znak"/>
    <w:uiPriority w:val="9"/>
    <w:unhideWhenUsed/>
    <w:qFormat/>
    <w:rsid w:val="003E446E"/>
    <w:pPr>
      <w:keepNext/>
      <w:keepLines/>
      <w:numPr>
        <w:ilvl w:val="2"/>
        <w:numId w:val="3"/>
      </w:numPr>
      <w:spacing w:before="200" w:after="0"/>
      <w:outlineLvl w:val="2"/>
    </w:pPr>
    <w:rPr>
      <w:rFonts w:eastAsia="Times New Roman"/>
      <w:b/>
      <w:bCs/>
      <w:i/>
      <w:color w:val="17365D"/>
    </w:rPr>
  </w:style>
  <w:style w:type="paragraph" w:styleId="Naslov4">
    <w:name w:val="heading 4"/>
    <w:basedOn w:val="Navaden"/>
    <w:next w:val="Navaden"/>
    <w:link w:val="Naslov4Znak"/>
    <w:uiPriority w:val="9"/>
    <w:semiHidden/>
    <w:unhideWhenUsed/>
    <w:qFormat/>
    <w:rsid w:val="00942B90"/>
    <w:pPr>
      <w:keepNext/>
      <w:keepLines/>
      <w:numPr>
        <w:ilvl w:val="3"/>
        <w:numId w:val="3"/>
      </w:numPr>
      <w:spacing w:before="200" w:after="0"/>
      <w:outlineLvl w:val="3"/>
    </w:pPr>
    <w:rPr>
      <w:rFonts w:ascii="Frutiger" w:eastAsia="Times New Roman" w:hAnsi="Frutiger"/>
      <w:b/>
      <w:bCs/>
      <w:i/>
      <w:iCs/>
      <w:color w:val="4F81BD"/>
    </w:rPr>
  </w:style>
  <w:style w:type="paragraph" w:styleId="Naslov5">
    <w:name w:val="heading 5"/>
    <w:basedOn w:val="Navaden"/>
    <w:next w:val="Navaden"/>
    <w:link w:val="Naslov5Znak"/>
    <w:uiPriority w:val="9"/>
    <w:semiHidden/>
    <w:unhideWhenUsed/>
    <w:qFormat/>
    <w:rsid w:val="00942B90"/>
    <w:pPr>
      <w:keepNext/>
      <w:keepLines/>
      <w:numPr>
        <w:ilvl w:val="4"/>
        <w:numId w:val="3"/>
      </w:numPr>
      <w:spacing w:before="200" w:after="0"/>
      <w:outlineLvl w:val="4"/>
    </w:pPr>
    <w:rPr>
      <w:rFonts w:ascii="Frutiger" w:eastAsia="Times New Roman" w:hAnsi="Frutiger"/>
      <w:color w:val="243F60"/>
    </w:rPr>
  </w:style>
  <w:style w:type="paragraph" w:styleId="Naslov6">
    <w:name w:val="heading 6"/>
    <w:basedOn w:val="Navaden"/>
    <w:next w:val="Navaden"/>
    <w:link w:val="Naslov6Znak"/>
    <w:uiPriority w:val="9"/>
    <w:semiHidden/>
    <w:unhideWhenUsed/>
    <w:qFormat/>
    <w:rsid w:val="00942B90"/>
    <w:pPr>
      <w:keepNext/>
      <w:keepLines/>
      <w:numPr>
        <w:ilvl w:val="5"/>
        <w:numId w:val="3"/>
      </w:numPr>
      <w:spacing w:before="200" w:after="0"/>
      <w:outlineLvl w:val="5"/>
    </w:pPr>
    <w:rPr>
      <w:rFonts w:ascii="Frutiger" w:eastAsia="Times New Roman" w:hAnsi="Frutiger"/>
      <w:i/>
      <w:iCs/>
      <w:color w:val="243F60"/>
    </w:rPr>
  </w:style>
  <w:style w:type="paragraph" w:styleId="Naslov7">
    <w:name w:val="heading 7"/>
    <w:basedOn w:val="Navaden"/>
    <w:next w:val="Navaden"/>
    <w:link w:val="Naslov7Znak"/>
    <w:uiPriority w:val="9"/>
    <w:semiHidden/>
    <w:unhideWhenUsed/>
    <w:qFormat/>
    <w:rsid w:val="00942B90"/>
    <w:pPr>
      <w:keepNext/>
      <w:keepLines/>
      <w:numPr>
        <w:ilvl w:val="6"/>
        <w:numId w:val="3"/>
      </w:numPr>
      <w:spacing w:before="200" w:after="0"/>
      <w:outlineLvl w:val="6"/>
    </w:pPr>
    <w:rPr>
      <w:rFonts w:ascii="Frutiger" w:eastAsia="Times New Roman" w:hAnsi="Frutiger"/>
      <w:i/>
      <w:iCs/>
      <w:color w:val="404040"/>
    </w:rPr>
  </w:style>
  <w:style w:type="paragraph" w:styleId="Naslov8">
    <w:name w:val="heading 8"/>
    <w:basedOn w:val="Navaden"/>
    <w:next w:val="Navaden"/>
    <w:link w:val="Naslov8Znak"/>
    <w:uiPriority w:val="9"/>
    <w:semiHidden/>
    <w:unhideWhenUsed/>
    <w:qFormat/>
    <w:rsid w:val="00942B90"/>
    <w:pPr>
      <w:keepNext/>
      <w:keepLines/>
      <w:numPr>
        <w:ilvl w:val="7"/>
        <w:numId w:val="3"/>
      </w:numPr>
      <w:spacing w:before="200" w:after="0"/>
      <w:outlineLvl w:val="7"/>
    </w:pPr>
    <w:rPr>
      <w:rFonts w:ascii="Frutiger" w:eastAsia="Times New Roman" w:hAnsi="Frutiger"/>
      <w:color w:val="404040"/>
      <w:szCs w:val="20"/>
    </w:rPr>
  </w:style>
  <w:style w:type="paragraph" w:styleId="Naslov9">
    <w:name w:val="heading 9"/>
    <w:basedOn w:val="Navaden"/>
    <w:next w:val="Navaden"/>
    <w:link w:val="Naslov9Znak"/>
    <w:uiPriority w:val="9"/>
    <w:semiHidden/>
    <w:unhideWhenUsed/>
    <w:qFormat/>
    <w:rsid w:val="00942B90"/>
    <w:pPr>
      <w:keepNext/>
      <w:keepLines/>
      <w:numPr>
        <w:ilvl w:val="8"/>
        <w:numId w:val="3"/>
      </w:numPr>
      <w:spacing w:before="200" w:after="0"/>
      <w:outlineLvl w:val="8"/>
    </w:pPr>
    <w:rPr>
      <w:rFonts w:ascii="Frutiger" w:eastAsia="Times New Roman" w:hAnsi="Frutiger"/>
      <w:i/>
      <w:iCs/>
      <w:color w:val="40404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uiPriority w:val="99"/>
    <w:semiHidden/>
    <w:unhideWhenUsed/>
    <w:rsid w:val="005B4170"/>
    <w:pPr>
      <w:spacing w:before="100" w:beforeAutospacing="1" w:after="100" w:afterAutospacing="1" w:line="240" w:lineRule="auto"/>
    </w:pPr>
    <w:rPr>
      <w:rFonts w:eastAsia="Times New Roman"/>
      <w:sz w:val="24"/>
      <w:szCs w:val="24"/>
      <w:lang w:eastAsia="sl-SI"/>
    </w:rPr>
  </w:style>
  <w:style w:type="paragraph" w:styleId="Glava">
    <w:name w:val="header"/>
    <w:basedOn w:val="Navaden"/>
    <w:link w:val="GlavaZnak"/>
    <w:unhideWhenUsed/>
    <w:rsid w:val="005B4170"/>
    <w:pPr>
      <w:tabs>
        <w:tab w:val="center" w:pos="4536"/>
        <w:tab w:val="right" w:pos="9072"/>
      </w:tabs>
      <w:spacing w:after="0" w:line="240" w:lineRule="auto"/>
    </w:pPr>
  </w:style>
  <w:style w:type="character" w:customStyle="1" w:styleId="GlavaZnak">
    <w:name w:val="Glava Znak"/>
    <w:basedOn w:val="Privzetapisavaodstavka"/>
    <w:link w:val="Glava"/>
    <w:rsid w:val="005B4170"/>
  </w:style>
  <w:style w:type="paragraph" w:styleId="Noga">
    <w:name w:val="footer"/>
    <w:basedOn w:val="Navaden"/>
    <w:link w:val="NogaZnak"/>
    <w:uiPriority w:val="99"/>
    <w:unhideWhenUsed/>
    <w:rsid w:val="005B4170"/>
    <w:pPr>
      <w:tabs>
        <w:tab w:val="center" w:pos="4536"/>
        <w:tab w:val="right" w:pos="9072"/>
      </w:tabs>
      <w:spacing w:after="0" w:line="240" w:lineRule="auto"/>
    </w:pPr>
  </w:style>
  <w:style w:type="character" w:customStyle="1" w:styleId="NogaZnak">
    <w:name w:val="Noga Znak"/>
    <w:basedOn w:val="Privzetapisavaodstavka"/>
    <w:link w:val="Noga"/>
    <w:uiPriority w:val="99"/>
    <w:rsid w:val="005B4170"/>
  </w:style>
  <w:style w:type="paragraph" w:styleId="Besedilooblaka">
    <w:name w:val="Balloon Text"/>
    <w:basedOn w:val="Navaden"/>
    <w:link w:val="BesedilooblakaZnak"/>
    <w:uiPriority w:val="99"/>
    <w:semiHidden/>
    <w:unhideWhenUsed/>
    <w:rsid w:val="005B4170"/>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5B4170"/>
    <w:rPr>
      <w:rFonts w:ascii="Tahoma" w:hAnsi="Tahoma" w:cs="Tahoma"/>
      <w:sz w:val="16"/>
      <w:szCs w:val="16"/>
    </w:rPr>
  </w:style>
  <w:style w:type="character" w:styleId="Besediloograde">
    <w:name w:val="Placeholder Text"/>
    <w:uiPriority w:val="99"/>
    <w:semiHidden/>
    <w:rsid w:val="00BC0D94"/>
    <w:rPr>
      <w:color w:val="808080"/>
    </w:rPr>
  </w:style>
  <w:style w:type="character" w:customStyle="1" w:styleId="Naslov1Znak">
    <w:name w:val="Naslov 1 Znak"/>
    <w:link w:val="Naslov1"/>
    <w:uiPriority w:val="9"/>
    <w:rsid w:val="003E446E"/>
    <w:rPr>
      <w:rFonts w:ascii="Times New Roman" w:eastAsia="Times New Roman" w:hAnsi="Times New Roman" w:cs="Times New Roman"/>
      <w:b/>
      <w:bCs/>
      <w:color w:val="17365D"/>
      <w:sz w:val="24"/>
      <w:szCs w:val="24"/>
    </w:rPr>
  </w:style>
  <w:style w:type="character" w:customStyle="1" w:styleId="Naslov2Znak">
    <w:name w:val="Naslov 2 Znak"/>
    <w:link w:val="Naslov2"/>
    <w:uiPriority w:val="9"/>
    <w:rsid w:val="003E446E"/>
    <w:rPr>
      <w:rFonts w:ascii="Times New Roman" w:eastAsia="Times New Roman" w:hAnsi="Times New Roman" w:cs="Times New Roman"/>
      <w:b/>
      <w:bCs/>
      <w:color w:val="17365D"/>
    </w:rPr>
  </w:style>
  <w:style w:type="paragraph" w:styleId="Brezrazmikov">
    <w:name w:val="No Spacing"/>
    <w:uiPriority w:val="1"/>
    <w:qFormat/>
    <w:rsid w:val="00250E32"/>
    <w:rPr>
      <w:sz w:val="22"/>
      <w:szCs w:val="22"/>
      <w:lang w:eastAsia="en-US"/>
    </w:rPr>
  </w:style>
  <w:style w:type="character" w:customStyle="1" w:styleId="Naslov3Znak">
    <w:name w:val="Naslov 3 Znak"/>
    <w:link w:val="Naslov3"/>
    <w:uiPriority w:val="9"/>
    <w:rsid w:val="003E446E"/>
    <w:rPr>
      <w:rFonts w:ascii="Times New Roman" w:eastAsia="Times New Roman" w:hAnsi="Times New Roman" w:cs="Times New Roman"/>
      <w:b/>
      <w:bCs/>
      <w:i/>
      <w:color w:val="17365D"/>
    </w:rPr>
  </w:style>
  <w:style w:type="character" w:styleId="Poudarek">
    <w:name w:val="Emphasis"/>
    <w:uiPriority w:val="20"/>
    <w:qFormat/>
    <w:rsid w:val="007C7035"/>
    <w:rPr>
      <w:i/>
      <w:iCs/>
    </w:rPr>
  </w:style>
  <w:style w:type="character" w:styleId="Krepko">
    <w:name w:val="Strong"/>
    <w:uiPriority w:val="22"/>
    <w:qFormat/>
    <w:rsid w:val="007C7035"/>
    <w:rPr>
      <w:b/>
      <w:bCs/>
    </w:rPr>
  </w:style>
  <w:style w:type="table" w:styleId="Tabelamrea">
    <w:name w:val="Table Grid"/>
    <w:basedOn w:val="Navadnatabela"/>
    <w:uiPriority w:val="59"/>
    <w:rsid w:val="006B7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044185"/>
    <w:pPr>
      <w:ind w:left="720"/>
      <w:contextualSpacing/>
    </w:pPr>
  </w:style>
  <w:style w:type="character" w:customStyle="1" w:styleId="Naslov4Znak">
    <w:name w:val="Naslov 4 Znak"/>
    <w:link w:val="Naslov4"/>
    <w:uiPriority w:val="9"/>
    <w:semiHidden/>
    <w:rsid w:val="00942B90"/>
    <w:rPr>
      <w:rFonts w:ascii="Frutiger" w:eastAsia="Times New Roman" w:hAnsi="Frutiger" w:cs="Times New Roman"/>
      <w:b/>
      <w:bCs/>
      <w:i/>
      <w:iCs/>
      <w:color w:val="4F81BD"/>
    </w:rPr>
  </w:style>
  <w:style w:type="character" w:customStyle="1" w:styleId="Naslov5Znak">
    <w:name w:val="Naslov 5 Znak"/>
    <w:link w:val="Naslov5"/>
    <w:uiPriority w:val="9"/>
    <w:semiHidden/>
    <w:rsid w:val="00942B90"/>
    <w:rPr>
      <w:rFonts w:ascii="Frutiger" w:eastAsia="Times New Roman" w:hAnsi="Frutiger" w:cs="Times New Roman"/>
      <w:color w:val="243F60"/>
    </w:rPr>
  </w:style>
  <w:style w:type="character" w:customStyle="1" w:styleId="Naslov6Znak">
    <w:name w:val="Naslov 6 Znak"/>
    <w:link w:val="Naslov6"/>
    <w:uiPriority w:val="9"/>
    <w:semiHidden/>
    <w:rsid w:val="00942B90"/>
    <w:rPr>
      <w:rFonts w:ascii="Frutiger" w:eastAsia="Times New Roman" w:hAnsi="Frutiger" w:cs="Times New Roman"/>
      <w:i/>
      <w:iCs/>
      <w:color w:val="243F60"/>
    </w:rPr>
  </w:style>
  <w:style w:type="character" w:customStyle="1" w:styleId="Naslov7Znak">
    <w:name w:val="Naslov 7 Znak"/>
    <w:link w:val="Naslov7"/>
    <w:uiPriority w:val="9"/>
    <w:semiHidden/>
    <w:rsid w:val="00942B90"/>
    <w:rPr>
      <w:rFonts w:ascii="Frutiger" w:eastAsia="Times New Roman" w:hAnsi="Frutiger" w:cs="Times New Roman"/>
      <w:i/>
      <w:iCs/>
      <w:color w:val="404040"/>
    </w:rPr>
  </w:style>
  <w:style w:type="character" w:customStyle="1" w:styleId="Naslov8Znak">
    <w:name w:val="Naslov 8 Znak"/>
    <w:link w:val="Naslov8"/>
    <w:uiPriority w:val="9"/>
    <w:semiHidden/>
    <w:rsid w:val="00942B90"/>
    <w:rPr>
      <w:rFonts w:ascii="Frutiger" w:eastAsia="Times New Roman" w:hAnsi="Frutiger" w:cs="Times New Roman"/>
      <w:color w:val="404040"/>
      <w:sz w:val="20"/>
      <w:szCs w:val="20"/>
    </w:rPr>
  </w:style>
  <w:style w:type="character" w:customStyle="1" w:styleId="Naslov9Znak">
    <w:name w:val="Naslov 9 Znak"/>
    <w:link w:val="Naslov9"/>
    <w:uiPriority w:val="9"/>
    <w:semiHidden/>
    <w:rsid w:val="00942B90"/>
    <w:rPr>
      <w:rFonts w:ascii="Frutiger" w:eastAsia="Times New Roman" w:hAnsi="Frutiger" w:cs="Times New Roman"/>
      <w:i/>
      <w:iCs/>
      <w:color w:val="404040"/>
      <w:sz w:val="20"/>
      <w:szCs w:val="20"/>
    </w:rPr>
  </w:style>
  <w:style w:type="paragraph" w:styleId="Naslov">
    <w:name w:val="Title"/>
    <w:basedOn w:val="Navaden"/>
    <w:next w:val="Navaden"/>
    <w:link w:val="NaslovZnak"/>
    <w:uiPriority w:val="10"/>
    <w:qFormat/>
    <w:rsid w:val="003E446E"/>
    <w:pPr>
      <w:pBdr>
        <w:bottom w:val="single" w:sz="8" w:space="4" w:color="4F81BD"/>
      </w:pBdr>
      <w:spacing w:after="300" w:line="240" w:lineRule="auto"/>
      <w:contextualSpacing/>
    </w:pPr>
    <w:rPr>
      <w:rFonts w:ascii="Frutiger" w:eastAsia="Times New Roman" w:hAnsi="Frutiger"/>
      <w:color w:val="17365D"/>
      <w:spacing w:val="5"/>
      <w:kern w:val="28"/>
      <w:sz w:val="52"/>
      <w:szCs w:val="52"/>
    </w:rPr>
  </w:style>
  <w:style w:type="character" w:customStyle="1" w:styleId="NaslovZnak">
    <w:name w:val="Naslov Znak"/>
    <w:link w:val="Naslov"/>
    <w:uiPriority w:val="10"/>
    <w:rsid w:val="003E446E"/>
    <w:rPr>
      <w:rFonts w:ascii="Frutiger" w:eastAsia="Times New Roman" w:hAnsi="Frutiger" w:cs="Times New Roman"/>
      <w:color w:val="17365D"/>
      <w:spacing w:val="5"/>
      <w:kern w:val="28"/>
      <w:sz w:val="52"/>
      <w:szCs w:val="52"/>
    </w:rPr>
  </w:style>
  <w:style w:type="paragraph" w:styleId="Telobesedila">
    <w:name w:val="Body Text"/>
    <w:basedOn w:val="Navaden"/>
    <w:link w:val="TelobesedilaZnak"/>
    <w:rsid w:val="00093180"/>
    <w:pPr>
      <w:widowControl w:val="0"/>
      <w:spacing w:after="0" w:line="240" w:lineRule="auto"/>
      <w:jc w:val="both"/>
    </w:pPr>
    <w:rPr>
      <w:rFonts w:ascii="Arial" w:eastAsia="Times New Roman" w:hAnsi="Arial"/>
      <w:b/>
      <w:sz w:val="20"/>
      <w:szCs w:val="20"/>
      <w:lang w:eastAsia="sl-SI"/>
    </w:rPr>
  </w:style>
  <w:style w:type="character" w:customStyle="1" w:styleId="TelobesedilaZnak">
    <w:name w:val="Telo besedila Znak"/>
    <w:link w:val="Telobesedila"/>
    <w:rsid w:val="00093180"/>
    <w:rPr>
      <w:rFonts w:ascii="Arial" w:eastAsia="Times New Roman" w:hAnsi="Arial" w:cs="Times New Roman"/>
      <w:b/>
      <w:sz w:val="20"/>
      <w:szCs w:val="20"/>
      <w:lang w:eastAsia="sl-SI"/>
    </w:rPr>
  </w:style>
  <w:style w:type="paragraph" w:styleId="Telobesedila-zamik2">
    <w:name w:val="Body Text Indent 2"/>
    <w:basedOn w:val="Navaden"/>
    <w:link w:val="Telobesedila-zamik2Znak"/>
    <w:uiPriority w:val="99"/>
    <w:semiHidden/>
    <w:unhideWhenUsed/>
    <w:rsid w:val="00093180"/>
    <w:pPr>
      <w:spacing w:after="120" w:line="480" w:lineRule="auto"/>
      <w:ind w:left="283"/>
    </w:pPr>
  </w:style>
  <w:style w:type="character" w:customStyle="1" w:styleId="Telobesedila-zamik2Znak">
    <w:name w:val="Telo besedila - zamik 2 Znak"/>
    <w:link w:val="Telobesedila-zamik2"/>
    <w:uiPriority w:val="99"/>
    <w:semiHidden/>
    <w:rsid w:val="00093180"/>
    <w:rPr>
      <w:rFonts w:ascii="Times New Roman" w:eastAsia="Frutiger" w:hAnsi="Times New Roman" w:cs="Times New Roman"/>
    </w:rPr>
  </w:style>
  <w:style w:type="paragraph" w:customStyle="1" w:styleId="BESEDILO">
    <w:name w:val="BESEDILO"/>
    <w:rsid w:val="00473846"/>
    <w:pPr>
      <w:keepLines/>
      <w:widowControl w:val="0"/>
      <w:tabs>
        <w:tab w:val="left" w:pos="2155"/>
      </w:tabs>
      <w:jc w:val="both"/>
    </w:pPr>
    <w:rPr>
      <w:rFonts w:ascii="Arial" w:eastAsia="Times New Roman" w:hAnsi="Arial"/>
      <w:kern w:val="16"/>
    </w:rPr>
  </w:style>
  <w:style w:type="paragraph" w:styleId="Telobesedila3">
    <w:name w:val="Body Text 3"/>
    <w:basedOn w:val="Navaden"/>
    <w:link w:val="Telobesedila3Znak"/>
    <w:uiPriority w:val="99"/>
    <w:semiHidden/>
    <w:unhideWhenUsed/>
    <w:rsid w:val="00473846"/>
    <w:pPr>
      <w:spacing w:after="120"/>
    </w:pPr>
    <w:rPr>
      <w:rFonts w:eastAsiaTheme="minorHAnsi" w:cstheme="minorBidi"/>
      <w:sz w:val="16"/>
      <w:szCs w:val="16"/>
    </w:rPr>
  </w:style>
  <w:style w:type="character" w:customStyle="1" w:styleId="Telobesedila3Znak">
    <w:name w:val="Telo besedila 3 Znak"/>
    <w:basedOn w:val="Privzetapisavaodstavka"/>
    <w:link w:val="Telobesedila3"/>
    <w:uiPriority w:val="99"/>
    <w:semiHidden/>
    <w:rsid w:val="00473846"/>
    <w:rPr>
      <w:rFonts w:ascii="Times New Roman" w:eastAsiaTheme="minorHAnsi" w:hAnsi="Times New Roman" w:cstheme="minorBidi"/>
      <w:sz w:val="16"/>
      <w:szCs w:val="16"/>
      <w:lang w:eastAsia="en-US"/>
    </w:rPr>
  </w:style>
  <w:style w:type="paragraph" w:styleId="Golobesedilo">
    <w:name w:val="Plain Text"/>
    <w:basedOn w:val="Navaden"/>
    <w:link w:val="GolobesediloZnak"/>
    <w:rsid w:val="00473846"/>
    <w:pPr>
      <w:spacing w:after="0" w:line="240" w:lineRule="auto"/>
      <w:jc w:val="both"/>
    </w:pPr>
    <w:rPr>
      <w:rFonts w:eastAsia="Times New Roman"/>
      <w:sz w:val="24"/>
      <w:szCs w:val="20"/>
      <w:lang w:eastAsia="sl-SI"/>
    </w:rPr>
  </w:style>
  <w:style w:type="character" w:customStyle="1" w:styleId="GolobesediloZnak">
    <w:name w:val="Golo besedilo Znak"/>
    <w:basedOn w:val="Privzetapisavaodstavka"/>
    <w:link w:val="Golobesedilo"/>
    <w:rsid w:val="00473846"/>
    <w:rPr>
      <w:rFonts w:ascii="Times New Roman" w:eastAsia="Times New Roman" w:hAnsi="Times New Roman"/>
      <w:sz w:val="24"/>
    </w:rPr>
  </w:style>
  <w:style w:type="character" w:styleId="Pripombasklic">
    <w:name w:val="annotation reference"/>
    <w:basedOn w:val="Privzetapisavaodstavka"/>
    <w:uiPriority w:val="99"/>
    <w:semiHidden/>
    <w:unhideWhenUsed/>
    <w:rsid w:val="00467FCB"/>
    <w:rPr>
      <w:sz w:val="16"/>
      <w:szCs w:val="16"/>
    </w:rPr>
  </w:style>
  <w:style w:type="paragraph" w:styleId="Pripombabesedilo">
    <w:name w:val="annotation text"/>
    <w:basedOn w:val="Navaden"/>
    <w:link w:val="PripombabesediloZnak"/>
    <w:uiPriority w:val="99"/>
    <w:semiHidden/>
    <w:unhideWhenUsed/>
    <w:rsid w:val="00467FCB"/>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467FCB"/>
    <w:rPr>
      <w:rFonts w:ascii="Times New Roman" w:hAnsi="Times New Roman"/>
      <w:lang w:eastAsia="en-US"/>
    </w:rPr>
  </w:style>
  <w:style w:type="paragraph" w:styleId="Zadevapripombe">
    <w:name w:val="annotation subject"/>
    <w:basedOn w:val="Pripombabesedilo"/>
    <w:next w:val="Pripombabesedilo"/>
    <w:link w:val="ZadevapripombeZnak"/>
    <w:uiPriority w:val="99"/>
    <w:semiHidden/>
    <w:unhideWhenUsed/>
    <w:rsid w:val="00467FCB"/>
    <w:rPr>
      <w:b/>
      <w:bCs/>
    </w:rPr>
  </w:style>
  <w:style w:type="character" w:customStyle="1" w:styleId="ZadevapripombeZnak">
    <w:name w:val="Zadeva pripombe Znak"/>
    <w:basedOn w:val="PripombabesediloZnak"/>
    <w:link w:val="Zadevapripombe"/>
    <w:uiPriority w:val="99"/>
    <w:semiHidden/>
    <w:rsid w:val="00467FCB"/>
    <w:rPr>
      <w:rFonts w:ascii="Times New Roman" w:hAnsi="Times New Roman"/>
      <w:b/>
      <w:bCs/>
      <w:lang w:eastAsia="en-US"/>
    </w:rPr>
  </w:style>
  <w:style w:type="table" w:customStyle="1" w:styleId="Tabelamrea1">
    <w:name w:val="Tabela – mreža1"/>
    <w:basedOn w:val="Navadnatabela"/>
    <w:next w:val="Tabelamrea"/>
    <w:uiPriority w:val="59"/>
    <w:rsid w:val="00770EC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03001">
      <w:bodyDiv w:val="1"/>
      <w:marLeft w:val="0"/>
      <w:marRight w:val="0"/>
      <w:marTop w:val="0"/>
      <w:marBottom w:val="0"/>
      <w:divBdr>
        <w:top w:val="none" w:sz="0" w:space="0" w:color="auto"/>
        <w:left w:val="none" w:sz="0" w:space="0" w:color="auto"/>
        <w:bottom w:val="none" w:sz="0" w:space="0" w:color="auto"/>
        <w:right w:val="none" w:sz="0" w:space="0" w:color="auto"/>
      </w:divBdr>
    </w:div>
    <w:div w:id="505676419">
      <w:bodyDiv w:val="1"/>
      <w:marLeft w:val="0"/>
      <w:marRight w:val="0"/>
      <w:marTop w:val="0"/>
      <w:marBottom w:val="0"/>
      <w:divBdr>
        <w:top w:val="none" w:sz="0" w:space="0" w:color="auto"/>
        <w:left w:val="none" w:sz="0" w:space="0" w:color="auto"/>
        <w:bottom w:val="none" w:sz="0" w:space="0" w:color="auto"/>
        <w:right w:val="none" w:sz="0" w:space="0" w:color="auto"/>
      </w:divBdr>
    </w:div>
    <w:div w:id="985738476">
      <w:bodyDiv w:val="1"/>
      <w:marLeft w:val="0"/>
      <w:marRight w:val="0"/>
      <w:marTop w:val="0"/>
      <w:marBottom w:val="0"/>
      <w:divBdr>
        <w:top w:val="none" w:sz="0" w:space="0" w:color="auto"/>
        <w:left w:val="none" w:sz="0" w:space="0" w:color="auto"/>
        <w:bottom w:val="none" w:sz="0" w:space="0" w:color="auto"/>
        <w:right w:val="none" w:sz="0" w:space="0" w:color="auto"/>
      </w:divBdr>
    </w:div>
    <w:div w:id="1023895637">
      <w:bodyDiv w:val="1"/>
      <w:marLeft w:val="0"/>
      <w:marRight w:val="0"/>
      <w:marTop w:val="0"/>
      <w:marBottom w:val="0"/>
      <w:divBdr>
        <w:top w:val="none" w:sz="0" w:space="0" w:color="auto"/>
        <w:left w:val="none" w:sz="0" w:space="0" w:color="auto"/>
        <w:bottom w:val="none" w:sz="0" w:space="0" w:color="auto"/>
        <w:right w:val="none" w:sz="0" w:space="0" w:color="auto"/>
      </w:divBdr>
    </w:div>
    <w:div w:id="209403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J:\predloge\Obrazec_DOKUMENT_2_DPP.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C7A03-ED9B-463C-B924-992165043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Obrazec_DOKUMENT_2_DPP.dotx</Template>
  <TotalTime>2</TotalTime>
  <Pages>15</Pages>
  <Words>4737</Words>
  <Characters>27007</Characters>
  <Application>Microsoft Office Word</Application>
  <DocSecurity>0</DocSecurity>
  <Lines>225</Lines>
  <Paragraphs>63</Paragraphs>
  <ScaleCrop>false</ScaleCrop>
  <HeadingPairs>
    <vt:vector size="2" baseType="variant">
      <vt:variant>
        <vt:lpstr>Naslov</vt:lpstr>
      </vt:variant>
      <vt:variant>
        <vt:i4>1</vt:i4>
      </vt:variant>
    </vt:vector>
  </HeadingPairs>
  <TitlesOfParts>
    <vt:vector size="1" baseType="lpstr">
      <vt:lpstr>ANEKS</vt:lpstr>
    </vt:vector>
  </TitlesOfParts>
  <Company>JHL</Company>
  <LinksUpToDate>false</LinksUpToDate>
  <CharactersWithSpaces>31681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ANEKS</dc:title>
  <dc:creator>Administrator</dc:creator>
  <cp:lastModifiedBy>Domen Dežman</cp:lastModifiedBy>
  <cp:revision>3</cp:revision>
  <cp:lastPrinted>2016-06-09T12:20:00Z</cp:lastPrinted>
  <dcterms:created xsi:type="dcterms:W3CDTF">2016-07-15T06:59:00Z</dcterms:created>
  <dcterms:modified xsi:type="dcterms:W3CDTF">2016-07-15T07:01:00Z</dcterms:modified>
  <cp:category>105974</cp:category>
  <cp:contentStatus>1</cp:contentStatus>
</cp:coreProperties>
</file>