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77" w:rsidRPr="00B518C1" w:rsidRDefault="00057377" w:rsidP="00057377">
      <w:pPr>
        <w:jc w:val="both"/>
        <w:rPr>
          <w:sz w:val="22"/>
          <w:szCs w:val="22"/>
        </w:rPr>
      </w:pPr>
      <w:r w:rsidRPr="00B518C1">
        <w:rPr>
          <w:sz w:val="22"/>
          <w:szCs w:val="22"/>
        </w:rPr>
        <w:t>Na podlagi 26., 27. in 28. člena Poslovnika Mestnega sveta Mestne občine Ljubljana (Uradni list RS, št. 66/07-uradno prečiščeno besedilo)</w:t>
      </w:r>
    </w:p>
    <w:p w:rsidR="00057377" w:rsidRPr="00B518C1" w:rsidRDefault="00057377" w:rsidP="00057377">
      <w:pPr>
        <w:rPr>
          <w:sz w:val="22"/>
          <w:szCs w:val="22"/>
        </w:rPr>
      </w:pPr>
    </w:p>
    <w:p w:rsidR="00057377" w:rsidRPr="00B518C1" w:rsidRDefault="009661DA" w:rsidP="009661DA">
      <w:pPr>
        <w:jc w:val="center"/>
        <w:rPr>
          <w:sz w:val="22"/>
          <w:szCs w:val="22"/>
        </w:rPr>
      </w:pPr>
      <w:r>
        <w:rPr>
          <w:sz w:val="22"/>
          <w:szCs w:val="22"/>
        </w:rPr>
        <w:t>ZAPISNIK</w:t>
      </w:r>
    </w:p>
    <w:p w:rsidR="00057377" w:rsidRDefault="00893433" w:rsidP="00057377">
      <w:pPr>
        <w:jc w:val="center"/>
        <w:rPr>
          <w:b/>
        </w:rPr>
      </w:pPr>
      <w:r>
        <w:rPr>
          <w:b/>
        </w:rPr>
        <w:t>7</w:t>
      </w:r>
      <w:r w:rsidR="00BD4295">
        <w:rPr>
          <w:b/>
        </w:rPr>
        <w:t>. seje</w:t>
      </w:r>
      <w:r w:rsidR="00057377" w:rsidRPr="002539D5">
        <w:rPr>
          <w:b/>
        </w:rPr>
        <w:t xml:space="preserve"> Odbora za kulturo in raziskovalno dejavnost</w:t>
      </w:r>
    </w:p>
    <w:p w:rsidR="00E97FC5" w:rsidRDefault="00350B85" w:rsidP="00057377">
      <w:pPr>
        <w:jc w:val="center"/>
        <w:rPr>
          <w:b/>
        </w:rPr>
      </w:pPr>
      <w:r>
        <w:rPr>
          <w:b/>
        </w:rPr>
        <w:t>DNE 12.10. 2011 OB 14</w:t>
      </w:r>
      <w:r w:rsidR="00E97FC5">
        <w:rPr>
          <w:b/>
        </w:rPr>
        <w:t>,00</w:t>
      </w:r>
    </w:p>
    <w:p w:rsidR="00057377" w:rsidRDefault="00057377" w:rsidP="00057377">
      <w:pPr>
        <w:jc w:val="center"/>
        <w:rPr>
          <w:b/>
        </w:rPr>
      </w:pPr>
      <w:r>
        <w:rPr>
          <w:b/>
        </w:rPr>
        <w:t>v Banketni dvorani</w:t>
      </w:r>
      <w:r w:rsidRPr="002539D5">
        <w:rPr>
          <w:b/>
        </w:rPr>
        <w:t>, Magistrat, Mestni trg 1, LJUBLJANA</w:t>
      </w:r>
    </w:p>
    <w:p w:rsidR="00350B85" w:rsidRDefault="00350B85" w:rsidP="00057377">
      <w:pPr>
        <w:jc w:val="center"/>
        <w:rPr>
          <w:b/>
        </w:rPr>
      </w:pPr>
    </w:p>
    <w:p w:rsidR="009661DA" w:rsidRDefault="009661DA" w:rsidP="009661DA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>Prisotni:</w:t>
      </w:r>
      <w:r w:rsidRPr="009661DA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Mitja MERŠOL, prof. dr. Žiga TURK, prof. dr. Milena Mileva BLAŽIČ, dr. Gregor TOMC</w:t>
      </w:r>
      <w:r w:rsidR="00350B85">
        <w:rPr>
          <w:sz w:val="22"/>
          <w:szCs w:val="22"/>
          <w:lang w:eastAsia="en-US"/>
        </w:rPr>
        <w:t>, Tomaž OGRIN,</w:t>
      </w:r>
    </w:p>
    <w:p w:rsidR="00057377" w:rsidRDefault="00057377" w:rsidP="00057377">
      <w:pPr>
        <w:jc w:val="both"/>
        <w:rPr>
          <w:b/>
          <w:sz w:val="22"/>
          <w:szCs w:val="22"/>
        </w:rPr>
      </w:pPr>
    </w:p>
    <w:p w:rsidR="009661DA" w:rsidRDefault="009661DA" w:rsidP="000573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Odsotni:</w:t>
      </w:r>
      <w:r w:rsidRPr="009661DA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mag. Eva STRMLJAN KRESLIN,</w:t>
      </w:r>
      <w:r w:rsidR="00350B85">
        <w:rPr>
          <w:sz w:val="22"/>
          <w:szCs w:val="22"/>
          <w:lang w:eastAsia="en-US"/>
        </w:rPr>
        <w:t xml:space="preserve"> Breda BREZOVAR PAPEŽ</w:t>
      </w:r>
    </w:p>
    <w:p w:rsidR="00350B85" w:rsidRDefault="009661DA" w:rsidP="0005737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Ostali prisotni: </w:t>
      </w:r>
      <w:r w:rsidRPr="00554948">
        <w:rPr>
          <w:sz w:val="22"/>
          <w:szCs w:val="22"/>
        </w:rPr>
        <w:t xml:space="preserve">DR. Uroš GRILC OKRD, </w:t>
      </w:r>
      <w:r w:rsidR="00350B85">
        <w:rPr>
          <w:sz w:val="22"/>
          <w:szCs w:val="22"/>
        </w:rPr>
        <w:t>Natalij BOŽIČ, SRPI; Irena STRELEC , SODMS</w:t>
      </w:r>
    </w:p>
    <w:p w:rsidR="009661DA" w:rsidRPr="00554948" w:rsidRDefault="009661DA" w:rsidP="00057377">
      <w:pPr>
        <w:jc w:val="both"/>
        <w:rPr>
          <w:sz w:val="22"/>
          <w:szCs w:val="22"/>
        </w:rPr>
      </w:pPr>
    </w:p>
    <w:p w:rsidR="00057377" w:rsidRPr="00554948" w:rsidRDefault="00057377" w:rsidP="00057377">
      <w:pPr>
        <w:jc w:val="both"/>
        <w:rPr>
          <w:sz w:val="22"/>
          <w:szCs w:val="22"/>
        </w:rPr>
      </w:pPr>
    </w:p>
    <w:p w:rsidR="00057377" w:rsidRPr="00B518C1" w:rsidRDefault="00057377" w:rsidP="00057377">
      <w:pPr>
        <w:jc w:val="both"/>
        <w:outlineLvl w:val="0"/>
        <w:rPr>
          <w:b/>
          <w:sz w:val="22"/>
          <w:szCs w:val="22"/>
        </w:rPr>
      </w:pPr>
      <w:r w:rsidRPr="00B518C1">
        <w:rPr>
          <w:b/>
          <w:sz w:val="22"/>
          <w:szCs w:val="22"/>
        </w:rPr>
        <w:t>Predlagam naslednji DNEVNI RED:</w:t>
      </w:r>
    </w:p>
    <w:p w:rsidR="002F1970" w:rsidRDefault="002F1970" w:rsidP="002F1970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Potrditev zapisnika 6. seje odbora</w:t>
      </w:r>
    </w:p>
    <w:p w:rsidR="002F1970" w:rsidRDefault="002F1970" w:rsidP="002F1970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Predlog Odloka o rebalansu proračuna MOL  za leto 2011 </w:t>
      </w:r>
    </w:p>
    <w:p w:rsidR="002F1970" w:rsidRDefault="002F1970" w:rsidP="002F1970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4E6B53">
        <w:rPr>
          <w:sz w:val="22"/>
          <w:szCs w:val="22"/>
        </w:rPr>
        <w:t>Razno</w:t>
      </w:r>
    </w:p>
    <w:p w:rsidR="00057377" w:rsidRDefault="00057377" w:rsidP="00057377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924"/>
        <w:gridCol w:w="486"/>
        <w:gridCol w:w="1450"/>
        <w:gridCol w:w="361"/>
        <w:gridCol w:w="1589"/>
        <w:gridCol w:w="361"/>
        <w:gridCol w:w="2081"/>
        <w:gridCol w:w="358"/>
        <w:gridCol w:w="1585"/>
      </w:tblGrid>
      <w:tr w:rsidR="009661DA" w:rsidTr="00893433">
        <w:tc>
          <w:tcPr>
            <w:tcW w:w="825" w:type="dxa"/>
            <w:hideMark/>
          </w:tcPr>
          <w:p w:rsidR="009661DA" w:rsidRDefault="009661DA" w:rsidP="0089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Dnevni red</w:t>
            </w:r>
          </w:p>
        </w:tc>
        <w:tc>
          <w:tcPr>
            <w:tcW w:w="486" w:type="dxa"/>
            <w:hideMark/>
          </w:tcPr>
          <w:p w:rsidR="009661DA" w:rsidRDefault="009661DA" w:rsidP="008934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JE</w:t>
            </w:r>
          </w:p>
        </w:tc>
        <w:tc>
          <w:tcPr>
            <w:tcW w:w="1473" w:type="dxa"/>
            <w:hideMark/>
          </w:tcPr>
          <w:p w:rsidR="009661DA" w:rsidRDefault="009661DA" w:rsidP="008934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bil sprejet  </w:t>
            </w:r>
            <w:r w:rsidR="00554948">
              <w:rPr>
                <w:sz w:val="22"/>
                <w:szCs w:val="22"/>
                <w:lang w:eastAsia="en-US"/>
              </w:rPr>
              <w:t>s</w:t>
            </w:r>
          </w:p>
        </w:tc>
        <w:tc>
          <w:tcPr>
            <w:tcW w:w="362" w:type="dxa"/>
            <w:hideMark/>
          </w:tcPr>
          <w:p w:rsidR="009661DA" w:rsidRDefault="002F1970" w:rsidP="008934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604" w:type="dxa"/>
            <w:hideMark/>
          </w:tcPr>
          <w:p w:rsidR="009661DA" w:rsidRDefault="009661DA" w:rsidP="008934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glasovoma ZA </w:t>
            </w:r>
          </w:p>
        </w:tc>
        <w:tc>
          <w:tcPr>
            <w:tcW w:w="362" w:type="dxa"/>
            <w:hideMark/>
          </w:tcPr>
          <w:p w:rsidR="009661DA" w:rsidRDefault="009661DA" w:rsidP="008934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121" w:type="dxa"/>
            <w:hideMark/>
          </w:tcPr>
          <w:p w:rsidR="009661DA" w:rsidRDefault="009661DA" w:rsidP="008934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glasoma  PROTI od</w:t>
            </w:r>
          </w:p>
        </w:tc>
        <w:tc>
          <w:tcPr>
            <w:tcW w:w="359" w:type="dxa"/>
            <w:hideMark/>
          </w:tcPr>
          <w:p w:rsidR="009661DA" w:rsidRDefault="002F1970" w:rsidP="008934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603" w:type="dxa"/>
            <w:hideMark/>
          </w:tcPr>
          <w:p w:rsidR="009661DA" w:rsidRDefault="009661DA" w:rsidP="008934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navzočih.</w:t>
            </w:r>
          </w:p>
        </w:tc>
      </w:tr>
    </w:tbl>
    <w:p w:rsidR="009661DA" w:rsidRPr="00B518C1" w:rsidRDefault="009661DA" w:rsidP="00057377">
      <w:pPr>
        <w:jc w:val="both"/>
        <w:rPr>
          <w:sz w:val="22"/>
          <w:szCs w:val="22"/>
        </w:rPr>
      </w:pPr>
    </w:p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 1</w:t>
      </w:r>
    </w:p>
    <w:p w:rsidR="00E97FC5" w:rsidRDefault="00E97FC5" w:rsidP="00E97FC5">
      <w:pPr>
        <w:pStyle w:val="Odstavekseznam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POTRDIT</w:t>
      </w:r>
      <w:r w:rsidR="002F1970">
        <w:rPr>
          <w:b/>
          <w:sz w:val="22"/>
          <w:szCs w:val="22"/>
        </w:rPr>
        <w:t>EV ZAPISNIKA 6</w:t>
      </w:r>
      <w:r w:rsidRPr="00D159D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D159D7">
        <w:rPr>
          <w:b/>
          <w:sz w:val="22"/>
          <w:szCs w:val="22"/>
        </w:rPr>
        <w:t>SEJE ODBORA</w:t>
      </w:r>
    </w:p>
    <w:p w:rsidR="00E97FC5" w:rsidRDefault="00E97FC5" w:rsidP="00E97FC5">
      <w:pPr>
        <w:pStyle w:val="Odstavekseznama"/>
        <w:jc w:val="center"/>
        <w:rPr>
          <w:b/>
          <w:sz w:val="22"/>
          <w:szCs w:val="22"/>
        </w:rPr>
      </w:pPr>
    </w:p>
    <w:p w:rsidR="00E97FC5" w:rsidRPr="00825CA2" w:rsidRDefault="00E97FC5" w:rsidP="00E97FC5">
      <w:pPr>
        <w:pStyle w:val="Odstavekseznama"/>
        <w:ind w:left="0"/>
        <w:jc w:val="both"/>
        <w:rPr>
          <w:sz w:val="22"/>
          <w:szCs w:val="22"/>
        </w:rPr>
      </w:pPr>
      <w:r w:rsidRPr="00825CA2">
        <w:rPr>
          <w:sz w:val="22"/>
          <w:szCs w:val="22"/>
        </w:rPr>
        <w:t>Pripomb ni bilo, zato je predsedujoči dal na glasovanje naslednja sklepa:</w:t>
      </w:r>
    </w:p>
    <w:p w:rsidR="00E97FC5" w:rsidRDefault="00E97FC5" w:rsidP="00E97FC5">
      <w:pPr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E97FC5" w:rsidTr="00E97FC5">
        <w:tc>
          <w:tcPr>
            <w:tcW w:w="4928" w:type="dxa"/>
            <w:shd w:val="clear" w:color="auto" w:fill="C0C0C0"/>
            <w:hideMark/>
          </w:tcPr>
          <w:p w:rsidR="00E97FC5" w:rsidRDefault="00E97FC5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SKLEP 1/1</w:t>
            </w:r>
          </w:p>
        </w:tc>
      </w:tr>
    </w:tbl>
    <w:p w:rsidR="00E97FC5" w:rsidRDefault="00E97FC5" w:rsidP="00E97FC5">
      <w:pPr>
        <w:jc w:val="both"/>
        <w:rPr>
          <w:b/>
          <w:sz w:val="8"/>
          <w:szCs w:val="8"/>
        </w:rPr>
      </w:pPr>
    </w:p>
    <w:p w:rsidR="00E97FC5" w:rsidRDefault="00E97FC5" w:rsidP="00E97F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za </w:t>
      </w:r>
      <w:r>
        <w:rPr>
          <w:color w:val="000000"/>
        </w:rPr>
        <w:t>kulturo in raziskovalno dejavno</w:t>
      </w:r>
      <w:r w:rsidR="002F1970">
        <w:rPr>
          <w:color w:val="000000"/>
        </w:rPr>
        <w:t>st sprejme predlagani zapisnik 6</w:t>
      </w:r>
      <w:r>
        <w:rPr>
          <w:color w:val="000000"/>
        </w:rPr>
        <w:t>. seje odbora v predlaganem besedilu.</w:t>
      </w:r>
    </w:p>
    <w:p w:rsidR="00E97FC5" w:rsidRDefault="00E97FC5" w:rsidP="00E97FC5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5"/>
        <w:gridCol w:w="486"/>
        <w:gridCol w:w="1473"/>
        <w:gridCol w:w="362"/>
        <w:gridCol w:w="1604"/>
        <w:gridCol w:w="362"/>
        <w:gridCol w:w="2121"/>
        <w:gridCol w:w="359"/>
        <w:gridCol w:w="1603"/>
      </w:tblGrid>
      <w:tr w:rsidR="00E97FC5" w:rsidTr="00E97FC5">
        <w:tc>
          <w:tcPr>
            <w:tcW w:w="825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Sklep </w:t>
            </w:r>
          </w:p>
        </w:tc>
        <w:tc>
          <w:tcPr>
            <w:tcW w:w="486" w:type="dxa"/>
            <w:hideMark/>
          </w:tcPr>
          <w:p w:rsidR="00E97FC5" w:rsidRDefault="00E97FC5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JE</w:t>
            </w:r>
          </w:p>
        </w:tc>
        <w:tc>
          <w:tcPr>
            <w:tcW w:w="1473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bil sprejet  </w:t>
            </w:r>
            <w:r w:rsidR="00554948">
              <w:rPr>
                <w:sz w:val="22"/>
                <w:szCs w:val="22"/>
                <w:lang w:eastAsia="en-US"/>
              </w:rPr>
              <w:t>s</w:t>
            </w:r>
          </w:p>
        </w:tc>
        <w:tc>
          <w:tcPr>
            <w:tcW w:w="362" w:type="dxa"/>
            <w:hideMark/>
          </w:tcPr>
          <w:p w:rsidR="00E97FC5" w:rsidRDefault="002F1970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604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glasovoma ZA </w:t>
            </w:r>
          </w:p>
        </w:tc>
        <w:tc>
          <w:tcPr>
            <w:tcW w:w="362" w:type="dxa"/>
            <w:hideMark/>
          </w:tcPr>
          <w:p w:rsidR="00E97FC5" w:rsidRDefault="009661DA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121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glasoma  PROTI od</w:t>
            </w:r>
          </w:p>
        </w:tc>
        <w:tc>
          <w:tcPr>
            <w:tcW w:w="359" w:type="dxa"/>
            <w:hideMark/>
          </w:tcPr>
          <w:p w:rsidR="00E97FC5" w:rsidRDefault="002F1970" w:rsidP="00E97F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603" w:type="dxa"/>
            <w:hideMark/>
          </w:tcPr>
          <w:p w:rsidR="00E97FC5" w:rsidRDefault="00E97FC5" w:rsidP="00E97F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navzočih.</w:t>
            </w:r>
          </w:p>
        </w:tc>
      </w:tr>
    </w:tbl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</w:p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</w:p>
    <w:p w:rsidR="00E97FC5" w:rsidRDefault="00E97FC5" w:rsidP="00E97FC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 2</w:t>
      </w:r>
    </w:p>
    <w:p w:rsidR="00E97FC5" w:rsidRDefault="00E97FC5" w:rsidP="00E97FC5">
      <w:pPr>
        <w:jc w:val="both"/>
        <w:outlineLvl w:val="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E97FC5" w:rsidRPr="002A7087" w:rsidTr="00E97FC5">
        <w:tc>
          <w:tcPr>
            <w:tcW w:w="9212" w:type="dxa"/>
          </w:tcPr>
          <w:p w:rsidR="00E97FC5" w:rsidRPr="002A7087" w:rsidRDefault="002F1970" w:rsidP="002F1970">
            <w:pPr>
              <w:pStyle w:val="Odstavekseznama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PREDLOG ODLOKA O REBALANSU </w:t>
            </w:r>
            <w:r w:rsidR="00E97FC5" w:rsidRPr="00215C81">
              <w:rPr>
                <w:b/>
                <w:sz w:val="22"/>
                <w:szCs w:val="22"/>
              </w:rPr>
              <w:t xml:space="preserve">PRORAČUNA MESTNE OBČINE LJUBLJANA ZA LETO 2011 </w:t>
            </w:r>
          </w:p>
        </w:tc>
      </w:tr>
    </w:tbl>
    <w:p w:rsidR="00E97FC5" w:rsidRPr="0092255E" w:rsidRDefault="00E97FC5" w:rsidP="00E97FC5">
      <w:pPr>
        <w:jc w:val="center"/>
        <w:rPr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področje kulture in raziskovalne dejavnosti </w:t>
      </w:r>
      <w:r w:rsidRPr="009661DA">
        <w:rPr>
          <w:sz w:val="22"/>
          <w:szCs w:val="22"/>
        </w:rPr>
        <w:t>je gradivo predstavil dr. Uroš GRILC.</w:t>
      </w:r>
    </w:p>
    <w:p w:rsidR="00E97FC5" w:rsidRPr="009661DA" w:rsidRDefault="00E97FC5" w:rsidP="00E97FC5">
      <w:pPr>
        <w:jc w:val="both"/>
        <w:rPr>
          <w:sz w:val="22"/>
          <w:szCs w:val="22"/>
        </w:rPr>
      </w:pPr>
    </w:p>
    <w:p w:rsidR="00E97FC5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V razpravi so sodelovali:</w:t>
      </w:r>
      <w:r w:rsidR="009661DA" w:rsidRPr="009661DA">
        <w:rPr>
          <w:sz w:val="22"/>
          <w:szCs w:val="22"/>
        </w:rPr>
        <w:t xml:space="preserve"> </w:t>
      </w:r>
      <w:r w:rsidR="002F1970">
        <w:rPr>
          <w:sz w:val="22"/>
          <w:szCs w:val="22"/>
        </w:rPr>
        <w:t xml:space="preserve">Gregor TOMC, </w:t>
      </w:r>
      <w:r w:rsidR="009661DA" w:rsidRPr="009661DA">
        <w:rPr>
          <w:sz w:val="22"/>
          <w:szCs w:val="22"/>
        </w:rPr>
        <w:t>Uroš GRILC, Žiga TURK,</w:t>
      </w:r>
      <w:r w:rsidR="002F1970">
        <w:rPr>
          <w:sz w:val="22"/>
          <w:szCs w:val="22"/>
        </w:rPr>
        <w:t xml:space="preserve"> Tomaž OGRIN</w:t>
      </w:r>
    </w:p>
    <w:p w:rsidR="002F1970" w:rsidRDefault="002F1970" w:rsidP="00E97FC5">
      <w:pPr>
        <w:jc w:val="both"/>
        <w:rPr>
          <w:b/>
          <w:sz w:val="22"/>
          <w:szCs w:val="22"/>
        </w:rPr>
      </w:pPr>
      <w:r w:rsidRPr="002F1970">
        <w:rPr>
          <w:b/>
          <w:sz w:val="22"/>
          <w:szCs w:val="22"/>
        </w:rPr>
        <w:t>Tomaž OGRIN je za zapisnik povedal:«</w:t>
      </w:r>
      <w:r>
        <w:rPr>
          <w:b/>
          <w:sz w:val="22"/>
          <w:szCs w:val="22"/>
        </w:rPr>
        <w:t>P</w:t>
      </w:r>
      <w:r w:rsidRPr="002F1970">
        <w:rPr>
          <w:b/>
          <w:sz w:val="22"/>
          <w:szCs w:val="22"/>
        </w:rPr>
        <w:t xml:space="preserve">otrebno </w:t>
      </w:r>
      <w:r>
        <w:rPr>
          <w:b/>
          <w:sz w:val="22"/>
          <w:szCs w:val="22"/>
        </w:rPr>
        <w:t xml:space="preserve">je, </w:t>
      </w:r>
      <w:r w:rsidRPr="002F1970">
        <w:rPr>
          <w:b/>
          <w:sz w:val="22"/>
          <w:szCs w:val="22"/>
        </w:rPr>
        <w:t xml:space="preserve">takoj pristopiti k reševanju problematike Plečnikovega stadiona za Bežigradom, saj je propadanje kulturnega spomenika, zaradi čakanja na </w:t>
      </w:r>
      <w:r>
        <w:rPr>
          <w:b/>
          <w:sz w:val="22"/>
          <w:szCs w:val="22"/>
        </w:rPr>
        <w:t>razr</w:t>
      </w:r>
      <w:r w:rsidRPr="002F1970">
        <w:rPr>
          <w:b/>
          <w:sz w:val="22"/>
          <w:szCs w:val="22"/>
        </w:rPr>
        <w:t>ešitv</w:t>
      </w:r>
      <w:r>
        <w:rPr>
          <w:b/>
          <w:sz w:val="22"/>
          <w:szCs w:val="22"/>
        </w:rPr>
        <w:t>e</w:t>
      </w:r>
      <w:r w:rsidRPr="002F1970">
        <w:rPr>
          <w:b/>
          <w:sz w:val="22"/>
          <w:szCs w:val="22"/>
        </w:rPr>
        <w:t xml:space="preserve"> kolizije interesov</w:t>
      </w:r>
      <w:r>
        <w:rPr>
          <w:b/>
          <w:sz w:val="22"/>
          <w:szCs w:val="22"/>
        </w:rPr>
        <w:t>,</w:t>
      </w:r>
      <w:r w:rsidRPr="002F1970">
        <w:rPr>
          <w:b/>
          <w:sz w:val="22"/>
          <w:szCs w:val="22"/>
        </w:rPr>
        <w:t xml:space="preserve"> nedo</w:t>
      </w:r>
      <w:r>
        <w:rPr>
          <w:b/>
          <w:sz w:val="22"/>
          <w:szCs w:val="22"/>
        </w:rPr>
        <w:t>pustno. Prav tako obsoja rušitev</w:t>
      </w:r>
      <w:r w:rsidRPr="002F1970">
        <w:rPr>
          <w:b/>
          <w:sz w:val="22"/>
          <w:szCs w:val="22"/>
        </w:rPr>
        <w:t xml:space="preserve"> </w:t>
      </w:r>
      <w:proofErr w:type="spellStart"/>
      <w:r w:rsidRPr="002F1970">
        <w:rPr>
          <w:b/>
          <w:sz w:val="22"/>
          <w:szCs w:val="22"/>
        </w:rPr>
        <w:t>Kolizeja</w:t>
      </w:r>
      <w:proofErr w:type="spellEnd"/>
      <w:r w:rsidRPr="002F1970">
        <w:rPr>
          <w:b/>
          <w:sz w:val="22"/>
          <w:szCs w:val="22"/>
        </w:rPr>
        <w:t>.«</w:t>
      </w:r>
    </w:p>
    <w:p w:rsidR="002F1970" w:rsidRDefault="002F1970" w:rsidP="00E97FC5">
      <w:pPr>
        <w:jc w:val="both"/>
        <w:rPr>
          <w:b/>
          <w:sz w:val="22"/>
          <w:szCs w:val="22"/>
        </w:rPr>
      </w:pPr>
    </w:p>
    <w:p w:rsidR="002F1970" w:rsidRDefault="002F1970" w:rsidP="00E97F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Žiga TURK je njegovo stališče podprl.</w:t>
      </w:r>
    </w:p>
    <w:p w:rsidR="002F1970" w:rsidRDefault="002F1970" w:rsidP="00E97F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Gregorja TOMCA je zanimalo, kakšna je nastala izguba ob iz</w:t>
      </w:r>
      <w:r w:rsidR="001130DC">
        <w:rPr>
          <w:b/>
          <w:sz w:val="22"/>
          <w:szCs w:val="22"/>
        </w:rPr>
        <w:t>vedbi koncerta posvečenega G. M</w:t>
      </w:r>
      <w:r>
        <w:rPr>
          <w:b/>
          <w:sz w:val="22"/>
          <w:szCs w:val="22"/>
        </w:rPr>
        <w:t>a</w:t>
      </w:r>
      <w:r w:rsidR="001130D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lerju na Kongresnem trgu.</w:t>
      </w:r>
    </w:p>
    <w:p w:rsidR="002F1970" w:rsidRDefault="002F1970" w:rsidP="00E97FC5">
      <w:pPr>
        <w:jc w:val="both"/>
        <w:rPr>
          <w:b/>
          <w:sz w:val="22"/>
          <w:szCs w:val="22"/>
        </w:rPr>
      </w:pPr>
    </w:p>
    <w:p w:rsidR="002F1970" w:rsidRPr="002F1970" w:rsidRDefault="002F1970" w:rsidP="00E97F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Sklep: Oddelek za kulturo</w:t>
      </w:r>
      <w:r w:rsidR="001130DC">
        <w:rPr>
          <w:b/>
          <w:sz w:val="22"/>
          <w:szCs w:val="22"/>
        </w:rPr>
        <w:t xml:space="preserve"> naredi,</w:t>
      </w:r>
      <w:r>
        <w:rPr>
          <w:b/>
          <w:sz w:val="22"/>
          <w:szCs w:val="22"/>
        </w:rPr>
        <w:t xml:space="preserve"> do ene naslednjih sej</w:t>
      </w:r>
      <w:r w:rsidR="001130D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analizo stroškov in financiranja koncerta ter študijo medijske od</w:t>
      </w:r>
      <w:r w:rsidR="001130DC">
        <w:rPr>
          <w:b/>
          <w:sz w:val="22"/>
          <w:szCs w:val="22"/>
        </w:rPr>
        <w:t>mevnosti koncerta posvečenega M</w:t>
      </w:r>
      <w:r>
        <w:rPr>
          <w:b/>
          <w:sz w:val="22"/>
          <w:szCs w:val="22"/>
        </w:rPr>
        <w:t>a</w:t>
      </w:r>
      <w:r w:rsidR="001130D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lerju, ki je bil na Kongresnem trgu </w:t>
      </w:r>
      <w:r w:rsidR="001130DC">
        <w:rPr>
          <w:b/>
          <w:sz w:val="22"/>
          <w:szCs w:val="22"/>
        </w:rPr>
        <w:t>v Ljubljani, julija meseca 2011, v tujih in domačih medijih.</w:t>
      </w:r>
    </w:p>
    <w:p w:rsidR="00E97FC5" w:rsidRPr="002F1970" w:rsidRDefault="00E97FC5" w:rsidP="00E97FC5">
      <w:pPr>
        <w:jc w:val="both"/>
        <w:rPr>
          <w:b/>
          <w:sz w:val="22"/>
          <w:szCs w:val="22"/>
        </w:rPr>
      </w:pPr>
    </w:p>
    <w:p w:rsidR="00E97FC5" w:rsidRPr="009661DA" w:rsidRDefault="00E97FC5" w:rsidP="00E97FC5">
      <w:pPr>
        <w:jc w:val="both"/>
        <w:rPr>
          <w:sz w:val="22"/>
          <w:szCs w:val="22"/>
        </w:rPr>
      </w:pPr>
      <w:r w:rsidRPr="009661DA">
        <w:rPr>
          <w:sz w:val="22"/>
          <w:szCs w:val="22"/>
        </w:rPr>
        <w:t>Po zaključeni razpravi je predsedujoči dal na glasovanje:</w:t>
      </w:r>
    </w:p>
    <w:p w:rsidR="00E97FC5" w:rsidRPr="0092255E" w:rsidRDefault="00E97FC5" w:rsidP="00E97F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E97FC5" w:rsidRPr="0092255E" w:rsidTr="00E97FC5">
        <w:tc>
          <w:tcPr>
            <w:tcW w:w="4928" w:type="dxa"/>
            <w:shd w:val="clear" w:color="auto" w:fill="C0C0C0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E97FC5" w:rsidRPr="00D0121B" w:rsidRDefault="00E97FC5" w:rsidP="00E97FC5">
      <w:pPr>
        <w:jc w:val="both"/>
        <w:rPr>
          <w:b/>
          <w:sz w:val="8"/>
          <w:szCs w:val="8"/>
        </w:rPr>
      </w:pPr>
    </w:p>
    <w:p w:rsidR="00E97FC5" w:rsidRPr="00D0121B" w:rsidRDefault="00E97FC5" w:rsidP="00E97FC5">
      <w:pPr>
        <w:pStyle w:val="Odstavekseznama"/>
        <w:jc w:val="both"/>
        <w:rPr>
          <w:sz w:val="22"/>
          <w:szCs w:val="22"/>
        </w:rPr>
      </w:pPr>
      <w:r w:rsidRPr="00D0121B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Pr="002A7087">
        <w:rPr>
          <w:color w:val="000000"/>
        </w:rPr>
        <w:t xml:space="preserve">kulturo in raziskovalno dejavnost </w:t>
      </w:r>
      <w:r>
        <w:rPr>
          <w:color w:val="000000"/>
        </w:rPr>
        <w:t xml:space="preserve">podpira </w:t>
      </w:r>
      <w:r w:rsidR="008E3636">
        <w:rPr>
          <w:color w:val="000000"/>
        </w:rPr>
        <w:t xml:space="preserve">Predlog odloka o rebalansu </w:t>
      </w:r>
      <w:r>
        <w:rPr>
          <w:sz w:val="22"/>
          <w:szCs w:val="22"/>
        </w:rPr>
        <w:t xml:space="preserve">Proračuna Mestne občine Ljubljana za leto 2011 </w:t>
      </w:r>
      <w:r w:rsidR="009661DA">
        <w:rPr>
          <w:sz w:val="22"/>
          <w:szCs w:val="22"/>
        </w:rPr>
        <w:t xml:space="preserve">v okviru pristojnosti odbora </w:t>
      </w:r>
      <w:r w:rsidRPr="002A7087">
        <w:rPr>
          <w:sz w:val="22"/>
          <w:szCs w:val="22"/>
        </w:rPr>
        <w:t>in ga</w:t>
      </w:r>
      <w:r w:rsidRPr="00D0121B">
        <w:rPr>
          <w:sz w:val="22"/>
          <w:szCs w:val="22"/>
        </w:rPr>
        <w:t xml:space="preserve"> predlaga mestnemu svetu v sprejem.</w:t>
      </w:r>
    </w:p>
    <w:p w:rsidR="00E97FC5" w:rsidRPr="0092255E" w:rsidRDefault="00E97FC5" w:rsidP="00E97FC5">
      <w:pPr>
        <w:rPr>
          <w:sz w:val="22"/>
          <w:szCs w:val="22"/>
        </w:rPr>
      </w:pPr>
    </w:p>
    <w:p w:rsidR="00E97FC5" w:rsidRPr="0092255E" w:rsidRDefault="00E97FC5" w:rsidP="00E97FC5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E97FC5" w:rsidRPr="0092255E" w:rsidTr="00E97FC5">
        <w:tc>
          <w:tcPr>
            <w:tcW w:w="828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E97FC5" w:rsidRPr="0092255E" w:rsidRDefault="00E97FC5" w:rsidP="00E97FC5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bil sprejet 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63" w:type="dxa"/>
          </w:tcPr>
          <w:p w:rsidR="00E97FC5" w:rsidRPr="0092255E" w:rsidRDefault="008E3636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1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ZA in</w:t>
            </w:r>
          </w:p>
        </w:tc>
        <w:tc>
          <w:tcPr>
            <w:tcW w:w="363" w:type="dxa"/>
          </w:tcPr>
          <w:p w:rsidR="00E97FC5" w:rsidRPr="0092255E" w:rsidRDefault="009661DA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E97FC5" w:rsidRPr="0092255E" w:rsidRDefault="008E3636" w:rsidP="00E97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E97FC5" w:rsidRPr="0092255E" w:rsidRDefault="00E97FC5" w:rsidP="00E97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E97FC5" w:rsidRPr="0092255E" w:rsidRDefault="00E97FC5" w:rsidP="00E97FC5">
      <w:pPr>
        <w:rPr>
          <w:sz w:val="22"/>
          <w:szCs w:val="22"/>
        </w:rPr>
      </w:pPr>
    </w:p>
    <w:p w:rsidR="00057377" w:rsidRPr="00E97FC5" w:rsidRDefault="00E97FC5" w:rsidP="00E97FC5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t>AD 3</w:t>
      </w:r>
    </w:p>
    <w:p w:rsidR="00E97FC5" w:rsidRPr="00E97FC5" w:rsidRDefault="00E97FC5" w:rsidP="00E97FC5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t>RAZNO</w:t>
      </w:r>
    </w:p>
    <w:p w:rsidR="00E97FC5" w:rsidRDefault="00E97FC5" w:rsidP="00E97FC5">
      <w:pPr>
        <w:jc w:val="center"/>
        <w:rPr>
          <w:sz w:val="22"/>
          <w:szCs w:val="22"/>
        </w:rPr>
      </w:pPr>
    </w:p>
    <w:p w:rsidR="00E97FC5" w:rsidRDefault="008E3636" w:rsidP="009661DA">
      <w:pPr>
        <w:pStyle w:val="Odstavekseznama"/>
        <w:jc w:val="both"/>
        <w:rPr>
          <w:sz w:val="22"/>
          <w:szCs w:val="22"/>
        </w:rPr>
      </w:pPr>
      <w:r>
        <w:rPr>
          <w:sz w:val="22"/>
          <w:szCs w:val="22"/>
        </w:rPr>
        <w:t>Pod to točko ni bilo razprave.</w:t>
      </w:r>
    </w:p>
    <w:p w:rsidR="009661DA" w:rsidRDefault="008E3636" w:rsidP="009661DA">
      <w:pPr>
        <w:pStyle w:val="Odstavekseznama"/>
        <w:jc w:val="both"/>
        <w:rPr>
          <w:sz w:val="22"/>
          <w:szCs w:val="22"/>
        </w:rPr>
      </w:pPr>
      <w:r>
        <w:rPr>
          <w:sz w:val="22"/>
          <w:szCs w:val="22"/>
        </w:rPr>
        <w:t>Seja je bila zaključena ob 16.0</w:t>
      </w:r>
      <w:r w:rsidR="009661DA">
        <w:rPr>
          <w:sz w:val="22"/>
          <w:szCs w:val="22"/>
        </w:rPr>
        <w:t>0</w:t>
      </w:r>
    </w:p>
    <w:tbl>
      <w:tblPr>
        <w:tblW w:w="0" w:type="auto"/>
        <w:tblLook w:val="01E0"/>
      </w:tblPr>
      <w:tblGrid>
        <w:gridCol w:w="6035"/>
        <w:gridCol w:w="3160"/>
      </w:tblGrid>
      <w:tr w:rsidR="00057377" w:rsidRPr="00B518C1" w:rsidTr="00E97FC5">
        <w:tc>
          <w:tcPr>
            <w:tcW w:w="6035" w:type="dxa"/>
          </w:tcPr>
          <w:p w:rsidR="00E97FC5" w:rsidRPr="006E43B7" w:rsidRDefault="00E97FC5" w:rsidP="00E97FC5">
            <w:pPr>
              <w:jc w:val="both"/>
              <w:rPr>
                <w:lang w:eastAsia="en-US"/>
              </w:rPr>
            </w:pPr>
          </w:p>
        </w:tc>
        <w:tc>
          <w:tcPr>
            <w:tcW w:w="3160" w:type="dxa"/>
          </w:tcPr>
          <w:p w:rsidR="00057377" w:rsidRPr="006E43B7" w:rsidRDefault="009661DA" w:rsidP="00E97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Prof. dr. Žiga TURK</w:t>
            </w:r>
          </w:p>
        </w:tc>
      </w:tr>
      <w:tr w:rsidR="00057377" w:rsidRPr="00B518C1" w:rsidTr="00E97FC5">
        <w:tc>
          <w:tcPr>
            <w:tcW w:w="6035" w:type="dxa"/>
          </w:tcPr>
          <w:p w:rsidR="00057377" w:rsidRPr="006E43B7" w:rsidRDefault="009661DA" w:rsidP="00E97F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Pripravila: mag. Irena Strelec</w:t>
            </w:r>
          </w:p>
        </w:tc>
        <w:tc>
          <w:tcPr>
            <w:tcW w:w="3160" w:type="dxa"/>
          </w:tcPr>
          <w:p w:rsidR="00057377" w:rsidRPr="006E43B7" w:rsidRDefault="009661DA" w:rsidP="00E97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Predsednik odbora</w:t>
            </w:r>
          </w:p>
        </w:tc>
      </w:tr>
    </w:tbl>
    <w:p w:rsidR="00057377" w:rsidRPr="00B518C1" w:rsidRDefault="00057377" w:rsidP="00057377">
      <w:pPr>
        <w:jc w:val="both"/>
        <w:rPr>
          <w:sz w:val="22"/>
          <w:szCs w:val="22"/>
        </w:rPr>
      </w:pPr>
    </w:p>
    <w:p w:rsidR="00057377" w:rsidRPr="00B518C1" w:rsidRDefault="00057377" w:rsidP="00057377">
      <w:pPr>
        <w:jc w:val="both"/>
        <w:rPr>
          <w:sz w:val="22"/>
          <w:szCs w:val="22"/>
        </w:rPr>
      </w:pPr>
    </w:p>
    <w:p w:rsidR="00E97FC5" w:rsidRDefault="00E97FC5"/>
    <w:sectPr w:rsidR="00E97FC5" w:rsidSect="00E97FC5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70" w:rsidRDefault="002F1970" w:rsidP="00E676ED">
      <w:r>
        <w:separator/>
      </w:r>
    </w:p>
  </w:endnote>
  <w:endnote w:type="continuationSeparator" w:id="0">
    <w:p w:rsidR="002F1970" w:rsidRDefault="002F1970" w:rsidP="00E6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70" w:rsidRDefault="002F1970" w:rsidP="00E97FC5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70" w:rsidRDefault="002F1970" w:rsidP="00E676ED">
      <w:r>
        <w:separator/>
      </w:r>
    </w:p>
  </w:footnote>
  <w:footnote w:type="continuationSeparator" w:id="0">
    <w:p w:rsidR="002F1970" w:rsidRDefault="002F1970" w:rsidP="00E6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70" w:rsidRDefault="002F1970" w:rsidP="00E97FC5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70" w:rsidRPr="00246999" w:rsidRDefault="002F1970" w:rsidP="00E97FC5">
    <w:pPr>
      <w:ind w:left="-1219"/>
    </w:pPr>
    <w:r>
      <w:rPr>
        <w:noProof/>
      </w:rPr>
      <w:drawing>
        <wp:inline distT="0" distB="0" distL="0" distR="0">
          <wp:extent cx="6349365" cy="828675"/>
          <wp:effectExtent l="19050" t="0" r="0" b="0"/>
          <wp:docPr id="1" name="Slika 1" descr="MS_posamezn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43C28">
      <w:rPr>
        <w:szCs w:val="20"/>
      </w:rPr>
      <w:pict>
        <v:rect id="_x0000_s1025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0F37"/>
    <w:multiLevelType w:val="hybridMultilevel"/>
    <w:tmpl w:val="54709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977D1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05A69"/>
    <w:multiLevelType w:val="hybridMultilevel"/>
    <w:tmpl w:val="8C2E2F4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8069F9"/>
    <w:multiLevelType w:val="hybridMultilevel"/>
    <w:tmpl w:val="A8B4708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7377"/>
    <w:rsid w:val="00051ECA"/>
    <w:rsid w:val="00057377"/>
    <w:rsid w:val="001130DC"/>
    <w:rsid w:val="00115A09"/>
    <w:rsid w:val="002338E3"/>
    <w:rsid w:val="00243C28"/>
    <w:rsid w:val="002F1970"/>
    <w:rsid w:val="00350B85"/>
    <w:rsid w:val="00554948"/>
    <w:rsid w:val="00601AB3"/>
    <w:rsid w:val="00677193"/>
    <w:rsid w:val="00893433"/>
    <w:rsid w:val="008E3636"/>
    <w:rsid w:val="009661DA"/>
    <w:rsid w:val="009C0D7C"/>
    <w:rsid w:val="00BD4295"/>
    <w:rsid w:val="00C93212"/>
    <w:rsid w:val="00E27D62"/>
    <w:rsid w:val="00E676ED"/>
    <w:rsid w:val="00E97FC5"/>
    <w:rsid w:val="00EE11F3"/>
    <w:rsid w:val="00F6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737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573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37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97FC5"/>
    <w:pPr>
      <w:ind w:left="720"/>
      <w:contextualSpacing/>
    </w:pPr>
  </w:style>
  <w:style w:type="table" w:styleId="Tabela-mrea">
    <w:name w:val="Table Grid"/>
    <w:basedOn w:val="Navadnatabela"/>
    <w:rsid w:val="00E9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5</cp:revision>
  <cp:lastPrinted>2011-10-25T12:14:00Z</cp:lastPrinted>
  <dcterms:created xsi:type="dcterms:W3CDTF">2011-10-24T12:29:00Z</dcterms:created>
  <dcterms:modified xsi:type="dcterms:W3CDTF">2011-10-25T12:16:00Z</dcterms:modified>
</cp:coreProperties>
</file>