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C0" w:rsidRPr="001443A9" w:rsidRDefault="007963C0" w:rsidP="007963C0">
      <w:pPr>
        <w:pStyle w:val="Telobesedila"/>
        <w:rPr>
          <w:sz w:val="22"/>
          <w:szCs w:val="22"/>
        </w:rPr>
      </w:pPr>
      <w:r w:rsidRPr="001443A9">
        <w:rPr>
          <w:sz w:val="22"/>
          <w:szCs w:val="22"/>
        </w:rPr>
        <w:t>Komisija za priznanja Mestnega sveta Mestne občine Ljubljana na podlagi 93. in 94. člena Statuta Mestne občine Ljubljana (Uradni list RS, št. 66/07 - uradno prečiščeno besedilo) in Odloka o priznanjih Mestne občine Ljubljana (Uradni list RS, št. 116/08</w:t>
      </w:r>
      <w:r w:rsidR="00670B9A">
        <w:rPr>
          <w:sz w:val="22"/>
          <w:szCs w:val="22"/>
        </w:rPr>
        <w:t xml:space="preserve"> in </w:t>
      </w:r>
      <w:r w:rsidRPr="001443A9">
        <w:rPr>
          <w:sz w:val="22"/>
          <w:szCs w:val="22"/>
        </w:rPr>
        <w:t>107/09) objavlja</w:t>
      </w:r>
    </w:p>
    <w:p w:rsidR="007963C0" w:rsidRPr="001443A9" w:rsidRDefault="007963C0" w:rsidP="007963C0">
      <w:pPr>
        <w:jc w:val="both"/>
        <w:rPr>
          <w:szCs w:val="22"/>
        </w:rPr>
      </w:pPr>
    </w:p>
    <w:p w:rsidR="007963C0" w:rsidRPr="001443A9" w:rsidRDefault="007963C0" w:rsidP="007963C0">
      <w:pPr>
        <w:pStyle w:val="Naslov1"/>
        <w:tabs>
          <w:tab w:val="left" w:pos="5103"/>
        </w:tabs>
        <w:rPr>
          <w:sz w:val="22"/>
          <w:szCs w:val="22"/>
        </w:rPr>
      </w:pPr>
      <w:r w:rsidRPr="001443A9">
        <w:rPr>
          <w:sz w:val="22"/>
          <w:szCs w:val="22"/>
        </w:rPr>
        <w:t>J A V N I    R A Z P I S</w:t>
      </w:r>
    </w:p>
    <w:p w:rsidR="007963C0" w:rsidRPr="001443A9" w:rsidRDefault="007963C0" w:rsidP="007963C0">
      <w:pPr>
        <w:pStyle w:val="Telobesedila2"/>
        <w:jc w:val="center"/>
        <w:rPr>
          <w:rFonts w:ascii="Times New Roman" w:hAnsi="Times New Roman"/>
          <w:sz w:val="22"/>
          <w:szCs w:val="22"/>
        </w:rPr>
      </w:pPr>
      <w:r w:rsidRPr="001443A9">
        <w:rPr>
          <w:rFonts w:ascii="Times New Roman" w:hAnsi="Times New Roman"/>
          <w:sz w:val="22"/>
          <w:szCs w:val="22"/>
        </w:rPr>
        <w:t>ZA PODELITEV  PRIZNANJ MESTNE OBČINE LJUBLJANA ZA LETO 2011</w:t>
      </w:r>
    </w:p>
    <w:p w:rsidR="007963C0" w:rsidRPr="001443A9" w:rsidRDefault="007963C0" w:rsidP="007963C0">
      <w:pPr>
        <w:jc w:val="both"/>
        <w:rPr>
          <w:b/>
          <w:szCs w:val="22"/>
        </w:rPr>
      </w:pPr>
    </w:p>
    <w:p w:rsidR="007963C0" w:rsidRPr="001443A9" w:rsidRDefault="007963C0" w:rsidP="007963C0">
      <w:pPr>
        <w:pStyle w:val="Telobesedila"/>
        <w:rPr>
          <w:sz w:val="22"/>
          <w:szCs w:val="22"/>
        </w:rPr>
      </w:pPr>
      <w:r w:rsidRPr="001443A9">
        <w:rPr>
          <w:sz w:val="22"/>
          <w:szCs w:val="22"/>
        </w:rPr>
        <w:t>Mestna občina Ljubljana razpisuje naslednji priznanji Mestne občine Ljubljana za leto 2011:</w:t>
      </w:r>
    </w:p>
    <w:p w:rsidR="007963C0" w:rsidRPr="001443A9" w:rsidRDefault="007963C0" w:rsidP="007963C0">
      <w:pPr>
        <w:jc w:val="both"/>
        <w:rPr>
          <w:b/>
          <w:szCs w:val="22"/>
        </w:rPr>
      </w:pPr>
    </w:p>
    <w:p w:rsidR="007963C0" w:rsidRPr="001443A9" w:rsidRDefault="007963C0" w:rsidP="007963C0">
      <w:pPr>
        <w:jc w:val="both"/>
        <w:rPr>
          <w:b/>
          <w:szCs w:val="22"/>
        </w:rPr>
      </w:pPr>
      <w:r w:rsidRPr="001443A9">
        <w:rPr>
          <w:b/>
          <w:szCs w:val="22"/>
        </w:rPr>
        <w:t xml:space="preserve">1. </w:t>
      </w:r>
    </w:p>
    <w:p w:rsidR="007963C0" w:rsidRPr="001443A9" w:rsidRDefault="007963C0" w:rsidP="007963C0">
      <w:pPr>
        <w:jc w:val="both"/>
        <w:rPr>
          <w:szCs w:val="22"/>
        </w:rPr>
      </w:pPr>
      <w:r w:rsidRPr="001443A9">
        <w:rPr>
          <w:b/>
          <w:szCs w:val="22"/>
        </w:rPr>
        <w:t>Nagrado glavnega mesta Ljubljana</w:t>
      </w:r>
      <w:r w:rsidRPr="001443A9">
        <w:rPr>
          <w:szCs w:val="22"/>
        </w:rPr>
        <w:t>, ki jo prejmejo posamezniki. Izjemoma jo lahko prejmejo tudi skupine in pravne osebe, ki ne opravljajo pridobitne dejavnosti.</w:t>
      </w:r>
    </w:p>
    <w:p w:rsidR="007963C0" w:rsidRPr="001443A9" w:rsidRDefault="007963C0" w:rsidP="007963C0">
      <w:pPr>
        <w:jc w:val="both"/>
        <w:rPr>
          <w:szCs w:val="22"/>
        </w:rPr>
      </w:pPr>
      <w:r w:rsidRPr="001443A9">
        <w:rPr>
          <w:szCs w:val="22"/>
        </w:rPr>
        <w:t>Kriteriji za podelitev nagrade so: pomembni dosežki življenjskega dela z vseh področij, prispevek k razvoju, ugledu in dobrobiti MOL ter k prepoznavnosti mesta doma in v tujini.</w:t>
      </w:r>
    </w:p>
    <w:p w:rsidR="007963C0" w:rsidRPr="001443A9" w:rsidRDefault="007963C0" w:rsidP="007963C0">
      <w:pPr>
        <w:jc w:val="both"/>
        <w:rPr>
          <w:bCs/>
          <w:szCs w:val="22"/>
        </w:rPr>
      </w:pPr>
      <w:r w:rsidRPr="001443A9">
        <w:rPr>
          <w:bCs/>
          <w:szCs w:val="22"/>
        </w:rPr>
        <w:t>Podeljenih bo največ 5 (pet) nagrad glavnega mesta Ljubljana.</w:t>
      </w:r>
    </w:p>
    <w:p w:rsidR="007963C0" w:rsidRPr="001443A9" w:rsidRDefault="007963C0" w:rsidP="007963C0">
      <w:pPr>
        <w:jc w:val="both"/>
        <w:rPr>
          <w:bCs/>
          <w:szCs w:val="22"/>
        </w:rPr>
      </w:pPr>
    </w:p>
    <w:p w:rsidR="007963C0" w:rsidRPr="001443A9" w:rsidRDefault="007963C0" w:rsidP="007963C0">
      <w:pPr>
        <w:jc w:val="both"/>
        <w:rPr>
          <w:b/>
          <w:szCs w:val="22"/>
        </w:rPr>
      </w:pPr>
      <w:r w:rsidRPr="001443A9">
        <w:rPr>
          <w:b/>
          <w:szCs w:val="22"/>
        </w:rPr>
        <w:t xml:space="preserve">2. </w:t>
      </w:r>
    </w:p>
    <w:p w:rsidR="007963C0" w:rsidRPr="001443A9" w:rsidRDefault="007963C0" w:rsidP="007963C0">
      <w:pPr>
        <w:jc w:val="both"/>
        <w:rPr>
          <w:szCs w:val="22"/>
        </w:rPr>
      </w:pPr>
      <w:r w:rsidRPr="001443A9">
        <w:rPr>
          <w:b/>
          <w:szCs w:val="22"/>
        </w:rPr>
        <w:t>Plaketo glavnega mesta Ljubljana</w:t>
      </w:r>
      <w:r w:rsidRPr="001443A9">
        <w:rPr>
          <w:szCs w:val="22"/>
        </w:rPr>
        <w:t>, ki jo prejmejo:</w:t>
      </w:r>
    </w:p>
    <w:p w:rsidR="007963C0" w:rsidRPr="001443A9" w:rsidRDefault="007963C0" w:rsidP="007963C0">
      <w:pPr>
        <w:jc w:val="both"/>
        <w:rPr>
          <w:szCs w:val="22"/>
        </w:rPr>
      </w:pPr>
      <w:r w:rsidRPr="001443A9">
        <w:rPr>
          <w:szCs w:val="22"/>
        </w:rPr>
        <w:t>- posamezniki in pravne osebe, ki so s posebnimi delovnimi prizadevanji in uspehi v daljšem časovnem obdobju pomembno prispevali h kakovostnejšemu življenju, blaginji, ugledu in razvoju MOL;</w:t>
      </w:r>
    </w:p>
    <w:p w:rsidR="007963C0" w:rsidRPr="001443A9" w:rsidRDefault="007963C0" w:rsidP="007963C0">
      <w:pPr>
        <w:jc w:val="both"/>
        <w:rPr>
          <w:szCs w:val="22"/>
        </w:rPr>
      </w:pPr>
      <w:r w:rsidRPr="001443A9">
        <w:rPr>
          <w:szCs w:val="22"/>
        </w:rPr>
        <w:t xml:space="preserve">- posamezniki in pravne osebe za posebne zasluge za razvijanje in utrjevanje sodelovanja med MOL in drugimi občinami; </w:t>
      </w:r>
    </w:p>
    <w:p w:rsidR="007963C0" w:rsidRPr="001443A9" w:rsidRDefault="007963C0" w:rsidP="007963C0">
      <w:pPr>
        <w:jc w:val="both"/>
        <w:rPr>
          <w:szCs w:val="22"/>
        </w:rPr>
      </w:pPr>
      <w:r w:rsidRPr="001443A9">
        <w:rPr>
          <w:szCs w:val="22"/>
        </w:rPr>
        <w:t xml:space="preserve">- posamezniki za izkazano posebno požrtvovalnost, nesebičnost in pogum; </w:t>
      </w:r>
    </w:p>
    <w:p w:rsidR="007963C0" w:rsidRPr="001443A9" w:rsidRDefault="007963C0" w:rsidP="007963C0">
      <w:pPr>
        <w:jc w:val="both"/>
        <w:rPr>
          <w:szCs w:val="22"/>
        </w:rPr>
      </w:pPr>
      <w:r w:rsidRPr="001443A9">
        <w:rPr>
          <w:szCs w:val="22"/>
        </w:rPr>
        <w:t>- prijateljska, pobratena in druga mesta in občine, pravne osebe ter posamezniki iz Republike Slovenije in tujine, ki so posebno zaslužni za razvijanje in utrjevanje prijateljskega sodelovanja z MOL;</w:t>
      </w:r>
    </w:p>
    <w:p w:rsidR="007963C0" w:rsidRPr="001443A9" w:rsidRDefault="007963C0" w:rsidP="007963C0">
      <w:pPr>
        <w:jc w:val="both"/>
        <w:rPr>
          <w:szCs w:val="22"/>
        </w:rPr>
      </w:pPr>
      <w:r w:rsidRPr="001443A9">
        <w:rPr>
          <w:szCs w:val="22"/>
        </w:rPr>
        <w:t>- posamezniki in pravne osebe za dosežke na humanitarnem, znanstveno-raziskovalnem in kulturno-umetniškem področju ter za trajnostni razvoj MOL;</w:t>
      </w:r>
    </w:p>
    <w:p w:rsidR="007963C0" w:rsidRPr="001443A9" w:rsidRDefault="007963C0" w:rsidP="007963C0">
      <w:pPr>
        <w:jc w:val="both"/>
        <w:rPr>
          <w:szCs w:val="22"/>
        </w:rPr>
      </w:pPr>
      <w:r w:rsidRPr="001443A9">
        <w:rPr>
          <w:szCs w:val="22"/>
        </w:rPr>
        <w:t>- donatorji za humanitarno, znanstveno-raziskovalno, kulturno-umetniško področje in trajnostni razvoj MOL.</w:t>
      </w:r>
    </w:p>
    <w:p w:rsidR="007963C0" w:rsidRPr="001443A9" w:rsidRDefault="007963C0" w:rsidP="007963C0">
      <w:pPr>
        <w:jc w:val="both"/>
        <w:rPr>
          <w:szCs w:val="22"/>
        </w:rPr>
      </w:pPr>
      <w:r w:rsidRPr="001443A9">
        <w:rPr>
          <w:szCs w:val="22"/>
        </w:rPr>
        <w:t>Podeljenih bo največ 7 (sedem) plaket glavnega mesta Ljubljana, od tega največ 2 (dve) za donatorstvo.</w:t>
      </w:r>
    </w:p>
    <w:p w:rsidR="007963C0" w:rsidRPr="001443A9" w:rsidRDefault="007963C0" w:rsidP="007963C0">
      <w:pPr>
        <w:jc w:val="both"/>
        <w:rPr>
          <w:szCs w:val="22"/>
        </w:rPr>
      </w:pPr>
    </w:p>
    <w:p w:rsidR="007963C0" w:rsidRPr="001443A9" w:rsidRDefault="007963C0" w:rsidP="007963C0">
      <w:pPr>
        <w:jc w:val="both"/>
        <w:rPr>
          <w:b/>
          <w:szCs w:val="22"/>
        </w:rPr>
      </w:pPr>
      <w:r w:rsidRPr="001443A9">
        <w:rPr>
          <w:b/>
          <w:szCs w:val="22"/>
        </w:rPr>
        <w:t>Pobuda za podelitev priznanja mora vsebovati:</w:t>
      </w:r>
    </w:p>
    <w:p w:rsidR="007963C0" w:rsidRPr="001443A9" w:rsidRDefault="007963C0" w:rsidP="007963C0">
      <w:pPr>
        <w:numPr>
          <w:ilvl w:val="0"/>
          <w:numId w:val="1"/>
        </w:numPr>
        <w:jc w:val="both"/>
        <w:rPr>
          <w:b/>
          <w:szCs w:val="22"/>
        </w:rPr>
      </w:pPr>
      <w:r w:rsidRPr="001443A9">
        <w:rPr>
          <w:b/>
          <w:szCs w:val="22"/>
        </w:rPr>
        <w:t xml:space="preserve">podatke o kandidatu: ime in priimek oziroma naziv pravne osebe, rojstni datum za fizično osebo, naslov, telefon ter v primeru pravne osebe še kontaktno osebo, kolikor je to mogoče; </w:t>
      </w:r>
    </w:p>
    <w:p w:rsidR="007963C0" w:rsidRPr="001443A9" w:rsidRDefault="007963C0" w:rsidP="007963C0">
      <w:pPr>
        <w:numPr>
          <w:ilvl w:val="0"/>
          <w:numId w:val="1"/>
        </w:numPr>
        <w:jc w:val="both"/>
        <w:rPr>
          <w:b/>
          <w:szCs w:val="22"/>
        </w:rPr>
      </w:pPr>
      <w:r w:rsidRPr="001443A9">
        <w:rPr>
          <w:b/>
          <w:szCs w:val="22"/>
        </w:rPr>
        <w:t>pisno soglasje kandidata za kandidaturo in v primeru, da je kandidat fizična oseba, soglasje za uporabo osebnih podatkov, kolikor je to mogoče;</w:t>
      </w:r>
    </w:p>
    <w:p w:rsidR="007963C0" w:rsidRPr="001443A9" w:rsidRDefault="007963C0" w:rsidP="007963C0">
      <w:pPr>
        <w:numPr>
          <w:ilvl w:val="0"/>
          <w:numId w:val="1"/>
        </w:numPr>
        <w:jc w:val="both"/>
        <w:rPr>
          <w:b/>
          <w:szCs w:val="22"/>
        </w:rPr>
      </w:pPr>
      <w:r w:rsidRPr="001443A9">
        <w:rPr>
          <w:b/>
          <w:szCs w:val="22"/>
        </w:rPr>
        <w:t xml:space="preserve">podatke o pobudniku: ime in priimek oziroma naziv pravne osebe, naslov, telefon ter v primeru, da je pobudnik pravna oseba, še kontaktno osebo, </w:t>
      </w:r>
    </w:p>
    <w:p w:rsidR="007963C0" w:rsidRPr="001443A9" w:rsidRDefault="007963C0" w:rsidP="007963C0">
      <w:pPr>
        <w:numPr>
          <w:ilvl w:val="0"/>
          <w:numId w:val="1"/>
        </w:numPr>
        <w:jc w:val="both"/>
        <w:rPr>
          <w:b/>
          <w:szCs w:val="22"/>
        </w:rPr>
      </w:pPr>
      <w:r w:rsidRPr="001443A9">
        <w:rPr>
          <w:b/>
          <w:szCs w:val="22"/>
        </w:rPr>
        <w:t>vrsto priznanja,</w:t>
      </w:r>
    </w:p>
    <w:p w:rsidR="007963C0" w:rsidRPr="001443A9" w:rsidRDefault="007963C0" w:rsidP="007963C0">
      <w:pPr>
        <w:numPr>
          <w:ilvl w:val="0"/>
          <w:numId w:val="1"/>
        </w:numPr>
        <w:jc w:val="both"/>
        <w:rPr>
          <w:szCs w:val="22"/>
        </w:rPr>
      </w:pPr>
      <w:r w:rsidRPr="001443A9">
        <w:rPr>
          <w:b/>
          <w:szCs w:val="22"/>
        </w:rPr>
        <w:t>utemeljitev pobude ter morebitna druga mnenja, ki podpirajo pobudo.</w:t>
      </w:r>
    </w:p>
    <w:p w:rsidR="007963C0" w:rsidRPr="001443A9" w:rsidRDefault="007963C0" w:rsidP="007963C0">
      <w:pPr>
        <w:jc w:val="both"/>
        <w:rPr>
          <w:szCs w:val="22"/>
        </w:rPr>
      </w:pPr>
    </w:p>
    <w:p w:rsidR="007963C0" w:rsidRPr="001443A9" w:rsidRDefault="007963C0" w:rsidP="007963C0">
      <w:pPr>
        <w:jc w:val="both"/>
        <w:rPr>
          <w:b/>
          <w:szCs w:val="22"/>
        </w:rPr>
      </w:pPr>
    </w:p>
    <w:p w:rsidR="007963C0" w:rsidRPr="001443A9" w:rsidRDefault="007963C0" w:rsidP="007963C0">
      <w:pPr>
        <w:jc w:val="both"/>
        <w:rPr>
          <w:b/>
          <w:szCs w:val="22"/>
        </w:rPr>
      </w:pPr>
      <w:r w:rsidRPr="001443A9">
        <w:rPr>
          <w:b/>
          <w:szCs w:val="22"/>
        </w:rPr>
        <w:t xml:space="preserve">3. </w:t>
      </w:r>
    </w:p>
    <w:p w:rsidR="007963C0" w:rsidRPr="001443A9" w:rsidRDefault="007963C0" w:rsidP="007963C0">
      <w:pPr>
        <w:jc w:val="both"/>
        <w:rPr>
          <w:szCs w:val="22"/>
        </w:rPr>
      </w:pPr>
      <w:r w:rsidRPr="001443A9">
        <w:rPr>
          <w:szCs w:val="22"/>
        </w:rPr>
        <w:t xml:space="preserve">Skladno z 9. členom Odloka o priznanjih Mestne občine Ljubljana pobude za podelitev naziva </w:t>
      </w:r>
      <w:r w:rsidRPr="001443A9">
        <w:rPr>
          <w:b/>
          <w:szCs w:val="22"/>
        </w:rPr>
        <w:t>častni meščan glavnega mesta Ljubljana</w:t>
      </w:r>
      <w:r w:rsidRPr="001443A9">
        <w:rPr>
          <w:szCs w:val="22"/>
        </w:rPr>
        <w:t xml:space="preserve"> zbira Komisija za priznanja vse leto, zato je pobudo mogoče oddati  tudi v času tega razpisa.</w:t>
      </w:r>
    </w:p>
    <w:p w:rsidR="007963C0" w:rsidRPr="001443A9" w:rsidRDefault="007963C0" w:rsidP="007963C0">
      <w:pPr>
        <w:jc w:val="both"/>
        <w:rPr>
          <w:szCs w:val="22"/>
        </w:rPr>
      </w:pPr>
    </w:p>
    <w:p w:rsidR="007963C0" w:rsidRPr="001443A9" w:rsidRDefault="007963C0" w:rsidP="007963C0">
      <w:pPr>
        <w:jc w:val="both"/>
        <w:rPr>
          <w:szCs w:val="22"/>
        </w:rPr>
      </w:pPr>
    </w:p>
    <w:p w:rsidR="007963C0" w:rsidRPr="001443A9" w:rsidRDefault="007963C0" w:rsidP="007963C0">
      <w:pPr>
        <w:jc w:val="both"/>
        <w:rPr>
          <w:b/>
          <w:szCs w:val="22"/>
        </w:rPr>
      </w:pPr>
      <w:r w:rsidRPr="001443A9">
        <w:rPr>
          <w:szCs w:val="22"/>
        </w:rPr>
        <w:lastRenderedPageBreak/>
        <w:t xml:space="preserve">Pobudniki za podelitev priznanj so lahko posamezniki in pravne osebe, ki imajo </w:t>
      </w:r>
      <w:r w:rsidRPr="001443A9">
        <w:rPr>
          <w:b/>
          <w:szCs w:val="22"/>
        </w:rPr>
        <w:t>stalno prebivališče oziroma sedež v Mestni občini Ljubljana.</w:t>
      </w:r>
    </w:p>
    <w:p w:rsidR="007963C0" w:rsidRPr="001443A9" w:rsidRDefault="007963C0" w:rsidP="007963C0">
      <w:pPr>
        <w:jc w:val="both"/>
        <w:rPr>
          <w:b/>
          <w:szCs w:val="22"/>
        </w:rPr>
      </w:pPr>
    </w:p>
    <w:p w:rsidR="007963C0" w:rsidRPr="001443A9" w:rsidRDefault="007963C0" w:rsidP="007963C0">
      <w:pPr>
        <w:jc w:val="both"/>
        <w:rPr>
          <w:szCs w:val="22"/>
        </w:rPr>
      </w:pPr>
      <w:r w:rsidRPr="001443A9">
        <w:rPr>
          <w:szCs w:val="22"/>
        </w:rPr>
        <w:t xml:space="preserve">Razpisni obrazec je od dneva te objave do izteka prijavnega roka dosegljiv na spletni strani MOL </w:t>
      </w:r>
      <w:r>
        <w:rPr>
          <w:szCs w:val="22"/>
        </w:rPr>
        <w:t xml:space="preserve"> </w:t>
      </w:r>
      <w:hyperlink r:id="rId7" w:history="1">
        <w:r w:rsidRPr="00332846">
          <w:rPr>
            <w:rStyle w:val="Hiperpovezava"/>
            <w:szCs w:val="22"/>
          </w:rPr>
          <w:t>http://www.ljubljana.si/si/mol/razpisi-razgrnitve-objave/</w:t>
        </w:r>
      </w:hyperlink>
      <w:r w:rsidRPr="001443A9">
        <w:rPr>
          <w:szCs w:val="22"/>
        </w:rPr>
        <w:t>, lahko pa ga zainteresirani v tem roku prevzamejo vsak delovni dan v prostorih Glavne pisarne Mestne občine Ljubljana na Mačkovi 1. Dodatne informacije o razpisu po tel.</w:t>
      </w:r>
      <w:r w:rsidR="00796C28">
        <w:rPr>
          <w:szCs w:val="22"/>
        </w:rPr>
        <w:t>:</w:t>
      </w:r>
      <w:r w:rsidRPr="001443A9">
        <w:rPr>
          <w:szCs w:val="22"/>
        </w:rPr>
        <w:t xml:space="preserve"> 306-10-49. </w:t>
      </w:r>
    </w:p>
    <w:p w:rsidR="007963C0" w:rsidRPr="001443A9" w:rsidRDefault="007963C0" w:rsidP="007963C0">
      <w:pPr>
        <w:jc w:val="both"/>
        <w:rPr>
          <w:szCs w:val="22"/>
        </w:rPr>
      </w:pPr>
    </w:p>
    <w:p w:rsidR="007963C0" w:rsidRPr="001443A9" w:rsidRDefault="007963C0" w:rsidP="007963C0">
      <w:pPr>
        <w:jc w:val="both"/>
        <w:rPr>
          <w:szCs w:val="22"/>
        </w:rPr>
      </w:pPr>
      <w:r w:rsidRPr="001443A9">
        <w:rPr>
          <w:szCs w:val="22"/>
        </w:rPr>
        <w:t xml:space="preserve">Pobudo za podelitev priznanja pošljite na razpisnem obrazcu na naslov: </w:t>
      </w:r>
      <w:r w:rsidRPr="001443A9">
        <w:rPr>
          <w:b/>
          <w:szCs w:val="22"/>
        </w:rPr>
        <w:t xml:space="preserve">Mestna občina Ljubljana, p.p. 25, 1001 Ljubljana, Komisija za priznanja, soba št. 352, </w:t>
      </w:r>
      <w:r w:rsidRPr="001443A9">
        <w:rPr>
          <w:b/>
          <w:bCs/>
          <w:szCs w:val="22"/>
          <w:u w:val="single"/>
        </w:rPr>
        <w:t>do vključno 4. 2. 2011</w:t>
      </w:r>
      <w:r w:rsidRPr="001443A9">
        <w:rPr>
          <w:b/>
          <w:bCs/>
          <w:szCs w:val="22"/>
        </w:rPr>
        <w:t xml:space="preserve"> </w:t>
      </w:r>
      <w:r w:rsidRPr="001443A9">
        <w:rPr>
          <w:szCs w:val="22"/>
        </w:rPr>
        <w:t xml:space="preserve">v zaprti ovojnici s pripisom </w:t>
      </w:r>
      <w:r w:rsidRPr="001443A9">
        <w:rPr>
          <w:b/>
          <w:szCs w:val="22"/>
        </w:rPr>
        <w:t xml:space="preserve">»Za razpis - ne odpiraj« </w:t>
      </w:r>
      <w:r w:rsidRPr="001443A9">
        <w:rPr>
          <w:szCs w:val="22"/>
        </w:rPr>
        <w:t xml:space="preserve">in navedenim naslovom pošiljatelja. </w:t>
      </w:r>
    </w:p>
    <w:p w:rsidR="007963C0" w:rsidRPr="001443A9" w:rsidRDefault="007963C0" w:rsidP="007963C0">
      <w:pPr>
        <w:jc w:val="both"/>
        <w:rPr>
          <w:szCs w:val="22"/>
        </w:rPr>
      </w:pPr>
    </w:p>
    <w:p w:rsidR="007963C0" w:rsidRPr="001443A9" w:rsidRDefault="007963C0" w:rsidP="007963C0">
      <w:pPr>
        <w:jc w:val="both"/>
        <w:rPr>
          <w:szCs w:val="22"/>
        </w:rPr>
      </w:pPr>
      <w:r w:rsidRPr="001443A9">
        <w:rPr>
          <w:szCs w:val="22"/>
        </w:rPr>
        <w:t xml:space="preserve">Pobudniki bodo o izboru pisno obveščeni v roku 14 </w:t>
      </w:r>
      <w:r w:rsidR="00D959D4">
        <w:rPr>
          <w:szCs w:val="22"/>
        </w:rPr>
        <w:t>po izboru.</w:t>
      </w:r>
    </w:p>
    <w:p w:rsidR="007963C0" w:rsidRDefault="007963C0" w:rsidP="007963C0">
      <w:pPr>
        <w:jc w:val="both"/>
        <w:rPr>
          <w:szCs w:val="22"/>
        </w:rPr>
      </w:pPr>
    </w:p>
    <w:p w:rsidR="007963C0" w:rsidRPr="001443A9" w:rsidRDefault="007963C0" w:rsidP="007963C0">
      <w:pPr>
        <w:jc w:val="both"/>
        <w:rPr>
          <w:szCs w:val="22"/>
        </w:rPr>
      </w:pPr>
    </w:p>
    <w:p w:rsidR="007963C0" w:rsidRPr="001443A9" w:rsidRDefault="007963C0" w:rsidP="007963C0">
      <w:pPr>
        <w:jc w:val="both"/>
        <w:rPr>
          <w:szCs w:val="22"/>
        </w:rPr>
      </w:pPr>
    </w:p>
    <w:p w:rsidR="007963C0" w:rsidRPr="001443A9" w:rsidRDefault="00281B30" w:rsidP="007963C0">
      <w:pPr>
        <w:ind w:left="4956"/>
        <w:jc w:val="both"/>
        <w:rPr>
          <w:b/>
          <w:szCs w:val="22"/>
        </w:rPr>
      </w:pPr>
      <w:r>
        <w:rPr>
          <w:b/>
          <w:szCs w:val="22"/>
        </w:rPr>
        <w:t>KOMISIJA ZA PRIZNANJA</w:t>
      </w:r>
    </w:p>
    <w:p w:rsidR="007963C0" w:rsidRPr="001443A9" w:rsidRDefault="007963C0" w:rsidP="007963C0">
      <w:pPr>
        <w:ind w:left="4956"/>
        <w:jc w:val="both"/>
        <w:rPr>
          <w:b/>
          <w:szCs w:val="22"/>
        </w:rPr>
      </w:pPr>
    </w:p>
    <w:p w:rsidR="00DD4CE8" w:rsidRPr="00D73879" w:rsidRDefault="00AF1B9A" w:rsidP="00DD4CE8"/>
    <w:sectPr w:rsidR="00DD4CE8" w:rsidRPr="00D73879" w:rsidSect="00DD4C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B9A" w:rsidRDefault="00AF1B9A">
      <w:r>
        <w:separator/>
      </w:r>
    </w:p>
  </w:endnote>
  <w:endnote w:type="continuationSeparator" w:id="0">
    <w:p w:rsidR="00AF1B9A" w:rsidRDefault="00AF1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Default="00AF1B9A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Default="00AF1B9A" w:rsidP="00DD4CE8">
    <w:pPr>
      <w:ind w:left="-9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Default="00AF1B9A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B9A" w:rsidRDefault="00AF1B9A">
      <w:r>
        <w:separator/>
      </w:r>
    </w:p>
  </w:footnote>
  <w:footnote w:type="continuationSeparator" w:id="0">
    <w:p w:rsidR="00AF1B9A" w:rsidRDefault="00AF1B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Default="00AF1B9A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Default="00AF1B9A" w:rsidP="00DD4CE8">
    <w:pPr>
      <w:ind w:left="-90" w:right="28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E8" w:rsidRPr="00246999" w:rsidRDefault="00EF332F" w:rsidP="00DD4CE8">
    <w:pPr>
      <w:ind w:left="-1219"/>
    </w:pPr>
    <w:r>
      <w:rPr>
        <w:noProof/>
        <w:lang w:eastAsia="sl-SI"/>
      </w:rPr>
      <w:drawing>
        <wp:inline distT="0" distB="0" distL="0" distR="0">
          <wp:extent cx="6348095" cy="828675"/>
          <wp:effectExtent l="19050" t="0" r="0" b="0"/>
          <wp:docPr id="1" name="Slika 1" descr="MS_komisija za priznan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komisija za priznan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809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607D9" w:rsidRPr="002607D9">
      <w:rPr>
        <w:szCs w:val="20"/>
        <w:lang w:eastAsia="sl-SI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B6C4F"/>
    <w:multiLevelType w:val="hybridMultilevel"/>
    <w:tmpl w:val="986A8E24"/>
    <w:lvl w:ilvl="0" w:tplc="8356F600">
      <w:numFmt w:val="bullet"/>
      <w:lvlText w:val="-"/>
      <w:lvlJc w:val="left"/>
      <w:pPr>
        <w:ind w:left="360" w:hanging="360"/>
      </w:pPr>
      <w:rPr>
        <w:rFonts w:ascii="Arial" w:eastAsia="Times New Roman" w:hAnsi="Arial" w:cs="Symbol" w:hint="default"/>
      </w:rPr>
    </w:lvl>
    <w:lvl w:ilvl="1" w:tplc="2BACAE62">
      <w:numFmt w:val="bullet"/>
      <w:lvlText w:val="–"/>
      <w:lvlJc w:val="left"/>
      <w:pPr>
        <w:ind w:left="1440" w:hanging="360"/>
      </w:pPr>
      <w:rPr>
        <w:rFonts w:ascii="Arial" w:eastAsia="Times New Roman" w:hAnsi="Aria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embedSystemFonts/>
  <w:activeWritingStyle w:appName="MSWord" w:lang="en-US" w:vendorID="6" w:dllVersion="2" w:checkStyle="1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1266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F6316"/>
    <w:rsid w:val="00121439"/>
    <w:rsid w:val="0014741F"/>
    <w:rsid w:val="00181F02"/>
    <w:rsid w:val="002607D9"/>
    <w:rsid w:val="00281B30"/>
    <w:rsid w:val="005A63C3"/>
    <w:rsid w:val="00665446"/>
    <w:rsid w:val="00670B9A"/>
    <w:rsid w:val="007963C0"/>
    <w:rsid w:val="00796C28"/>
    <w:rsid w:val="00862FA6"/>
    <w:rsid w:val="0086639D"/>
    <w:rsid w:val="00AF1B9A"/>
    <w:rsid w:val="00D959D4"/>
    <w:rsid w:val="00DC5862"/>
    <w:rsid w:val="00EF332F"/>
    <w:rsid w:val="00FC15D4"/>
    <w:rsid w:val="00FF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7963C0"/>
    <w:pPr>
      <w:keepNext/>
      <w:jc w:val="center"/>
      <w:outlineLvl w:val="0"/>
    </w:pPr>
    <w:rPr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74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741F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basedOn w:val="Privzetapisavaodstavka"/>
    <w:link w:val="Naslov1"/>
    <w:rsid w:val="007963C0"/>
    <w:rPr>
      <w:b/>
      <w:sz w:val="24"/>
    </w:rPr>
  </w:style>
  <w:style w:type="character" w:styleId="Hiperpovezava">
    <w:name w:val="Hyperlink"/>
    <w:basedOn w:val="Privzetapisavaodstavka"/>
    <w:rsid w:val="007963C0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7963C0"/>
    <w:pPr>
      <w:jc w:val="both"/>
    </w:pPr>
    <w:rPr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963C0"/>
    <w:rPr>
      <w:sz w:val="24"/>
    </w:rPr>
  </w:style>
  <w:style w:type="paragraph" w:styleId="Telobesedila2">
    <w:name w:val="Body Text 2"/>
    <w:basedOn w:val="Navaden"/>
    <w:link w:val="Telobesedila2Znak"/>
    <w:rsid w:val="007963C0"/>
    <w:pPr>
      <w:jc w:val="both"/>
    </w:pPr>
    <w:rPr>
      <w:rFonts w:ascii="Garamond" w:hAnsi="Garamond"/>
      <w:b/>
      <w:sz w:val="24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7963C0"/>
    <w:rPr>
      <w:rFonts w:ascii="Garamond" w:hAnsi="Garamond"/>
      <w:b/>
      <w:sz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281B3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jubljana.si/si/mol/razpisi-razgrnitve-objav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vka\Local%20Settings\Temporary%20Internet%20Files\Content.Outlook\KSLPFUNC\MS_komisija%20za%20priznanja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MS_komisija za priznanja_CB</Template>
  <TotalTime>36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3591</CharactersWithSpaces>
  <SharedDoc>false</SharedDoc>
  <HLinks>
    <vt:vector size="6" baseType="variant">
      <vt:variant>
        <vt:i4>6619221</vt:i4>
      </vt:variant>
      <vt:variant>
        <vt:i4>1545</vt:i4>
      </vt:variant>
      <vt:variant>
        <vt:i4>1036</vt:i4>
      </vt:variant>
      <vt:variant>
        <vt:i4>1</vt:i4>
      </vt:variant>
      <vt:variant>
        <vt:lpwstr>MS_komisija za priznanja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kavka</dc:creator>
  <cp:keywords/>
  <cp:lastModifiedBy>kavka</cp:lastModifiedBy>
  <cp:revision>10</cp:revision>
  <cp:lastPrinted>2011-01-12T12:38:00Z</cp:lastPrinted>
  <dcterms:created xsi:type="dcterms:W3CDTF">2011-01-06T11:35:00Z</dcterms:created>
  <dcterms:modified xsi:type="dcterms:W3CDTF">2011-01-12T13:11:00Z</dcterms:modified>
</cp:coreProperties>
</file>