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9A" w:rsidRPr="00C35B42" w:rsidRDefault="00116E9F" w:rsidP="00116E9F">
      <w:pPr>
        <w:rPr>
          <w:lang w:val="sl-SI"/>
        </w:rPr>
      </w:pPr>
      <w:r w:rsidRPr="00C35B42">
        <w:rPr>
          <w:lang w:val="sl-SI"/>
        </w:rPr>
        <w:t>Datum: 26. 1. 2011</w:t>
      </w:r>
    </w:p>
    <w:p w:rsidR="00116E9F" w:rsidRPr="00C35B42" w:rsidRDefault="00116E9F" w:rsidP="00116E9F">
      <w:pPr>
        <w:rPr>
          <w:lang w:val="sl-SI"/>
        </w:rPr>
      </w:pPr>
      <w:r w:rsidRPr="00C35B42">
        <w:rPr>
          <w:lang w:val="sl-SI"/>
        </w:rPr>
        <w:t>Štev.:3207-1/2011</w:t>
      </w:r>
      <w:r w:rsidR="0053349A" w:rsidRPr="00C35B42">
        <w:rPr>
          <w:lang w:val="sl-SI"/>
        </w:rPr>
        <w:t>-2</w:t>
      </w:r>
    </w:p>
    <w:p w:rsidR="0053349A" w:rsidRPr="00C35B42" w:rsidRDefault="0053349A" w:rsidP="00116E9F">
      <w:pPr>
        <w:rPr>
          <w:lang w:val="sl-SI"/>
        </w:rPr>
      </w:pPr>
      <w:r w:rsidRPr="00C35B42">
        <w:rPr>
          <w:lang w:val="sl-SI"/>
        </w:rPr>
        <w:tab/>
      </w:r>
      <w:r w:rsidRPr="00C35B42">
        <w:rPr>
          <w:lang w:val="sl-SI"/>
        </w:rPr>
        <w:tab/>
      </w:r>
      <w:r w:rsidRPr="00C35B42">
        <w:rPr>
          <w:lang w:val="sl-SI"/>
        </w:rPr>
        <w:tab/>
      </w:r>
      <w:r w:rsidRPr="00C35B42">
        <w:rPr>
          <w:lang w:val="sl-SI"/>
        </w:rPr>
        <w:tab/>
      </w:r>
    </w:p>
    <w:p w:rsidR="0053349A" w:rsidRPr="00C35B42" w:rsidRDefault="000A14BD" w:rsidP="000A14BD">
      <w:pPr>
        <w:autoSpaceDE w:val="0"/>
        <w:autoSpaceDN w:val="0"/>
        <w:adjustRightInd w:val="0"/>
        <w:jc w:val="center"/>
        <w:rPr>
          <w:b/>
          <w:lang w:val="sl-SI"/>
        </w:rPr>
      </w:pPr>
      <w:r w:rsidRPr="00C35B42">
        <w:rPr>
          <w:b/>
          <w:lang w:val="sl-SI"/>
        </w:rPr>
        <w:t>Z A P I S N I K</w:t>
      </w:r>
    </w:p>
    <w:p w:rsidR="00116E9F" w:rsidRPr="00C35B42" w:rsidRDefault="00116E9F" w:rsidP="00116E9F">
      <w:pPr>
        <w:jc w:val="center"/>
        <w:outlineLvl w:val="0"/>
        <w:rPr>
          <w:b/>
          <w:szCs w:val="22"/>
          <w:lang w:val="sl-SI"/>
        </w:rPr>
      </w:pPr>
      <w:r w:rsidRPr="00C35B42">
        <w:rPr>
          <w:b/>
          <w:szCs w:val="22"/>
          <w:lang w:val="sl-SI"/>
        </w:rPr>
        <w:t>2. seje Odbora za finance,</w:t>
      </w:r>
    </w:p>
    <w:p w:rsidR="00116E9F" w:rsidRPr="00C35B42" w:rsidRDefault="00116E9F" w:rsidP="00116E9F">
      <w:pPr>
        <w:jc w:val="center"/>
        <w:outlineLvl w:val="0"/>
        <w:rPr>
          <w:b/>
          <w:szCs w:val="22"/>
          <w:lang w:val="sl-SI"/>
        </w:rPr>
      </w:pPr>
      <w:r w:rsidRPr="00C35B42">
        <w:rPr>
          <w:b/>
          <w:szCs w:val="22"/>
          <w:lang w:val="sl-SI"/>
        </w:rPr>
        <w:t>ki je bila 26.1. 2011, v Banketni dvorani, na MAGISTRATU</w:t>
      </w:r>
    </w:p>
    <w:p w:rsidR="00116E9F" w:rsidRPr="00C35B42" w:rsidRDefault="00116E9F" w:rsidP="00116E9F">
      <w:pPr>
        <w:jc w:val="both"/>
        <w:rPr>
          <w:b/>
          <w:szCs w:val="22"/>
          <w:lang w:val="sl-SI"/>
        </w:rPr>
      </w:pPr>
    </w:p>
    <w:tbl>
      <w:tblPr>
        <w:tblW w:w="15845" w:type="dxa"/>
        <w:tblLook w:val="01E0"/>
      </w:tblPr>
      <w:tblGrid>
        <w:gridCol w:w="1304"/>
        <w:gridCol w:w="8162"/>
        <w:gridCol w:w="138"/>
        <w:gridCol w:w="6241"/>
      </w:tblGrid>
      <w:tr w:rsidR="00116E9F" w:rsidRPr="00C35B42" w:rsidTr="00116E9F">
        <w:trPr>
          <w:gridAfter w:val="2"/>
          <w:wAfter w:w="6379" w:type="dxa"/>
        </w:trPr>
        <w:tc>
          <w:tcPr>
            <w:tcW w:w="1304" w:type="dxa"/>
          </w:tcPr>
          <w:p w:rsidR="00116E9F" w:rsidRPr="00C35B42" w:rsidRDefault="00116E9F" w:rsidP="00116E9F">
            <w:pPr>
              <w:jc w:val="both"/>
              <w:rPr>
                <w:b/>
                <w:lang w:val="sl-SI"/>
              </w:rPr>
            </w:pPr>
            <w:r w:rsidRPr="00C35B42">
              <w:rPr>
                <w:b/>
                <w:szCs w:val="22"/>
                <w:lang w:val="sl-SI"/>
              </w:rPr>
              <w:t>Udeleženci:</w:t>
            </w:r>
          </w:p>
        </w:tc>
        <w:tc>
          <w:tcPr>
            <w:tcW w:w="8162" w:type="dxa"/>
          </w:tcPr>
          <w:p w:rsidR="00116E9F" w:rsidRPr="00C35B42" w:rsidRDefault="00116E9F" w:rsidP="00116E9F">
            <w:pPr>
              <w:ind w:left="-3087" w:hanging="142"/>
              <w:jc w:val="both"/>
              <w:rPr>
                <w:lang w:val="sl-SI"/>
              </w:rPr>
            </w:pPr>
            <w:r w:rsidRPr="00C35B42">
              <w:rPr>
                <w:szCs w:val="22"/>
                <w:lang w:val="sl-SI"/>
              </w:rPr>
              <w:t xml:space="preserve">Jadranka DAKIĆ, mag. Nives </w:t>
            </w:r>
            <w:proofErr w:type="spellStart"/>
            <w:r w:rsidRPr="00C35B42">
              <w:rPr>
                <w:szCs w:val="22"/>
                <w:lang w:val="sl-SI"/>
              </w:rPr>
              <w:t>CEJadranka</w:t>
            </w:r>
            <w:proofErr w:type="spellEnd"/>
            <w:r w:rsidRPr="00C35B42">
              <w:rPr>
                <w:szCs w:val="22"/>
                <w:lang w:val="sl-SI"/>
              </w:rPr>
              <w:t xml:space="preserve"> DAKIĆ, mag. Nives CESAR, Mojca KAVTIČNIK OCVIRK,  Peter MERC,</w:t>
            </w:r>
          </w:p>
          <w:p w:rsidR="00116E9F" w:rsidRPr="00C35B42" w:rsidRDefault="00116E9F" w:rsidP="00116E9F">
            <w:pPr>
              <w:ind w:left="-3087" w:hanging="142"/>
              <w:jc w:val="both"/>
              <w:rPr>
                <w:lang w:val="sl-SI"/>
              </w:rPr>
            </w:pPr>
            <w:r w:rsidRPr="00C35B42">
              <w:rPr>
                <w:szCs w:val="22"/>
                <w:lang w:val="sl-SI"/>
              </w:rPr>
              <w:t xml:space="preserve">prof. dr. Metka TEKAVČIČ, </w:t>
            </w:r>
            <w:proofErr w:type="spellStart"/>
            <w:r w:rsidRPr="00C35B42">
              <w:rPr>
                <w:szCs w:val="22"/>
                <w:lang w:val="sl-SI"/>
              </w:rPr>
              <w:t>Pavlprof</w:t>
            </w:r>
            <w:proofErr w:type="spellEnd"/>
            <w:r w:rsidRPr="00C35B42">
              <w:rPr>
                <w:szCs w:val="22"/>
                <w:lang w:val="sl-SI"/>
              </w:rPr>
              <w:t>. dr. Metka TEKAVČIČ, mag. Anže LOGAR</w:t>
            </w:r>
            <w:r w:rsidR="000A14BD" w:rsidRPr="00C35B42">
              <w:rPr>
                <w:szCs w:val="22"/>
                <w:lang w:val="sl-SI"/>
              </w:rPr>
              <w:t xml:space="preserve">, </w:t>
            </w:r>
            <w:r w:rsidRPr="00C35B42">
              <w:rPr>
                <w:szCs w:val="22"/>
                <w:lang w:val="sl-SI"/>
              </w:rPr>
              <w:t>Pavla MUREKAR</w:t>
            </w:r>
            <w:r w:rsidR="000A14BD" w:rsidRPr="00C35B42">
              <w:rPr>
                <w:szCs w:val="22"/>
                <w:lang w:val="sl-SI"/>
              </w:rPr>
              <w:t>,</w:t>
            </w:r>
          </w:p>
          <w:p w:rsidR="00116E9F" w:rsidRPr="00C35B42" w:rsidRDefault="00116E9F" w:rsidP="00116E9F">
            <w:pPr>
              <w:ind w:left="-3087" w:hanging="142"/>
              <w:jc w:val="both"/>
              <w:rPr>
                <w:lang w:val="sl-SI"/>
              </w:rPr>
            </w:pPr>
          </w:p>
        </w:tc>
      </w:tr>
      <w:tr w:rsidR="00116E9F" w:rsidRPr="00C35B42" w:rsidTr="00116E9F">
        <w:trPr>
          <w:trHeight w:val="108"/>
        </w:trPr>
        <w:tc>
          <w:tcPr>
            <w:tcW w:w="9604" w:type="dxa"/>
            <w:gridSpan w:val="3"/>
          </w:tcPr>
          <w:p w:rsidR="00116E9F" w:rsidRPr="00C35B42" w:rsidRDefault="00116E9F" w:rsidP="00116E9F">
            <w:pPr>
              <w:jc w:val="both"/>
              <w:rPr>
                <w:szCs w:val="22"/>
                <w:lang w:val="sl-SI"/>
              </w:rPr>
            </w:pPr>
            <w:r w:rsidRPr="00C35B42">
              <w:rPr>
                <w:b/>
                <w:szCs w:val="22"/>
                <w:lang w:val="sl-SI"/>
              </w:rPr>
              <w:t>Ostali prisotni:</w:t>
            </w:r>
            <w:r w:rsidRPr="00C35B42">
              <w:rPr>
                <w:szCs w:val="22"/>
                <w:lang w:val="sl-SI"/>
              </w:rPr>
              <w:t xml:space="preserve"> Jožka HEGLER, DIR. JSS MOL; Irena NELEC, JSS; Marija FABČIČ OPVI; Marko KOLENC, OŠ; Tilka KLANČAR, OZCV; Irena RAZPOTNIK, OGDP; Vojko GRUNFELD, OLS; Alenka LOOSE, OVO; Darja LESJAK, SRPI;</w:t>
            </w:r>
            <w:r w:rsidR="00103E2A" w:rsidRPr="00C35B42">
              <w:rPr>
                <w:szCs w:val="22"/>
                <w:lang w:val="sl-SI"/>
              </w:rPr>
              <w:t xml:space="preserve"> </w:t>
            </w:r>
            <w:r w:rsidR="000A14BD" w:rsidRPr="00C35B42">
              <w:rPr>
                <w:szCs w:val="22"/>
                <w:lang w:val="sl-SI"/>
              </w:rPr>
              <w:t>Mojca</w:t>
            </w:r>
            <w:r w:rsidR="00A45018" w:rsidRPr="00C35B42">
              <w:rPr>
                <w:szCs w:val="22"/>
                <w:lang w:val="sl-SI"/>
              </w:rPr>
              <w:t xml:space="preserve"> MIHEC, OPŠI; Saša HREN KORITNIK, OK; Simona REMIH,ORN;Polona ČERNE, Inšpektorat; Maja MATELIČ, SRPI; Pavle KLAVS, OGDP; Dragan RAONIČ, OGDP;</w:t>
            </w:r>
            <w:r w:rsidRPr="00C35B42">
              <w:rPr>
                <w:szCs w:val="22"/>
                <w:lang w:val="sl-SI"/>
              </w:rPr>
              <w:t xml:space="preserve"> mag. Irena STRELEC, SODMS</w:t>
            </w:r>
            <w:r w:rsidR="00A45018" w:rsidRPr="00C35B42">
              <w:rPr>
                <w:szCs w:val="22"/>
                <w:lang w:val="sl-SI"/>
              </w:rPr>
              <w:t>.</w:t>
            </w:r>
          </w:p>
          <w:p w:rsidR="00116E9F" w:rsidRPr="00C35B42" w:rsidRDefault="00116E9F" w:rsidP="00116E9F">
            <w:pPr>
              <w:jc w:val="both"/>
              <w:rPr>
                <w:b/>
                <w:lang w:val="sl-SI"/>
              </w:rPr>
            </w:pPr>
          </w:p>
        </w:tc>
        <w:tc>
          <w:tcPr>
            <w:tcW w:w="6241" w:type="dxa"/>
          </w:tcPr>
          <w:p w:rsidR="00116E9F" w:rsidRPr="00C35B42" w:rsidRDefault="00116E9F" w:rsidP="00116E9F">
            <w:pPr>
              <w:jc w:val="both"/>
              <w:rPr>
                <w:lang w:val="sl-SI"/>
              </w:rPr>
            </w:pPr>
          </w:p>
        </w:tc>
      </w:tr>
    </w:tbl>
    <w:p w:rsidR="00116E9F" w:rsidRPr="00C35B42" w:rsidRDefault="00116E9F" w:rsidP="00116E9F">
      <w:pPr>
        <w:jc w:val="both"/>
        <w:outlineLvl w:val="0"/>
        <w:rPr>
          <w:b/>
          <w:szCs w:val="22"/>
          <w:lang w:val="sl-SI"/>
        </w:rPr>
      </w:pPr>
      <w:r w:rsidRPr="00C35B42">
        <w:rPr>
          <w:b/>
          <w:szCs w:val="22"/>
          <w:lang w:val="sl-SI"/>
        </w:rPr>
        <w:t>Predlagam naslednji DNEVNI RED:</w:t>
      </w:r>
    </w:p>
    <w:p w:rsidR="00116E9F" w:rsidRPr="00C35B42" w:rsidRDefault="00116E9F" w:rsidP="00116E9F">
      <w:pPr>
        <w:jc w:val="both"/>
        <w:outlineLvl w:val="0"/>
        <w:rPr>
          <w:b/>
          <w:szCs w:val="22"/>
          <w:lang w:val="sl-SI"/>
        </w:rPr>
      </w:pPr>
    </w:p>
    <w:p w:rsidR="00116E9F" w:rsidRPr="00C35B42" w:rsidRDefault="00116E9F" w:rsidP="00116E9F">
      <w:pPr>
        <w:numPr>
          <w:ilvl w:val="0"/>
          <w:numId w:val="1"/>
        </w:numPr>
        <w:jc w:val="both"/>
        <w:rPr>
          <w:szCs w:val="22"/>
          <w:lang w:val="sl-SI"/>
        </w:rPr>
      </w:pPr>
      <w:r w:rsidRPr="00C35B42">
        <w:rPr>
          <w:szCs w:val="22"/>
          <w:lang w:val="sl-SI"/>
        </w:rPr>
        <w:t>Potrditev zapisnika 1. seje Odbora za finance</w:t>
      </w:r>
    </w:p>
    <w:p w:rsidR="00116E9F" w:rsidRPr="00C35B42" w:rsidRDefault="00116E9F" w:rsidP="00116E9F">
      <w:pPr>
        <w:numPr>
          <w:ilvl w:val="0"/>
          <w:numId w:val="1"/>
        </w:numPr>
        <w:jc w:val="both"/>
        <w:rPr>
          <w:szCs w:val="22"/>
          <w:lang w:val="sl-SI"/>
        </w:rPr>
      </w:pPr>
      <w:r w:rsidRPr="00C35B42">
        <w:rPr>
          <w:szCs w:val="22"/>
          <w:lang w:val="sl-SI"/>
        </w:rPr>
        <w:t>Osnutek Odloka o proračun</w:t>
      </w:r>
      <w:r w:rsidR="006C3F60" w:rsidRPr="00C35B42">
        <w:rPr>
          <w:szCs w:val="22"/>
          <w:lang w:val="sl-SI"/>
        </w:rPr>
        <w:t>u</w:t>
      </w:r>
      <w:r w:rsidRPr="00C35B42">
        <w:rPr>
          <w:szCs w:val="22"/>
          <w:lang w:val="sl-SI"/>
        </w:rPr>
        <w:t xml:space="preserve"> MOL za leto 2011 in 2012</w:t>
      </w:r>
    </w:p>
    <w:p w:rsidR="00116E9F" w:rsidRPr="00C35B42" w:rsidRDefault="00116E9F" w:rsidP="00116E9F">
      <w:pPr>
        <w:pStyle w:val="Odstavekseznama"/>
        <w:numPr>
          <w:ilvl w:val="0"/>
          <w:numId w:val="1"/>
        </w:numPr>
        <w:jc w:val="both"/>
        <w:rPr>
          <w:sz w:val="22"/>
          <w:szCs w:val="22"/>
        </w:rPr>
      </w:pPr>
      <w:r w:rsidRPr="00C35B42">
        <w:rPr>
          <w:sz w:val="22"/>
          <w:szCs w:val="22"/>
        </w:rPr>
        <w:t>Predlog Sklepa o odpisu sredstev v upravljanju Javnega stanovanjskega sklada Mestne občine Ljubljana</w:t>
      </w:r>
    </w:p>
    <w:p w:rsidR="00116E9F" w:rsidRPr="00C35B42" w:rsidRDefault="00116E9F" w:rsidP="00116E9F">
      <w:pPr>
        <w:pStyle w:val="Odstavekseznama"/>
        <w:numPr>
          <w:ilvl w:val="0"/>
          <w:numId w:val="1"/>
        </w:numPr>
        <w:jc w:val="both"/>
        <w:rPr>
          <w:sz w:val="22"/>
          <w:szCs w:val="22"/>
        </w:rPr>
      </w:pPr>
      <w:r w:rsidRPr="00C35B42">
        <w:rPr>
          <w:sz w:val="22"/>
          <w:szCs w:val="22"/>
        </w:rPr>
        <w:t>Predlog Sklepa o povečanju vrednosti namenskega premoženja in kapitala Javnega stanovanjskega sklada Mestne občine Ljubljana</w:t>
      </w:r>
    </w:p>
    <w:p w:rsidR="00116E9F" w:rsidRPr="00C35B42" w:rsidRDefault="00116E9F" w:rsidP="00116E9F">
      <w:pPr>
        <w:pStyle w:val="Odstavekseznama"/>
        <w:numPr>
          <w:ilvl w:val="0"/>
          <w:numId w:val="1"/>
        </w:numPr>
        <w:jc w:val="both"/>
        <w:rPr>
          <w:sz w:val="22"/>
          <w:szCs w:val="22"/>
        </w:rPr>
      </w:pPr>
      <w:r w:rsidRPr="00C35B42">
        <w:rPr>
          <w:sz w:val="22"/>
          <w:szCs w:val="22"/>
        </w:rPr>
        <w:t xml:space="preserve">Razno </w:t>
      </w:r>
    </w:p>
    <w:p w:rsidR="0053349A" w:rsidRPr="00C35B42" w:rsidRDefault="0053349A" w:rsidP="0053349A">
      <w:pPr>
        <w:autoSpaceDE w:val="0"/>
        <w:autoSpaceDN w:val="0"/>
        <w:adjustRightInd w:val="0"/>
        <w:jc w:val="both"/>
        <w:rPr>
          <w:lang w:val="sl-SI"/>
        </w:rPr>
      </w:pPr>
    </w:p>
    <w:p w:rsidR="00116E9F" w:rsidRPr="00C35B42" w:rsidRDefault="00116E9F" w:rsidP="00116E9F">
      <w:pPr>
        <w:rPr>
          <w:szCs w:val="22"/>
          <w:lang w:val="sl-SI"/>
        </w:rPr>
      </w:pPr>
      <w:r w:rsidRPr="00C35B42">
        <w:rPr>
          <w:szCs w:val="22"/>
          <w:lang w:val="sl-SI"/>
        </w:rPr>
        <w:t>Dnevni red je bil dan na glasovanje.</w:t>
      </w:r>
    </w:p>
    <w:p w:rsidR="00116E9F" w:rsidRPr="00C35B42" w:rsidRDefault="00116E9F" w:rsidP="00116E9F">
      <w:pPr>
        <w:rPr>
          <w:szCs w:val="22"/>
          <w:lang w:val="sl-SI"/>
        </w:rPr>
      </w:pPr>
    </w:p>
    <w:tbl>
      <w:tblPr>
        <w:tblW w:w="0" w:type="auto"/>
        <w:shd w:val="clear" w:color="auto" w:fill="C0C0C0"/>
        <w:tblLook w:val="01E0"/>
      </w:tblPr>
      <w:tblGrid>
        <w:gridCol w:w="4928"/>
      </w:tblGrid>
      <w:tr w:rsidR="00116E9F" w:rsidRPr="00C35B42" w:rsidTr="00116E9F">
        <w:tc>
          <w:tcPr>
            <w:tcW w:w="4928" w:type="dxa"/>
            <w:shd w:val="clear" w:color="auto" w:fill="C0C0C0"/>
          </w:tcPr>
          <w:p w:rsidR="00116E9F" w:rsidRPr="00C35B42" w:rsidRDefault="00116E9F" w:rsidP="00116E9F">
            <w:pPr>
              <w:rPr>
                <w:b/>
                <w:lang w:val="sl-SI"/>
              </w:rPr>
            </w:pPr>
            <w:r w:rsidRPr="00C35B42">
              <w:rPr>
                <w:b/>
                <w:szCs w:val="22"/>
                <w:lang w:val="sl-SI"/>
              </w:rPr>
              <w:t>SKLEP</w:t>
            </w:r>
          </w:p>
        </w:tc>
      </w:tr>
    </w:tbl>
    <w:p w:rsidR="00116E9F" w:rsidRPr="00C35B42" w:rsidRDefault="00116E9F" w:rsidP="00116E9F">
      <w:pPr>
        <w:rPr>
          <w:sz w:val="6"/>
          <w:szCs w:val="6"/>
          <w:lang w:val="sl-SI"/>
        </w:rPr>
      </w:pPr>
    </w:p>
    <w:tbl>
      <w:tblPr>
        <w:tblW w:w="9540" w:type="dxa"/>
        <w:tblInd w:w="-72" w:type="dxa"/>
        <w:tblLayout w:type="fixed"/>
        <w:tblLook w:val="01E0"/>
      </w:tblPr>
      <w:tblGrid>
        <w:gridCol w:w="2160"/>
        <w:gridCol w:w="540"/>
        <w:gridCol w:w="1260"/>
        <w:gridCol w:w="360"/>
        <w:gridCol w:w="1440"/>
        <w:gridCol w:w="360"/>
        <w:gridCol w:w="1980"/>
        <w:gridCol w:w="360"/>
        <w:gridCol w:w="1080"/>
      </w:tblGrid>
      <w:tr w:rsidR="00116E9F" w:rsidRPr="00C35B42" w:rsidTr="00116E9F">
        <w:tc>
          <w:tcPr>
            <w:tcW w:w="2160" w:type="dxa"/>
          </w:tcPr>
          <w:p w:rsidR="00116E9F" w:rsidRPr="00C35B42" w:rsidRDefault="00116E9F" w:rsidP="00116E9F">
            <w:pPr>
              <w:rPr>
                <w:lang w:val="sl-SI"/>
              </w:rPr>
            </w:pPr>
            <w:r w:rsidRPr="00C35B42">
              <w:rPr>
                <w:szCs w:val="22"/>
                <w:lang w:val="sl-SI"/>
              </w:rPr>
              <w:t xml:space="preserve">Predlagani dnevni red </w:t>
            </w:r>
          </w:p>
        </w:tc>
        <w:tc>
          <w:tcPr>
            <w:tcW w:w="540" w:type="dxa"/>
          </w:tcPr>
          <w:p w:rsidR="00116E9F" w:rsidRPr="00C35B42" w:rsidRDefault="00116E9F" w:rsidP="00116E9F">
            <w:pPr>
              <w:rPr>
                <w:b/>
                <w:lang w:val="sl-SI"/>
              </w:rPr>
            </w:pPr>
            <w:r w:rsidRPr="00C35B42">
              <w:rPr>
                <w:b/>
                <w:szCs w:val="22"/>
                <w:lang w:val="sl-SI"/>
              </w:rPr>
              <w:t>JE</w:t>
            </w:r>
          </w:p>
        </w:tc>
        <w:tc>
          <w:tcPr>
            <w:tcW w:w="1260" w:type="dxa"/>
          </w:tcPr>
          <w:p w:rsidR="00116E9F" w:rsidRPr="00C35B42" w:rsidRDefault="00116E9F" w:rsidP="00116E9F">
            <w:pPr>
              <w:rPr>
                <w:lang w:val="sl-SI"/>
              </w:rPr>
            </w:pPr>
            <w:r w:rsidRPr="00C35B42">
              <w:rPr>
                <w:szCs w:val="22"/>
                <w:lang w:val="sl-SI"/>
              </w:rPr>
              <w:t>bil sprejet s</w:t>
            </w:r>
          </w:p>
        </w:tc>
        <w:tc>
          <w:tcPr>
            <w:tcW w:w="360" w:type="dxa"/>
          </w:tcPr>
          <w:p w:rsidR="00116E9F" w:rsidRPr="00C35B42" w:rsidRDefault="000A14BD" w:rsidP="00116E9F">
            <w:pPr>
              <w:rPr>
                <w:b/>
                <w:lang w:val="sl-SI"/>
              </w:rPr>
            </w:pPr>
            <w:r w:rsidRPr="00C35B42">
              <w:rPr>
                <w:b/>
                <w:lang w:val="sl-SI"/>
              </w:rPr>
              <w:t>7</w:t>
            </w:r>
          </w:p>
        </w:tc>
        <w:tc>
          <w:tcPr>
            <w:tcW w:w="1440" w:type="dxa"/>
          </w:tcPr>
          <w:p w:rsidR="00116E9F" w:rsidRPr="00C35B42" w:rsidRDefault="00116E9F" w:rsidP="00116E9F">
            <w:pPr>
              <w:rPr>
                <w:lang w:val="sl-SI"/>
              </w:rPr>
            </w:pPr>
            <w:r w:rsidRPr="00C35B42">
              <w:rPr>
                <w:szCs w:val="22"/>
                <w:lang w:val="sl-SI"/>
              </w:rPr>
              <w:t>glasovi ZA in</w:t>
            </w:r>
          </w:p>
        </w:tc>
        <w:tc>
          <w:tcPr>
            <w:tcW w:w="360" w:type="dxa"/>
          </w:tcPr>
          <w:p w:rsidR="00116E9F" w:rsidRPr="00C35B42" w:rsidRDefault="000A14BD" w:rsidP="00116E9F">
            <w:pPr>
              <w:rPr>
                <w:b/>
                <w:lang w:val="sl-SI"/>
              </w:rPr>
            </w:pPr>
            <w:r w:rsidRPr="00C35B42">
              <w:rPr>
                <w:b/>
                <w:lang w:val="sl-SI"/>
              </w:rPr>
              <w:t>0</w:t>
            </w:r>
          </w:p>
        </w:tc>
        <w:tc>
          <w:tcPr>
            <w:tcW w:w="1980" w:type="dxa"/>
          </w:tcPr>
          <w:p w:rsidR="00116E9F" w:rsidRPr="00C35B42" w:rsidRDefault="00116E9F" w:rsidP="00116E9F">
            <w:pPr>
              <w:rPr>
                <w:lang w:val="sl-SI"/>
              </w:rPr>
            </w:pPr>
            <w:r w:rsidRPr="00C35B42">
              <w:rPr>
                <w:szCs w:val="22"/>
                <w:lang w:val="sl-SI"/>
              </w:rPr>
              <w:t>glasovi PROTI od</w:t>
            </w:r>
          </w:p>
        </w:tc>
        <w:tc>
          <w:tcPr>
            <w:tcW w:w="360" w:type="dxa"/>
          </w:tcPr>
          <w:p w:rsidR="00116E9F" w:rsidRPr="00C35B42" w:rsidRDefault="000A14BD" w:rsidP="00116E9F">
            <w:pPr>
              <w:rPr>
                <w:b/>
                <w:lang w:val="sl-SI"/>
              </w:rPr>
            </w:pPr>
            <w:r w:rsidRPr="00C35B42">
              <w:rPr>
                <w:b/>
                <w:lang w:val="sl-SI"/>
              </w:rPr>
              <w:t>7</w:t>
            </w:r>
          </w:p>
        </w:tc>
        <w:tc>
          <w:tcPr>
            <w:tcW w:w="1080" w:type="dxa"/>
          </w:tcPr>
          <w:p w:rsidR="00116E9F" w:rsidRPr="00C35B42" w:rsidRDefault="00116E9F" w:rsidP="00116E9F">
            <w:pPr>
              <w:rPr>
                <w:lang w:val="sl-SI"/>
              </w:rPr>
            </w:pPr>
            <w:r w:rsidRPr="00C35B42">
              <w:rPr>
                <w:szCs w:val="22"/>
                <w:lang w:val="sl-SI"/>
              </w:rPr>
              <w:t>navzočih.</w:t>
            </w:r>
          </w:p>
        </w:tc>
      </w:tr>
    </w:tbl>
    <w:p w:rsidR="0053349A" w:rsidRPr="00C35B42" w:rsidRDefault="0053349A" w:rsidP="0053349A">
      <w:pPr>
        <w:autoSpaceDE w:val="0"/>
        <w:autoSpaceDN w:val="0"/>
        <w:adjustRightInd w:val="0"/>
        <w:jc w:val="both"/>
        <w:rPr>
          <w:lang w:val="sl-SI"/>
        </w:rPr>
      </w:pPr>
    </w:p>
    <w:p w:rsidR="0053349A" w:rsidRPr="00C35B42" w:rsidRDefault="0053349A" w:rsidP="0053349A">
      <w:pPr>
        <w:autoSpaceDE w:val="0"/>
        <w:autoSpaceDN w:val="0"/>
        <w:adjustRightInd w:val="0"/>
        <w:jc w:val="both"/>
        <w:rPr>
          <w:lang w:val="sl-SI"/>
        </w:rPr>
      </w:pPr>
    </w:p>
    <w:p w:rsidR="00116E9F" w:rsidRPr="00C35B42" w:rsidRDefault="00116E9F" w:rsidP="00116E9F">
      <w:pPr>
        <w:jc w:val="center"/>
        <w:rPr>
          <w:b/>
          <w:szCs w:val="22"/>
          <w:lang w:val="sl-SI"/>
        </w:rPr>
      </w:pPr>
      <w:r w:rsidRPr="00C35B42">
        <w:rPr>
          <w:b/>
          <w:szCs w:val="22"/>
          <w:lang w:val="sl-SI"/>
        </w:rPr>
        <w:t>AD 1</w:t>
      </w:r>
    </w:p>
    <w:p w:rsidR="00116E9F" w:rsidRPr="00C35B42" w:rsidRDefault="00116E9F" w:rsidP="00116E9F">
      <w:pPr>
        <w:jc w:val="center"/>
        <w:rPr>
          <w:b/>
          <w:lang w:val="sl-SI"/>
        </w:rPr>
      </w:pPr>
      <w:r w:rsidRPr="00C35B42">
        <w:rPr>
          <w:b/>
          <w:lang w:val="sl-SI"/>
        </w:rPr>
        <w:t>POTRDITEV ZAPISNIKA 1. SEJE ODBORA ZA FINANCE</w:t>
      </w:r>
    </w:p>
    <w:p w:rsidR="00116E9F" w:rsidRPr="00C35B42" w:rsidRDefault="00116E9F" w:rsidP="00116E9F">
      <w:pPr>
        <w:jc w:val="center"/>
        <w:rPr>
          <w:b/>
          <w:szCs w:val="22"/>
          <w:lang w:val="sl-SI"/>
        </w:rPr>
      </w:pPr>
    </w:p>
    <w:p w:rsidR="00116E9F" w:rsidRPr="00C35B42" w:rsidRDefault="000A14BD" w:rsidP="00116E9F">
      <w:pPr>
        <w:rPr>
          <w:szCs w:val="22"/>
          <w:lang w:val="sl-SI"/>
        </w:rPr>
      </w:pPr>
      <w:r w:rsidRPr="00C35B42">
        <w:rPr>
          <w:szCs w:val="22"/>
          <w:lang w:val="sl-SI"/>
        </w:rPr>
        <w:t>Na z</w:t>
      </w:r>
      <w:r w:rsidR="00116E9F" w:rsidRPr="00C35B42">
        <w:rPr>
          <w:szCs w:val="22"/>
          <w:lang w:val="sl-SI"/>
        </w:rPr>
        <w:t>api</w:t>
      </w:r>
      <w:r w:rsidRPr="00C35B42">
        <w:rPr>
          <w:szCs w:val="22"/>
          <w:lang w:val="sl-SI"/>
        </w:rPr>
        <w:t>snik ni bilo pripomb.</w:t>
      </w:r>
    </w:p>
    <w:p w:rsidR="00116E9F" w:rsidRPr="00C35B42" w:rsidRDefault="00116E9F" w:rsidP="00116E9F">
      <w:pPr>
        <w:rPr>
          <w:szCs w:val="22"/>
          <w:lang w:val="sl-SI"/>
        </w:rPr>
      </w:pPr>
    </w:p>
    <w:tbl>
      <w:tblPr>
        <w:tblW w:w="0" w:type="auto"/>
        <w:shd w:val="clear" w:color="auto" w:fill="C0C0C0"/>
        <w:tblLook w:val="01E0"/>
      </w:tblPr>
      <w:tblGrid>
        <w:gridCol w:w="4928"/>
      </w:tblGrid>
      <w:tr w:rsidR="00116E9F" w:rsidRPr="00C35B42" w:rsidTr="00116E9F">
        <w:tc>
          <w:tcPr>
            <w:tcW w:w="4928" w:type="dxa"/>
            <w:shd w:val="clear" w:color="auto" w:fill="C0C0C0"/>
          </w:tcPr>
          <w:p w:rsidR="00116E9F" w:rsidRPr="00C35B42" w:rsidRDefault="00116E9F" w:rsidP="00116E9F">
            <w:pPr>
              <w:rPr>
                <w:b/>
                <w:lang w:val="sl-SI"/>
              </w:rPr>
            </w:pPr>
            <w:r w:rsidRPr="00C35B42">
              <w:rPr>
                <w:b/>
                <w:szCs w:val="22"/>
                <w:lang w:val="sl-SI"/>
              </w:rPr>
              <w:t>SKLEP</w:t>
            </w:r>
          </w:p>
        </w:tc>
      </w:tr>
    </w:tbl>
    <w:p w:rsidR="00116E9F" w:rsidRPr="00C35B42" w:rsidRDefault="00116E9F" w:rsidP="00116E9F">
      <w:pPr>
        <w:rPr>
          <w:sz w:val="6"/>
          <w:szCs w:val="6"/>
          <w:lang w:val="sl-SI"/>
        </w:rPr>
      </w:pPr>
    </w:p>
    <w:p w:rsidR="00116E9F" w:rsidRPr="00C35B42" w:rsidRDefault="00116E9F" w:rsidP="00116E9F">
      <w:pPr>
        <w:rPr>
          <w:szCs w:val="22"/>
          <w:lang w:val="sl-SI"/>
        </w:rPr>
      </w:pPr>
      <w:r w:rsidRPr="00C35B42">
        <w:rPr>
          <w:szCs w:val="22"/>
          <w:lang w:val="sl-SI"/>
        </w:rPr>
        <w:t>Potrdi se zap</w:t>
      </w:r>
      <w:r w:rsidR="000A14BD" w:rsidRPr="00C35B42">
        <w:rPr>
          <w:szCs w:val="22"/>
          <w:lang w:val="sl-SI"/>
        </w:rPr>
        <w:t>isnik 1. seje Odbora za finance v predlaganem besedilu.</w:t>
      </w:r>
    </w:p>
    <w:p w:rsidR="00116E9F" w:rsidRPr="00C35B42" w:rsidRDefault="00116E9F" w:rsidP="00116E9F">
      <w:pPr>
        <w:rPr>
          <w:szCs w:val="22"/>
          <w:lang w:val="sl-SI"/>
        </w:rPr>
      </w:pPr>
    </w:p>
    <w:tbl>
      <w:tblPr>
        <w:tblW w:w="9468" w:type="dxa"/>
        <w:tblLook w:val="01E0"/>
      </w:tblPr>
      <w:tblGrid>
        <w:gridCol w:w="827"/>
        <w:gridCol w:w="486"/>
        <w:gridCol w:w="1486"/>
        <w:gridCol w:w="375"/>
        <w:gridCol w:w="1608"/>
        <w:gridCol w:w="375"/>
        <w:gridCol w:w="2142"/>
        <w:gridCol w:w="375"/>
        <w:gridCol w:w="1794"/>
      </w:tblGrid>
      <w:tr w:rsidR="00116E9F" w:rsidRPr="00C35B42" w:rsidTr="00116E9F">
        <w:tc>
          <w:tcPr>
            <w:tcW w:w="827" w:type="dxa"/>
          </w:tcPr>
          <w:p w:rsidR="00116E9F" w:rsidRPr="00C35B42" w:rsidRDefault="00116E9F" w:rsidP="00116E9F">
            <w:pPr>
              <w:rPr>
                <w:lang w:val="sl-SI"/>
              </w:rPr>
            </w:pPr>
            <w:r w:rsidRPr="00C35B42">
              <w:rPr>
                <w:szCs w:val="22"/>
                <w:lang w:val="sl-SI"/>
              </w:rPr>
              <w:t xml:space="preserve">Sklep </w:t>
            </w:r>
          </w:p>
        </w:tc>
        <w:tc>
          <w:tcPr>
            <w:tcW w:w="486" w:type="dxa"/>
          </w:tcPr>
          <w:p w:rsidR="00116E9F" w:rsidRPr="00C35B42" w:rsidRDefault="00116E9F" w:rsidP="00116E9F">
            <w:pPr>
              <w:rPr>
                <w:b/>
                <w:lang w:val="sl-SI"/>
              </w:rPr>
            </w:pPr>
            <w:r w:rsidRPr="00C35B42">
              <w:rPr>
                <w:b/>
                <w:szCs w:val="22"/>
                <w:lang w:val="sl-SI"/>
              </w:rPr>
              <w:t>JE</w:t>
            </w:r>
          </w:p>
        </w:tc>
        <w:tc>
          <w:tcPr>
            <w:tcW w:w="1486" w:type="dxa"/>
          </w:tcPr>
          <w:p w:rsidR="00116E9F" w:rsidRPr="00C35B42" w:rsidRDefault="00116E9F" w:rsidP="00116E9F">
            <w:pPr>
              <w:rPr>
                <w:lang w:val="sl-SI"/>
              </w:rPr>
            </w:pPr>
            <w:r w:rsidRPr="00C35B42">
              <w:rPr>
                <w:szCs w:val="22"/>
                <w:lang w:val="sl-SI"/>
              </w:rPr>
              <w:t xml:space="preserve">bil sprejet z </w:t>
            </w:r>
          </w:p>
        </w:tc>
        <w:tc>
          <w:tcPr>
            <w:tcW w:w="375" w:type="dxa"/>
          </w:tcPr>
          <w:p w:rsidR="00116E9F" w:rsidRPr="00C35B42" w:rsidRDefault="000A14BD" w:rsidP="00116E9F">
            <w:pPr>
              <w:rPr>
                <w:b/>
                <w:lang w:val="sl-SI"/>
              </w:rPr>
            </w:pPr>
            <w:r w:rsidRPr="00C35B42">
              <w:rPr>
                <w:b/>
                <w:lang w:val="sl-SI"/>
              </w:rPr>
              <w:t>7</w:t>
            </w:r>
          </w:p>
        </w:tc>
        <w:tc>
          <w:tcPr>
            <w:tcW w:w="1608" w:type="dxa"/>
          </w:tcPr>
          <w:p w:rsidR="00116E9F" w:rsidRPr="00C35B42" w:rsidRDefault="00116E9F" w:rsidP="00116E9F">
            <w:pPr>
              <w:rPr>
                <w:lang w:val="sl-SI"/>
              </w:rPr>
            </w:pPr>
            <w:r w:rsidRPr="00C35B42">
              <w:rPr>
                <w:szCs w:val="22"/>
                <w:lang w:val="sl-SI"/>
              </w:rPr>
              <w:t>glasovi ZA in</w:t>
            </w:r>
          </w:p>
        </w:tc>
        <w:tc>
          <w:tcPr>
            <w:tcW w:w="375" w:type="dxa"/>
          </w:tcPr>
          <w:p w:rsidR="00116E9F" w:rsidRPr="00C35B42" w:rsidRDefault="000A14BD" w:rsidP="00116E9F">
            <w:pPr>
              <w:rPr>
                <w:b/>
                <w:lang w:val="sl-SI"/>
              </w:rPr>
            </w:pPr>
            <w:r w:rsidRPr="00C35B42">
              <w:rPr>
                <w:b/>
                <w:lang w:val="sl-SI"/>
              </w:rPr>
              <w:t>0</w:t>
            </w:r>
          </w:p>
        </w:tc>
        <w:tc>
          <w:tcPr>
            <w:tcW w:w="2142" w:type="dxa"/>
          </w:tcPr>
          <w:p w:rsidR="00116E9F" w:rsidRPr="00C35B42" w:rsidRDefault="00116E9F" w:rsidP="00116E9F">
            <w:pPr>
              <w:rPr>
                <w:lang w:val="sl-SI"/>
              </w:rPr>
            </w:pPr>
            <w:r w:rsidRPr="00C35B42">
              <w:rPr>
                <w:szCs w:val="22"/>
                <w:lang w:val="sl-SI"/>
              </w:rPr>
              <w:t>glasovi PROTI od</w:t>
            </w:r>
          </w:p>
        </w:tc>
        <w:tc>
          <w:tcPr>
            <w:tcW w:w="375" w:type="dxa"/>
          </w:tcPr>
          <w:p w:rsidR="00116E9F" w:rsidRPr="00C35B42" w:rsidRDefault="000A14BD" w:rsidP="00116E9F">
            <w:pPr>
              <w:rPr>
                <w:b/>
                <w:lang w:val="sl-SI"/>
              </w:rPr>
            </w:pPr>
            <w:r w:rsidRPr="00C35B42">
              <w:rPr>
                <w:b/>
                <w:lang w:val="sl-SI"/>
              </w:rPr>
              <w:t>7</w:t>
            </w:r>
          </w:p>
        </w:tc>
        <w:tc>
          <w:tcPr>
            <w:tcW w:w="1794" w:type="dxa"/>
          </w:tcPr>
          <w:p w:rsidR="00116E9F" w:rsidRPr="00C35B42" w:rsidRDefault="00116E9F" w:rsidP="00116E9F">
            <w:pPr>
              <w:rPr>
                <w:lang w:val="sl-SI"/>
              </w:rPr>
            </w:pPr>
            <w:r w:rsidRPr="00C35B42">
              <w:rPr>
                <w:szCs w:val="22"/>
                <w:lang w:val="sl-SI"/>
              </w:rPr>
              <w:t>prisotnih.</w:t>
            </w:r>
          </w:p>
        </w:tc>
      </w:tr>
    </w:tbl>
    <w:p w:rsidR="00116E9F" w:rsidRPr="00C35B42" w:rsidRDefault="00116E9F" w:rsidP="0053349A">
      <w:pPr>
        <w:autoSpaceDE w:val="0"/>
        <w:autoSpaceDN w:val="0"/>
        <w:adjustRightInd w:val="0"/>
        <w:jc w:val="both"/>
        <w:rPr>
          <w:lang w:val="sl-SI"/>
        </w:rPr>
      </w:pPr>
    </w:p>
    <w:p w:rsidR="00116E9F" w:rsidRPr="00C35B42" w:rsidRDefault="00116E9F" w:rsidP="0053349A">
      <w:pPr>
        <w:autoSpaceDE w:val="0"/>
        <w:autoSpaceDN w:val="0"/>
        <w:adjustRightInd w:val="0"/>
        <w:jc w:val="both"/>
        <w:rPr>
          <w:lang w:val="sl-SI"/>
        </w:rPr>
      </w:pPr>
    </w:p>
    <w:p w:rsidR="00116E9F" w:rsidRPr="00C35B42" w:rsidRDefault="00116E9F" w:rsidP="0053349A">
      <w:pPr>
        <w:autoSpaceDE w:val="0"/>
        <w:autoSpaceDN w:val="0"/>
        <w:adjustRightInd w:val="0"/>
        <w:jc w:val="both"/>
        <w:rPr>
          <w:lang w:val="sl-SI"/>
        </w:rPr>
      </w:pPr>
    </w:p>
    <w:p w:rsidR="00116E9F" w:rsidRPr="00C35B42" w:rsidRDefault="00116E9F" w:rsidP="00116E9F">
      <w:pPr>
        <w:autoSpaceDE w:val="0"/>
        <w:autoSpaceDN w:val="0"/>
        <w:adjustRightInd w:val="0"/>
        <w:jc w:val="center"/>
        <w:rPr>
          <w:b/>
          <w:lang w:val="sl-SI"/>
        </w:rPr>
      </w:pPr>
      <w:r w:rsidRPr="00C35B42">
        <w:rPr>
          <w:b/>
          <w:lang w:val="sl-SI"/>
        </w:rPr>
        <w:t>AD 2</w:t>
      </w:r>
    </w:p>
    <w:p w:rsidR="00116E9F" w:rsidRPr="00C35B42" w:rsidRDefault="00116E9F" w:rsidP="00116E9F">
      <w:pPr>
        <w:ind w:left="360"/>
        <w:jc w:val="both"/>
        <w:rPr>
          <w:b/>
          <w:szCs w:val="22"/>
          <w:lang w:val="sl-SI"/>
        </w:rPr>
      </w:pPr>
      <w:r w:rsidRPr="00C35B42">
        <w:rPr>
          <w:b/>
          <w:szCs w:val="22"/>
          <w:lang w:val="sl-SI"/>
        </w:rPr>
        <w:t>OSNUTEK ODLOKA O PRORAČUN MOL ZA LETO 2011 IN 2012</w:t>
      </w:r>
    </w:p>
    <w:p w:rsidR="00116E9F" w:rsidRPr="00C35B42" w:rsidRDefault="00116E9F" w:rsidP="00116E9F">
      <w:pPr>
        <w:autoSpaceDE w:val="0"/>
        <w:autoSpaceDN w:val="0"/>
        <w:adjustRightInd w:val="0"/>
        <w:jc w:val="center"/>
        <w:rPr>
          <w:b/>
          <w:lang w:val="sl-SI"/>
        </w:rPr>
      </w:pPr>
    </w:p>
    <w:p w:rsidR="00C07990" w:rsidRPr="00C35B42" w:rsidRDefault="00C07990" w:rsidP="00C07990">
      <w:pPr>
        <w:jc w:val="both"/>
        <w:rPr>
          <w:sz w:val="24"/>
          <w:lang w:val="sl-SI"/>
        </w:rPr>
      </w:pPr>
      <w:r w:rsidRPr="00C35B42">
        <w:rPr>
          <w:sz w:val="24"/>
          <w:lang w:val="sl-SI"/>
        </w:rPr>
        <w:t>Predsednica odbora je v kratkem uvodu obrazložila okoliščine oblikovanja Osnutka proračuna.</w:t>
      </w:r>
    </w:p>
    <w:p w:rsidR="00C07990" w:rsidRPr="00C35B42" w:rsidRDefault="00C07990" w:rsidP="00C07990">
      <w:pPr>
        <w:jc w:val="both"/>
        <w:rPr>
          <w:sz w:val="24"/>
          <w:lang w:val="sl-SI"/>
        </w:rPr>
      </w:pPr>
    </w:p>
    <w:p w:rsidR="00C07990" w:rsidRPr="00C35B42" w:rsidRDefault="00C07990" w:rsidP="00C07990">
      <w:pPr>
        <w:jc w:val="both"/>
        <w:rPr>
          <w:sz w:val="24"/>
          <w:lang w:val="sl-SI"/>
        </w:rPr>
      </w:pPr>
      <w:r w:rsidRPr="00C35B42">
        <w:rPr>
          <w:sz w:val="24"/>
          <w:lang w:val="sl-SI"/>
        </w:rPr>
        <w:lastRenderedPageBreak/>
        <w:t>Nato je pozvala načelnico Oddelka za finance Uršo OTONIČAR, da predstavi osnutek ter  načelnice in načelnike drugih oddelkov, da predstavijo svoje področja po potrebi in odgovarjajo na  postavljena vprašanja  članov odbora.</w:t>
      </w:r>
    </w:p>
    <w:p w:rsidR="000C5C2D" w:rsidRPr="00C35B42" w:rsidRDefault="000C5C2D" w:rsidP="00C07990">
      <w:pPr>
        <w:jc w:val="both"/>
        <w:rPr>
          <w:szCs w:val="22"/>
          <w:lang w:val="sl-SI"/>
        </w:rPr>
      </w:pPr>
    </w:p>
    <w:p w:rsidR="00C07990" w:rsidRPr="00C35B42" w:rsidRDefault="000C5C2D" w:rsidP="00C07990">
      <w:pPr>
        <w:jc w:val="both"/>
        <w:rPr>
          <w:szCs w:val="22"/>
          <w:lang w:val="sl-SI"/>
        </w:rPr>
      </w:pPr>
      <w:r w:rsidRPr="00C35B42">
        <w:rPr>
          <w:szCs w:val="22"/>
          <w:lang w:val="sl-SI"/>
        </w:rPr>
        <w:t>Urša OTONIČAR je predstav</w:t>
      </w:r>
      <w:r w:rsidR="000A14BD" w:rsidRPr="00C35B42">
        <w:rPr>
          <w:szCs w:val="22"/>
          <w:lang w:val="sl-SI"/>
        </w:rPr>
        <w:t>ila gradivo.</w:t>
      </w:r>
    </w:p>
    <w:p w:rsidR="000A14BD" w:rsidRPr="00C35B42" w:rsidRDefault="000A14BD" w:rsidP="00C07990">
      <w:pPr>
        <w:jc w:val="both"/>
        <w:rPr>
          <w:sz w:val="24"/>
          <w:lang w:val="sl-SI"/>
        </w:rPr>
      </w:pPr>
    </w:p>
    <w:p w:rsidR="00C07990" w:rsidRPr="00C35B42" w:rsidRDefault="00C07990" w:rsidP="00C07990">
      <w:pPr>
        <w:jc w:val="both"/>
        <w:rPr>
          <w:sz w:val="24"/>
          <w:lang w:val="sl-SI"/>
        </w:rPr>
      </w:pPr>
      <w:r w:rsidRPr="00C35B42">
        <w:rPr>
          <w:sz w:val="24"/>
          <w:lang w:val="sl-SI"/>
        </w:rPr>
        <w:t>V razpravi so sodelovali</w:t>
      </w:r>
      <w:r w:rsidR="000A14BD" w:rsidRPr="00C35B42">
        <w:rPr>
          <w:sz w:val="24"/>
          <w:lang w:val="sl-SI"/>
        </w:rPr>
        <w:t>:</w:t>
      </w:r>
      <w:r w:rsidRPr="00C35B42">
        <w:rPr>
          <w:sz w:val="24"/>
          <w:lang w:val="sl-SI"/>
        </w:rPr>
        <w:t xml:space="preserve"> </w:t>
      </w:r>
    </w:p>
    <w:p w:rsidR="00A45018" w:rsidRPr="00C35B42" w:rsidRDefault="00A45018" w:rsidP="000C5C2D">
      <w:pPr>
        <w:pStyle w:val="Odstavekseznama"/>
        <w:numPr>
          <w:ilvl w:val="0"/>
          <w:numId w:val="2"/>
        </w:numPr>
        <w:jc w:val="both"/>
      </w:pPr>
      <w:r w:rsidRPr="00C35B42">
        <w:t>Mag. Anže LOGAR ja posredoval pripombo četrtnih skupnosti, da je bil prekratek rok javne razgrnitve, glede na praznike. Nadalje j</w:t>
      </w:r>
      <w:r w:rsidR="000C5C2D" w:rsidRPr="00C35B42">
        <w:t>e pripomnil, da nekatere pos</w:t>
      </w:r>
      <w:r w:rsidRPr="00C35B42">
        <w:t>t</w:t>
      </w:r>
      <w:r w:rsidR="000C5C2D" w:rsidRPr="00C35B42">
        <w:t>avke nimajo</w:t>
      </w:r>
      <w:r w:rsidRPr="00C35B42">
        <w:t xml:space="preserve"> obrazlož</w:t>
      </w:r>
      <w:r w:rsidR="000C5C2D" w:rsidRPr="00C35B42">
        <w:t>itve v tekstovnem delu. Zanimalo</w:t>
      </w:r>
      <w:r w:rsidRPr="00C35B42">
        <w:t xml:space="preserve"> ga je zmanjšanje Investici</w:t>
      </w:r>
      <w:r w:rsidR="000C5C2D" w:rsidRPr="00C35B42">
        <w:t xml:space="preserve">j, pri porabniku 4.4., </w:t>
      </w:r>
      <w:r w:rsidRPr="00C35B42">
        <w:t>na 0; 1</w:t>
      </w:r>
      <w:r w:rsidR="000C5C2D" w:rsidRPr="00C35B42">
        <w:t xml:space="preserve">000 </w:t>
      </w:r>
      <w:proofErr w:type="spellStart"/>
      <w:r w:rsidR="000C5C2D" w:rsidRPr="00C35B42">
        <w:t>kratno</w:t>
      </w:r>
      <w:proofErr w:type="spellEnd"/>
      <w:r w:rsidR="000C5C2D" w:rsidRPr="00C35B42">
        <w:t xml:space="preserve"> povečanje “Drugih iz</w:t>
      </w:r>
      <w:r w:rsidRPr="00C35B42">
        <w:t>datkov”, pri porabniku Mestna uprava; ali je možno vsaj nekatere proj</w:t>
      </w:r>
      <w:r w:rsidR="000C5C2D" w:rsidRPr="00C35B42">
        <w:t>e</w:t>
      </w:r>
      <w:r w:rsidRPr="00C35B42">
        <w:t>kte izp</w:t>
      </w:r>
      <w:r w:rsidR="00C35B42">
        <w:t>e</w:t>
      </w:r>
      <w:r w:rsidRPr="00C35B42">
        <w:t>ljati na postavki NRP 1603 Oskrba z vodo, saj gre za zagotavljanje osnovnih potreb meščanov; nadalje ga je zanimal</w:t>
      </w:r>
      <w:r w:rsidR="000C5C2D" w:rsidRPr="00C35B42">
        <w:t>a</w:t>
      </w:r>
      <w:r w:rsidRPr="00C35B42">
        <w:t xml:space="preserve"> postavka pri investiciji Stadion Stožice</w:t>
      </w:r>
      <w:r w:rsidR="000C5C2D" w:rsidRPr="00C35B42">
        <w:t>.</w:t>
      </w:r>
    </w:p>
    <w:p w:rsidR="000C5C2D" w:rsidRPr="00C35B42" w:rsidRDefault="000C5C2D" w:rsidP="000C5C2D">
      <w:pPr>
        <w:pStyle w:val="Odstavekseznama"/>
        <w:numPr>
          <w:ilvl w:val="0"/>
          <w:numId w:val="2"/>
        </w:numPr>
        <w:jc w:val="both"/>
      </w:pPr>
      <w:r w:rsidRPr="00C35B42">
        <w:t>Petra</w:t>
      </w:r>
      <w:r w:rsidR="00C35B42">
        <w:t xml:space="preserve"> MERCA</w:t>
      </w:r>
      <w:r w:rsidRPr="00C35B42">
        <w:t xml:space="preserve"> je zanimalo katera davčna stopnja (mestna ali državna) se upošteva pri nadomestilu za stavbna zemljišča.</w:t>
      </w:r>
    </w:p>
    <w:p w:rsidR="000C5C2D" w:rsidRPr="00C35B42" w:rsidRDefault="00C35B42" w:rsidP="000C5C2D">
      <w:pPr>
        <w:pStyle w:val="Odstavekseznama"/>
        <w:numPr>
          <w:ilvl w:val="0"/>
          <w:numId w:val="2"/>
        </w:numPr>
        <w:jc w:val="both"/>
      </w:pPr>
      <w:r>
        <w:t>Prof. dr. Metka TEKAVČIČ</w:t>
      </w:r>
      <w:r w:rsidR="000C5C2D" w:rsidRPr="00C35B42">
        <w:t xml:space="preserve"> je menila, da bi bilo pri predstavitvi proračuna potrebno dodati primerjavo oz. realizacijo za leto 2010, skupaj z oceno realizacije. Predlagala je, da se predstavi finančno poslovanje Holdinga Ljubljana, saj  MS MOL ne razpravlja o investicijskih planih in poročilih Holdinga, tako da se ne da izgraditi slike o stanju javnih gospodarskih služb mesta.</w:t>
      </w:r>
    </w:p>
    <w:p w:rsidR="000C5C2D" w:rsidRPr="00C35B42" w:rsidRDefault="00C35B42" w:rsidP="000C5C2D">
      <w:pPr>
        <w:pStyle w:val="Odstavekseznama"/>
        <w:numPr>
          <w:ilvl w:val="0"/>
          <w:numId w:val="2"/>
        </w:numPr>
        <w:jc w:val="both"/>
      </w:pPr>
      <w:r>
        <w:t>Pavlo MUREKAR je</w:t>
      </w:r>
      <w:r w:rsidR="000C5C2D" w:rsidRPr="00C35B42">
        <w:t xml:space="preserve"> zanimala </w:t>
      </w:r>
      <w:r>
        <w:t xml:space="preserve">višina </w:t>
      </w:r>
      <w:r w:rsidR="000C5C2D" w:rsidRPr="00C35B42">
        <w:t>sredst</w:t>
      </w:r>
      <w:r>
        <w:t>e</w:t>
      </w:r>
      <w:r w:rsidR="000C5C2D" w:rsidRPr="00C35B42">
        <w:t>v Ministrstva za šolstvo</w:t>
      </w:r>
      <w:r>
        <w:t>.</w:t>
      </w:r>
    </w:p>
    <w:p w:rsidR="00C07990" w:rsidRPr="00C35B42" w:rsidRDefault="00C07990" w:rsidP="00C07990">
      <w:pPr>
        <w:jc w:val="both"/>
        <w:rPr>
          <w:b/>
          <w:sz w:val="24"/>
          <w:lang w:val="sl-SI"/>
        </w:rPr>
      </w:pPr>
    </w:p>
    <w:p w:rsidR="00C07990" w:rsidRPr="00C35B42" w:rsidRDefault="00C07990" w:rsidP="00C07990">
      <w:pPr>
        <w:jc w:val="both"/>
        <w:rPr>
          <w:sz w:val="24"/>
          <w:lang w:val="sl-SI"/>
        </w:rPr>
      </w:pPr>
      <w:r w:rsidRPr="00C35B42">
        <w:rPr>
          <w:sz w:val="24"/>
          <w:lang w:val="sl-SI"/>
        </w:rPr>
        <w:t>Predsednica odbora je v nadaljevanju ugotovila, da je odbor prejel še sledeča gradiva:</w:t>
      </w:r>
    </w:p>
    <w:p w:rsidR="00C07990" w:rsidRPr="00C35B42" w:rsidRDefault="00C07990" w:rsidP="00C07990">
      <w:pPr>
        <w:jc w:val="both"/>
        <w:rPr>
          <w:sz w:val="24"/>
          <w:lang w:val="sl-SI"/>
        </w:rPr>
      </w:pPr>
    </w:p>
    <w:p w:rsidR="00C07990" w:rsidRPr="00C35B42" w:rsidRDefault="00C07990" w:rsidP="00C07990">
      <w:pPr>
        <w:jc w:val="both"/>
        <w:rPr>
          <w:sz w:val="24"/>
          <w:lang w:val="sl-SI"/>
        </w:rPr>
      </w:pPr>
      <w:r w:rsidRPr="00C35B42">
        <w:rPr>
          <w:b/>
          <w:sz w:val="24"/>
          <w:lang w:val="sl-SI"/>
        </w:rPr>
        <w:t>Poročila</w:t>
      </w:r>
      <w:r w:rsidR="008E05F6" w:rsidRPr="00C35B42">
        <w:rPr>
          <w:b/>
          <w:sz w:val="24"/>
          <w:lang w:val="sl-SI"/>
        </w:rPr>
        <w:t xml:space="preserve">: </w:t>
      </w:r>
      <w:r w:rsidR="008E05F6" w:rsidRPr="00C35B42">
        <w:rPr>
          <w:sz w:val="24"/>
          <w:lang w:val="sl-SI"/>
        </w:rPr>
        <w:t>Komisije za mednarodne odnose,</w:t>
      </w:r>
      <w:r w:rsidR="00CF39C5" w:rsidRPr="00C35B42">
        <w:rPr>
          <w:b/>
          <w:sz w:val="24"/>
          <w:lang w:val="sl-SI"/>
        </w:rPr>
        <w:t xml:space="preserve"> </w:t>
      </w:r>
      <w:r w:rsidRPr="00C35B42">
        <w:rPr>
          <w:sz w:val="24"/>
          <w:lang w:val="sl-SI"/>
        </w:rPr>
        <w:t>Odbora za varstvo okolja, Odbora za stanovanjsko politiko, Odbora za gospodarjenje z nepremičninami, Odbora za gospodarske javne službe in promet, Odbora za lokalno samoupravo, Odbora za predšolsko vzgojo in izobraževanje, Odbora za šport, Odbora za zaščito, reševanje in civilno obrambo, Odbora za zdravstvo in socialno varstvo, Odbora za gospodarske dejavnosti, turizem in kmetijstvo;</w:t>
      </w:r>
    </w:p>
    <w:p w:rsidR="00C07990" w:rsidRPr="00C35B42" w:rsidRDefault="00CF39C5" w:rsidP="00C07990">
      <w:pPr>
        <w:jc w:val="both"/>
        <w:rPr>
          <w:sz w:val="24"/>
          <w:lang w:val="sl-SI"/>
        </w:rPr>
      </w:pPr>
      <w:r w:rsidRPr="00C35B42">
        <w:rPr>
          <w:b/>
          <w:sz w:val="24"/>
          <w:lang w:val="sl-SI"/>
        </w:rPr>
        <w:t>Pripombe s</w:t>
      </w:r>
      <w:r w:rsidR="00BF2377" w:rsidRPr="00C35B42">
        <w:rPr>
          <w:b/>
          <w:sz w:val="24"/>
          <w:lang w:val="sl-SI"/>
        </w:rPr>
        <w:t>ta dala</w:t>
      </w:r>
      <w:r w:rsidRPr="00C35B42">
        <w:rPr>
          <w:b/>
          <w:sz w:val="24"/>
          <w:lang w:val="sl-SI"/>
        </w:rPr>
        <w:t xml:space="preserve">: </w:t>
      </w:r>
      <w:r w:rsidRPr="00C35B42">
        <w:rPr>
          <w:sz w:val="24"/>
          <w:lang w:val="sl-SI"/>
        </w:rPr>
        <w:t>Odbor za kulturo in raziskovalno dejavnost</w:t>
      </w:r>
      <w:r w:rsidR="00BF2377" w:rsidRPr="00C35B42">
        <w:rPr>
          <w:sz w:val="24"/>
          <w:lang w:val="sl-SI"/>
        </w:rPr>
        <w:t>, Odbor za urejanje prostora in urbanizem,</w:t>
      </w:r>
    </w:p>
    <w:p w:rsidR="00BF2377" w:rsidRPr="00C35B42" w:rsidRDefault="00BF2377" w:rsidP="00C07990">
      <w:pPr>
        <w:jc w:val="both"/>
        <w:rPr>
          <w:b/>
          <w:sz w:val="24"/>
          <w:lang w:val="sl-SI"/>
        </w:rPr>
      </w:pPr>
    </w:p>
    <w:p w:rsidR="00EC14AB" w:rsidRPr="00C35B42" w:rsidRDefault="00C07990" w:rsidP="00C07990">
      <w:pPr>
        <w:jc w:val="both"/>
        <w:rPr>
          <w:b/>
          <w:sz w:val="24"/>
          <w:lang w:val="sl-SI"/>
        </w:rPr>
      </w:pPr>
      <w:r w:rsidRPr="00C35B42">
        <w:rPr>
          <w:sz w:val="24"/>
          <w:lang w:val="sl-SI"/>
        </w:rPr>
        <w:t xml:space="preserve">Sklepe in pripombe </w:t>
      </w:r>
      <w:r w:rsidRPr="00C35B42">
        <w:rPr>
          <w:b/>
          <w:sz w:val="24"/>
          <w:lang w:val="sl-SI"/>
        </w:rPr>
        <w:t>Četrtnih skupnosti</w:t>
      </w:r>
      <w:r w:rsidR="00EC14AB" w:rsidRPr="00C35B42">
        <w:rPr>
          <w:b/>
          <w:sz w:val="24"/>
          <w:lang w:val="sl-SI"/>
        </w:rPr>
        <w:t>: Center, Šmarna gora, Posavje,</w:t>
      </w:r>
    </w:p>
    <w:p w:rsidR="00C07990" w:rsidRPr="00C35B42" w:rsidRDefault="00EC14AB" w:rsidP="00C07990">
      <w:pPr>
        <w:jc w:val="both"/>
        <w:rPr>
          <w:sz w:val="24"/>
          <w:lang w:val="sl-SI"/>
        </w:rPr>
      </w:pPr>
      <w:r w:rsidRPr="00C35B42">
        <w:rPr>
          <w:sz w:val="24"/>
          <w:lang w:val="sl-SI"/>
        </w:rPr>
        <w:t>(ostale so prispele prepozno)</w:t>
      </w:r>
    </w:p>
    <w:p w:rsidR="00C07990" w:rsidRPr="00C35B42" w:rsidRDefault="00C07990" w:rsidP="00C07990">
      <w:pPr>
        <w:jc w:val="both"/>
        <w:rPr>
          <w:sz w:val="24"/>
          <w:lang w:val="sl-SI"/>
        </w:rPr>
      </w:pPr>
      <w:r w:rsidRPr="00C35B42">
        <w:rPr>
          <w:sz w:val="24"/>
          <w:lang w:val="sl-SI"/>
        </w:rPr>
        <w:t xml:space="preserve">Pripombe </w:t>
      </w:r>
      <w:r w:rsidRPr="00C35B42">
        <w:rPr>
          <w:b/>
          <w:sz w:val="24"/>
          <w:lang w:val="sl-SI"/>
        </w:rPr>
        <w:t>meščanov in meščank</w:t>
      </w:r>
      <w:r w:rsidRPr="00C35B42">
        <w:rPr>
          <w:sz w:val="24"/>
          <w:lang w:val="sl-SI"/>
        </w:rPr>
        <w:t xml:space="preserve"> iz javne razgrnitve in pripombe prispele po elektronski pošti. </w:t>
      </w:r>
    </w:p>
    <w:p w:rsidR="00C07990" w:rsidRPr="00C35B42" w:rsidRDefault="00C07990" w:rsidP="00C07990">
      <w:pPr>
        <w:jc w:val="both"/>
        <w:rPr>
          <w:sz w:val="24"/>
          <w:lang w:val="sl-SI"/>
        </w:rPr>
      </w:pPr>
    </w:p>
    <w:p w:rsidR="00626E09" w:rsidRPr="00C35B42" w:rsidRDefault="00626E09" w:rsidP="00C07990">
      <w:pPr>
        <w:jc w:val="both"/>
        <w:rPr>
          <w:sz w:val="24"/>
          <w:lang w:val="sl-SI"/>
        </w:rPr>
      </w:pPr>
      <w:r w:rsidRPr="00C35B42">
        <w:rPr>
          <w:sz w:val="24"/>
          <w:lang w:val="sl-SI"/>
        </w:rPr>
        <w:t xml:space="preserve">Pred sejo so člani in načelniki dobili še pisne pripombe </w:t>
      </w:r>
      <w:r w:rsidRPr="00C35B42">
        <w:rPr>
          <w:b/>
          <w:sz w:val="24"/>
          <w:lang w:val="sl-SI"/>
        </w:rPr>
        <w:t>Svetniškega kluba NSi.</w:t>
      </w:r>
    </w:p>
    <w:p w:rsidR="00626E09" w:rsidRPr="00C35B42" w:rsidRDefault="00626E09" w:rsidP="00C07990">
      <w:pPr>
        <w:jc w:val="both"/>
        <w:rPr>
          <w:sz w:val="24"/>
          <w:lang w:val="sl-SI"/>
        </w:rPr>
      </w:pPr>
    </w:p>
    <w:p w:rsidR="00C07990" w:rsidRPr="00C35B42" w:rsidRDefault="00C07990" w:rsidP="00C07990">
      <w:pPr>
        <w:jc w:val="both"/>
        <w:rPr>
          <w:sz w:val="24"/>
          <w:lang w:val="sl-SI"/>
        </w:rPr>
      </w:pPr>
      <w:r w:rsidRPr="00C35B42">
        <w:rPr>
          <w:sz w:val="24"/>
          <w:lang w:val="sl-SI"/>
        </w:rPr>
        <w:t xml:space="preserve">Predlagala je, da odbor ne obravnava vseh pripomb posamično, temveč tiste, ki jih želijo izpostaviti člani ali uprava, in da uprava nanje odgovori v skladu z 132. členom Poslovnika. </w:t>
      </w:r>
    </w:p>
    <w:p w:rsidR="00C07990" w:rsidRPr="00C35B42" w:rsidRDefault="00C07990" w:rsidP="00C07990">
      <w:pPr>
        <w:jc w:val="both"/>
        <w:rPr>
          <w:sz w:val="24"/>
          <w:lang w:val="sl-SI"/>
        </w:rPr>
      </w:pPr>
    </w:p>
    <w:p w:rsidR="00C07990" w:rsidRPr="00C35B42" w:rsidRDefault="00C07990" w:rsidP="00C07990">
      <w:pPr>
        <w:jc w:val="both"/>
        <w:rPr>
          <w:sz w:val="24"/>
          <w:lang w:val="sl-SI"/>
        </w:rPr>
      </w:pPr>
      <w:r w:rsidRPr="00C35B42">
        <w:rPr>
          <w:sz w:val="24"/>
          <w:lang w:val="sl-SI"/>
        </w:rPr>
        <w:t xml:space="preserve">Po zaključku razprave je  predsedujoča dala na glasovanje naslednji </w:t>
      </w:r>
    </w:p>
    <w:p w:rsidR="00C07990" w:rsidRPr="00C35B42" w:rsidRDefault="00C07990" w:rsidP="00C07990">
      <w:pPr>
        <w:jc w:val="both"/>
        <w:rPr>
          <w:sz w:val="24"/>
          <w:lang w:val="sl-SI"/>
        </w:rPr>
      </w:pPr>
    </w:p>
    <w:p w:rsidR="00C07990" w:rsidRPr="00C35B42" w:rsidRDefault="00C07990" w:rsidP="00C07990">
      <w:pPr>
        <w:rPr>
          <w:b/>
          <w:sz w:val="24"/>
          <w:lang w:val="sl-SI"/>
        </w:rPr>
      </w:pPr>
    </w:p>
    <w:p w:rsidR="00C07990" w:rsidRPr="00C35B42" w:rsidRDefault="00C07990" w:rsidP="00C07990">
      <w:pPr>
        <w:rPr>
          <w:szCs w:val="22"/>
          <w:lang w:val="sl-SI"/>
        </w:rPr>
      </w:pPr>
    </w:p>
    <w:tbl>
      <w:tblPr>
        <w:tblW w:w="0" w:type="auto"/>
        <w:shd w:val="clear" w:color="auto" w:fill="C0C0C0"/>
        <w:tblLook w:val="01E0"/>
      </w:tblPr>
      <w:tblGrid>
        <w:gridCol w:w="4928"/>
      </w:tblGrid>
      <w:tr w:rsidR="00C07990" w:rsidRPr="00C35B42" w:rsidTr="00C07990">
        <w:tc>
          <w:tcPr>
            <w:tcW w:w="4928" w:type="dxa"/>
            <w:shd w:val="clear" w:color="auto" w:fill="C0C0C0"/>
          </w:tcPr>
          <w:p w:rsidR="00C07990" w:rsidRPr="00C35B42" w:rsidRDefault="00C07990" w:rsidP="00C07990">
            <w:pPr>
              <w:rPr>
                <w:b/>
                <w:lang w:val="sl-SI"/>
              </w:rPr>
            </w:pPr>
            <w:r w:rsidRPr="00C35B42">
              <w:rPr>
                <w:b/>
                <w:szCs w:val="22"/>
                <w:lang w:val="sl-SI"/>
              </w:rPr>
              <w:t>SKLEP</w:t>
            </w:r>
          </w:p>
        </w:tc>
      </w:tr>
    </w:tbl>
    <w:p w:rsidR="00C07990" w:rsidRPr="00C35B42" w:rsidRDefault="00C07990" w:rsidP="00C07990">
      <w:pPr>
        <w:rPr>
          <w:sz w:val="6"/>
          <w:szCs w:val="6"/>
          <w:lang w:val="sl-SI"/>
        </w:rPr>
      </w:pPr>
    </w:p>
    <w:tbl>
      <w:tblPr>
        <w:tblW w:w="9540" w:type="dxa"/>
        <w:tblInd w:w="-72" w:type="dxa"/>
        <w:tblLayout w:type="fixed"/>
        <w:tblLook w:val="01E0"/>
      </w:tblPr>
      <w:tblGrid>
        <w:gridCol w:w="2160"/>
        <w:gridCol w:w="540"/>
        <w:gridCol w:w="1260"/>
        <w:gridCol w:w="360"/>
        <w:gridCol w:w="1440"/>
        <w:gridCol w:w="360"/>
        <w:gridCol w:w="1980"/>
        <w:gridCol w:w="360"/>
        <w:gridCol w:w="1080"/>
      </w:tblGrid>
      <w:tr w:rsidR="00C35B42" w:rsidRPr="00C35B42" w:rsidTr="00C35B42">
        <w:tc>
          <w:tcPr>
            <w:tcW w:w="9540" w:type="dxa"/>
            <w:gridSpan w:val="9"/>
          </w:tcPr>
          <w:p w:rsidR="00C35B42" w:rsidRPr="00C35B42" w:rsidRDefault="00C35B42" w:rsidP="00C07990">
            <w:pPr>
              <w:rPr>
                <w:lang w:val="sl-SI"/>
              </w:rPr>
            </w:pPr>
          </w:p>
          <w:p w:rsidR="00C35B42" w:rsidRPr="00C35B42" w:rsidRDefault="00C35B42" w:rsidP="00232306">
            <w:pPr>
              <w:jc w:val="both"/>
              <w:rPr>
                <w:b/>
                <w:sz w:val="24"/>
                <w:lang w:val="sl-SI"/>
              </w:rPr>
            </w:pPr>
            <w:r w:rsidRPr="00C35B42">
              <w:rPr>
                <w:b/>
                <w:sz w:val="24"/>
                <w:lang w:val="sl-SI"/>
              </w:rPr>
              <w:t>Odbor za finance se je seznanil s poročili delovnih teles in pripombami iz javne razprave ter predlaga, da se jih upošteva pri pripravi Predloga Odloka o proračunu Mestne občine Ljubljana za leto 2011 in 2012 kot pripombe iz razprave.</w:t>
            </w:r>
          </w:p>
          <w:p w:rsidR="00C35B42" w:rsidRPr="00C35B42" w:rsidRDefault="00C35B42" w:rsidP="00C07990">
            <w:pPr>
              <w:rPr>
                <w:lang w:val="sl-SI"/>
              </w:rPr>
            </w:pPr>
          </w:p>
        </w:tc>
      </w:tr>
      <w:tr w:rsidR="006C3F60" w:rsidRPr="00C35B42" w:rsidTr="006C3F60">
        <w:tc>
          <w:tcPr>
            <w:tcW w:w="2160" w:type="dxa"/>
          </w:tcPr>
          <w:p w:rsidR="006C3F60" w:rsidRPr="00C35B42" w:rsidRDefault="006C3F60" w:rsidP="006C3F60">
            <w:pPr>
              <w:rPr>
                <w:lang w:val="sl-SI"/>
              </w:rPr>
            </w:pPr>
            <w:r w:rsidRPr="00C35B42">
              <w:rPr>
                <w:lang w:val="sl-SI"/>
              </w:rPr>
              <w:t xml:space="preserve">Sklep </w:t>
            </w:r>
          </w:p>
        </w:tc>
        <w:tc>
          <w:tcPr>
            <w:tcW w:w="540" w:type="dxa"/>
          </w:tcPr>
          <w:p w:rsidR="006C3F60" w:rsidRPr="00C35B42" w:rsidRDefault="006C3F60" w:rsidP="006C3F60">
            <w:pPr>
              <w:rPr>
                <w:b/>
                <w:lang w:val="sl-SI"/>
              </w:rPr>
            </w:pPr>
            <w:r w:rsidRPr="00C35B42">
              <w:rPr>
                <w:b/>
                <w:lang w:val="sl-SI"/>
              </w:rPr>
              <w:t>JE</w:t>
            </w:r>
          </w:p>
        </w:tc>
        <w:tc>
          <w:tcPr>
            <w:tcW w:w="1260" w:type="dxa"/>
          </w:tcPr>
          <w:p w:rsidR="006C3F60" w:rsidRPr="00C35B42" w:rsidRDefault="006C3F60" w:rsidP="006C3F60">
            <w:pPr>
              <w:rPr>
                <w:lang w:val="sl-SI"/>
              </w:rPr>
            </w:pPr>
            <w:r w:rsidRPr="00C35B42">
              <w:rPr>
                <w:lang w:val="sl-SI"/>
              </w:rPr>
              <w:t xml:space="preserve">bil sprejet z </w:t>
            </w:r>
          </w:p>
        </w:tc>
        <w:tc>
          <w:tcPr>
            <w:tcW w:w="360" w:type="dxa"/>
          </w:tcPr>
          <w:p w:rsidR="006C3F60" w:rsidRPr="00C35B42" w:rsidRDefault="000A14BD" w:rsidP="006C3F60">
            <w:pPr>
              <w:rPr>
                <w:b/>
                <w:lang w:val="sl-SI"/>
              </w:rPr>
            </w:pPr>
            <w:r w:rsidRPr="00C35B42">
              <w:rPr>
                <w:b/>
                <w:lang w:val="sl-SI"/>
              </w:rPr>
              <w:t>6</w:t>
            </w:r>
          </w:p>
        </w:tc>
        <w:tc>
          <w:tcPr>
            <w:tcW w:w="1440" w:type="dxa"/>
          </w:tcPr>
          <w:p w:rsidR="006C3F60" w:rsidRPr="00C35B42" w:rsidRDefault="006C3F60" w:rsidP="006C3F60">
            <w:pPr>
              <w:rPr>
                <w:lang w:val="sl-SI"/>
              </w:rPr>
            </w:pPr>
            <w:r w:rsidRPr="00C35B42">
              <w:rPr>
                <w:lang w:val="sl-SI"/>
              </w:rPr>
              <w:t>glasovi ZA in</w:t>
            </w:r>
          </w:p>
        </w:tc>
        <w:tc>
          <w:tcPr>
            <w:tcW w:w="360" w:type="dxa"/>
          </w:tcPr>
          <w:p w:rsidR="006C3F60" w:rsidRPr="00C35B42" w:rsidRDefault="000A14BD" w:rsidP="006C3F60">
            <w:pPr>
              <w:rPr>
                <w:b/>
                <w:lang w:val="sl-SI"/>
              </w:rPr>
            </w:pPr>
            <w:r w:rsidRPr="00C35B42">
              <w:rPr>
                <w:b/>
                <w:lang w:val="sl-SI"/>
              </w:rPr>
              <w:t>0</w:t>
            </w:r>
          </w:p>
        </w:tc>
        <w:tc>
          <w:tcPr>
            <w:tcW w:w="1980" w:type="dxa"/>
          </w:tcPr>
          <w:p w:rsidR="006C3F60" w:rsidRPr="00C35B42" w:rsidRDefault="006C3F60" w:rsidP="006C3F60">
            <w:pPr>
              <w:rPr>
                <w:lang w:val="sl-SI"/>
              </w:rPr>
            </w:pPr>
            <w:r w:rsidRPr="00C35B42">
              <w:rPr>
                <w:lang w:val="sl-SI"/>
              </w:rPr>
              <w:t>glasovi PROTI od</w:t>
            </w:r>
          </w:p>
        </w:tc>
        <w:tc>
          <w:tcPr>
            <w:tcW w:w="360" w:type="dxa"/>
          </w:tcPr>
          <w:p w:rsidR="006C3F60" w:rsidRPr="00C35B42" w:rsidRDefault="000A14BD" w:rsidP="006C3F60">
            <w:pPr>
              <w:rPr>
                <w:b/>
                <w:lang w:val="sl-SI"/>
              </w:rPr>
            </w:pPr>
            <w:r w:rsidRPr="00C35B42">
              <w:rPr>
                <w:b/>
                <w:lang w:val="sl-SI"/>
              </w:rPr>
              <w:t>7</w:t>
            </w:r>
          </w:p>
        </w:tc>
        <w:tc>
          <w:tcPr>
            <w:tcW w:w="1080" w:type="dxa"/>
          </w:tcPr>
          <w:p w:rsidR="006C3F60" w:rsidRPr="00C35B42" w:rsidRDefault="006C3F60" w:rsidP="006C3F60">
            <w:pPr>
              <w:rPr>
                <w:lang w:val="sl-SI"/>
              </w:rPr>
            </w:pPr>
            <w:r w:rsidRPr="00C35B42">
              <w:rPr>
                <w:lang w:val="sl-SI"/>
              </w:rPr>
              <w:t>prisotnih.</w:t>
            </w:r>
          </w:p>
        </w:tc>
      </w:tr>
    </w:tbl>
    <w:p w:rsidR="00C07990" w:rsidRPr="00C35B42" w:rsidRDefault="00C07990" w:rsidP="00C07990">
      <w:pPr>
        <w:autoSpaceDE w:val="0"/>
        <w:autoSpaceDN w:val="0"/>
        <w:adjustRightInd w:val="0"/>
        <w:jc w:val="both"/>
        <w:rPr>
          <w:lang w:val="sl-SI"/>
        </w:rPr>
      </w:pPr>
    </w:p>
    <w:p w:rsidR="00C07990" w:rsidRPr="00C35B42" w:rsidRDefault="00C07990" w:rsidP="00C07990">
      <w:pPr>
        <w:jc w:val="both"/>
        <w:rPr>
          <w:sz w:val="24"/>
          <w:lang w:val="sl-SI"/>
        </w:rPr>
      </w:pPr>
      <w:r w:rsidRPr="00C35B42">
        <w:rPr>
          <w:sz w:val="24"/>
          <w:lang w:val="sl-SI"/>
        </w:rPr>
        <w:t xml:space="preserve">Nadalje je dala na  glasovanje sledeči </w:t>
      </w:r>
    </w:p>
    <w:p w:rsidR="00C07990" w:rsidRPr="00C35B42" w:rsidRDefault="00C07990" w:rsidP="00C07990">
      <w:pPr>
        <w:jc w:val="both"/>
        <w:rPr>
          <w:sz w:val="24"/>
          <w:lang w:val="sl-SI"/>
        </w:rPr>
      </w:pPr>
    </w:p>
    <w:p w:rsidR="00C07990" w:rsidRPr="00C35B42" w:rsidRDefault="00C07990" w:rsidP="00C07990">
      <w:pPr>
        <w:jc w:val="both"/>
        <w:rPr>
          <w:b/>
          <w:sz w:val="24"/>
          <w:lang w:val="sl-SI"/>
        </w:rPr>
      </w:pPr>
      <w:r w:rsidRPr="00C35B42">
        <w:rPr>
          <w:b/>
          <w:sz w:val="24"/>
          <w:lang w:val="sl-SI"/>
        </w:rPr>
        <w:t>SKLEP 2/3-2:</w:t>
      </w:r>
    </w:p>
    <w:p w:rsidR="00C07990" w:rsidRPr="00C35B42" w:rsidRDefault="00C07990" w:rsidP="00C07990">
      <w:pPr>
        <w:jc w:val="both"/>
        <w:rPr>
          <w:b/>
          <w:sz w:val="24"/>
          <w:lang w:val="sl-SI"/>
        </w:rPr>
      </w:pPr>
    </w:p>
    <w:p w:rsidR="00C07990" w:rsidRPr="00C35B42" w:rsidRDefault="00C07990" w:rsidP="00C07990">
      <w:pPr>
        <w:jc w:val="both"/>
        <w:rPr>
          <w:b/>
          <w:sz w:val="24"/>
          <w:lang w:val="sl-SI"/>
        </w:rPr>
      </w:pPr>
      <w:r w:rsidRPr="00C35B42">
        <w:rPr>
          <w:b/>
          <w:sz w:val="24"/>
          <w:lang w:val="sl-SI"/>
        </w:rPr>
        <w:t>Odbor za finance podpira sprejem Osnutka Odloka o proračunu Mestne občine Ljubljana za leto 2011 in 2012 skupaj s pripombami iz razprave in predlaga Mestnemu svetu Mestne občine Ljubljana, da ga sprejme.</w:t>
      </w:r>
    </w:p>
    <w:p w:rsidR="00C07990" w:rsidRPr="00C35B42" w:rsidRDefault="00C07990" w:rsidP="00C07990">
      <w:pPr>
        <w:rPr>
          <w:szCs w:val="22"/>
          <w:lang w:val="sl-SI"/>
        </w:rPr>
      </w:pPr>
    </w:p>
    <w:tbl>
      <w:tblPr>
        <w:tblW w:w="0" w:type="auto"/>
        <w:shd w:val="clear" w:color="auto" w:fill="C0C0C0"/>
        <w:tblLook w:val="01E0"/>
      </w:tblPr>
      <w:tblGrid>
        <w:gridCol w:w="4928"/>
      </w:tblGrid>
      <w:tr w:rsidR="00C07990" w:rsidRPr="00C35B42" w:rsidTr="00C07990">
        <w:tc>
          <w:tcPr>
            <w:tcW w:w="4928" w:type="dxa"/>
            <w:shd w:val="clear" w:color="auto" w:fill="C0C0C0"/>
          </w:tcPr>
          <w:p w:rsidR="00C07990" w:rsidRPr="00C35B42" w:rsidRDefault="00C07990" w:rsidP="00C07990">
            <w:pPr>
              <w:rPr>
                <w:b/>
                <w:lang w:val="sl-SI"/>
              </w:rPr>
            </w:pPr>
            <w:r w:rsidRPr="00C35B42">
              <w:rPr>
                <w:b/>
                <w:szCs w:val="22"/>
                <w:lang w:val="sl-SI"/>
              </w:rPr>
              <w:t>SKLEP</w:t>
            </w:r>
          </w:p>
        </w:tc>
      </w:tr>
    </w:tbl>
    <w:p w:rsidR="00C07990" w:rsidRPr="00C35B42" w:rsidRDefault="00C07990" w:rsidP="00C07990">
      <w:pPr>
        <w:rPr>
          <w:sz w:val="6"/>
          <w:szCs w:val="6"/>
          <w:lang w:val="sl-SI"/>
        </w:rPr>
      </w:pPr>
    </w:p>
    <w:tbl>
      <w:tblPr>
        <w:tblW w:w="9540" w:type="dxa"/>
        <w:tblInd w:w="-72" w:type="dxa"/>
        <w:tblLayout w:type="fixed"/>
        <w:tblLook w:val="01E0"/>
      </w:tblPr>
      <w:tblGrid>
        <w:gridCol w:w="2160"/>
        <w:gridCol w:w="540"/>
        <w:gridCol w:w="1260"/>
        <w:gridCol w:w="360"/>
        <w:gridCol w:w="1440"/>
        <w:gridCol w:w="360"/>
        <w:gridCol w:w="1980"/>
        <w:gridCol w:w="360"/>
        <w:gridCol w:w="1080"/>
      </w:tblGrid>
      <w:tr w:rsidR="00C07990" w:rsidRPr="00C35B42" w:rsidTr="00C07990">
        <w:tc>
          <w:tcPr>
            <w:tcW w:w="2160" w:type="dxa"/>
          </w:tcPr>
          <w:p w:rsidR="00C07990" w:rsidRPr="00C35B42" w:rsidRDefault="00C07990" w:rsidP="00C07990">
            <w:pPr>
              <w:rPr>
                <w:lang w:val="sl-SI"/>
              </w:rPr>
            </w:pPr>
          </w:p>
          <w:p w:rsidR="006C3F60" w:rsidRPr="00C35B42" w:rsidRDefault="006C3F60" w:rsidP="00C07990">
            <w:pPr>
              <w:rPr>
                <w:lang w:val="sl-SI"/>
              </w:rPr>
            </w:pPr>
          </w:p>
        </w:tc>
        <w:tc>
          <w:tcPr>
            <w:tcW w:w="540" w:type="dxa"/>
          </w:tcPr>
          <w:p w:rsidR="00C07990" w:rsidRPr="00C35B42" w:rsidRDefault="00C07990" w:rsidP="00C07990">
            <w:pPr>
              <w:rPr>
                <w:b/>
                <w:lang w:val="sl-SI"/>
              </w:rPr>
            </w:pPr>
          </w:p>
        </w:tc>
        <w:tc>
          <w:tcPr>
            <w:tcW w:w="1260" w:type="dxa"/>
          </w:tcPr>
          <w:p w:rsidR="00C07990" w:rsidRPr="00C35B42" w:rsidRDefault="00C07990" w:rsidP="00C07990">
            <w:pPr>
              <w:rPr>
                <w:lang w:val="sl-SI"/>
              </w:rPr>
            </w:pPr>
          </w:p>
        </w:tc>
        <w:tc>
          <w:tcPr>
            <w:tcW w:w="360" w:type="dxa"/>
          </w:tcPr>
          <w:p w:rsidR="00C07990" w:rsidRPr="00C35B42" w:rsidRDefault="00C07990" w:rsidP="00C07990">
            <w:pPr>
              <w:rPr>
                <w:b/>
                <w:lang w:val="sl-SI"/>
              </w:rPr>
            </w:pPr>
          </w:p>
        </w:tc>
        <w:tc>
          <w:tcPr>
            <w:tcW w:w="1440" w:type="dxa"/>
          </w:tcPr>
          <w:p w:rsidR="00C07990" w:rsidRPr="00C35B42" w:rsidRDefault="00C07990" w:rsidP="00C07990">
            <w:pPr>
              <w:rPr>
                <w:lang w:val="sl-SI"/>
              </w:rPr>
            </w:pPr>
          </w:p>
        </w:tc>
        <w:tc>
          <w:tcPr>
            <w:tcW w:w="360" w:type="dxa"/>
          </w:tcPr>
          <w:p w:rsidR="00C07990" w:rsidRPr="00C35B42" w:rsidRDefault="00C07990" w:rsidP="00C07990">
            <w:pPr>
              <w:rPr>
                <w:b/>
                <w:lang w:val="sl-SI"/>
              </w:rPr>
            </w:pPr>
          </w:p>
        </w:tc>
        <w:tc>
          <w:tcPr>
            <w:tcW w:w="1980" w:type="dxa"/>
          </w:tcPr>
          <w:p w:rsidR="00C07990" w:rsidRPr="00C35B42" w:rsidRDefault="00C07990" w:rsidP="00C07990">
            <w:pPr>
              <w:rPr>
                <w:lang w:val="sl-SI"/>
              </w:rPr>
            </w:pPr>
          </w:p>
        </w:tc>
        <w:tc>
          <w:tcPr>
            <w:tcW w:w="360" w:type="dxa"/>
          </w:tcPr>
          <w:p w:rsidR="00C07990" w:rsidRPr="00C35B42" w:rsidRDefault="00C07990" w:rsidP="00C07990">
            <w:pPr>
              <w:rPr>
                <w:b/>
                <w:lang w:val="sl-SI"/>
              </w:rPr>
            </w:pPr>
          </w:p>
        </w:tc>
        <w:tc>
          <w:tcPr>
            <w:tcW w:w="1080" w:type="dxa"/>
          </w:tcPr>
          <w:p w:rsidR="00C07990" w:rsidRPr="00C35B42" w:rsidRDefault="00C07990" w:rsidP="00C07990">
            <w:pPr>
              <w:rPr>
                <w:lang w:val="sl-SI"/>
              </w:rPr>
            </w:pPr>
          </w:p>
        </w:tc>
      </w:tr>
      <w:tr w:rsidR="006C3F60" w:rsidRPr="00C35B42" w:rsidTr="006C3F60">
        <w:tc>
          <w:tcPr>
            <w:tcW w:w="2160" w:type="dxa"/>
          </w:tcPr>
          <w:p w:rsidR="006C3F60" w:rsidRPr="00C35B42" w:rsidRDefault="006C3F60" w:rsidP="006C3F60">
            <w:pPr>
              <w:rPr>
                <w:lang w:val="sl-SI"/>
              </w:rPr>
            </w:pPr>
            <w:r w:rsidRPr="00C35B42">
              <w:rPr>
                <w:lang w:val="sl-SI"/>
              </w:rPr>
              <w:t xml:space="preserve">Sklep </w:t>
            </w:r>
          </w:p>
        </w:tc>
        <w:tc>
          <w:tcPr>
            <w:tcW w:w="540" w:type="dxa"/>
          </w:tcPr>
          <w:p w:rsidR="006C3F60" w:rsidRPr="00C35B42" w:rsidRDefault="006C3F60" w:rsidP="006C3F60">
            <w:pPr>
              <w:rPr>
                <w:b/>
                <w:lang w:val="sl-SI"/>
              </w:rPr>
            </w:pPr>
            <w:r w:rsidRPr="00C35B42">
              <w:rPr>
                <w:b/>
                <w:lang w:val="sl-SI"/>
              </w:rPr>
              <w:t>JE</w:t>
            </w:r>
          </w:p>
        </w:tc>
        <w:tc>
          <w:tcPr>
            <w:tcW w:w="1260" w:type="dxa"/>
          </w:tcPr>
          <w:p w:rsidR="006C3F60" w:rsidRPr="00C35B42" w:rsidRDefault="006C3F60" w:rsidP="006C3F60">
            <w:pPr>
              <w:rPr>
                <w:lang w:val="sl-SI"/>
              </w:rPr>
            </w:pPr>
            <w:r w:rsidRPr="00C35B42">
              <w:rPr>
                <w:lang w:val="sl-SI"/>
              </w:rPr>
              <w:t xml:space="preserve">bil sprejet z </w:t>
            </w:r>
          </w:p>
        </w:tc>
        <w:tc>
          <w:tcPr>
            <w:tcW w:w="360" w:type="dxa"/>
          </w:tcPr>
          <w:p w:rsidR="006C3F60" w:rsidRPr="00C35B42" w:rsidRDefault="000A14BD" w:rsidP="006C3F60">
            <w:pPr>
              <w:rPr>
                <w:b/>
                <w:lang w:val="sl-SI"/>
              </w:rPr>
            </w:pPr>
            <w:r w:rsidRPr="00C35B42">
              <w:rPr>
                <w:b/>
                <w:lang w:val="sl-SI"/>
              </w:rPr>
              <w:t>5</w:t>
            </w:r>
          </w:p>
        </w:tc>
        <w:tc>
          <w:tcPr>
            <w:tcW w:w="1440" w:type="dxa"/>
          </w:tcPr>
          <w:p w:rsidR="006C3F60" w:rsidRPr="00C35B42" w:rsidRDefault="006C3F60" w:rsidP="006C3F60">
            <w:pPr>
              <w:rPr>
                <w:lang w:val="sl-SI"/>
              </w:rPr>
            </w:pPr>
            <w:r w:rsidRPr="00C35B42">
              <w:rPr>
                <w:lang w:val="sl-SI"/>
              </w:rPr>
              <w:t>glasovi ZA in</w:t>
            </w:r>
          </w:p>
        </w:tc>
        <w:tc>
          <w:tcPr>
            <w:tcW w:w="360" w:type="dxa"/>
          </w:tcPr>
          <w:p w:rsidR="006C3F60" w:rsidRPr="00C35B42" w:rsidRDefault="000A14BD" w:rsidP="006C3F60">
            <w:pPr>
              <w:rPr>
                <w:b/>
                <w:lang w:val="sl-SI"/>
              </w:rPr>
            </w:pPr>
            <w:r w:rsidRPr="00C35B42">
              <w:rPr>
                <w:b/>
                <w:lang w:val="sl-SI"/>
              </w:rPr>
              <w:t>1</w:t>
            </w:r>
          </w:p>
        </w:tc>
        <w:tc>
          <w:tcPr>
            <w:tcW w:w="1980" w:type="dxa"/>
          </w:tcPr>
          <w:p w:rsidR="006C3F60" w:rsidRPr="00C35B42" w:rsidRDefault="006C3F60" w:rsidP="006C3F60">
            <w:pPr>
              <w:rPr>
                <w:lang w:val="sl-SI"/>
              </w:rPr>
            </w:pPr>
            <w:r w:rsidRPr="00C35B42">
              <w:rPr>
                <w:lang w:val="sl-SI"/>
              </w:rPr>
              <w:t>glasovi PROTI od</w:t>
            </w:r>
          </w:p>
        </w:tc>
        <w:tc>
          <w:tcPr>
            <w:tcW w:w="360" w:type="dxa"/>
          </w:tcPr>
          <w:p w:rsidR="006C3F60" w:rsidRPr="00C35B42" w:rsidRDefault="000A14BD" w:rsidP="006C3F60">
            <w:pPr>
              <w:rPr>
                <w:b/>
                <w:lang w:val="sl-SI"/>
              </w:rPr>
            </w:pPr>
            <w:r w:rsidRPr="00C35B42">
              <w:rPr>
                <w:b/>
                <w:lang w:val="sl-SI"/>
              </w:rPr>
              <w:t>7</w:t>
            </w:r>
          </w:p>
        </w:tc>
        <w:tc>
          <w:tcPr>
            <w:tcW w:w="1080" w:type="dxa"/>
          </w:tcPr>
          <w:p w:rsidR="006C3F60" w:rsidRPr="00C35B42" w:rsidRDefault="006C3F60" w:rsidP="006C3F60">
            <w:pPr>
              <w:rPr>
                <w:lang w:val="sl-SI"/>
              </w:rPr>
            </w:pPr>
            <w:r w:rsidRPr="00C35B42">
              <w:rPr>
                <w:lang w:val="sl-SI"/>
              </w:rPr>
              <w:t>prisotnih.</w:t>
            </w:r>
          </w:p>
        </w:tc>
      </w:tr>
    </w:tbl>
    <w:p w:rsidR="00C07990" w:rsidRPr="00C35B42" w:rsidRDefault="00C07990" w:rsidP="00C07990">
      <w:pPr>
        <w:autoSpaceDE w:val="0"/>
        <w:autoSpaceDN w:val="0"/>
        <w:adjustRightInd w:val="0"/>
        <w:jc w:val="both"/>
        <w:rPr>
          <w:lang w:val="sl-SI"/>
        </w:rPr>
      </w:pPr>
    </w:p>
    <w:p w:rsidR="00C07990" w:rsidRPr="00C35B42" w:rsidRDefault="00C07990" w:rsidP="00C07990">
      <w:pPr>
        <w:jc w:val="both"/>
        <w:rPr>
          <w:b/>
          <w:sz w:val="24"/>
          <w:lang w:val="sl-SI"/>
        </w:rPr>
      </w:pPr>
    </w:p>
    <w:p w:rsidR="00C07990" w:rsidRPr="00C35B42" w:rsidRDefault="006C3F60" w:rsidP="00C07990">
      <w:pPr>
        <w:jc w:val="center"/>
        <w:rPr>
          <w:b/>
          <w:sz w:val="24"/>
          <w:lang w:val="sl-SI"/>
        </w:rPr>
      </w:pPr>
      <w:r w:rsidRPr="00C35B42">
        <w:rPr>
          <w:b/>
          <w:sz w:val="24"/>
          <w:lang w:val="sl-SI"/>
        </w:rPr>
        <w:t>AD 3</w:t>
      </w:r>
    </w:p>
    <w:p w:rsidR="006C3F60" w:rsidRPr="00C35B42" w:rsidRDefault="006C3F60" w:rsidP="006C3F60">
      <w:pPr>
        <w:pStyle w:val="Odstavekseznama"/>
        <w:ind w:left="360"/>
        <w:jc w:val="center"/>
        <w:rPr>
          <w:b/>
          <w:sz w:val="22"/>
          <w:szCs w:val="22"/>
        </w:rPr>
      </w:pPr>
      <w:r w:rsidRPr="00C35B42">
        <w:rPr>
          <w:b/>
          <w:sz w:val="22"/>
          <w:szCs w:val="22"/>
        </w:rPr>
        <w:t>PREDLOG SKLEPA O ODPISU SREDSTEV V UPRAVLJANJU JAVNEGA STANOVANJSKEGA SKLADA MESTNE OBČINE LJUBLJANA</w:t>
      </w:r>
    </w:p>
    <w:p w:rsidR="006C3F60" w:rsidRPr="00C35B42" w:rsidRDefault="006C3F60" w:rsidP="006C3F60">
      <w:pPr>
        <w:pStyle w:val="Odstavekseznama"/>
        <w:ind w:left="360"/>
        <w:jc w:val="center"/>
        <w:rPr>
          <w:b/>
          <w:sz w:val="22"/>
          <w:szCs w:val="22"/>
        </w:rPr>
      </w:pPr>
    </w:p>
    <w:p w:rsidR="006C3F60" w:rsidRPr="00C35B42" w:rsidRDefault="006C3F60" w:rsidP="006C3F60">
      <w:pPr>
        <w:pStyle w:val="Odstavekseznama"/>
        <w:ind w:left="0"/>
        <w:jc w:val="both"/>
        <w:rPr>
          <w:sz w:val="22"/>
          <w:szCs w:val="22"/>
        </w:rPr>
      </w:pPr>
      <w:r w:rsidRPr="00C35B42">
        <w:rPr>
          <w:sz w:val="22"/>
          <w:szCs w:val="22"/>
        </w:rPr>
        <w:t xml:space="preserve">Gradivo je predstavila </w:t>
      </w:r>
      <w:r w:rsidR="000A14BD" w:rsidRPr="00C35B42">
        <w:rPr>
          <w:sz w:val="22"/>
          <w:szCs w:val="22"/>
        </w:rPr>
        <w:t>Jožka HEGLER, direktorica sklada.</w:t>
      </w:r>
    </w:p>
    <w:p w:rsidR="006C3F60" w:rsidRPr="00C35B42" w:rsidRDefault="006C3F60" w:rsidP="006C3F60">
      <w:pPr>
        <w:pStyle w:val="Odstavekseznama"/>
        <w:ind w:left="0"/>
        <w:jc w:val="both"/>
        <w:rPr>
          <w:sz w:val="22"/>
          <w:szCs w:val="22"/>
        </w:rPr>
      </w:pPr>
    </w:p>
    <w:p w:rsidR="006C3F60" w:rsidRPr="00C35B42" w:rsidRDefault="000A14BD" w:rsidP="006C3F60">
      <w:pPr>
        <w:pStyle w:val="Odstavekseznama"/>
        <w:ind w:left="0"/>
        <w:jc w:val="both"/>
        <w:rPr>
          <w:sz w:val="22"/>
          <w:szCs w:val="22"/>
        </w:rPr>
      </w:pPr>
      <w:r w:rsidRPr="00C35B42">
        <w:rPr>
          <w:sz w:val="22"/>
          <w:szCs w:val="22"/>
        </w:rPr>
        <w:t>Ker</w:t>
      </w:r>
      <w:r w:rsidR="006C3F60" w:rsidRPr="00C35B42">
        <w:rPr>
          <w:sz w:val="22"/>
          <w:szCs w:val="22"/>
        </w:rPr>
        <w:t xml:space="preserve"> </w:t>
      </w:r>
      <w:r w:rsidRPr="00C35B42">
        <w:rPr>
          <w:sz w:val="22"/>
          <w:szCs w:val="22"/>
        </w:rPr>
        <w:t>razprave ni bilo,</w:t>
      </w:r>
      <w:r w:rsidR="006C3F60" w:rsidRPr="00C35B42">
        <w:rPr>
          <w:sz w:val="22"/>
          <w:szCs w:val="22"/>
        </w:rPr>
        <w:t xml:space="preserve"> je predsedujoča dala na glasovanje</w:t>
      </w:r>
    </w:p>
    <w:p w:rsidR="006C3F60" w:rsidRPr="00C35B42" w:rsidRDefault="006C3F60" w:rsidP="006C3F60">
      <w:pPr>
        <w:pStyle w:val="Odstavekseznama"/>
        <w:ind w:left="360"/>
        <w:jc w:val="both"/>
        <w:rPr>
          <w:sz w:val="22"/>
          <w:szCs w:val="22"/>
        </w:rPr>
      </w:pPr>
    </w:p>
    <w:p w:rsidR="006C3F60" w:rsidRPr="00C35B42" w:rsidRDefault="006C3F60" w:rsidP="006C3F60">
      <w:pPr>
        <w:pStyle w:val="Odstavekseznama"/>
        <w:ind w:left="360"/>
        <w:jc w:val="both"/>
        <w:rPr>
          <w:sz w:val="22"/>
          <w:szCs w:val="22"/>
        </w:rPr>
      </w:pPr>
    </w:p>
    <w:tbl>
      <w:tblPr>
        <w:tblW w:w="0" w:type="auto"/>
        <w:shd w:val="clear" w:color="auto" w:fill="C0C0C0"/>
        <w:tblLook w:val="01E0"/>
      </w:tblPr>
      <w:tblGrid>
        <w:gridCol w:w="4928"/>
      </w:tblGrid>
      <w:tr w:rsidR="006C3F60" w:rsidRPr="00C35B42" w:rsidTr="006C3F60">
        <w:tc>
          <w:tcPr>
            <w:tcW w:w="4928" w:type="dxa"/>
            <w:shd w:val="clear" w:color="auto" w:fill="C0C0C0"/>
          </w:tcPr>
          <w:p w:rsidR="006C3F60" w:rsidRPr="00C35B42" w:rsidRDefault="006C3F60" w:rsidP="006C3F60">
            <w:pPr>
              <w:rPr>
                <w:b/>
                <w:lang w:val="sl-SI"/>
              </w:rPr>
            </w:pPr>
            <w:r w:rsidRPr="00C35B42">
              <w:rPr>
                <w:b/>
                <w:szCs w:val="22"/>
                <w:lang w:val="sl-SI"/>
              </w:rPr>
              <w:t>SKLEP</w:t>
            </w:r>
          </w:p>
        </w:tc>
      </w:tr>
    </w:tbl>
    <w:p w:rsidR="006C3F60" w:rsidRPr="00C35B42" w:rsidRDefault="006C3F60" w:rsidP="006C3F60">
      <w:pPr>
        <w:rPr>
          <w:sz w:val="6"/>
          <w:szCs w:val="6"/>
          <w:lang w:val="sl-SI"/>
        </w:rPr>
      </w:pPr>
    </w:p>
    <w:p w:rsidR="00626E09" w:rsidRPr="00C35B42" w:rsidRDefault="00626E09" w:rsidP="00626E09">
      <w:pPr>
        <w:jc w:val="both"/>
        <w:rPr>
          <w:b/>
          <w:lang w:val="sl-SI"/>
        </w:rPr>
      </w:pPr>
      <w:r w:rsidRPr="00C35B42">
        <w:rPr>
          <w:b/>
          <w:lang w:val="sl-SI"/>
        </w:rPr>
        <w:t>Odbor za finance podpira predlog Sklepa o odpisu sredstev v upravljanju Javnega stanovanjskega sklada Mestne občine Ljubljana in ga predlaga mestnemu svetu v sprejem.</w:t>
      </w:r>
    </w:p>
    <w:p w:rsidR="006C3F60" w:rsidRPr="00C35B42" w:rsidRDefault="006C3F60" w:rsidP="006C3F60">
      <w:pPr>
        <w:pStyle w:val="Odstavekseznama"/>
        <w:ind w:left="0"/>
        <w:jc w:val="both"/>
        <w:rPr>
          <w:b/>
          <w:sz w:val="22"/>
          <w:szCs w:val="22"/>
        </w:rPr>
      </w:pPr>
    </w:p>
    <w:p w:rsidR="006C3F60" w:rsidRPr="00C35B42" w:rsidRDefault="006C3F60" w:rsidP="006C3F60">
      <w:pPr>
        <w:pStyle w:val="Odstavekseznama"/>
        <w:ind w:left="360"/>
        <w:jc w:val="both"/>
        <w:rPr>
          <w:b/>
          <w:sz w:val="22"/>
          <w:szCs w:val="22"/>
        </w:rPr>
      </w:pPr>
    </w:p>
    <w:tbl>
      <w:tblPr>
        <w:tblW w:w="9468" w:type="dxa"/>
        <w:tblLook w:val="01E0"/>
      </w:tblPr>
      <w:tblGrid>
        <w:gridCol w:w="827"/>
        <w:gridCol w:w="486"/>
        <w:gridCol w:w="1486"/>
        <w:gridCol w:w="375"/>
        <w:gridCol w:w="1608"/>
        <w:gridCol w:w="375"/>
        <w:gridCol w:w="2142"/>
        <w:gridCol w:w="375"/>
        <w:gridCol w:w="1794"/>
      </w:tblGrid>
      <w:tr w:rsidR="006C3F60" w:rsidRPr="00C35B42" w:rsidTr="006C3F60">
        <w:tc>
          <w:tcPr>
            <w:tcW w:w="827" w:type="dxa"/>
          </w:tcPr>
          <w:p w:rsidR="006C3F60" w:rsidRPr="00C35B42" w:rsidRDefault="006C3F60" w:rsidP="006C3F60">
            <w:pPr>
              <w:rPr>
                <w:lang w:val="sl-SI"/>
              </w:rPr>
            </w:pPr>
            <w:r w:rsidRPr="00C35B42">
              <w:rPr>
                <w:szCs w:val="22"/>
                <w:lang w:val="sl-SI"/>
              </w:rPr>
              <w:t xml:space="preserve">Sklep </w:t>
            </w:r>
          </w:p>
        </w:tc>
        <w:tc>
          <w:tcPr>
            <w:tcW w:w="486" w:type="dxa"/>
          </w:tcPr>
          <w:p w:rsidR="006C3F60" w:rsidRPr="00C35B42" w:rsidRDefault="006C3F60" w:rsidP="006C3F60">
            <w:pPr>
              <w:rPr>
                <w:b/>
                <w:lang w:val="sl-SI"/>
              </w:rPr>
            </w:pPr>
            <w:r w:rsidRPr="00C35B42">
              <w:rPr>
                <w:b/>
                <w:szCs w:val="22"/>
                <w:lang w:val="sl-SI"/>
              </w:rPr>
              <w:t>JE</w:t>
            </w:r>
          </w:p>
        </w:tc>
        <w:tc>
          <w:tcPr>
            <w:tcW w:w="1486" w:type="dxa"/>
          </w:tcPr>
          <w:p w:rsidR="006C3F60" w:rsidRPr="00C35B42" w:rsidRDefault="006C3F60" w:rsidP="006C3F60">
            <w:pPr>
              <w:rPr>
                <w:lang w:val="sl-SI"/>
              </w:rPr>
            </w:pPr>
            <w:r w:rsidRPr="00C35B42">
              <w:rPr>
                <w:szCs w:val="22"/>
                <w:lang w:val="sl-SI"/>
              </w:rPr>
              <w:t xml:space="preserve">bil sprejet z </w:t>
            </w:r>
          </w:p>
        </w:tc>
        <w:tc>
          <w:tcPr>
            <w:tcW w:w="375" w:type="dxa"/>
          </w:tcPr>
          <w:p w:rsidR="006C3F60" w:rsidRPr="00C35B42" w:rsidRDefault="00346AF7" w:rsidP="006C3F60">
            <w:pPr>
              <w:rPr>
                <w:b/>
                <w:lang w:val="sl-SI"/>
              </w:rPr>
            </w:pPr>
            <w:r w:rsidRPr="00C35B42">
              <w:rPr>
                <w:b/>
                <w:lang w:val="sl-SI"/>
              </w:rPr>
              <w:t>7</w:t>
            </w:r>
          </w:p>
        </w:tc>
        <w:tc>
          <w:tcPr>
            <w:tcW w:w="1608" w:type="dxa"/>
          </w:tcPr>
          <w:p w:rsidR="006C3F60" w:rsidRPr="00C35B42" w:rsidRDefault="006C3F60" w:rsidP="006C3F60">
            <w:pPr>
              <w:rPr>
                <w:lang w:val="sl-SI"/>
              </w:rPr>
            </w:pPr>
            <w:r w:rsidRPr="00C35B42">
              <w:rPr>
                <w:szCs w:val="22"/>
                <w:lang w:val="sl-SI"/>
              </w:rPr>
              <w:t>glasovi ZA in</w:t>
            </w:r>
          </w:p>
        </w:tc>
        <w:tc>
          <w:tcPr>
            <w:tcW w:w="375" w:type="dxa"/>
          </w:tcPr>
          <w:p w:rsidR="006C3F60" w:rsidRPr="00C35B42" w:rsidRDefault="00346AF7" w:rsidP="006C3F60">
            <w:pPr>
              <w:rPr>
                <w:b/>
                <w:lang w:val="sl-SI"/>
              </w:rPr>
            </w:pPr>
            <w:r w:rsidRPr="00C35B42">
              <w:rPr>
                <w:b/>
                <w:lang w:val="sl-SI"/>
              </w:rPr>
              <w:t>0</w:t>
            </w:r>
          </w:p>
        </w:tc>
        <w:tc>
          <w:tcPr>
            <w:tcW w:w="2142" w:type="dxa"/>
          </w:tcPr>
          <w:p w:rsidR="006C3F60" w:rsidRPr="00C35B42" w:rsidRDefault="006C3F60" w:rsidP="006C3F60">
            <w:pPr>
              <w:rPr>
                <w:lang w:val="sl-SI"/>
              </w:rPr>
            </w:pPr>
            <w:r w:rsidRPr="00C35B42">
              <w:rPr>
                <w:szCs w:val="22"/>
                <w:lang w:val="sl-SI"/>
              </w:rPr>
              <w:t>glasovi PROTI od</w:t>
            </w:r>
          </w:p>
        </w:tc>
        <w:tc>
          <w:tcPr>
            <w:tcW w:w="375" w:type="dxa"/>
          </w:tcPr>
          <w:p w:rsidR="006C3F60" w:rsidRPr="00C35B42" w:rsidRDefault="00346AF7" w:rsidP="006C3F60">
            <w:pPr>
              <w:rPr>
                <w:b/>
                <w:lang w:val="sl-SI"/>
              </w:rPr>
            </w:pPr>
            <w:r w:rsidRPr="00C35B42">
              <w:rPr>
                <w:b/>
                <w:lang w:val="sl-SI"/>
              </w:rPr>
              <w:t>7</w:t>
            </w:r>
          </w:p>
        </w:tc>
        <w:tc>
          <w:tcPr>
            <w:tcW w:w="1794" w:type="dxa"/>
          </w:tcPr>
          <w:p w:rsidR="006C3F60" w:rsidRPr="00C35B42" w:rsidRDefault="006C3F60" w:rsidP="006C3F60">
            <w:pPr>
              <w:rPr>
                <w:lang w:val="sl-SI"/>
              </w:rPr>
            </w:pPr>
            <w:r w:rsidRPr="00C35B42">
              <w:rPr>
                <w:szCs w:val="22"/>
                <w:lang w:val="sl-SI"/>
              </w:rPr>
              <w:t>prisotnih.</w:t>
            </w:r>
          </w:p>
        </w:tc>
      </w:tr>
    </w:tbl>
    <w:p w:rsidR="006C3F60" w:rsidRPr="00C35B42" w:rsidRDefault="006C3F60" w:rsidP="006C3F60">
      <w:pPr>
        <w:pStyle w:val="Odstavekseznama"/>
        <w:ind w:left="0" w:firstLine="142"/>
        <w:jc w:val="both"/>
        <w:rPr>
          <w:b/>
          <w:sz w:val="22"/>
          <w:szCs w:val="22"/>
        </w:rPr>
      </w:pPr>
    </w:p>
    <w:p w:rsidR="006C3F60" w:rsidRPr="00C35B42" w:rsidRDefault="006C3F60" w:rsidP="006C3F60">
      <w:pPr>
        <w:pStyle w:val="Odstavekseznama"/>
        <w:ind w:left="360"/>
        <w:jc w:val="center"/>
        <w:rPr>
          <w:b/>
          <w:sz w:val="22"/>
          <w:szCs w:val="22"/>
        </w:rPr>
      </w:pPr>
      <w:r w:rsidRPr="00C35B42">
        <w:rPr>
          <w:b/>
          <w:sz w:val="22"/>
          <w:szCs w:val="22"/>
        </w:rPr>
        <w:t>AD 4</w:t>
      </w:r>
    </w:p>
    <w:p w:rsidR="006C3F60" w:rsidRPr="00C35B42" w:rsidRDefault="006C3F60" w:rsidP="006C3F60">
      <w:pPr>
        <w:pStyle w:val="Odstavekseznama"/>
        <w:ind w:left="360"/>
        <w:jc w:val="center"/>
        <w:rPr>
          <w:b/>
          <w:sz w:val="22"/>
          <w:szCs w:val="22"/>
        </w:rPr>
      </w:pPr>
      <w:r w:rsidRPr="00C35B42">
        <w:rPr>
          <w:b/>
          <w:sz w:val="22"/>
          <w:szCs w:val="22"/>
        </w:rPr>
        <w:t>PREDLOG SKLEPA O POVEČANJU VREDNOSTI NAMENSKEGA PREMOŽENJA IN KAPITALA JAVNEGA STANOVANJSKEGA SKLADA MESTNE OBČINE LJUBLJANA</w:t>
      </w:r>
    </w:p>
    <w:p w:rsidR="00346AF7" w:rsidRPr="00C35B42" w:rsidRDefault="00346AF7" w:rsidP="00346AF7">
      <w:pPr>
        <w:pStyle w:val="Odstavekseznama"/>
        <w:ind w:left="0"/>
        <w:jc w:val="both"/>
        <w:rPr>
          <w:sz w:val="22"/>
          <w:szCs w:val="22"/>
        </w:rPr>
      </w:pPr>
    </w:p>
    <w:p w:rsidR="00346AF7" w:rsidRPr="00C35B42" w:rsidRDefault="00346AF7" w:rsidP="00346AF7">
      <w:pPr>
        <w:pStyle w:val="Odstavekseznama"/>
        <w:ind w:left="0"/>
        <w:jc w:val="both"/>
        <w:rPr>
          <w:sz w:val="22"/>
          <w:szCs w:val="22"/>
        </w:rPr>
      </w:pPr>
      <w:r w:rsidRPr="00C35B42">
        <w:rPr>
          <w:sz w:val="22"/>
          <w:szCs w:val="22"/>
        </w:rPr>
        <w:t>Gradivo je predstavila Jožka HEGLER, direktorica sklada.</w:t>
      </w:r>
    </w:p>
    <w:p w:rsidR="00C07990" w:rsidRPr="00C35B42" w:rsidRDefault="00C07990" w:rsidP="00116E9F">
      <w:pPr>
        <w:autoSpaceDE w:val="0"/>
        <w:autoSpaceDN w:val="0"/>
        <w:adjustRightInd w:val="0"/>
        <w:jc w:val="both"/>
        <w:rPr>
          <w:b/>
          <w:lang w:val="sl-SI"/>
        </w:rPr>
      </w:pPr>
    </w:p>
    <w:p w:rsidR="006C3F60" w:rsidRPr="00C35B42" w:rsidRDefault="00626E09" w:rsidP="006C3F60">
      <w:pPr>
        <w:pStyle w:val="Odstavekseznama"/>
        <w:ind w:left="0"/>
        <w:jc w:val="both"/>
        <w:rPr>
          <w:sz w:val="22"/>
          <w:szCs w:val="22"/>
        </w:rPr>
      </w:pPr>
      <w:r w:rsidRPr="00C35B42">
        <w:rPr>
          <w:sz w:val="22"/>
          <w:szCs w:val="22"/>
        </w:rPr>
        <w:t>Svoje mnenje je posredoval Odbor za stanovanjsko politiko, ki podpira sprejem sklepa.</w:t>
      </w:r>
    </w:p>
    <w:p w:rsidR="00346AF7" w:rsidRPr="00C35B42" w:rsidRDefault="00346AF7" w:rsidP="00346AF7">
      <w:pPr>
        <w:pStyle w:val="Odstavekseznama"/>
        <w:ind w:left="0"/>
        <w:jc w:val="both"/>
        <w:rPr>
          <w:sz w:val="22"/>
          <w:szCs w:val="22"/>
        </w:rPr>
      </w:pPr>
      <w:r w:rsidRPr="00C35B42">
        <w:rPr>
          <w:sz w:val="22"/>
          <w:szCs w:val="22"/>
        </w:rPr>
        <w:t>Ker razprave ni bilo, je predsedujoča dala na glasovanje</w:t>
      </w:r>
    </w:p>
    <w:p w:rsidR="006C3F60" w:rsidRPr="00C35B42" w:rsidRDefault="006C3F60" w:rsidP="00116E9F">
      <w:pPr>
        <w:autoSpaceDE w:val="0"/>
        <w:autoSpaceDN w:val="0"/>
        <w:adjustRightInd w:val="0"/>
        <w:jc w:val="both"/>
        <w:rPr>
          <w:b/>
          <w:lang w:val="sl-SI"/>
        </w:rPr>
      </w:pPr>
    </w:p>
    <w:p w:rsidR="00626E09" w:rsidRPr="00C35B42" w:rsidRDefault="00626E09" w:rsidP="00626E09">
      <w:pPr>
        <w:jc w:val="both"/>
        <w:rPr>
          <w:b/>
          <w:lang w:val="sl-SI"/>
        </w:rPr>
      </w:pPr>
      <w:r w:rsidRPr="00C35B42">
        <w:rPr>
          <w:b/>
          <w:szCs w:val="22"/>
          <w:lang w:val="sl-SI"/>
        </w:rPr>
        <w:t>SKLEP</w:t>
      </w:r>
    </w:p>
    <w:p w:rsidR="006C3F60" w:rsidRPr="00C35B42" w:rsidRDefault="006C3F60" w:rsidP="00116E9F">
      <w:pPr>
        <w:autoSpaceDE w:val="0"/>
        <w:autoSpaceDN w:val="0"/>
        <w:adjustRightInd w:val="0"/>
        <w:jc w:val="both"/>
        <w:rPr>
          <w:b/>
          <w:lang w:val="sl-SI"/>
        </w:rPr>
      </w:pPr>
    </w:p>
    <w:p w:rsidR="00626E09" w:rsidRPr="00C35B42" w:rsidRDefault="00626E09" w:rsidP="00626E09">
      <w:pPr>
        <w:jc w:val="both"/>
        <w:rPr>
          <w:b/>
          <w:lang w:val="sl-SI"/>
        </w:rPr>
      </w:pPr>
      <w:r w:rsidRPr="00C35B42">
        <w:rPr>
          <w:b/>
          <w:lang w:val="sl-SI"/>
        </w:rPr>
        <w:t>Odbor za finance podpira predlog Sklepa o povečanju vrednosti namenskega premoženja in kapitala Javnega stanovanjskega sklada Mestne občine Ljubljana in ga predlaga mestnemu svetu v sprejem.</w:t>
      </w:r>
    </w:p>
    <w:p w:rsidR="00626E09" w:rsidRPr="00C35B42" w:rsidRDefault="00626E09" w:rsidP="00116E9F">
      <w:pPr>
        <w:autoSpaceDE w:val="0"/>
        <w:autoSpaceDN w:val="0"/>
        <w:adjustRightInd w:val="0"/>
        <w:jc w:val="both"/>
        <w:rPr>
          <w:b/>
          <w:lang w:val="sl-SI"/>
        </w:rPr>
      </w:pPr>
    </w:p>
    <w:p w:rsidR="006C3F60" w:rsidRPr="00C35B42" w:rsidRDefault="006C3F60" w:rsidP="00116E9F">
      <w:pPr>
        <w:autoSpaceDE w:val="0"/>
        <w:autoSpaceDN w:val="0"/>
        <w:adjustRightInd w:val="0"/>
        <w:jc w:val="both"/>
        <w:rPr>
          <w:b/>
          <w:lang w:val="sl-SI"/>
        </w:rPr>
      </w:pPr>
    </w:p>
    <w:tbl>
      <w:tblPr>
        <w:tblW w:w="0" w:type="auto"/>
        <w:shd w:val="clear" w:color="auto" w:fill="C0C0C0"/>
        <w:tblLook w:val="01E0"/>
      </w:tblPr>
      <w:tblGrid>
        <w:gridCol w:w="4928"/>
      </w:tblGrid>
      <w:tr w:rsidR="006C3F60" w:rsidRPr="00C35B42" w:rsidTr="006C3F60">
        <w:tc>
          <w:tcPr>
            <w:tcW w:w="4928" w:type="dxa"/>
            <w:shd w:val="clear" w:color="auto" w:fill="C0C0C0"/>
          </w:tcPr>
          <w:p w:rsidR="006C3F60" w:rsidRPr="00C35B42" w:rsidRDefault="006C3F60" w:rsidP="006C3F60">
            <w:pPr>
              <w:rPr>
                <w:b/>
                <w:lang w:val="sl-SI"/>
              </w:rPr>
            </w:pPr>
          </w:p>
        </w:tc>
      </w:tr>
    </w:tbl>
    <w:p w:rsidR="006C3F60" w:rsidRPr="00C35B42" w:rsidRDefault="006C3F60" w:rsidP="006C3F60">
      <w:pPr>
        <w:rPr>
          <w:sz w:val="6"/>
          <w:szCs w:val="6"/>
          <w:lang w:val="sl-SI"/>
        </w:rPr>
      </w:pPr>
    </w:p>
    <w:tbl>
      <w:tblPr>
        <w:tblW w:w="9540" w:type="dxa"/>
        <w:tblInd w:w="-72" w:type="dxa"/>
        <w:tblLayout w:type="fixed"/>
        <w:tblLook w:val="01E0"/>
      </w:tblPr>
      <w:tblGrid>
        <w:gridCol w:w="2160"/>
        <w:gridCol w:w="540"/>
        <w:gridCol w:w="1260"/>
        <w:gridCol w:w="360"/>
        <w:gridCol w:w="1440"/>
        <w:gridCol w:w="360"/>
        <w:gridCol w:w="1980"/>
        <w:gridCol w:w="360"/>
        <w:gridCol w:w="1080"/>
      </w:tblGrid>
      <w:tr w:rsidR="006C3F60" w:rsidRPr="00C35B42" w:rsidTr="006C3F60">
        <w:tc>
          <w:tcPr>
            <w:tcW w:w="2160" w:type="dxa"/>
          </w:tcPr>
          <w:p w:rsidR="006C3F60" w:rsidRPr="00C35B42" w:rsidRDefault="006C3F60" w:rsidP="006C3F60">
            <w:pPr>
              <w:rPr>
                <w:lang w:val="sl-SI"/>
              </w:rPr>
            </w:pPr>
            <w:r w:rsidRPr="00C35B42">
              <w:rPr>
                <w:lang w:val="sl-SI"/>
              </w:rPr>
              <w:t xml:space="preserve">Sklep </w:t>
            </w:r>
          </w:p>
        </w:tc>
        <w:tc>
          <w:tcPr>
            <w:tcW w:w="540" w:type="dxa"/>
          </w:tcPr>
          <w:p w:rsidR="006C3F60" w:rsidRPr="00C35B42" w:rsidRDefault="006C3F60" w:rsidP="006C3F60">
            <w:pPr>
              <w:rPr>
                <w:b/>
                <w:lang w:val="sl-SI"/>
              </w:rPr>
            </w:pPr>
            <w:r w:rsidRPr="00C35B42">
              <w:rPr>
                <w:b/>
                <w:lang w:val="sl-SI"/>
              </w:rPr>
              <w:t>JE</w:t>
            </w:r>
          </w:p>
        </w:tc>
        <w:tc>
          <w:tcPr>
            <w:tcW w:w="1260" w:type="dxa"/>
          </w:tcPr>
          <w:p w:rsidR="006C3F60" w:rsidRPr="00C35B42" w:rsidRDefault="006C3F60" w:rsidP="006C3F60">
            <w:pPr>
              <w:rPr>
                <w:lang w:val="sl-SI"/>
              </w:rPr>
            </w:pPr>
            <w:r w:rsidRPr="00C35B42">
              <w:rPr>
                <w:lang w:val="sl-SI"/>
              </w:rPr>
              <w:t xml:space="preserve">bil sprejet z </w:t>
            </w:r>
          </w:p>
        </w:tc>
        <w:tc>
          <w:tcPr>
            <w:tcW w:w="360" w:type="dxa"/>
          </w:tcPr>
          <w:p w:rsidR="006C3F60" w:rsidRPr="00C35B42" w:rsidRDefault="00346AF7" w:rsidP="006C3F60">
            <w:pPr>
              <w:rPr>
                <w:b/>
                <w:lang w:val="sl-SI"/>
              </w:rPr>
            </w:pPr>
            <w:r w:rsidRPr="00C35B42">
              <w:rPr>
                <w:b/>
                <w:lang w:val="sl-SI"/>
              </w:rPr>
              <w:t>7</w:t>
            </w:r>
          </w:p>
        </w:tc>
        <w:tc>
          <w:tcPr>
            <w:tcW w:w="1440" w:type="dxa"/>
          </w:tcPr>
          <w:p w:rsidR="006C3F60" w:rsidRPr="00C35B42" w:rsidRDefault="006C3F60" w:rsidP="006C3F60">
            <w:pPr>
              <w:rPr>
                <w:lang w:val="sl-SI"/>
              </w:rPr>
            </w:pPr>
            <w:r w:rsidRPr="00C35B42">
              <w:rPr>
                <w:lang w:val="sl-SI"/>
              </w:rPr>
              <w:t>glasovi ZA in</w:t>
            </w:r>
          </w:p>
        </w:tc>
        <w:tc>
          <w:tcPr>
            <w:tcW w:w="360" w:type="dxa"/>
          </w:tcPr>
          <w:p w:rsidR="006C3F60" w:rsidRPr="00C35B42" w:rsidRDefault="00346AF7" w:rsidP="006C3F60">
            <w:pPr>
              <w:rPr>
                <w:b/>
                <w:lang w:val="sl-SI"/>
              </w:rPr>
            </w:pPr>
            <w:r w:rsidRPr="00C35B42">
              <w:rPr>
                <w:b/>
                <w:lang w:val="sl-SI"/>
              </w:rPr>
              <w:t>0</w:t>
            </w:r>
          </w:p>
        </w:tc>
        <w:tc>
          <w:tcPr>
            <w:tcW w:w="1980" w:type="dxa"/>
          </w:tcPr>
          <w:p w:rsidR="006C3F60" w:rsidRPr="00C35B42" w:rsidRDefault="006C3F60" w:rsidP="006C3F60">
            <w:pPr>
              <w:rPr>
                <w:lang w:val="sl-SI"/>
              </w:rPr>
            </w:pPr>
            <w:r w:rsidRPr="00C35B42">
              <w:rPr>
                <w:lang w:val="sl-SI"/>
              </w:rPr>
              <w:t>glasovi PROTI od</w:t>
            </w:r>
          </w:p>
        </w:tc>
        <w:tc>
          <w:tcPr>
            <w:tcW w:w="360" w:type="dxa"/>
          </w:tcPr>
          <w:p w:rsidR="006C3F60" w:rsidRPr="00C35B42" w:rsidRDefault="00346AF7" w:rsidP="006C3F60">
            <w:pPr>
              <w:rPr>
                <w:b/>
                <w:lang w:val="sl-SI"/>
              </w:rPr>
            </w:pPr>
            <w:r w:rsidRPr="00C35B42">
              <w:rPr>
                <w:b/>
                <w:lang w:val="sl-SI"/>
              </w:rPr>
              <w:t>7</w:t>
            </w:r>
          </w:p>
        </w:tc>
        <w:tc>
          <w:tcPr>
            <w:tcW w:w="1080" w:type="dxa"/>
          </w:tcPr>
          <w:p w:rsidR="006C3F60" w:rsidRPr="00C35B42" w:rsidRDefault="006C3F60" w:rsidP="006C3F60">
            <w:pPr>
              <w:rPr>
                <w:lang w:val="sl-SI"/>
              </w:rPr>
            </w:pPr>
            <w:r w:rsidRPr="00C35B42">
              <w:rPr>
                <w:lang w:val="sl-SI"/>
              </w:rPr>
              <w:t>prisotnih.</w:t>
            </w:r>
          </w:p>
        </w:tc>
      </w:tr>
    </w:tbl>
    <w:p w:rsidR="00C07990" w:rsidRPr="00C35B42" w:rsidRDefault="00C07990" w:rsidP="00116E9F">
      <w:pPr>
        <w:autoSpaceDE w:val="0"/>
        <w:autoSpaceDN w:val="0"/>
        <w:adjustRightInd w:val="0"/>
        <w:jc w:val="both"/>
        <w:rPr>
          <w:b/>
          <w:lang w:val="sl-SI"/>
        </w:rPr>
      </w:pPr>
    </w:p>
    <w:p w:rsidR="00C07990" w:rsidRPr="00C35B42" w:rsidRDefault="00C07990" w:rsidP="00116E9F">
      <w:pPr>
        <w:autoSpaceDE w:val="0"/>
        <w:autoSpaceDN w:val="0"/>
        <w:adjustRightInd w:val="0"/>
        <w:jc w:val="both"/>
        <w:rPr>
          <w:b/>
          <w:lang w:val="sl-SI"/>
        </w:rPr>
      </w:pPr>
    </w:p>
    <w:p w:rsidR="00C07990" w:rsidRPr="00C35B42" w:rsidRDefault="00626E09" w:rsidP="00626E09">
      <w:pPr>
        <w:autoSpaceDE w:val="0"/>
        <w:autoSpaceDN w:val="0"/>
        <w:adjustRightInd w:val="0"/>
        <w:jc w:val="center"/>
        <w:rPr>
          <w:b/>
          <w:lang w:val="sl-SI"/>
        </w:rPr>
      </w:pPr>
      <w:r w:rsidRPr="00C35B42">
        <w:rPr>
          <w:b/>
          <w:lang w:val="sl-SI"/>
        </w:rPr>
        <w:t>AD 5</w:t>
      </w:r>
    </w:p>
    <w:p w:rsidR="00626E09" w:rsidRPr="00C35B42" w:rsidRDefault="00626E09" w:rsidP="00626E09">
      <w:pPr>
        <w:autoSpaceDE w:val="0"/>
        <w:autoSpaceDN w:val="0"/>
        <w:adjustRightInd w:val="0"/>
        <w:jc w:val="center"/>
        <w:rPr>
          <w:b/>
          <w:lang w:val="sl-SI"/>
        </w:rPr>
      </w:pPr>
      <w:r w:rsidRPr="00C35B42">
        <w:rPr>
          <w:b/>
          <w:lang w:val="sl-SI"/>
        </w:rPr>
        <w:t>RAZNO</w:t>
      </w:r>
    </w:p>
    <w:p w:rsidR="00C07990" w:rsidRPr="00C35B42" w:rsidRDefault="00C07990" w:rsidP="00116E9F">
      <w:pPr>
        <w:autoSpaceDE w:val="0"/>
        <w:autoSpaceDN w:val="0"/>
        <w:adjustRightInd w:val="0"/>
        <w:jc w:val="both"/>
        <w:rPr>
          <w:b/>
          <w:lang w:val="sl-SI"/>
        </w:rPr>
      </w:pPr>
    </w:p>
    <w:p w:rsidR="00626E09" w:rsidRPr="00C35B42" w:rsidRDefault="00346AF7" w:rsidP="00116E9F">
      <w:pPr>
        <w:autoSpaceDE w:val="0"/>
        <w:autoSpaceDN w:val="0"/>
        <w:adjustRightInd w:val="0"/>
        <w:jc w:val="both"/>
        <w:rPr>
          <w:lang w:val="sl-SI"/>
        </w:rPr>
      </w:pPr>
      <w:r w:rsidRPr="00C35B42">
        <w:rPr>
          <w:lang w:val="sl-SI"/>
        </w:rPr>
        <w:t>Pod to točko ni bilo razprave.</w:t>
      </w:r>
    </w:p>
    <w:p w:rsidR="00626E09" w:rsidRPr="00C35B42" w:rsidRDefault="00626E09" w:rsidP="00116E9F">
      <w:pPr>
        <w:autoSpaceDE w:val="0"/>
        <w:autoSpaceDN w:val="0"/>
        <w:adjustRightInd w:val="0"/>
        <w:jc w:val="both"/>
        <w:rPr>
          <w:lang w:val="sl-SI"/>
        </w:rPr>
      </w:pPr>
    </w:p>
    <w:p w:rsidR="00626E09" w:rsidRPr="00C35B42" w:rsidRDefault="00626E09" w:rsidP="00116E9F">
      <w:pPr>
        <w:autoSpaceDE w:val="0"/>
        <w:autoSpaceDN w:val="0"/>
        <w:adjustRightInd w:val="0"/>
        <w:jc w:val="both"/>
        <w:rPr>
          <w:lang w:val="sl-SI"/>
        </w:rPr>
      </w:pPr>
      <w:r w:rsidRPr="00C35B42">
        <w:rPr>
          <w:lang w:val="sl-SI"/>
        </w:rPr>
        <w:t>Seja je bila zaključena ob:</w:t>
      </w:r>
      <w:r w:rsidR="00346AF7" w:rsidRPr="00C35B42">
        <w:rPr>
          <w:lang w:val="sl-SI"/>
        </w:rPr>
        <w:t>15.30h.</w:t>
      </w:r>
    </w:p>
    <w:p w:rsidR="00626E09" w:rsidRPr="00C35B42" w:rsidRDefault="00626E09" w:rsidP="00116E9F">
      <w:pPr>
        <w:autoSpaceDE w:val="0"/>
        <w:autoSpaceDN w:val="0"/>
        <w:adjustRightInd w:val="0"/>
        <w:jc w:val="both"/>
        <w:rPr>
          <w:b/>
          <w:lang w:val="sl-SI"/>
        </w:rPr>
      </w:pPr>
    </w:p>
    <w:p w:rsidR="00626E09" w:rsidRPr="00C35B42" w:rsidRDefault="00626E09" w:rsidP="00116E9F">
      <w:pPr>
        <w:autoSpaceDE w:val="0"/>
        <w:autoSpaceDN w:val="0"/>
        <w:adjustRightInd w:val="0"/>
        <w:jc w:val="both"/>
        <w:rPr>
          <w:b/>
          <w:lang w:val="sl-SI"/>
        </w:rPr>
      </w:pPr>
    </w:p>
    <w:p w:rsidR="00C07990" w:rsidRPr="00C35B42" w:rsidRDefault="00C07990" w:rsidP="00116E9F">
      <w:pPr>
        <w:autoSpaceDE w:val="0"/>
        <w:autoSpaceDN w:val="0"/>
        <w:adjustRightInd w:val="0"/>
        <w:jc w:val="both"/>
        <w:rPr>
          <w:b/>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7"/>
        <w:gridCol w:w="4598"/>
      </w:tblGrid>
      <w:tr w:rsidR="0053349A" w:rsidRPr="00C35B42" w:rsidTr="00116E9F">
        <w:tc>
          <w:tcPr>
            <w:tcW w:w="4606" w:type="dxa"/>
          </w:tcPr>
          <w:p w:rsidR="0053349A" w:rsidRPr="00C35B42" w:rsidRDefault="0053349A" w:rsidP="00116E9F">
            <w:pPr>
              <w:rPr>
                <w:szCs w:val="22"/>
                <w:lang w:val="sl-SI"/>
              </w:rPr>
            </w:pPr>
            <w:r w:rsidRPr="00C35B42">
              <w:rPr>
                <w:szCs w:val="22"/>
                <w:lang w:val="sl-SI"/>
              </w:rPr>
              <w:t xml:space="preserve">Pripravila:                                                </w:t>
            </w:r>
          </w:p>
          <w:p w:rsidR="0053349A" w:rsidRPr="00C35B42" w:rsidRDefault="0053349A" w:rsidP="00116E9F">
            <w:pPr>
              <w:rPr>
                <w:szCs w:val="22"/>
                <w:lang w:val="sl-SI"/>
              </w:rPr>
            </w:pPr>
            <w:r w:rsidRPr="00C35B42">
              <w:rPr>
                <w:szCs w:val="22"/>
                <w:lang w:val="sl-SI"/>
              </w:rPr>
              <w:t>mag. Irena STRELEC</w:t>
            </w:r>
          </w:p>
        </w:tc>
        <w:tc>
          <w:tcPr>
            <w:tcW w:w="4606" w:type="dxa"/>
          </w:tcPr>
          <w:p w:rsidR="0053349A" w:rsidRPr="00C35B42" w:rsidRDefault="0053349A" w:rsidP="00116E9F">
            <w:pPr>
              <w:jc w:val="right"/>
              <w:rPr>
                <w:szCs w:val="22"/>
                <w:lang w:val="sl-SI"/>
              </w:rPr>
            </w:pPr>
            <w:r w:rsidRPr="00C35B42">
              <w:rPr>
                <w:szCs w:val="22"/>
                <w:lang w:val="sl-SI"/>
              </w:rPr>
              <w:t>Predsednica odbora:</w:t>
            </w:r>
          </w:p>
          <w:p w:rsidR="0053349A" w:rsidRPr="00C35B42" w:rsidRDefault="0053349A" w:rsidP="00116E9F">
            <w:pPr>
              <w:jc w:val="right"/>
              <w:rPr>
                <w:b/>
                <w:szCs w:val="22"/>
                <w:lang w:val="sl-SI"/>
              </w:rPr>
            </w:pPr>
            <w:r w:rsidRPr="00C35B42">
              <w:rPr>
                <w:b/>
                <w:szCs w:val="22"/>
                <w:lang w:val="sl-SI"/>
              </w:rPr>
              <w:t>Jadranka DAKIĆ</w:t>
            </w:r>
          </w:p>
        </w:tc>
      </w:tr>
    </w:tbl>
    <w:p w:rsidR="0053349A" w:rsidRPr="00C35B42" w:rsidRDefault="0053349A" w:rsidP="0053349A">
      <w:pPr>
        <w:autoSpaceDE w:val="0"/>
        <w:autoSpaceDN w:val="0"/>
        <w:adjustRightInd w:val="0"/>
        <w:jc w:val="both"/>
        <w:rPr>
          <w:lang w:val="sl-SI"/>
        </w:rPr>
      </w:pPr>
    </w:p>
    <w:p w:rsidR="0053349A" w:rsidRPr="00C35B42" w:rsidRDefault="0053349A" w:rsidP="0053349A">
      <w:pPr>
        <w:rPr>
          <w:lang w:val="sl-SI"/>
        </w:rPr>
      </w:pPr>
    </w:p>
    <w:p w:rsidR="0053349A" w:rsidRPr="00C35B42" w:rsidRDefault="0053349A" w:rsidP="0053349A">
      <w:pPr>
        <w:rPr>
          <w:lang w:val="sl-SI"/>
        </w:rPr>
      </w:pPr>
    </w:p>
    <w:p w:rsidR="0053349A" w:rsidRPr="00C35B42" w:rsidRDefault="0053349A" w:rsidP="00116E9F">
      <w:pPr>
        <w:rPr>
          <w:lang w:val="sl-SI"/>
        </w:rPr>
      </w:pPr>
    </w:p>
    <w:p w:rsidR="0053349A" w:rsidRPr="00C35B42" w:rsidRDefault="0053349A" w:rsidP="00116E9F">
      <w:pPr>
        <w:rPr>
          <w:lang w:val="sl-SI"/>
        </w:rPr>
      </w:pPr>
    </w:p>
    <w:p w:rsidR="0053349A" w:rsidRPr="00C35B42" w:rsidRDefault="0053349A" w:rsidP="00116E9F">
      <w:pPr>
        <w:rPr>
          <w:lang w:val="sl-SI"/>
        </w:rPr>
      </w:pPr>
    </w:p>
    <w:sectPr w:rsidR="0053349A" w:rsidRPr="00C35B42" w:rsidSect="00116E9F">
      <w:headerReference w:type="default" r:id="rId7"/>
      <w:footerReference w:type="default" r:id="rId8"/>
      <w:headerReference w:type="first" r:id="rId9"/>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B42" w:rsidRDefault="00C35B42" w:rsidP="00116E9F">
      <w:r>
        <w:separator/>
      </w:r>
    </w:p>
  </w:endnote>
  <w:endnote w:type="continuationSeparator" w:id="0">
    <w:p w:rsidR="00C35B42" w:rsidRDefault="00C35B42" w:rsidP="00116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42" w:rsidRDefault="00C35B42" w:rsidP="00116E9F">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B42" w:rsidRDefault="00C35B42" w:rsidP="00116E9F">
      <w:r>
        <w:separator/>
      </w:r>
    </w:p>
  </w:footnote>
  <w:footnote w:type="continuationSeparator" w:id="0">
    <w:p w:rsidR="00C35B42" w:rsidRDefault="00C35B42" w:rsidP="00116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42" w:rsidRDefault="00C35B42" w:rsidP="00116E9F">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42" w:rsidRPr="00246999" w:rsidRDefault="00C35B42" w:rsidP="00116E9F">
    <w:pPr>
      <w:ind w:left="-1219"/>
    </w:pPr>
    <w:r>
      <w:rPr>
        <w:noProof/>
        <w:lang w:val="sl-SI" w:eastAsia="sl-SI"/>
      </w:rPr>
      <w:drawing>
        <wp:inline distT="0" distB="0" distL="0" distR="0">
          <wp:extent cx="6350635" cy="832485"/>
          <wp:effectExtent l="19050" t="0" r="0" b="0"/>
          <wp:docPr id="1" name="Slika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srcRect/>
                  <a:stretch>
                    <a:fillRect/>
                  </a:stretch>
                </pic:blipFill>
                <pic:spPr bwMode="auto">
                  <a:xfrm>
                    <a:off x="0" y="0"/>
                    <a:ext cx="6350635" cy="832485"/>
                  </a:xfrm>
                  <a:prstGeom prst="rect">
                    <a:avLst/>
                  </a:prstGeom>
                  <a:noFill/>
                  <a:ln w="9525">
                    <a:noFill/>
                    <a:miter lim="800000"/>
                    <a:headEnd/>
                    <a:tailEnd/>
                  </a:ln>
                </pic:spPr>
              </pic:pic>
            </a:graphicData>
          </a:graphic>
        </wp:inline>
      </w:drawing>
    </w:r>
    <w:r w:rsidR="00C21C5A" w:rsidRPr="00C21C5A">
      <w:rPr>
        <w:szCs w:val="20"/>
        <w:lang w:val="sl-SI"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069F9"/>
    <w:multiLevelType w:val="hybridMultilevel"/>
    <w:tmpl w:val="A8B4708A"/>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nsid w:val="7E6F4B50"/>
    <w:multiLevelType w:val="hybridMultilevel"/>
    <w:tmpl w:val="9350DBCC"/>
    <w:lvl w:ilvl="0" w:tplc="FD42535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rsids>
    <w:rsidRoot w:val="00E357C4"/>
    <w:rsid w:val="00021B1D"/>
    <w:rsid w:val="000A14BD"/>
    <w:rsid w:val="000C5C2D"/>
    <w:rsid w:val="00103E2A"/>
    <w:rsid w:val="00116E9F"/>
    <w:rsid w:val="00232306"/>
    <w:rsid w:val="002E7EAD"/>
    <w:rsid w:val="00346AF7"/>
    <w:rsid w:val="00411CB7"/>
    <w:rsid w:val="0053349A"/>
    <w:rsid w:val="00613E37"/>
    <w:rsid w:val="00626E09"/>
    <w:rsid w:val="006A15E0"/>
    <w:rsid w:val="006C3F60"/>
    <w:rsid w:val="008C24CC"/>
    <w:rsid w:val="008E05F6"/>
    <w:rsid w:val="009B13DA"/>
    <w:rsid w:val="00A45018"/>
    <w:rsid w:val="00AE7F4F"/>
    <w:rsid w:val="00B336E0"/>
    <w:rsid w:val="00BE4CE2"/>
    <w:rsid w:val="00BF2377"/>
    <w:rsid w:val="00C07990"/>
    <w:rsid w:val="00C21C5A"/>
    <w:rsid w:val="00C35B42"/>
    <w:rsid w:val="00CF39C5"/>
    <w:rsid w:val="00DD17AA"/>
    <w:rsid w:val="00E268B3"/>
    <w:rsid w:val="00E357C4"/>
    <w:rsid w:val="00EC14A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6A15E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A15E0"/>
    <w:rPr>
      <w:rFonts w:ascii="Tahoma" w:hAnsi="Tahoma" w:cs="Tahoma"/>
      <w:sz w:val="16"/>
      <w:szCs w:val="16"/>
      <w:lang w:val="en-US" w:eastAsia="en-US"/>
    </w:rPr>
  </w:style>
  <w:style w:type="table" w:styleId="Tabela-mrea">
    <w:name w:val="Table Grid"/>
    <w:basedOn w:val="Navadnatabela"/>
    <w:rsid w:val="00533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116E9F"/>
    <w:pPr>
      <w:ind w:left="720"/>
      <w:contextualSpacing/>
    </w:pPr>
    <w:rPr>
      <w:sz w:val="24"/>
      <w:lang w:val="sl-SI"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oji%20dokumenti\Moji%20Dokumenti\MESTNI%20SVET%20INFO\dopis_MS_of_&#268;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dopis_MS_of_ČB</Template>
  <TotalTime>126</TotalTime>
  <Pages>4</Pages>
  <Words>914</Words>
  <Characters>5208</Characters>
  <Application>Microsoft Office Word</Application>
  <DocSecurity>0</DocSecurity>
  <Lines>43</Lines>
  <Paragraphs>12</Paragraphs>
  <ScaleCrop>false</ScaleCrop>
  <HeadingPairs>
    <vt:vector size="6" baseType="variant">
      <vt:variant>
        <vt:lpstr>Naslov</vt:lpstr>
      </vt:variant>
      <vt:variant>
        <vt:i4>1</vt:i4>
      </vt:variant>
      <vt:variant>
        <vt:lpstr>Podnaslovi</vt:lpstr>
      </vt:variant>
      <vt:variant>
        <vt:i4>4</vt:i4>
      </vt:variant>
      <vt:variant>
        <vt:lpstr>Title</vt:lpstr>
      </vt:variant>
      <vt:variant>
        <vt:i4>1</vt:i4>
      </vt:variant>
    </vt:vector>
  </HeadingPairs>
  <TitlesOfParts>
    <vt:vector size="6" baseType="lpstr">
      <vt:lpstr>Ime Priimek</vt:lpstr>
      <vt:lpstr>2. seje Odbora za finance,</vt:lpstr>
      <vt:lpstr>ki je bila 26.1. 2011, v Banketni dvorani, na MAGISTRATU</vt:lpstr>
      <vt:lpstr>Predlagam naslednji DNEVNI RED:</vt:lpstr>
      <vt:lpstr/>
      <vt:lpstr>Ime Priimek</vt:lpstr>
    </vt:vector>
  </TitlesOfParts>
  <Company>Mestna občina Ljubljana</Company>
  <LinksUpToDate>false</LinksUpToDate>
  <CharactersWithSpaces>6110</CharactersWithSpaces>
  <SharedDoc>false</SharedDoc>
  <HLinks>
    <vt:vector size="6" baseType="variant">
      <vt:variant>
        <vt:i4>3276800</vt:i4>
      </vt:variant>
      <vt:variant>
        <vt:i4>1541</vt:i4>
      </vt:variant>
      <vt:variant>
        <vt:i4>1030</vt:i4>
      </vt:variant>
      <vt:variant>
        <vt:i4>1</vt:i4>
      </vt:variant>
      <vt:variant>
        <vt:lpwstr>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 irena strelec</dc:creator>
  <cp:keywords/>
  <cp:lastModifiedBy> irena strelec</cp:lastModifiedBy>
  <cp:revision>12</cp:revision>
  <cp:lastPrinted>2011-01-27T07:55:00Z</cp:lastPrinted>
  <dcterms:created xsi:type="dcterms:W3CDTF">2011-01-26T08:25:00Z</dcterms:created>
  <dcterms:modified xsi:type="dcterms:W3CDTF">2011-03-03T08:31:00Z</dcterms:modified>
</cp:coreProperties>
</file>