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B0" w:rsidRPr="00CA7329" w:rsidRDefault="00D35FB0" w:rsidP="00D35FB0">
      <w:pPr>
        <w:pStyle w:val="Naslov4"/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 xml:space="preserve">Številka: 03216- </w:t>
      </w:r>
      <w:r w:rsidR="00B51159">
        <w:rPr>
          <w:b w:val="0"/>
          <w:sz w:val="22"/>
          <w:szCs w:val="22"/>
        </w:rPr>
        <w:t>9</w:t>
      </w:r>
      <w:r w:rsidR="007A4AFB">
        <w:rPr>
          <w:b w:val="0"/>
          <w:sz w:val="22"/>
          <w:szCs w:val="22"/>
        </w:rPr>
        <w:t>/2011-</w:t>
      </w:r>
      <w:r w:rsidR="00FF4141">
        <w:rPr>
          <w:b w:val="0"/>
          <w:sz w:val="22"/>
          <w:szCs w:val="22"/>
        </w:rPr>
        <w:t>3</w:t>
      </w:r>
    </w:p>
    <w:p w:rsidR="00D35FB0" w:rsidRPr="00CA7329" w:rsidRDefault="00D35FB0" w:rsidP="00D35FB0">
      <w:pPr>
        <w:rPr>
          <w:szCs w:val="22"/>
        </w:rPr>
      </w:pPr>
      <w:r w:rsidRPr="00CA7329">
        <w:rPr>
          <w:szCs w:val="22"/>
        </w:rPr>
        <w:t xml:space="preserve">Datum: </w:t>
      </w:r>
      <w:r w:rsidR="00B51159">
        <w:rPr>
          <w:szCs w:val="22"/>
        </w:rPr>
        <w:t>1</w:t>
      </w:r>
      <w:r w:rsidR="00495D4C">
        <w:rPr>
          <w:szCs w:val="22"/>
        </w:rPr>
        <w:t>2</w:t>
      </w:r>
      <w:r w:rsidR="00307125">
        <w:rPr>
          <w:szCs w:val="22"/>
        </w:rPr>
        <w:t xml:space="preserve">. </w:t>
      </w:r>
      <w:r w:rsidR="00FF4141">
        <w:rPr>
          <w:szCs w:val="22"/>
        </w:rPr>
        <w:t>1</w:t>
      </w:r>
      <w:r w:rsidR="00B51159">
        <w:rPr>
          <w:szCs w:val="22"/>
        </w:rPr>
        <w:t>2</w:t>
      </w:r>
      <w:r w:rsidRPr="00CA7329">
        <w:rPr>
          <w:szCs w:val="22"/>
        </w:rPr>
        <w:t>. 2011</w:t>
      </w:r>
    </w:p>
    <w:p w:rsidR="00D35FB0" w:rsidRPr="00CA7329" w:rsidRDefault="00D35FB0" w:rsidP="00D35FB0">
      <w:pPr>
        <w:pStyle w:val="Telobesedila"/>
        <w:rPr>
          <w:b w:val="0"/>
          <w:sz w:val="22"/>
          <w:szCs w:val="22"/>
        </w:rPr>
      </w:pPr>
    </w:p>
    <w:p w:rsidR="00485501" w:rsidRPr="00736653" w:rsidRDefault="00485501" w:rsidP="0048550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</w:p>
    <w:p w:rsidR="00485501" w:rsidRPr="0092255E" w:rsidRDefault="00485501" w:rsidP="00485501">
      <w:pPr>
        <w:jc w:val="center"/>
        <w:outlineLvl w:val="0"/>
        <w:rPr>
          <w:b/>
          <w:szCs w:val="22"/>
        </w:rPr>
      </w:pPr>
    </w:p>
    <w:p w:rsidR="00485501" w:rsidRPr="00B3698F" w:rsidRDefault="00B51159" w:rsidP="00485501">
      <w:pPr>
        <w:jc w:val="both"/>
        <w:outlineLvl w:val="0"/>
      </w:pPr>
      <w:r>
        <w:rPr>
          <w:szCs w:val="22"/>
        </w:rPr>
        <w:t>8</w:t>
      </w:r>
      <w:r w:rsidR="00485501">
        <w:rPr>
          <w:szCs w:val="22"/>
        </w:rPr>
        <w:t xml:space="preserve">. redne seje </w:t>
      </w:r>
      <w:r w:rsidR="00485501" w:rsidRPr="0092255E">
        <w:rPr>
          <w:szCs w:val="22"/>
        </w:rPr>
        <w:t>Odbor</w:t>
      </w:r>
      <w:r w:rsidR="00485501">
        <w:rPr>
          <w:szCs w:val="22"/>
        </w:rPr>
        <w:t>a</w:t>
      </w:r>
      <w:r w:rsidR="00485501" w:rsidRPr="0092255E">
        <w:rPr>
          <w:szCs w:val="22"/>
        </w:rPr>
        <w:t xml:space="preserve"> za </w:t>
      </w:r>
      <w:r w:rsidR="00485501">
        <w:rPr>
          <w:szCs w:val="22"/>
        </w:rPr>
        <w:t>urejanje prostora in urbanizem, ki je bila</w:t>
      </w:r>
      <w:r w:rsidR="00485501" w:rsidRPr="0092255E">
        <w:rPr>
          <w:szCs w:val="22"/>
        </w:rPr>
        <w:t xml:space="preserve"> </w:t>
      </w:r>
      <w:r w:rsidR="00485501">
        <w:rPr>
          <w:szCs w:val="22"/>
        </w:rPr>
        <w:t>v ponedeljek</w:t>
      </w:r>
      <w:r w:rsidR="00485501" w:rsidRPr="00CA7329">
        <w:rPr>
          <w:szCs w:val="22"/>
        </w:rPr>
        <w:t xml:space="preserve"> </w:t>
      </w:r>
      <w:r>
        <w:rPr>
          <w:szCs w:val="22"/>
        </w:rPr>
        <w:t>1</w:t>
      </w:r>
      <w:r w:rsidR="00495D4C">
        <w:rPr>
          <w:szCs w:val="22"/>
        </w:rPr>
        <w:t>2</w:t>
      </w:r>
      <w:r w:rsidR="00485501">
        <w:rPr>
          <w:szCs w:val="22"/>
        </w:rPr>
        <w:t xml:space="preserve">. </w:t>
      </w:r>
      <w:r>
        <w:rPr>
          <w:szCs w:val="22"/>
        </w:rPr>
        <w:t>dec</w:t>
      </w:r>
      <w:r w:rsidR="00296008">
        <w:rPr>
          <w:szCs w:val="22"/>
        </w:rPr>
        <w:t>e</w:t>
      </w:r>
      <w:r w:rsidR="00495D4C">
        <w:rPr>
          <w:szCs w:val="22"/>
        </w:rPr>
        <w:t>m</w:t>
      </w:r>
      <w:r w:rsidR="00485501" w:rsidRPr="00307125">
        <w:rPr>
          <w:szCs w:val="22"/>
        </w:rPr>
        <w:t>bra</w:t>
      </w:r>
      <w:r w:rsidR="00485501" w:rsidRPr="00307125">
        <w:rPr>
          <w:sz w:val="20"/>
          <w:szCs w:val="22"/>
        </w:rPr>
        <w:t xml:space="preserve"> </w:t>
      </w:r>
      <w:r w:rsidR="00485501" w:rsidRPr="00CA7329">
        <w:rPr>
          <w:szCs w:val="22"/>
        </w:rPr>
        <w:t xml:space="preserve">2011 </w:t>
      </w:r>
      <w:r w:rsidR="00485501">
        <w:t>s pričetkom ob  20.00</w:t>
      </w:r>
      <w:r w:rsidR="00485501" w:rsidRPr="00630EBB">
        <w:t xml:space="preserve"> uri, v </w:t>
      </w:r>
      <w:r w:rsidR="00485501">
        <w:t>Klubu 15</w:t>
      </w:r>
      <w:r w:rsidR="00485501" w:rsidRPr="00B3698F">
        <w:t>, Mestne hiše, Mestni trg 1</w:t>
      </w:r>
      <w:r w:rsidR="00485501">
        <w:t>,</w:t>
      </w:r>
      <w:r w:rsidR="00485501" w:rsidRPr="00E914B6">
        <w:t xml:space="preserve"> </w:t>
      </w:r>
      <w:r w:rsidR="00485501" w:rsidRPr="00630EBB">
        <w:t>Ljubljana.</w:t>
      </w:r>
    </w:p>
    <w:p w:rsidR="00485501" w:rsidRDefault="00485501" w:rsidP="00485501">
      <w:pPr>
        <w:rPr>
          <w:szCs w:val="22"/>
        </w:rPr>
      </w:pPr>
    </w:p>
    <w:p w:rsidR="00485501" w:rsidRPr="00630EBB" w:rsidRDefault="00485501" w:rsidP="00485501">
      <w:pPr>
        <w:jc w:val="both"/>
      </w:pPr>
      <w:r w:rsidRPr="00630EBB">
        <w:t xml:space="preserve">NAVZOČI ČLANI: </w:t>
      </w:r>
    </w:p>
    <w:p w:rsidR="00485501" w:rsidRDefault="00485501" w:rsidP="00485501">
      <w:pPr>
        <w:jc w:val="both"/>
      </w:pPr>
      <w:r w:rsidRPr="00630EBB">
        <w:t xml:space="preserve">Predsednik prof. Janez KOŽELJ, </w:t>
      </w:r>
      <w:r>
        <w:t>podp</w:t>
      </w:r>
      <w:r w:rsidRPr="00630EBB">
        <w:t xml:space="preserve">redsednik </w:t>
      </w:r>
      <w:r>
        <w:t xml:space="preserve">Mirko BRNIČ JAGER, </w:t>
      </w:r>
      <w:r w:rsidRPr="00630EBB">
        <w:t>ostali člani</w:t>
      </w:r>
      <w:r>
        <w:t xml:space="preserve">, </w:t>
      </w:r>
      <w:r w:rsidRPr="00630EBB">
        <w:t>Bojan ALBREHT</w:t>
      </w:r>
      <w:r>
        <w:t>, Gregor ISTENIČ,</w:t>
      </w:r>
      <w:r w:rsidRPr="00630EBB">
        <w:t xml:space="preserve"> </w:t>
      </w:r>
      <w:r w:rsidR="00296008">
        <w:t xml:space="preserve">Sašo RINK,  </w:t>
      </w:r>
      <w:r>
        <w:t xml:space="preserve">mag. Maja SIMONETI </w:t>
      </w:r>
      <w:r w:rsidRPr="00630EBB">
        <w:t>in tajnik odbora Jan SKOBERNE.</w:t>
      </w:r>
    </w:p>
    <w:p w:rsidR="006148AF" w:rsidRPr="00630EBB" w:rsidRDefault="006148AF" w:rsidP="00485501">
      <w:pPr>
        <w:jc w:val="both"/>
      </w:pPr>
    </w:p>
    <w:p w:rsidR="006148AF" w:rsidRPr="00036F03" w:rsidRDefault="006148AF" w:rsidP="006148AF">
      <w:pPr>
        <w:pStyle w:val="Noga"/>
        <w:jc w:val="both"/>
        <w:rPr>
          <w:b/>
        </w:rPr>
      </w:pPr>
      <w:r>
        <w:t>NAVZOČNOST OPRAVIČIL: mag. Blaž LOKAR predhodno po e-pošti</w:t>
      </w:r>
      <w:r w:rsidR="00296008">
        <w:t xml:space="preserve"> </w:t>
      </w:r>
      <w:r w:rsidR="00656E98" w:rsidRPr="00036F03">
        <w:rPr>
          <w:b/>
        </w:rPr>
        <w:t>z njegovimi</w:t>
      </w:r>
      <w:r w:rsidR="00296008" w:rsidRPr="00036F03">
        <w:rPr>
          <w:b/>
        </w:rPr>
        <w:t xml:space="preserve"> stališči do </w:t>
      </w:r>
      <w:r w:rsidR="00036F03">
        <w:rPr>
          <w:b/>
        </w:rPr>
        <w:t xml:space="preserve">vseh </w:t>
      </w:r>
      <w:r w:rsidR="00296008" w:rsidRPr="00036F03">
        <w:rPr>
          <w:b/>
        </w:rPr>
        <w:t>gradiv</w:t>
      </w:r>
      <w:r w:rsidRPr="00036F03">
        <w:rPr>
          <w:b/>
        </w:rPr>
        <w:t>.</w:t>
      </w:r>
    </w:p>
    <w:p w:rsidR="00485501" w:rsidRPr="00630EBB" w:rsidRDefault="00485501" w:rsidP="00485501">
      <w:pPr>
        <w:jc w:val="both"/>
      </w:pPr>
    </w:p>
    <w:p w:rsidR="00485501" w:rsidRPr="00630EBB" w:rsidRDefault="00485501" w:rsidP="00485501">
      <w:pPr>
        <w:jc w:val="both"/>
      </w:pPr>
      <w:r w:rsidRPr="00630EBB">
        <w:t>NAVZOČI OSTALI VABLJENI</w:t>
      </w:r>
      <w:r>
        <w:t>:</w:t>
      </w:r>
    </w:p>
    <w:p w:rsidR="000D3AA5" w:rsidRDefault="00296008" w:rsidP="00DF6A5F">
      <w:pPr>
        <w:pStyle w:val="Noga"/>
        <w:jc w:val="both"/>
      </w:pPr>
      <w:r>
        <w:t>Vodja</w:t>
      </w:r>
      <w:r w:rsidR="00485501" w:rsidRPr="00630EBB">
        <w:t xml:space="preserve"> Oddelka za urejanje prostora mag. Miran GAJŠ</w:t>
      </w:r>
      <w:r w:rsidR="00485501">
        <w:t>EK s sodelav</w:t>
      </w:r>
      <w:r w:rsidR="000D3AA5">
        <w:t>ci</w:t>
      </w:r>
      <w:r>
        <w:t xml:space="preserve"> </w:t>
      </w:r>
      <w:r w:rsidR="000D3AA5">
        <w:t xml:space="preserve">Alenko PAVLIN, </w:t>
      </w:r>
      <w:r>
        <w:t>Barbaro JOVAN</w:t>
      </w:r>
      <w:r w:rsidR="000D3AA5">
        <w:t xml:space="preserve"> in Tomažem LEVIČARJEM</w:t>
      </w:r>
      <w:r w:rsidR="00485501">
        <w:t xml:space="preserve">, </w:t>
      </w:r>
      <w:r w:rsidR="00656E98">
        <w:t xml:space="preserve">Katja OSOLIN </w:t>
      </w:r>
      <w:r>
        <w:t>za vodjo</w:t>
      </w:r>
      <w:r w:rsidR="006148AF">
        <w:t xml:space="preserve"> </w:t>
      </w:r>
      <w:r w:rsidR="006148AF" w:rsidRPr="00630EBB">
        <w:t xml:space="preserve">Oddelka za </w:t>
      </w:r>
      <w:r w:rsidR="006148AF">
        <w:t>ravnanje z nepremičninami Simon</w:t>
      </w:r>
      <w:r>
        <w:t>o</w:t>
      </w:r>
      <w:r w:rsidR="006148AF">
        <w:t xml:space="preserve"> REMIH</w:t>
      </w:r>
      <w:r>
        <w:t xml:space="preserve">, predstavnica RRA LUR Maša ŠORN za mag. Liljano MADJAR </w:t>
      </w:r>
      <w:r w:rsidRPr="00296008">
        <w:t xml:space="preserve"> </w:t>
      </w:r>
      <w:r>
        <w:t>in predstavni</w:t>
      </w:r>
      <w:r w:rsidR="000D3AA5">
        <w:t>ka</w:t>
      </w:r>
      <w:r>
        <w:t xml:space="preserve"> izdelovalc</w:t>
      </w:r>
      <w:r w:rsidR="00DF6A5F">
        <w:t>ev</w:t>
      </w:r>
      <w:r>
        <w:t xml:space="preserve"> akt</w:t>
      </w:r>
      <w:r w:rsidR="00DF6A5F">
        <w:t>ov</w:t>
      </w:r>
      <w:r>
        <w:t xml:space="preserve"> projektantka M</w:t>
      </w:r>
      <w:r w:rsidR="000D3AA5">
        <w:t xml:space="preserve">ojca KALAN ŠABEC </w:t>
      </w:r>
      <w:r>
        <w:t xml:space="preserve">iz </w:t>
      </w:r>
      <w:r w:rsidR="000D3AA5">
        <w:t xml:space="preserve">družbe ŠABEC KALAN ŠABEC, in nagrajeni projektant </w:t>
      </w:r>
      <w:r w:rsidR="005A01B8">
        <w:t>za rešitev in</w:t>
      </w:r>
      <w:r w:rsidR="000D3AA5">
        <w:t xml:space="preserve"> izvedbo območja PCL Rok KLANJŠČEK iz družbe REAL.</w:t>
      </w:r>
    </w:p>
    <w:p w:rsidR="00DF6A5F" w:rsidRDefault="00DF6A5F" w:rsidP="00DF6A5F">
      <w:pPr>
        <w:pStyle w:val="Noga"/>
        <w:jc w:val="both"/>
      </w:pPr>
    </w:p>
    <w:p w:rsidR="00296008" w:rsidRDefault="00296008" w:rsidP="00485501">
      <w:pPr>
        <w:pStyle w:val="Noga"/>
        <w:jc w:val="both"/>
      </w:pPr>
    </w:p>
    <w:p w:rsidR="00485501" w:rsidRDefault="00296008" w:rsidP="00485501">
      <w:pPr>
        <w:pStyle w:val="Noga"/>
        <w:jc w:val="both"/>
      </w:pPr>
      <w:r>
        <w:t xml:space="preserve">OPRAVIČILI sta se </w:t>
      </w:r>
      <w:r w:rsidR="00656E98">
        <w:t xml:space="preserve">Irena RAZPOTNIK </w:t>
      </w:r>
      <w:r>
        <w:t>vodja</w:t>
      </w:r>
      <w:r w:rsidR="00485501">
        <w:t xml:space="preserve"> </w:t>
      </w:r>
      <w:r w:rsidR="00485501" w:rsidRPr="00630EBB">
        <w:t xml:space="preserve">Oddelka za </w:t>
      </w:r>
      <w:r w:rsidR="00485501">
        <w:t xml:space="preserve">gospodarske dejavnosti in promet </w:t>
      </w:r>
      <w:r w:rsidR="00933304">
        <w:t xml:space="preserve">in </w:t>
      </w:r>
      <w:r w:rsidR="00656E98">
        <w:t xml:space="preserve">Alenka </w:t>
      </w:r>
      <w:r w:rsidR="000D3AA5">
        <w:t>LOOSE</w:t>
      </w:r>
      <w:r w:rsidR="00656E98" w:rsidRPr="00933304">
        <w:rPr>
          <w:szCs w:val="22"/>
        </w:rPr>
        <w:t xml:space="preserve"> </w:t>
      </w:r>
      <w:r w:rsidR="00933304" w:rsidRPr="00933304">
        <w:rPr>
          <w:szCs w:val="22"/>
        </w:rPr>
        <w:t>vodja Od</w:t>
      </w:r>
      <w:r w:rsidR="000D3AA5">
        <w:rPr>
          <w:szCs w:val="22"/>
        </w:rPr>
        <w:t>delka za varstvo okolja</w:t>
      </w:r>
      <w:r w:rsidR="00933304">
        <w:rPr>
          <w:szCs w:val="22"/>
        </w:rPr>
        <w:t>.</w:t>
      </w:r>
    </w:p>
    <w:p w:rsidR="006148AF" w:rsidRDefault="006148AF" w:rsidP="00485501">
      <w:pPr>
        <w:pStyle w:val="Noga"/>
        <w:jc w:val="both"/>
      </w:pPr>
    </w:p>
    <w:p w:rsidR="00485501" w:rsidRDefault="00485501" w:rsidP="00485501">
      <w:pPr>
        <w:jc w:val="both"/>
      </w:pPr>
      <w:r w:rsidRPr="00630EBB">
        <w:t>Na zasedanj</w:t>
      </w:r>
      <w:r>
        <w:t xml:space="preserve">u </w:t>
      </w:r>
      <w:r w:rsidR="00933304">
        <w:t>je</w:t>
      </w:r>
      <w:r w:rsidR="006148AF">
        <w:t xml:space="preserve"> manjkal</w:t>
      </w:r>
      <w:r w:rsidR="00933304">
        <w:t xml:space="preserve"> le en</w:t>
      </w:r>
      <w:r>
        <w:t xml:space="preserve"> član odbora.</w:t>
      </w:r>
    </w:p>
    <w:p w:rsidR="000D3AA5" w:rsidRDefault="000D3AA5" w:rsidP="00485501">
      <w:pPr>
        <w:jc w:val="both"/>
      </w:pPr>
    </w:p>
    <w:p w:rsidR="000D3AA5" w:rsidRDefault="000D3AA5" w:rsidP="00485501">
      <w:pPr>
        <w:jc w:val="both"/>
      </w:pPr>
    </w:p>
    <w:p w:rsidR="00485501" w:rsidRPr="00A504B1" w:rsidRDefault="00485501" w:rsidP="00485501">
      <w:pPr>
        <w:rPr>
          <w:szCs w:val="22"/>
        </w:rPr>
      </w:pPr>
      <w:r w:rsidRPr="00A504B1">
        <w:rPr>
          <w:szCs w:val="22"/>
        </w:rPr>
        <w:t>Člani odbora so pred sejo prejeli gradiva k 1., k 2.tč. so ga člani odbora svetniki  prejeli že</w:t>
      </w:r>
      <w:r w:rsidRPr="00A504B1">
        <w:rPr>
          <w:b/>
          <w:szCs w:val="22"/>
        </w:rPr>
        <w:t xml:space="preserve"> </w:t>
      </w:r>
      <w:r w:rsidRPr="00A504B1">
        <w:rPr>
          <w:szCs w:val="22"/>
        </w:rPr>
        <w:t>s sklicem 1</w:t>
      </w:r>
      <w:r w:rsidR="00A504B1" w:rsidRPr="00A504B1">
        <w:rPr>
          <w:szCs w:val="22"/>
        </w:rPr>
        <w:t>2</w:t>
      </w:r>
      <w:r w:rsidRPr="00A504B1">
        <w:rPr>
          <w:szCs w:val="22"/>
        </w:rPr>
        <w:t>. seje MS MOL, gradivo je dosegljivo tudi v elektronski obliki na spletni povezavi:</w:t>
      </w:r>
    </w:p>
    <w:p w:rsidR="00A504B1" w:rsidRPr="00A504B1" w:rsidRDefault="00A504B1" w:rsidP="00485501">
      <w:pPr>
        <w:rPr>
          <w:szCs w:val="22"/>
        </w:rPr>
      </w:pPr>
      <w:hyperlink r:id="rId7" w:history="1">
        <w:r w:rsidRPr="00A504B1">
          <w:rPr>
            <w:rStyle w:val="Hiperpovezava"/>
            <w:szCs w:val="22"/>
          </w:rPr>
          <w:t>http://www.ljubljana.si/si/mol/mestni-svet/seje/2010-2014/74894/detail.html</w:t>
        </w:r>
      </w:hyperlink>
      <w:r w:rsidRPr="00A504B1">
        <w:rPr>
          <w:szCs w:val="22"/>
        </w:rPr>
        <w:t>,</w:t>
      </w:r>
    </w:p>
    <w:p w:rsidR="00A504B1" w:rsidRPr="00A504B1" w:rsidRDefault="00A504B1" w:rsidP="00485501">
      <w:pPr>
        <w:rPr>
          <w:b/>
          <w:szCs w:val="22"/>
        </w:rPr>
      </w:pPr>
      <w:r w:rsidRPr="00A504B1">
        <w:rPr>
          <w:szCs w:val="22"/>
        </w:rPr>
        <w:t xml:space="preserve">oz za </w:t>
      </w:r>
      <w:r w:rsidRPr="00A504B1">
        <w:rPr>
          <w:b/>
          <w:szCs w:val="22"/>
        </w:rPr>
        <w:t xml:space="preserve">-4.točko </w:t>
      </w:r>
      <w:hyperlink r:id="rId8" w:history="1">
        <w:r w:rsidRPr="00A504B1">
          <w:rPr>
            <w:rStyle w:val="Hiperpovezava"/>
            <w:b/>
            <w:szCs w:val="22"/>
          </w:rPr>
          <w:t>http://www.ljubljana.si/file/1047806/4.-toka---zn-pcl.pdf</w:t>
        </w:r>
      </w:hyperlink>
      <w:r w:rsidRPr="00A504B1">
        <w:rPr>
          <w:b/>
          <w:szCs w:val="22"/>
        </w:rPr>
        <w:t xml:space="preserve"> in </w:t>
      </w:r>
    </w:p>
    <w:p w:rsidR="00933304" w:rsidRPr="00A504B1" w:rsidRDefault="00A504B1" w:rsidP="00485501">
      <w:pPr>
        <w:rPr>
          <w:color w:val="000000" w:themeColor="text1"/>
          <w:szCs w:val="22"/>
        </w:rPr>
      </w:pPr>
      <w:r w:rsidRPr="00A504B1">
        <w:rPr>
          <w:b/>
          <w:szCs w:val="22"/>
        </w:rPr>
        <w:t xml:space="preserve">5.točko </w:t>
      </w:r>
      <w:hyperlink r:id="rId9" w:history="1">
        <w:r w:rsidRPr="00A504B1">
          <w:rPr>
            <w:rStyle w:val="Hiperpovezava"/>
            <w:b/>
            <w:szCs w:val="22"/>
          </w:rPr>
          <w:t>http://www.ljubljana.si/file/1047807/5.-toka---oppn-podutik.pdf</w:t>
        </w:r>
      </w:hyperlink>
      <w:r w:rsidRPr="00A504B1">
        <w:rPr>
          <w:b/>
          <w:szCs w:val="22"/>
        </w:rPr>
        <w:t xml:space="preserve"> ; </w:t>
      </w:r>
      <w:r w:rsidR="00485501" w:rsidRPr="00A504B1">
        <w:rPr>
          <w:color w:val="000000"/>
          <w:szCs w:val="22"/>
        </w:rPr>
        <w:t>odbor tega mandata ima</w:t>
      </w:r>
      <w:r w:rsidR="00485501" w:rsidRPr="00A504B1">
        <w:rPr>
          <w:szCs w:val="22"/>
        </w:rPr>
        <w:t xml:space="preserve"> evidenco sej, sklice, gradiva, zapisnike, opis</w:t>
      </w:r>
      <w:r w:rsidR="00485501" w:rsidRPr="00A504B1">
        <w:rPr>
          <w:color w:val="000000" w:themeColor="text1"/>
          <w:szCs w:val="22"/>
        </w:rPr>
        <w:t xml:space="preserve"> pristojnosti oziroma vpogled v delo odbora na spletni povezavi:</w:t>
      </w:r>
      <w:r w:rsidR="00933304" w:rsidRPr="00A504B1">
        <w:rPr>
          <w:szCs w:val="22"/>
        </w:rPr>
        <w:t xml:space="preserve"> </w:t>
      </w:r>
      <w:hyperlink r:id="rId10" w:history="1">
        <w:r w:rsidR="00933304" w:rsidRPr="00A504B1">
          <w:rPr>
            <w:rStyle w:val="Hiperpovezava"/>
            <w:szCs w:val="22"/>
          </w:rPr>
          <w:t>http://www.ljubljana.si/si/mol/mestni-svet/seje/2010-2014/74606/detail.html</w:t>
        </w:r>
      </w:hyperlink>
    </w:p>
    <w:p w:rsidR="00933304" w:rsidRDefault="00933304" w:rsidP="00485501">
      <w:pPr>
        <w:rPr>
          <w:color w:val="000000" w:themeColor="text1"/>
          <w:szCs w:val="22"/>
        </w:rPr>
      </w:pPr>
    </w:p>
    <w:p w:rsidR="000D3AA5" w:rsidRPr="007255D8" w:rsidRDefault="000D3AA5" w:rsidP="00485501">
      <w:pPr>
        <w:pStyle w:val="Telobesedila"/>
        <w:rPr>
          <w:b w:val="0"/>
          <w:sz w:val="22"/>
          <w:szCs w:val="22"/>
        </w:rPr>
      </w:pPr>
    </w:p>
    <w:p w:rsidR="00BD66E8" w:rsidRDefault="00485501" w:rsidP="00BD66E8">
      <w:pPr>
        <w:jc w:val="both"/>
        <w:rPr>
          <w:szCs w:val="22"/>
        </w:rPr>
      </w:pPr>
      <w:r w:rsidRPr="00E22694">
        <w:t xml:space="preserve">Predsednik odbora </w:t>
      </w:r>
      <w:r>
        <w:t xml:space="preserve">podžupan </w:t>
      </w:r>
      <w:r w:rsidRPr="00E22694">
        <w:t xml:space="preserve">prof. Janez KOŽELJ je navzoče pozdravil in </w:t>
      </w:r>
      <w:r>
        <w:t>po uvodni besedi</w:t>
      </w:r>
      <w:r w:rsidR="00006E5C">
        <w:t xml:space="preserve"> o predloženem dnevnem redu in zapisniku</w:t>
      </w:r>
      <w:r>
        <w:t xml:space="preserve"> </w:t>
      </w:r>
      <w:r w:rsidRPr="00E22694">
        <w:t xml:space="preserve">dal </w:t>
      </w:r>
      <w:r w:rsidR="00A504B1">
        <w:t>besedo</w:t>
      </w:r>
      <w:r w:rsidR="00933304">
        <w:t xml:space="preserve"> član</w:t>
      </w:r>
      <w:r w:rsidR="00A504B1">
        <w:t>u</w:t>
      </w:r>
      <w:r w:rsidR="00933304">
        <w:t xml:space="preserve"> odbora Gregor</w:t>
      </w:r>
      <w:r w:rsidR="00A504B1">
        <w:t>ju</w:t>
      </w:r>
      <w:r w:rsidR="00933304">
        <w:t xml:space="preserve"> ISTENIČ</w:t>
      </w:r>
      <w:r w:rsidR="00006E5C">
        <w:t>U</w:t>
      </w:r>
      <w:r w:rsidR="00A504B1">
        <w:t xml:space="preserve">, ki je </w:t>
      </w:r>
      <w:r w:rsidR="00006E5C">
        <w:t>izrazil</w:t>
      </w:r>
      <w:r w:rsidR="00A504B1">
        <w:t xml:space="preserve"> pripomb</w:t>
      </w:r>
      <w:r w:rsidR="00006E5C">
        <w:t>i</w:t>
      </w:r>
      <w:r w:rsidR="00A504B1">
        <w:t xml:space="preserve"> na zapisnik</w:t>
      </w:r>
      <w:r w:rsidR="00006E5C">
        <w:t xml:space="preserve"> in sicer</w:t>
      </w:r>
      <w:r w:rsidR="00D125EE">
        <w:t>,</w:t>
      </w:r>
      <w:r w:rsidR="00006E5C">
        <w:t xml:space="preserve"> da je bil navzoč na  7. seji odbora </w:t>
      </w:r>
      <w:r w:rsidR="00D125EE">
        <w:t>pri</w:t>
      </w:r>
      <w:r w:rsidR="00006E5C">
        <w:t xml:space="preserve"> glasova</w:t>
      </w:r>
      <w:r w:rsidR="00D125EE">
        <w:t>nju</w:t>
      </w:r>
      <w:r w:rsidR="00006E5C">
        <w:t xml:space="preserve"> o potrditvi zapisnika 6.seje odbora, da pa je </w:t>
      </w:r>
      <w:r w:rsidR="00D125EE">
        <w:t>pri razpravi o dnevnem redu predlagal postopkovni</w:t>
      </w:r>
      <w:r w:rsidR="00933304">
        <w:t xml:space="preserve"> predlog</w:t>
      </w:r>
      <w:r w:rsidR="00D125EE">
        <w:t xml:space="preserve"> sklepa</w:t>
      </w:r>
      <w:r w:rsidR="00933304">
        <w:t xml:space="preserve">, da </w:t>
      </w:r>
      <w:r w:rsidR="00D125EE">
        <w:t>je nasprotoval obravnavi</w:t>
      </w:r>
      <w:r w:rsidR="00933304">
        <w:t xml:space="preserve"> 2.točk</w:t>
      </w:r>
      <w:r w:rsidR="00D125EE">
        <w:t>e iz razloga</w:t>
      </w:r>
      <w:r w:rsidR="00BD66E8">
        <w:rPr>
          <w:szCs w:val="22"/>
        </w:rPr>
        <w:t xml:space="preserve">, </w:t>
      </w:r>
      <w:r w:rsidR="00D125EE">
        <w:rPr>
          <w:szCs w:val="22"/>
        </w:rPr>
        <w:t>ker</w:t>
      </w:r>
      <w:r w:rsidR="00BD66E8">
        <w:rPr>
          <w:szCs w:val="22"/>
        </w:rPr>
        <w:t xml:space="preserve"> odbor ni </w:t>
      </w:r>
      <w:r w:rsidR="00006E5C">
        <w:rPr>
          <w:szCs w:val="22"/>
        </w:rPr>
        <w:t xml:space="preserve">bil </w:t>
      </w:r>
      <w:r w:rsidR="00BD66E8">
        <w:rPr>
          <w:szCs w:val="22"/>
        </w:rPr>
        <w:t>pristojno</w:t>
      </w:r>
      <w:r w:rsidR="00656E98">
        <w:rPr>
          <w:szCs w:val="22"/>
        </w:rPr>
        <w:t xml:space="preserve"> delovno </w:t>
      </w:r>
      <w:r w:rsidR="00BD66E8">
        <w:rPr>
          <w:szCs w:val="22"/>
        </w:rPr>
        <w:t xml:space="preserve"> telo</w:t>
      </w:r>
      <w:r w:rsidR="00D125EE">
        <w:rPr>
          <w:szCs w:val="22"/>
        </w:rPr>
        <w:t xml:space="preserve"> za to gradivo</w:t>
      </w:r>
      <w:r w:rsidR="00BD66E8">
        <w:rPr>
          <w:szCs w:val="22"/>
        </w:rPr>
        <w:t xml:space="preserve"> in </w:t>
      </w:r>
      <w:r w:rsidR="00656E98">
        <w:rPr>
          <w:szCs w:val="22"/>
        </w:rPr>
        <w:t>tudi t</w:t>
      </w:r>
      <w:r w:rsidR="00D125EE">
        <w:rPr>
          <w:szCs w:val="22"/>
        </w:rPr>
        <w:t>ega</w:t>
      </w:r>
      <w:r w:rsidR="00BD66E8">
        <w:rPr>
          <w:szCs w:val="22"/>
        </w:rPr>
        <w:t xml:space="preserve"> gradiv</w:t>
      </w:r>
      <w:r w:rsidR="00D125EE">
        <w:rPr>
          <w:szCs w:val="22"/>
        </w:rPr>
        <w:t>a</w:t>
      </w:r>
      <w:r w:rsidR="00656E98">
        <w:rPr>
          <w:szCs w:val="22"/>
        </w:rPr>
        <w:t xml:space="preserve"> odbor</w:t>
      </w:r>
      <w:r w:rsidR="00BD66E8">
        <w:rPr>
          <w:szCs w:val="22"/>
        </w:rPr>
        <w:t xml:space="preserve"> ni obravnaval v fazi osnutka akta!</w:t>
      </w:r>
    </w:p>
    <w:p w:rsidR="00BD66E8" w:rsidRDefault="00BD66E8" w:rsidP="00BD66E8">
      <w:pPr>
        <w:jc w:val="both"/>
        <w:rPr>
          <w:szCs w:val="22"/>
        </w:rPr>
      </w:pPr>
    </w:p>
    <w:p w:rsidR="00D125EE" w:rsidRDefault="00BD66E8" w:rsidP="00BD66E8">
      <w:pPr>
        <w:jc w:val="both"/>
        <w:rPr>
          <w:szCs w:val="22"/>
        </w:rPr>
      </w:pPr>
      <w:r>
        <w:rPr>
          <w:szCs w:val="22"/>
        </w:rPr>
        <w:t xml:space="preserve">Predsednik odbora, podžupan Janez KOŽELJ je </w:t>
      </w:r>
      <w:r w:rsidR="00D125EE">
        <w:rPr>
          <w:szCs w:val="22"/>
        </w:rPr>
        <w:t>predlagal, če se člani odbora strinjajo s pripombama in ugotovil, da so pripombe upoštevane soglasno!</w:t>
      </w:r>
    </w:p>
    <w:p w:rsidR="00D125EE" w:rsidRDefault="00D125EE" w:rsidP="00BD66E8">
      <w:pPr>
        <w:jc w:val="both"/>
        <w:rPr>
          <w:b/>
          <w:szCs w:val="22"/>
        </w:rPr>
      </w:pPr>
    </w:p>
    <w:p w:rsidR="00D125EE" w:rsidRPr="00D125EE" w:rsidRDefault="00D125EE" w:rsidP="00BD66E8">
      <w:pPr>
        <w:jc w:val="both"/>
        <w:rPr>
          <w:b/>
          <w:szCs w:val="22"/>
        </w:rPr>
      </w:pPr>
      <w:r w:rsidRPr="00D125EE">
        <w:rPr>
          <w:b/>
          <w:szCs w:val="22"/>
        </w:rPr>
        <w:lastRenderedPageBreak/>
        <w:t>Zaključek:</w:t>
      </w:r>
    </w:p>
    <w:p w:rsidR="00D125EE" w:rsidRPr="00D125EE" w:rsidRDefault="00D125EE" w:rsidP="00BD66E8">
      <w:pPr>
        <w:jc w:val="both"/>
        <w:rPr>
          <w:b/>
          <w:szCs w:val="22"/>
        </w:rPr>
      </w:pPr>
      <w:r w:rsidRPr="00D125EE">
        <w:rPr>
          <w:b/>
          <w:szCs w:val="22"/>
        </w:rPr>
        <w:t>Pripombi člana svetnika Gregorja ISTENIČA se upoštevajo</w:t>
      </w:r>
      <w:r>
        <w:rPr>
          <w:b/>
          <w:szCs w:val="22"/>
        </w:rPr>
        <w:t>.</w:t>
      </w:r>
    </w:p>
    <w:p w:rsidR="0083352B" w:rsidRDefault="0083352B" w:rsidP="0083352B">
      <w:pPr>
        <w:pStyle w:val="Telobesedila"/>
        <w:rPr>
          <w:szCs w:val="24"/>
        </w:rPr>
      </w:pPr>
    </w:p>
    <w:p w:rsidR="0083352B" w:rsidRDefault="0083352B" w:rsidP="0083352B">
      <w:pPr>
        <w:pStyle w:val="Telobesedila"/>
      </w:pPr>
      <w:r w:rsidRPr="00E22694">
        <w:t xml:space="preserve">Predsednik odbora </w:t>
      </w:r>
      <w:r>
        <w:t xml:space="preserve">podžupan </w:t>
      </w:r>
      <w:r w:rsidRPr="00E22694">
        <w:t xml:space="preserve">prof. Janez KOŽELJ je </w:t>
      </w:r>
      <w:r>
        <w:t>dal na glasovanje</w:t>
      </w:r>
    </w:p>
    <w:p w:rsidR="0083352B" w:rsidRDefault="0083352B" w:rsidP="0083352B">
      <w:pPr>
        <w:pStyle w:val="Telobesedila"/>
        <w:ind w:left="360"/>
        <w:rPr>
          <w:b w:val="0"/>
          <w:sz w:val="22"/>
          <w:szCs w:val="22"/>
        </w:rPr>
      </w:pPr>
    </w:p>
    <w:p w:rsidR="0083352B" w:rsidRPr="00630EBB" w:rsidRDefault="0083352B" w:rsidP="0083352B">
      <w:pPr>
        <w:pStyle w:val="Telobesedila"/>
        <w:rPr>
          <w:szCs w:val="24"/>
        </w:rPr>
      </w:pPr>
      <w:r w:rsidRPr="00630EBB">
        <w:rPr>
          <w:szCs w:val="24"/>
        </w:rPr>
        <w:t>PREDLOG SKLEPA:</w:t>
      </w:r>
    </w:p>
    <w:p w:rsidR="0083352B" w:rsidRPr="00630EBB" w:rsidRDefault="0083352B" w:rsidP="0083352B">
      <w:pPr>
        <w:pStyle w:val="Telobesedila"/>
        <w:rPr>
          <w:szCs w:val="24"/>
        </w:rPr>
      </w:pPr>
      <w:r w:rsidRPr="00630EBB">
        <w:rPr>
          <w:szCs w:val="24"/>
        </w:rPr>
        <w:t xml:space="preserve">Odbor sprejme </w:t>
      </w:r>
      <w:r>
        <w:rPr>
          <w:szCs w:val="24"/>
        </w:rPr>
        <w:t>zapisnik</w:t>
      </w:r>
      <w:r w:rsidRPr="00630EBB">
        <w:rPr>
          <w:szCs w:val="24"/>
        </w:rPr>
        <w:t xml:space="preserve"> </w:t>
      </w:r>
      <w:r>
        <w:rPr>
          <w:szCs w:val="24"/>
        </w:rPr>
        <w:t>7</w:t>
      </w:r>
      <w:r w:rsidRPr="007255D8">
        <w:rPr>
          <w:sz w:val="22"/>
          <w:szCs w:val="22"/>
        </w:rPr>
        <w:t>. redne seje odbora</w:t>
      </w:r>
      <w:r>
        <w:rPr>
          <w:sz w:val="22"/>
          <w:szCs w:val="22"/>
        </w:rPr>
        <w:t xml:space="preserve"> skupaj s pripombama člana Gregorja ISTENIČA</w:t>
      </w:r>
      <w:r w:rsidRPr="00630EBB">
        <w:rPr>
          <w:szCs w:val="24"/>
        </w:rPr>
        <w:t>.</w:t>
      </w:r>
    </w:p>
    <w:p w:rsidR="0083352B" w:rsidRPr="00630EBB" w:rsidRDefault="0083352B" w:rsidP="0083352B">
      <w:pPr>
        <w:pStyle w:val="Telobesedila"/>
        <w:rPr>
          <w:b w:val="0"/>
          <w:szCs w:val="24"/>
        </w:rPr>
      </w:pPr>
      <w:r w:rsidRPr="00630EBB">
        <w:rPr>
          <w:b w:val="0"/>
          <w:szCs w:val="24"/>
        </w:rPr>
        <w:t xml:space="preserve">      /</w:t>
      </w:r>
      <w:r w:rsidRPr="00630EBB">
        <w:rPr>
          <w:szCs w:val="24"/>
        </w:rPr>
        <w:t>sklep je</w:t>
      </w:r>
      <w:r w:rsidRPr="00630EBB">
        <w:rPr>
          <w:szCs w:val="24"/>
          <w:u w:val="single"/>
        </w:rPr>
        <w:t xml:space="preserve"> sprejet</w:t>
      </w:r>
      <w:r w:rsidRPr="00630EBB">
        <w:rPr>
          <w:b w:val="0"/>
          <w:szCs w:val="24"/>
        </w:rPr>
        <w:t xml:space="preserve"> s </w:t>
      </w:r>
      <w:r>
        <w:rPr>
          <w:b w:val="0"/>
          <w:szCs w:val="24"/>
        </w:rPr>
        <w:t xml:space="preserve">6 </w:t>
      </w:r>
      <w:r w:rsidRPr="00630EBB">
        <w:rPr>
          <w:b w:val="0"/>
          <w:szCs w:val="24"/>
        </w:rPr>
        <w:t xml:space="preserve">glasovi za  0 proti od </w:t>
      </w:r>
      <w:r>
        <w:rPr>
          <w:b w:val="0"/>
          <w:szCs w:val="24"/>
        </w:rPr>
        <w:t>6</w:t>
      </w:r>
      <w:r w:rsidRPr="00630EBB">
        <w:rPr>
          <w:b w:val="0"/>
          <w:szCs w:val="24"/>
        </w:rPr>
        <w:t xml:space="preserve"> navzočih članov/</w:t>
      </w:r>
    </w:p>
    <w:p w:rsidR="0083352B" w:rsidRDefault="0083352B" w:rsidP="0083352B">
      <w:pPr>
        <w:pStyle w:val="Telobesedila"/>
      </w:pPr>
    </w:p>
    <w:p w:rsidR="0083352B" w:rsidRDefault="0083352B" w:rsidP="0083352B">
      <w:pPr>
        <w:pStyle w:val="Telobesedila"/>
      </w:pPr>
    </w:p>
    <w:p w:rsidR="0083352B" w:rsidRDefault="0083352B" w:rsidP="0083352B">
      <w:pPr>
        <w:pStyle w:val="Telobesedila"/>
      </w:pPr>
      <w:r>
        <w:t xml:space="preserve"> In nato predlog dnevnega reda 8.seje</w:t>
      </w:r>
    </w:p>
    <w:p w:rsidR="0083352B" w:rsidRDefault="0083352B" w:rsidP="0083352B">
      <w:pPr>
        <w:pStyle w:val="Telobesedila"/>
        <w:rPr>
          <w:szCs w:val="24"/>
        </w:rPr>
      </w:pPr>
    </w:p>
    <w:p w:rsidR="0083352B" w:rsidRPr="00630EBB" w:rsidRDefault="0083352B" w:rsidP="0083352B">
      <w:pPr>
        <w:pStyle w:val="Telobesedila"/>
        <w:rPr>
          <w:szCs w:val="24"/>
        </w:rPr>
      </w:pPr>
      <w:r w:rsidRPr="00630EBB">
        <w:rPr>
          <w:szCs w:val="24"/>
        </w:rPr>
        <w:t xml:space="preserve">Odbor sprejme </w:t>
      </w:r>
      <w:r>
        <w:rPr>
          <w:szCs w:val="24"/>
        </w:rPr>
        <w:t>zapisnikdnevni red</w:t>
      </w:r>
      <w:r w:rsidRPr="00630EBB">
        <w:rPr>
          <w:szCs w:val="24"/>
        </w:rPr>
        <w:t xml:space="preserve"> </w:t>
      </w:r>
      <w:r>
        <w:rPr>
          <w:szCs w:val="24"/>
        </w:rPr>
        <w:t>8</w:t>
      </w:r>
      <w:r w:rsidRPr="007255D8">
        <w:rPr>
          <w:sz w:val="22"/>
          <w:szCs w:val="22"/>
        </w:rPr>
        <w:t>. redne seje odbora</w:t>
      </w:r>
      <w:r w:rsidRPr="00630EBB">
        <w:rPr>
          <w:szCs w:val="24"/>
        </w:rPr>
        <w:t>.</w:t>
      </w:r>
    </w:p>
    <w:p w:rsidR="0083352B" w:rsidRPr="00630EBB" w:rsidRDefault="0083352B" w:rsidP="0083352B">
      <w:pPr>
        <w:pStyle w:val="Telobesedila"/>
        <w:rPr>
          <w:b w:val="0"/>
          <w:szCs w:val="24"/>
        </w:rPr>
      </w:pPr>
      <w:r w:rsidRPr="00630EBB">
        <w:rPr>
          <w:b w:val="0"/>
          <w:szCs w:val="24"/>
        </w:rPr>
        <w:t xml:space="preserve">      /</w:t>
      </w:r>
      <w:r w:rsidRPr="00630EBB">
        <w:rPr>
          <w:szCs w:val="24"/>
        </w:rPr>
        <w:t>sklep je</w:t>
      </w:r>
      <w:r w:rsidRPr="00630EBB">
        <w:rPr>
          <w:szCs w:val="24"/>
          <w:u w:val="single"/>
        </w:rPr>
        <w:t xml:space="preserve"> sprejet</w:t>
      </w:r>
      <w:r w:rsidRPr="00630EBB">
        <w:rPr>
          <w:b w:val="0"/>
          <w:szCs w:val="24"/>
        </w:rPr>
        <w:t xml:space="preserve"> s </w:t>
      </w:r>
      <w:r>
        <w:rPr>
          <w:b w:val="0"/>
          <w:szCs w:val="24"/>
        </w:rPr>
        <w:t xml:space="preserve">6 </w:t>
      </w:r>
      <w:r w:rsidRPr="00630EBB">
        <w:rPr>
          <w:b w:val="0"/>
          <w:szCs w:val="24"/>
        </w:rPr>
        <w:t xml:space="preserve">glasovi za  0 proti od </w:t>
      </w:r>
      <w:r>
        <w:rPr>
          <w:b w:val="0"/>
          <w:szCs w:val="24"/>
        </w:rPr>
        <w:t>6</w:t>
      </w:r>
      <w:r w:rsidRPr="00630EBB">
        <w:rPr>
          <w:b w:val="0"/>
          <w:szCs w:val="24"/>
        </w:rPr>
        <w:t xml:space="preserve"> navzočih članov/</w:t>
      </w:r>
    </w:p>
    <w:p w:rsidR="0083352B" w:rsidRDefault="0083352B" w:rsidP="0083352B">
      <w:pPr>
        <w:pStyle w:val="Telobesedila"/>
        <w:ind w:left="360"/>
        <w:rPr>
          <w:bCs/>
          <w:sz w:val="22"/>
          <w:szCs w:val="22"/>
        </w:rPr>
      </w:pPr>
    </w:p>
    <w:p w:rsidR="0083352B" w:rsidRPr="00630EBB" w:rsidRDefault="0083352B" w:rsidP="00485501"/>
    <w:p w:rsidR="00485501" w:rsidRDefault="00485501" w:rsidP="00485501">
      <w:pPr>
        <w:rPr>
          <w:b/>
          <w:bCs/>
        </w:rPr>
      </w:pPr>
      <w:r w:rsidRPr="00630EBB">
        <w:rPr>
          <w:b/>
          <w:bCs/>
        </w:rPr>
        <w:t>SPREJETI DNEVNI RED:</w:t>
      </w:r>
    </w:p>
    <w:p w:rsidR="005A01B8" w:rsidRDefault="005A01B8" w:rsidP="005A01B8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8712C0">
        <w:rPr>
          <w:b w:val="0"/>
          <w:sz w:val="22"/>
          <w:szCs w:val="22"/>
        </w:rPr>
        <w:t xml:space="preserve">Potrditev zapisnika </w:t>
      </w:r>
      <w:r>
        <w:rPr>
          <w:b w:val="0"/>
          <w:sz w:val="22"/>
          <w:szCs w:val="22"/>
        </w:rPr>
        <w:t>7</w:t>
      </w:r>
      <w:r w:rsidRPr="008712C0">
        <w:rPr>
          <w:b w:val="0"/>
          <w:sz w:val="22"/>
          <w:szCs w:val="22"/>
        </w:rPr>
        <w:t>. redne seje odbora</w:t>
      </w:r>
    </w:p>
    <w:p w:rsidR="005A01B8" w:rsidRDefault="005A01B8" w:rsidP="005A01B8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9230F2">
        <w:rPr>
          <w:b w:val="0"/>
          <w:sz w:val="22"/>
          <w:szCs w:val="22"/>
        </w:rPr>
        <w:t xml:space="preserve">Obravnava gradiva kot </w:t>
      </w:r>
      <w:r>
        <w:rPr>
          <w:b w:val="0"/>
          <w:sz w:val="22"/>
          <w:szCs w:val="22"/>
        </w:rPr>
        <w:t xml:space="preserve">pristojno </w:t>
      </w:r>
      <w:r w:rsidRPr="009230F2">
        <w:rPr>
          <w:b w:val="0"/>
          <w:sz w:val="22"/>
          <w:szCs w:val="22"/>
        </w:rPr>
        <w:t>delovno telo mestnega sveta za 1</w:t>
      </w:r>
      <w:r>
        <w:rPr>
          <w:b w:val="0"/>
          <w:sz w:val="22"/>
          <w:szCs w:val="22"/>
        </w:rPr>
        <w:t>2</w:t>
      </w:r>
      <w:r w:rsidRPr="009230F2">
        <w:rPr>
          <w:b w:val="0"/>
          <w:sz w:val="22"/>
          <w:szCs w:val="22"/>
        </w:rPr>
        <w:t>. sejo MS MOL</w:t>
      </w:r>
      <w:r>
        <w:rPr>
          <w:b w:val="0"/>
          <w:sz w:val="22"/>
          <w:szCs w:val="22"/>
        </w:rPr>
        <w:t>:</w:t>
      </w:r>
    </w:p>
    <w:p w:rsidR="005A01B8" w:rsidRPr="00723A54" w:rsidRDefault="005A01B8" w:rsidP="005A01B8">
      <w:pPr>
        <w:autoSpaceDE w:val="0"/>
        <w:autoSpaceDN w:val="0"/>
        <w:adjustRightInd w:val="0"/>
        <w:ind w:left="720"/>
        <w:rPr>
          <w:noProof w:val="0"/>
          <w:color w:val="000000"/>
          <w:szCs w:val="22"/>
          <w:lang w:eastAsia="sl-SI"/>
        </w:rPr>
      </w:pPr>
      <w:r>
        <w:rPr>
          <w:b/>
          <w:bCs/>
          <w:noProof w:val="0"/>
          <w:color w:val="000000"/>
          <w:sz w:val="23"/>
          <w:szCs w:val="23"/>
          <w:lang w:eastAsia="sl-SI"/>
        </w:rPr>
        <w:t xml:space="preserve">- </w:t>
      </w:r>
      <w:r w:rsidRPr="00723A54">
        <w:rPr>
          <w:b/>
          <w:bCs/>
          <w:noProof w:val="0"/>
          <w:color w:val="000000"/>
          <w:sz w:val="23"/>
          <w:szCs w:val="23"/>
          <w:lang w:eastAsia="sl-SI"/>
        </w:rPr>
        <w:t xml:space="preserve">4. </w:t>
      </w:r>
      <w:r w:rsidRPr="00723A54">
        <w:rPr>
          <w:b/>
          <w:bCs/>
          <w:noProof w:val="0"/>
          <w:color w:val="000000"/>
          <w:szCs w:val="22"/>
          <w:lang w:eastAsia="sl-SI"/>
        </w:rPr>
        <w:t xml:space="preserve">Predlog Odloka o spremembah in dopolnitvah Odloka o zazidalnem načrtu za območje Potniškega centra Ljubljana </w:t>
      </w:r>
    </w:p>
    <w:p w:rsidR="005A01B8" w:rsidRPr="00723A54" w:rsidRDefault="005A01B8" w:rsidP="005A01B8">
      <w:pPr>
        <w:autoSpaceDE w:val="0"/>
        <w:autoSpaceDN w:val="0"/>
        <w:adjustRightInd w:val="0"/>
        <w:ind w:left="720"/>
        <w:rPr>
          <w:noProof w:val="0"/>
          <w:color w:val="000000"/>
          <w:szCs w:val="22"/>
          <w:lang w:eastAsia="sl-SI"/>
        </w:rPr>
      </w:pPr>
      <w:r>
        <w:rPr>
          <w:b/>
          <w:bCs/>
          <w:noProof w:val="0"/>
          <w:color w:val="000000"/>
          <w:sz w:val="23"/>
          <w:szCs w:val="23"/>
          <w:lang w:eastAsia="sl-SI"/>
        </w:rPr>
        <w:t xml:space="preserve">- </w:t>
      </w:r>
      <w:r w:rsidRPr="00723A54">
        <w:rPr>
          <w:b/>
          <w:bCs/>
          <w:noProof w:val="0"/>
          <w:color w:val="000000"/>
          <w:sz w:val="23"/>
          <w:szCs w:val="23"/>
          <w:lang w:eastAsia="sl-SI"/>
        </w:rPr>
        <w:t xml:space="preserve">5. </w:t>
      </w:r>
      <w:r w:rsidRPr="00723A54">
        <w:rPr>
          <w:b/>
          <w:bCs/>
          <w:noProof w:val="0"/>
          <w:color w:val="000000"/>
          <w:szCs w:val="22"/>
          <w:lang w:eastAsia="sl-SI"/>
        </w:rPr>
        <w:t xml:space="preserve">Dopolnjeni osnutek Odloka o občinskem podrobnem prostorskem načrtu 192 Podutik ob športnem parku </w:t>
      </w:r>
    </w:p>
    <w:p w:rsidR="005A01B8" w:rsidRPr="00CA7329" w:rsidRDefault="005A01B8" w:rsidP="005A01B8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>Pobude in vprašanja</w:t>
      </w:r>
    </w:p>
    <w:p w:rsidR="0083352B" w:rsidRPr="00CA7329" w:rsidRDefault="0083352B" w:rsidP="00D35FB0">
      <w:pPr>
        <w:jc w:val="both"/>
        <w:rPr>
          <w:szCs w:val="22"/>
        </w:rPr>
      </w:pPr>
    </w:p>
    <w:p w:rsidR="00485501" w:rsidRDefault="00485501" w:rsidP="00485501">
      <w:pPr>
        <w:pStyle w:val="Telobesedila"/>
        <w:ind w:left="360"/>
        <w:rPr>
          <w:bCs/>
          <w:sz w:val="22"/>
          <w:szCs w:val="22"/>
        </w:rPr>
      </w:pPr>
    </w:p>
    <w:p w:rsidR="00485501" w:rsidRDefault="00485501" w:rsidP="00485501">
      <w:pPr>
        <w:pStyle w:val="Telobesedila"/>
        <w:ind w:left="360"/>
        <w:rPr>
          <w:bCs/>
          <w:sz w:val="22"/>
          <w:szCs w:val="22"/>
        </w:rPr>
      </w:pPr>
    </w:p>
    <w:p w:rsidR="00485501" w:rsidRPr="004812F0" w:rsidRDefault="00485501" w:rsidP="00485501">
      <w:pPr>
        <w:pStyle w:val="Telobesedila"/>
        <w:jc w:val="center"/>
        <w:rPr>
          <w:sz w:val="22"/>
          <w:szCs w:val="22"/>
        </w:rPr>
      </w:pPr>
      <w:r w:rsidRPr="004812F0">
        <w:rPr>
          <w:sz w:val="22"/>
          <w:szCs w:val="22"/>
        </w:rPr>
        <w:t>AD 2</w:t>
      </w:r>
    </w:p>
    <w:p w:rsidR="005A01B8" w:rsidRDefault="005A01B8" w:rsidP="005A01B8">
      <w:pPr>
        <w:pStyle w:val="Telobesedila"/>
        <w:ind w:left="360"/>
        <w:rPr>
          <w:b w:val="0"/>
          <w:sz w:val="22"/>
          <w:szCs w:val="22"/>
        </w:rPr>
      </w:pPr>
      <w:r w:rsidRPr="009230F2">
        <w:rPr>
          <w:b w:val="0"/>
          <w:sz w:val="22"/>
          <w:szCs w:val="22"/>
        </w:rPr>
        <w:t xml:space="preserve">Obravnava gradiva kot </w:t>
      </w:r>
      <w:r>
        <w:rPr>
          <w:b w:val="0"/>
          <w:sz w:val="22"/>
          <w:szCs w:val="22"/>
        </w:rPr>
        <w:t xml:space="preserve">pristojno </w:t>
      </w:r>
      <w:r w:rsidRPr="009230F2">
        <w:rPr>
          <w:b w:val="0"/>
          <w:sz w:val="22"/>
          <w:szCs w:val="22"/>
        </w:rPr>
        <w:t>delovno telo mestnega sveta za 1</w:t>
      </w:r>
      <w:r>
        <w:rPr>
          <w:b w:val="0"/>
          <w:sz w:val="22"/>
          <w:szCs w:val="22"/>
        </w:rPr>
        <w:t>2</w:t>
      </w:r>
      <w:r w:rsidRPr="009230F2">
        <w:rPr>
          <w:b w:val="0"/>
          <w:sz w:val="22"/>
          <w:szCs w:val="22"/>
        </w:rPr>
        <w:t>. sejo MS MOL</w:t>
      </w:r>
      <w:r>
        <w:rPr>
          <w:b w:val="0"/>
          <w:sz w:val="22"/>
          <w:szCs w:val="22"/>
        </w:rPr>
        <w:t>:</w:t>
      </w:r>
    </w:p>
    <w:p w:rsidR="00485501" w:rsidRDefault="00485501" w:rsidP="00485501">
      <w:pPr>
        <w:rPr>
          <w:b/>
          <w:szCs w:val="22"/>
        </w:rPr>
      </w:pPr>
    </w:p>
    <w:p w:rsidR="005A01B8" w:rsidRPr="000F01C2" w:rsidRDefault="005A01B8" w:rsidP="000F01C2">
      <w:pPr>
        <w:autoSpaceDE w:val="0"/>
        <w:autoSpaceDN w:val="0"/>
        <w:adjustRightInd w:val="0"/>
        <w:ind w:left="720"/>
        <w:jc w:val="center"/>
        <w:rPr>
          <w:noProof w:val="0"/>
          <w:color w:val="000000"/>
          <w:sz w:val="24"/>
          <w:lang w:eastAsia="sl-SI"/>
        </w:rPr>
      </w:pPr>
      <w:r w:rsidRPr="000F01C2">
        <w:rPr>
          <w:b/>
          <w:bCs/>
          <w:noProof w:val="0"/>
          <w:color w:val="000000"/>
          <w:sz w:val="24"/>
          <w:lang w:eastAsia="sl-SI"/>
        </w:rPr>
        <w:t>- 4. Predlog Odloka o spremembah in dopolnitvah Odloka o zazidalnem načrtu za območje Potniškega centra Ljubljana</w:t>
      </w:r>
    </w:p>
    <w:p w:rsidR="00416D6C" w:rsidRDefault="00416D6C" w:rsidP="00416D6C">
      <w:pPr>
        <w:ind w:left="1080"/>
        <w:jc w:val="both"/>
        <w:rPr>
          <w:szCs w:val="22"/>
        </w:rPr>
      </w:pPr>
    </w:p>
    <w:p w:rsidR="00A86479" w:rsidRDefault="00A86479" w:rsidP="00A86479">
      <w:pPr>
        <w:pStyle w:val="Telobesedila"/>
        <w:rPr>
          <w:b w:val="0"/>
          <w:sz w:val="22"/>
          <w:szCs w:val="22"/>
        </w:rPr>
      </w:pPr>
    </w:p>
    <w:p w:rsidR="005A01B8" w:rsidRDefault="004B4039" w:rsidP="005A01B8">
      <w:pPr>
        <w:pStyle w:val="Noga"/>
        <w:jc w:val="both"/>
      </w:pPr>
      <w:r>
        <w:rPr>
          <w:szCs w:val="22"/>
        </w:rPr>
        <w:t xml:space="preserve">Gradivo je </w:t>
      </w:r>
      <w:r w:rsidR="005A01B8">
        <w:rPr>
          <w:szCs w:val="22"/>
        </w:rPr>
        <w:t>uvodoma predstavil predsednik odbora kot pristojni podžupan, ki je pri projektu intenzivno sodeloval za njim pa</w:t>
      </w:r>
      <w:r>
        <w:rPr>
          <w:szCs w:val="22"/>
        </w:rPr>
        <w:t xml:space="preserve"> strokovna sodelavka Barbara JOVAN iz Oddelka za urejanje prostora</w:t>
      </w:r>
      <w:r w:rsidR="005A01B8">
        <w:rPr>
          <w:szCs w:val="22"/>
        </w:rPr>
        <w:t xml:space="preserve"> in pa </w:t>
      </w:r>
      <w:r w:rsidR="005A01B8">
        <w:t>nagrajeni projektant za rešitev in izvedbo območja PCL Rok KLANJŠČEK iz družbe REAL.</w:t>
      </w:r>
    </w:p>
    <w:p w:rsidR="004B4039" w:rsidRDefault="004B4039" w:rsidP="004B4039">
      <w:pPr>
        <w:autoSpaceDE w:val="0"/>
        <w:autoSpaceDN w:val="0"/>
        <w:adjustRightInd w:val="0"/>
      </w:pPr>
    </w:p>
    <w:p w:rsidR="005A01B8" w:rsidRDefault="004B4039" w:rsidP="004B4039">
      <w:pPr>
        <w:autoSpaceDE w:val="0"/>
        <w:autoSpaceDN w:val="0"/>
        <w:adjustRightInd w:val="0"/>
      </w:pPr>
      <w:r>
        <w:t>Člani odbora so razpravljali</w:t>
      </w:r>
      <w:r w:rsidR="00036F03">
        <w:t xml:space="preserve"> in nato je</w:t>
      </w:r>
      <w:r w:rsidR="005A01B8">
        <w:t xml:space="preserve"> potekala razprava in glasovanje o:</w:t>
      </w:r>
    </w:p>
    <w:p w:rsidR="00A86479" w:rsidRDefault="00A86479" w:rsidP="00A86479">
      <w:pPr>
        <w:pStyle w:val="Telobesedila"/>
        <w:rPr>
          <w:b w:val="0"/>
          <w:sz w:val="22"/>
          <w:szCs w:val="22"/>
        </w:rPr>
      </w:pPr>
    </w:p>
    <w:p w:rsidR="005A01B8" w:rsidRPr="002E4D7D" w:rsidRDefault="005A01B8" w:rsidP="005A01B8">
      <w:pPr>
        <w:jc w:val="center"/>
        <w:outlineLvl w:val="0"/>
        <w:rPr>
          <w:szCs w:val="22"/>
        </w:rPr>
      </w:pPr>
    </w:p>
    <w:p w:rsidR="005A01B8" w:rsidRDefault="005A01B8" w:rsidP="005A01B8">
      <w:pPr>
        <w:pStyle w:val="Golobesedilo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1. </w:t>
      </w:r>
      <w:r w:rsidRPr="0065356D">
        <w:rPr>
          <w:rFonts w:ascii="Times New Roman" w:hAnsi="Times New Roman"/>
          <w:b/>
          <w:sz w:val="22"/>
          <w:szCs w:val="22"/>
        </w:rPr>
        <w:t>POSTOPKOVN</w:t>
      </w:r>
      <w:r>
        <w:rPr>
          <w:rFonts w:ascii="Times New Roman" w:hAnsi="Times New Roman"/>
          <w:b/>
          <w:sz w:val="22"/>
          <w:szCs w:val="22"/>
        </w:rPr>
        <w:t xml:space="preserve">EM </w:t>
      </w:r>
      <w:r w:rsidRPr="0065356D">
        <w:rPr>
          <w:rFonts w:ascii="Times New Roman" w:hAnsi="Times New Roman"/>
          <w:b/>
          <w:sz w:val="22"/>
          <w:szCs w:val="22"/>
        </w:rPr>
        <w:t xml:space="preserve"> PREDLOG</w:t>
      </w:r>
      <w:r>
        <w:rPr>
          <w:rFonts w:ascii="Times New Roman" w:hAnsi="Times New Roman"/>
          <w:b/>
          <w:sz w:val="22"/>
          <w:szCs w:val="22"/>
        </w:rPr>
        <w:t>U</w:t>
      </w:r>
      <w:r w:rsidRPr="0065356D">
        <w:rPr>
          <w:rFonts w:ascii="Times New Roman" w:hAnsi="Times New Roman"/>
          <w:b/>
          <w:sz w:val="22"/>
          <w:szCs w:val="22"/>
        </w:rPr>
        <w:t xml:space="preserve"> SKLEPA</w:t>
      </w:r>
      <w:r>
        <w:rPr>
          <w:rFonts w:ascii="Times New Roman" w:hAnsi="Times New Roman"/>
          <w:b/>
          <w:sz w:val="22"/>
          <w:szCs w:val="22"/>
        </w:rPr>
        <w:t xml:space="preserve"> člana odbora Gregorja ISTENIČA</w:t>
      </w:r>
      <w:r w:rsidRPr="0065356D">
        <w:rPr>
          <w:rFonts w:ascii="Times New Roman" w:hAnsi="Times New Roman"/>
          <w:b/>
          <w:sz w:val="22"/>
          <w:szCs w:val="22"/>
        </w:rPr>
        <w:t>:</w:t>
      </w:r>
    </w:p>
    <w:p w:rsidR="005A01B8" w:rsidRPr="0065356D" w:rsidRDefault="005A01B8" w:rsidP="005A01B8">
      <w:pPr>
        <w:pStyle w:val="Golobesedilo"/>
        <w:rPr>
          <w:rFonts w:ascii="Times New Roman" w:hAnsi="Times New Roman"/>
          <w:b/>
          <w:sz w:val="22"/>
          <w:szCs w:val="22"/>
        </w:rPr>
      </w:pPr>
    </w:p>
    <w:p w:rsidR="005A01B8" w:rsidRDefault="005A01B8" w:rsidP="005A01B8">
      <w:pPr>
        <w:pStyle w:val="Golobesedilo"/>
        <w:rPr>
          <w:rFonts w:ascii="Times New Roman" w:hAnsi="Times New Roman"/>
          <w:b/>
          <w:sz w:val="22"/>
          <w:szCs w:val="22"/>
        </w:rPr>
      </w:pPr>
      <w:r w:rsidRPr="00B65575">
        <w:rPr>
          <w:rFonts w:ascii="Times New Roman" w:hAnsi="Times New Roman"/>
          <w:b/>
          <w:sz w:val="22"/>
          <w:szCs w:val="22"/>
        </w:rPr>
        <w:t>Odbor za urejanje prostora in urbanizem predlaga umik 4. točke iz dnevnega reda 12. seje MS MOL.</w:t>
      </w:r>
    </w:p>
    <w:p w:rsidR="005A01B8" w:rsidRPr="00B65575" w:rsidRDefault="005A01B8" w:rsidP="005A01B8">
      <w:pPr>
        <w:pStyle w:val="Golobesedilo"/>
        <w:rPr>
          <w:rFonts w:ascii="Times New Roman" w:hAnsi="Times New Roman"/>
          <w:b/>
          <w:sz w:val="22"/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5A01B8" w:rsidRPr="002E4D7D" w:rsidTr="005A01B8">
        <w:tc>
          <w:tcPr>
            <w:tcW w:w="1133" w:type="dxa"/>
          </w:tcPr>
          <w:p w:rsidR="005A01B8" w:rsidRPr="002E4D7D" w:rsidRDefault="005A01B8" w:rsidP="005A01B8">
            <w:r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5A01B8" w:rsidRPr="002E4D7D" w:rsidRDefault="005A01B8" w:rsidP="005A01B8">
            <w:r>
              <w:rPr>
                <w:szCs w:val="22"/>
              </w:rPr>
              <w:t>NI</w:t>
            </w:r>
            <w:r w:rsidRPr="002E4D7D">
              <w:rPr>
                <w:szCs w:val="22"/>
              </w:rPr>
              <w:t xml:space="preserve"> </w:t>
            </w:r>
          </w:p>
        </w:tc>
        <w:tc>
          <w:tcPr>
            <w:tcW w:w="1436" w:type="dxa"/>
          </w:tcPr>
          <w:p w:rsidR="005A01B8" w:rsidRPr="002E4D7D" w:rsidRDefault="005A01B8" w:rsidP="005A01B8">
            <w:r w:rsidRPr="002E4D7D">
              <w:rPr>
                <w:szCs w:val="22"/>
              </w:rPr>
              <w:t xml:space="preserve">bil sprejet </w:t>
            </w:r>
            <w:r>
              <w:rPr>
                <w:szCs w:val="22"/>
              </w:rPr>
              <w:t>z</w:t>
            </w:r>
          </w:p>
        </w:tc>
        <w:tc>
          <w:tcPr>
            <w:tcW w:w="300" w:type="dxa"/>
          </w:tcPr>
          <w:p w:rsidR="005A01B8" w:rsidRPr="002E4D7D" w:rsidRDefault="005A01B8" w:rsidP="005A01B8">
            <w:r>
              <w:t>2</w:t>
            </w:r>
          </w:p>
        </w:tc>
        <w:tc>
          <w:tcPr>
            <w:tcW w:w="1470" w:type="dxa"/>
          </w:tcPr>
          <w:p w:rsidR="005A01B8" w:rsidRPr="002E4D7D" w:rsidRDefault="005A01B8" w:rsidP="005A01B8">
            <w:r w:rsidRPr="002E4D7D">
              <w:rPr>
                <w:szCs w:val="22"/>
              </w:rPr>
              <w:t>glaso</w:t>
            </w:r>
            <w:r>
              <w:rPr>
                <w:szCs w:val="22"/>
              </w:rPr>
              <w:t>ma</w:t>
            </w:r>
            <w:r w:rsidRPr="002E4D7D">
              <w:rPr>
                <w:szCs w:val="22"/>
              </w:rPr>
              <w:t xml:space="preserve"> ZA,</w:t>
            </w:r>
          </w:p>
        </w:tc>
        <w:tc>
          <w:tcPr>
            <w:tcW w:w="375" w:type="dxa"/>
          </w:tcPr>
          <w:p w:rsidR="005A01B8" w:rsidRPr="002E4D7D" w:rsidRDefault="005A01B8" w:rsidP="005A01B8">
            <w:r>
              <w:rPr>
                <w:szCs w:val="22"/>
              </w:rPr>
              <w:t>4</w:t>
            </w:r>
          </w:p>
        </w:tc>
        <w:tc>
          <w:tcPr>
            <w:tcW w:w="1906" w:type="dxa"/>
          </w:tcPr>
          <w:p w:rsidR="005A01B8" w:rsidRPr="002E4D7D" w:rsidRDefault="005A01B8" w:rsidP="005A01B8">
            <w:r w:rsidRPr="002E4D7D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5A01B8" w:rsidRPr="002E4D7D" w:rsidRDefault="005A01B8" w:rsidP="005A01B8">
            <w:r w:rsidRPr="002E4D7D">
              <w:rPr>
                <w:szCs w:val="22"/>
              </w:rPr>
              <w:t>6</w:t>
            </w:r>
          </w:p>
        </w:tc>
        <w:tc>
          <w:tcPr>
            <w:tcW w:w="1514" w:type="dxa"/>
          </w:tcPr>
          <w:p w:rsidR="005A01B8" w:rsidRPr="002E4D7D" w:rsidRDefault="005A01B8" w:rsidP="005A01B8">
            <w:r w:rsidRPr="002E4D7D">
              <w:rPr>
                <w:szCs w:val="22"/>
              </w:rPr>
              <w:t>navzočih.</w:t>
            </w:r>
          </w:p>
        </w:tc>
      </w:tr>
    </w:tbl>
    <w:p w:rsidR="005A01B8" w:rsidRDefault="005A01B8" w:rsidP="005A01B8">
      <w:pPr>
        <w:pStyle w:val="Golobesedilo"/>
        <w:rPr>
          <w:rFonts w:ascii="Times New Roman" w:hAnsi="Times New Roman"/>
          <w:sz w:val="22"/>
          <w:szCs w:val="22"/>
        </w:rPr>
      </w:pPr>
    </w:p>
    <w:p w:rsidR="005A01B8" w:rsidRPr="0065356D" w:rsidRDefault="005A01B8" w:rsidP="005A01B8">
      <w:pPr>
        <w:jc w:val="center"/>
        <w:outlineLvl w:val="0"/>
        <w:rPr>
          <w:szCs w:val="22"/>
        </w:rPr>
      </w:pPr>
      <w:r>
        <w:rPr>
          <w:szCs w:val="22"/>
        </w:rPr>
        <w:t>P</w:t>
      </w:r>
      <w:r w:rsidRPr="002E4D7D">
        <w:rPr>
          <w:szCs w:val="22"/>
        </w:rPr>
        <w:t xml:space="preserve">o obravnavi </w:t>
      </w:r>
      <w:r>
        <w:rPr>
          <w:szCs w:val="22"/>
        </w:rPr>
        <w:t xml:space="preserve">in razpravi o vloženem predlogu amandmaja </w:t>
      </w:r>
      <w:r w:rsidRPr="0065356D">
        <w:rPr>
          <w:szCs w:val="22"/>
        </w:rPr>
        <w:t>je o</w:t>
      </w:r>
      <w:r w:rsidR="00036F03">
        <w:rPr>
          <w:szCs w:val="22"/>
        </w:rPr>
        <w:t xml:space="preserve">dbor </w:t>
      </w:r>
      <w:r w:rsidR="00036F03" w:rsidRPr="0065356D">
        <w:rPr>
          <w:szCs w:val="22"/>
        </w:rPr>
        <w:t xml:space="preserve">glasoval </w:t>
      </w:r>
      <w:r w:rsidR="00036F03">
        <w:rPr>
          <w:szCs w:val="22"/>
        </w:rPr>
        <w:t>o tem</w:t>
      </w:r>
    </w:p>
    <w:p w:rsidR="005A01B8" w:rsidRPr="002E4D7D" w:rsidRDefault="005A01B8" w:rsidP="005A01B8">
      <w:pPr>
        <w:jc w:val="center"/>
        <w:outlineLvl w:val="0"/>
        <w:rPr>
          <w:szCs w:val="22"/>
        </w:rPr>
      </w:pPr>
    </w:p>
    <w:p w:rsidR="005A01B8" w:rsidRDefault="005A01B8" w:rsidP="005A01B8">
      <w:pPr>
        <w:pStyle w:val="Odstavekseznama"/>
        <w:rPr>
          <w:b/>
          <w:szCs w:val="22"/>
        </w:rPr>
      </w:pPr>
      <w:r>
        <w:rPr>
          <w:b/>
          <w:szCs w:val="22"/>
        </w:rPr>
        <w:t xml:space="preserve">2. </w:t>
      </w:r>
      <w:r w:rsidRPr="00EF0581">
        <w:rPr>
          <w:b/>
          <w:szCs w:val="22"/>
        </w:rPr>
        <w:t>PREDLOGU AMANDMAJA</w:t>
      </w:r>
      <w:r w:rsidR="00036F03" w:rsidRPr="00036F03">
        <w:rPr>
          <w:szCs w:val="22"/>
        </w:rPr>
        <w:t xml:space="preserve"> </w:t>
      </w:r>
      <w:r w:rsidR="00036F03" w:rsidRPr="00036F03">
        <w:rPr>
          <w:b/>
          <w:szCs w:val="22"/>
        </w:rPr>
        <w:t>predsednika odbora prof. Janeza KOŽELJA</w:t>
      </w:r>
      <w:r w:rsidRPr="00EF0581">
        <w:rPr>
          <w:b/>
          <w:szCs w:val="22"/>
        </w:rPr>
        <w:t>:</w:t>
      </w:r>
    </w:p>
    <w:p w:rsidR="005A01B8" w:rsidRDefault="005A01B8" w:rsidP="005A01B8">
      <w:pPr>
        <w:pStyle w:val="Odstavekseznama"/>
        <w:rPr>
          <w:b/>
          <w:szCs w:val="22"/>
        </w:rPr>
      </w:pPr>
    </w:p>
    <w:p w:rsidR="005A01B8" w:rsidRPr="002E4D7D" w:rsidRDefault="005A01B8" w:rsidP="005A01B8">
      <w:pPr>
        <w:jc w:val="both"/>
        <w:rPr>
          <w:szCs w:val="20"/>
          <w:lang w:eastAsia="sl-SI"/>
        </w:rPr>
      </w:pPr>
      <w:r w:rsidRPr="002E4D7D">
        <w:rPr>
          <w:szCs w:val="20"/>
          <w:lang w:eastAsia="sl-SI"/>
        </w:rPr>
        <w:t>V 3. členu drugega odstavka, se besedilo zadnje šeste alineje spremeni v celoti tako, da se glasi:</w:t>
      </w:r>
    </w:p>
    <w:p w:rsidR="005A01B8" w:rsidRPr="002E4D7D" w:rsidRDefault="005A01B8" w:rsidP="005A01B8">
      <w:pPr>
        <w:jc w:val="both"/>
        <w:rPr>
          <w:szCs w:val="20"/>
          <w:lang w:eastAsia="sl-SI"/>
        </w:rPr>
      </w:pPr>
      <w:r w:rsidRPr="002E4D7D">
        <w:rPr>
          <w:szCs w:val="20"/>
          <w:lang w:eastAsia="sl-SI"/>
        </w:rPr>
        <w:t>»-  zadnji odstavek spremeni tako, da se glasi:</w:t>
      </w:r>
    </w:p>
    <w:p w:rsidR="005A01B8" w:rsidRPr="002E4D7D" w:rsidRDefault="005A01B8" w:rsidP="005A01B8">
      <w:pPr>
        <w:jc w:val="both"/>
        <w:rPr>
          <w:b/>
          <w:szCs w:val="20"/>
          <w:lang w:eastAsia="sl-SI"/>
        </w:rPr>
      </w:pPr>
      <w:r w:rsidRPr="002E4D7D">
        <w:rPr>
          <w:szCs w:val="20"/>
          <w:lang w:eastAsia="sl-SI"/>
        </w:rPr>
        <w:t xml:space="preserve">     </w:t>
      </w:r>
      <w:r w:rsidRPr="002E4D7D">
        <w:rPr>
          <w:b/>
          <w:szCs w:val="20"/>
          <w:lang w:eastAsia="sl-SI"/>
        </w:rPr>
        <w:t>»V prostorski enoti P12a je za objekt B12a dopustna višina zgornje točke južnega zaključnega venca največ višina slemena obstoječega objekta železniške postaje - A4, ostali del objekta je lahko višji, največ 28 m. Širino južnega roba objekta določi v postopku priprave PGD pristojna služba za varstvo kulturne dediščine.«.</w:t>
      </w:r>
    </w:p>
    <w:p w:rsidR="005A01B8" w:rsidRPr="002E4D7D" w:rsidRDefault="005A01B8" w:rsidP="005A01B8">
      <w:pPr>
        <w:jc w:val="both"/>
        <w:rPr>
          <w:b/>
          <w:szCs w:val="20"/>
          <w:lang w:eastAsia="sl-SI"/>
        </w:rPr>
      </w:pPr>
    </w:p>
    <w:p w:rsidR="005A01B8" w:rsidRPr="002E4D7D" w:rsidRDefault="005A01B8" w:rsidP="005A01B8">
      <w:pPr>
        <w:jc w:val="both"/>
        <w:rPr>
          <w:b/>
          <w:szCs w:val="20"/>
          <w:lang w:eastAsia="sl-SI"/>
        </w:rPr>
      </w:pPr>
      <w:r w:rsidRPr="002E4D7D">
        <w:rPr>
          <w:szCs w:val="20"/>
          <w:lang w:eastAsia="sl-SI"/>
        </w:rPr>
        <w:t>Uskladi se grafični del odloka, grafični načrt</w:t>
      </w:r>
      <w:r w:rsidRPr="002E4D7D">
        <w:rPr>
          <w:b/>
          <w:szCs w:val="20"/>
          <w:lang w:eastAsia="sl-SI"/>
        </w:rPr>
        <w:t xml:space="preserve"> »3.3 Zazidalna situacija z načrtom zelenih površin - nivo streh   M 1:1000«.</w:t>
      </w:r>
    </w:p>
    <w:p w:rsidR="005A01B8" w:rsidRPr="002E4D7D" w:rsidRDefault="005A01B8" w:rsidP="005A01B8">
      <w:pPr>
        <w:jc w:val="both"/>
        <w:rPr>
          <w:b/>
          <w:szCs w:val="20"/>
          <w:lang w:eastAsia="sl-SI"/>
        </w:rPr>
      </w:pPr>
    </w:p>
    <w:p w:rsidR="005A01B8" w:rsidRPr="002E4D7D" w:rsidRDefault="005A01B8" w:rsidP="005A01B8">
      <w:pPr>
        <w:outlineLvl w:val="0"/>
        <w:rPr>
          <w:b/>
          <w:szCs w:val="20"/>
          <w:lang w:eastAsia="sl-SI"/>
        </w:rPr>
      </w:pPr>
      <w:r w:rsidRPr="002E4D7D">
        <w:rPr>
          <w:b/>
          <w:szCs w:val="20"/>
          <w:lang w:eastAsia="sl-SI"/>
        </w:rPr>
        <w:t>Obrazložitev</w:t>
      </w:r>
    </w:p>
    <w:p w:rsidR="005A01B8" w:rsidRPr="002E4D7D" w:rsidRDefault="005A01B8" w:rsidP="005A01B8">
      <w:pPr>
        <w:jc w:val="both"/>
        <w:rPr>
          <w:szCs w:val="20"/>
          <w:lang w:eastAsia="sl-SI"/>
        </w:rPr>
      </w:pPr>
      <w:r w:rsidRPr="002E4D7D">
        <w:rPr>
          <w:szCs w:val="20"/>
          <w:lang w:eastAsia="sl-SI"/>
        </w:rPr>
        <w:t>Odbor predlaga Mestnemu svetu Mestne občine Ljubljana naj sprejme predlagani amandma. S predlagano spremembo določbe bo možno izvesti ravno streho nove postajne dvorane, lahko pa se bo izvedlo tudi ločno konstrukcijo</w:t>
      </w:r>
      <w:r>
        <w:rPr>
          <w:szCs w:val="20"/>
          <w:lang w:eastAsia="sl-SI"/>
        </w:rPr>
        <w:t xml:space="preserve">, </w:t>
      </w:r>
      <w:r w:rsidRPr="002E4D7D">
        <w:rPr>
          <w:szCs w:val="20"/>
          <w:lang w:eastAsia="sl-SI"/>
        </w:rPr>
        <w:t>kjer se bo še vedno upoštevalo gabarite obstoječe železniške postaje.</w:t>
      </w:r>
    </w:p>
    <w:p w:rsidR="005A01B8" w:rsidRPr="002E4D7D" w:rsidRDefault="005A01B8" w:rsidP="005A01B8">
      <w:pPr>
        <w:jc w:val="both"/>
        <w:rPr>
          <w:b/>
          <w:szCs w:val="20"/>
          <w:lang w:eastAsia="sl-SI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5A01B8" w:rsidRPr="002E4D7D" w:rsidTr="005A01B8">
        <w:tc>
          <w:tcPr>
            <w:tcW w:w="1133" w:type="dxa"/>
          </w:tcPr>
          <w:p w:rsidR="005A01B8" w:rsidRPr="002E4D7D" w:rsidRDefault="005A01B8" w:rsidP="005A01B8">
            <w:r w:rsidRPr="002E4D7D">
              <w:rPr>
                <w:szCs w:val="22"/>
              </w:rPr>
              <w:t>Amandma</w:t>
            </w:r>
          </w:p>
        </w:tc>
        <w:tc>
          <w:tcPr>
            <w:tcW w:w="779" w:type="dxa"/>
          </w:tcPr>
          <w:p w:rsidR="005A01B8" w:rsidRPr="002E4D7D" w:rsidRDefault="005A01B8" w:rsidP="005A01B8">
            <w:r w:rsidRPr="002E4D7D">
              <w:rPr>
                <w:szCs w:val="22"/>
              </w:rPr>
              <w:t xml:space="preserve">JE </w:t>
            </w:r>
          </w:p>
        </w:tc>
        <w:tc>
          <w:tcPr>
            <w:tcW w:w="1436" w:type="dxa"/>
          </w:tcPr>
          <w:p w:rsidR="005A01B8" w:rsidRPr="002E4D7D" w:rsidRDefault="005A01B8" w:rsidP="005A01B8">
            <w:r w:rsidRPr="002E4D7D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5A01B8" w:rsidRPr="002E4D7D" w:rsidRDefault="005A01B8" w:rsidP="005A01B8">
            <w:r w:rsidRPr="002E4D7D">
              <w:t>5</w:t>
            </w:r>
          </w:p>
        </w:tc>
        <w:tc>
          <w:tcPr>
            <w:tcW w:w="1470" w:type="dxa"/>
          </w:tcPr>
          <w:p w:rsidR="005A01B8" w:rsidRPr="002E4D7D" w:rsidRDefault="005A01B8" w:rsidP="005A01B8">
            <w:r w:rsidRPr="002E4D7D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5A01B8" w:rsidRPr="002E4D7D" w:rsidRDefault="005A01B8" w:rsidP="005A01B8">
            <w:r w:rsidRPr="002E4D7D">
              <w:rPr>
                <w:szCs w:val="22"/>
              </w:rPr>
              <w:t>1</w:t>
            </w:r>
          </w:p>
        </w:tc>
        <w:tc>
          <w:tcPr>
            <w:tcW w:w="1906" w:type="dxa"/>
          </w:tcPr>
          <w:p w:rsidR="005A01B8" w:rsidRPr="002E4D7D" w:rsidRDefault="005A01B8" w:rsidP="005A01B8">
            <w:r w:rsidRPr="002E4D7D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5A01B8" w:rsidRPr="002E4D7D" w:rsidRDefault="005A01B8" w:rsidP="005A01B8">
            <w:r w:rsidRPr="002E4D7D">
              <w:rPr>
                <w:szCs w:val="22"/>
              </w:rPr>
              <w:t>6</w:t>
            </w:r>
          </w:p>
        </w:tc>
        <w:tc>
          <w:tcPr>
            <w:tcW w:w="1514" w:type="dxa"/>
          </w:tcPr>
          <w:p w:rsidR="005A01B8" w:rsidRPr="002E4D7D" w:rsidRDefault="005A01B8" w:rsidP="005A01B8">
            <w:r w:rsidRPr="002E4D7D">
              <w:rPr>
                <w:szCs w:val="22"/>
              </w:rPr>
              <w:t>navzočih.</w:t>
            </w:r>
          </w:p>
        </w:tc>
      </w:tr>
    </w:tbl>
    <w:p w:rsidR="005A01B8" w:rsidRDefault="005A01B8" w:rsidP="005A01B8">
      <w:pPr>
        <w:jc w:val="center"/>
        <w:outlineLvl w:val="0"/>
      </w:pPr>
    </w:p>
    <w:p w:rsidR="005A01B8" w:rsidRDefault="005A01B8" w:rsidP="005A01B8">
      <w:pPr>
        <w:jc w:val="center"/>
        <w:outlineLvl w:val="0"/>
        <w:rPr>
          <w:szCs w:val="22"/>
        </w:rPr>
      </w:pPr>
      <w:r>
        <w:rPr>
          <w:szCs w:val="22"/>
        </w:rPr>
        <w:t xml:space="preserve">nato je </w:t>
      </w:r>
      <w:r w:rsidRPr="002E4D7D">
        <w:rPr>
          <w:szCs w:val="22"/>
        </w:rPr>
        <w:t>glasoval o</w:t>
      </w:r>
    </w:p>
    <w:p w:rsidR="005A01B8" w:rsidRDefault="005A01B8" w:rsidP="005A01B8">
      <w:pPr>
        <w:jc w:val="center"/>
        <w:outlineLvl w:val="0"/>
      </w:pPr>
    </w:p>
    <w:p w:rsidR="005A01B8" w:rsidRPr="002E4D7D" w:rsidRDefault="005A01B8" w:rsidP="005A01B8">
      <w:pPr>
        <w:ind w:left="720"/>
        <w:rPr>
          <w:b/>
          <w:szCs w:val="22"/>
        </w:rPr>
      </w:pPr>
      <w:r>
        <w:rPr>
          <w:b/>
          <w:szCs w:val="22"/>
        </w:rPr>
        <w:t xml:space="preserve">3. </w:t>
      </w:r>
      <w:r w:rsidRPr="002E4D7D">
        <w:rPr>
          <w:b/>
          <w:szCs w:val="22"/>
        </w:rPr>
        <w:t>PREDLOGU SKLEPA:</w:t>
      </w:r>
    </w:p>
    <w:p w:rsidR="005A01B8" w:rsidRDefault="005A01B8" w:rsidP="005A01B8">
      <w:pPr>
        <w:jc w:val="both"/>
        <w:rPr>
          <w:b/>
          <w:bCs/>
          <w:szCs w:val="22"/>
        </w:rPr>
      </w:pPr>
      <w:r w:rsidRPr="002E4D7D">
        <w:rPr>
          <w:b/>
          <w:szCs w:val="22"/>
        </w:rPr>
        <w:t>Odbor podpira sprejem</w:t>
      </w:r>
      <w:r w:rsidRPr="002E4D7D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predloga </w:t>
      </w:r>
      <w:r w:rsidRPr="002E4D7D">
        <w:rPr>
          <w:b/>
        </w:rPr>
        <w:t>Odlok</w:t>
      </w:r>
      <w:r>
        <w:rPr>
          <w:b/>
        </w:rPr>
        <w:t>a</w:t>
      </w:r>
      <w:r w:rsidRPr="002E4D7D">
        <w:rPr>
          <w:b/>
        </w:rPr>
        <w:t xml:space="preserve"> o spremembah in dopolnitvah Odloka o zazidalnem načrtu za območje Potniškega centra Ljubljana</w:t>
      </w:r>
      <w:r>
        <w:rPr>
          <w:b/>
        </w:rPr>
        <w:t xml:space="preserve"> skupaj s sprejetim amandmajem.</w:t>
      </w:r>
    </w:p>
    <w:p w:rsidR="005A01B8" w:rsidRDefault="005A01B8" w:rsidP="005A01B8">
      <w:pPr>
        <w:jc w:val="both"/>
        <w:rPr>
          <w:b/>
          <w:bCs/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5A01B8" w:rsidRPr="002E4D7D" w:rsidTr="005A01B8">
        <w:tc>
          <w:tcPr>
            <w:tcW w:w="1133" w:type="dxa"/>
          </w:tcPr>
          <w:p w:rsidR="005A01B8" w:rsidRPr="002E4D7D" w:rsidRDefault="005A01B8" w:rsidP="005A01B8">
            <w:r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5A01B8" w:rsidRPr="002E4D7D" w:rsidRDefault="005A01B8" w:rsidP="005A01B8">
            <w:r w:rsidRPr="002E4D7D">
              <w:rPr>
                <w:szCs w:val="22"/>
              </w:rPr>
              <w:t xml:space="preserve">JE </w:t>
            </w:r>
          </w:p>
        </w:tc>
        <w:tc>
          <w:tcPr>
            <w:tcW w:w="1436" w:type="dxa"/>
          </w:tcPr>
          <w:p w:rsidR="005A01B8" w:rsidRPr="002E4D7D" w:rsidRDefault="005A01B8" w:rsidP="005A01B8">
            <w:r w:rsidRPr="002E4D7D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5A01B8" w:rsidRPr="002E4D7D" w:rsidRDefault="005A01B8" w:rsidP="005A01B8">
            <w:r>
              <w:t>4</w:t>
            </w:r>
          </w:p>
        </w:tc>
        <w:tc>
          <w:tcPr>
            <w:tcW w:w="1470" w:type="dxa"/>
          </w:tcPr>
          <w:p w:rsidR="005A01B8" w:rsidRPr="002E4D7D" w:rsidRDefault="005A01B8" w:rsidP="005A01B8">
            <w:r w:rsidRPr="002E4D7D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5A01B8" w:rsidRPr="002E4D7D" w:rsidRDefault="005A01B8" w:rsidP="005A01B8">
            <w:r>
              <w:rPr>
                <w:szCs w:val="22"/>
              </w:rPr>
              <w:t>2</w:t>
            </w:r>
          </w:p>
        </w:tc>
        <w:tc>
          <w:tcPr>
            <w:tcW w:w="1906" w:type="dxa"/>
          </w:tcPr>
          <w:p w:rsidR="005A01B8" w:rsidRPr="002E4D7D" w:rsidRDefault="005A01B8" w:rsidP="005A01B8">
            <w:r w:rsidRPr="002E4D7D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5A01B8" w:rsidRPr="002E4D7D" w:rsidRDefault="005A01B8" w:rsidP="005A01B8">
            <w:r w:rsidRPr="002E4D7D">
              <w:rPr>
                <w:szCs w:val="22"/>
              </w:rPr>
              <w:t>6</w:t>
            </w:r>
          </w:p>
        </w:tc>
        <w:tc>
          <w:tcPr>
            <w:tcW w:w="1514" w:type="dxa"/>
          </w:tcPr>
          <w:p w:rsidR="005A01B8" w:rsidRPr="002E4D7D" w:rsidRDefault="005A01B8" w:rsidP="005A01B8">
            <w:r w:rsidRPr="002E4D7D">
              <w:rPr>
                <w:szCs w:val="22"/>
              </w:rPr>
              <w:t>navzočih.</w:t>
            </w:r>
          </w:p>
        </w:tc>
      </w:tr>
    </w:tbl>
    <w:p w:rsidR="005A01B8" w:rsidRDefault="005A01B8" w:rsidP="005A01B8"/>
    <w:p w:rsidR="005A01B8" w:rsidRPr="002E4D7D" w:rsidRDefault="005A01B8" w:rsidP="005A01B8"/>
    <w:p w:rsidR="005A01B8" w:rsidRDefault="005A01B8" w:rsidP="005A01B8">
      <w:pPr>
        <w:jc w:val="center"/>
        <w:outlineLvl w:val="0"/>
        <w:rPr>
          <w:szCs w:val="22"/>
        </w:rPr>
      </w:pPr>
      <w:r>
        <w:rPr>
          <w:szCs w:val="22"/>
        </w:rPr>
        <w:t xml:space="preserve">in še </w:t>
      </w:r>
      <w:r w:rsidRPr="002E4D7D">
        <w:rPr>
          <w:szCs w:val="22"/>
        </w:rPr>
        <w:t>o</w:t>
      </w:r>
    </w:p>
    <w:p w:rsidR="005A01B8" w:rsidRDefault="005A01B8" w:rsidP="005A01B8">
      <w:pPr>
        <w:jc w:val="center"/>
        <w:outlineLvl w:val="0"/>
        <w:rPr>
          <w:szCs w:val="22"/>
        </w:rPr>
      </w:pPr>
    </w:p>
    <w:p w:rsidR="005A01B8" w:rsidRPr="002E4D7D" w:rsidRDefault="005A01B8" w:rsidP="005A01B8">
      <w:pPr>
        <w:ind w:left="720"/>
        <w:rPr>
          <w:b/>
          <w:szCs w:val="22"/>
        </w:rPr>
      </w:pPr>
      <w:r>
        <w:rPr>
          <w:b/>
          <w:szCs w:val="22"/>
        </w:rPr>
        <w:t xml:space="preserve">4. DOPOLNILNEM </w:t>
      </w:r>
      <w:r w:rsidRPr="002E4D7D">
        <w:rPr>
          <w:b/>
          <w:szCs w:val="22"/>
        </w:rPr>
        <w:t>PREDLOGU SKLEPA:</w:t>
      </w:r>
    </w:p>
    <w:p w:rsidR="005A01B8" w:rsidRDefault="005A01B8" w:rsidP="005A01B8">
      <w:pPr>
        <w:jc w:val="both"/>
        <w:rPr>
          <w:b/>
          <w:szCs w:val="22"/>
        </w:rPr>
      </w:pPr>
      <w:r w:rsidRPr="002E4D7D">
        <w:rPr>
          <w:b/>
          <w:szCs w:val="22"/>
        </w:rPr>
        <w:t xml:space="preserve">Odbor </w:t>
      </w:r>
      <w:r>
        <w:rPr>
          <w:b/>
          <w:szCs w:val="22"/>
        </w:rPr>
        <w:t xml:space="preserve">za urejanje prostora in urbanizem </w:t>
      </w:r>
      <w:r w:rsidRPr="002E4D7D">
        <w:rPr>
          <w:b/>
          <w:szCs w:val="22"/>
        </w:rPr>
        <w:t>p</w:t>
      </w:r>
      <w:r>
        <w:rPr>
          <w:b/>
          <w:szCs w:val="22"/>
        </w:rPr>
        <w:t xml:space="preserve">redlaga, da Oddelek za urejanje prostora pri mestni upravi do pričetka obravnave </w:t>
      </w:r>
      <w:r>
        <w:rPr>
          <w:b/>
          <w:bCs/>
          <w:szCs w:val="22"/>
        </w:rPr>
        <w:t>predloga o</w:t>
      </w:r>
      <w:r w:rsidRPr="002E4D7D">
        <w:rPr>
          <w:b/>
        </w:rPr>
        <w:t>dlok</w:t>
      </w:r>
      <w:r>
        <w:rPr>
          <w:b/>
        </w:rPr>
        <w:t>a</w:t>
      </w:r>
      <w:r w:rsidRPr="002E4D7D">
        <w:rPr>
          <w:b/>
        </w:rPr>
        <w:t xml:space="preserve"> </w:t>
      </w:r>
      <w:r>
        <w:rPr>
          <w:b/>
          <w:szCs w:val="22"/>
        </w:rPr>
        <w:t>na 12. seji mestnega sveta prouči način kako uveljaviti, da lahko skupaj s Slovenskimi železnicami dajajo soglasje na projektno dokumentacijo, ki jo bo investitor vložil k vlogi za pridobitev gradbenih dovoljenj za stavbo Emonike in logističnega dela PCL.</w:t>
      </w:r>
    </w:p>
    <w:p w:rsidR="005A01B8" w:rsidRDefault="005A01B8" w:rsidP="005A01B8">
      <w:pPr>
        <w:jc w:val="both"/>
        <w:rPr>
          <w:b/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5A01B8" w:rsidRPr="002E4D7D" w:rsidTr="005A01B8">
        <w:tc>
          <w:tcPr>
            <w:tcW w:w="1133" w:type="dxa"/>
          </w:tcPr>
          <w:p w:rsidR="005A01B8" w:rsidRPr="002E4D7D" w:rsidRDefault="005A01B8" w:rsidP="005A01B8">
            <w:r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5A01B8" w:rsidRPr="002E4D7D" w:rsidRDefault="005A01B8" w:rsidP="005A01B8">
            <w:r w:rsidRPr="002E4D7D">
              <w:rPr>
                <w:szCs w:val="22"/>
              </w:rPr>
              <w:t xml:space="preserve">JE </w:t>
            </w:r>
          </w:p>
        </w:tc>
        <w:tc>
          <w:tcPr>
            <w:tcW w:w="1436" w:type="dxa"/>
          </w:tcPr>
          <w:p w:rsidR="005A01B8" w:rsidRPr="002E4D7D" w:rsidRDefault="005A01B8" w:rsidP="005A01B8">
            <w:r w:rsidRPr="002E4D7D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5A01B8" w:rsidRPr="002E4D7D" w:rsidRDefault="005A01B8" w:rsidP="005A01B8">
            <w:r>
              <w:t>5</w:t>
            </w:r>
          </w:p>
        </w:tc>
        <w:tc>
          <w:tcPr>
            <w:tcW w:w="1470" w:type="dxa"/>
          </w:tcPr>
          <w:p w:rsidR="005A01B8" w:rsidRPr="002E4D7D" w:rsidRDefault="005A01B8" w:rsidP="005A01B8">
            <w:r w:rsidRPr="002E4D7D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5A01B8" w:rsidRPr="002E4D7D" w:rsidRDefault="005A01B8" w:rsidP="005A01B8">
            <w:r>
              <w:t>0</w:t>
            </w:r>
          </w:p>
        </w:tc>
        <w:tc>
          <w:tcPr>
            <w:tcW w:w="1906" w:type="dxa"/>
          </w:tcPr>
          <w:p w:rsidR="005A01B8" w:rsidRPr="002E4D7D" w:rsidRDefault="005A01B8" w:rsidP="005A01B8">
            <w:r w:rsidRPr="002E4D7D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5A01B8" w:rsidRPr="002E4D7D" w:rsidRDefault="005A01B8" w:rsidP="005A01B8">
            <w:r w:rsidRPr="002E4D7D">
              <w:rPr>
                <w:szCs w:val="22"/>
              </w:rPr>
              <w:t>6</w:t>
            </w:r>
          </w:p>
        </w:tc>
        <w:tc>
          <w:tcPr>
            <w:tcW w:w="1514" w:type="dxa"/>
          </w:tcPr>
          <w:p w:rsidR="005A01B8" w:rsidRPr="002E4D7D" w:rsidRDefault="005A01B8" w:rsidP="005A01B8">
            <w:r w:rsidRPr="002E4D7D">
              <w:rPr>
                <w:szCs w:val="22"/>
              </w:rPr>
              <w:t>navzočih.</w:t>
            </w:r>
          </w:p>
        </w:tc>
      </w:tr>
    </w:tbl>
    <w:p w:rsidR="005A01B8" w:rsidRDefault="005A01B8" w:rsidP="005A01B8">
      <w:pPr>
        <w:jc w:val="both"/>
        <w:rPr>
          <w:b/>
          <w:szCs w:val="22"/>
        </w:rPr>
      </w:pPr>
    </w:p>
    <w:p w:rsidR="005A01B8" w:rsidRDefault="005A01B8" w:rsidP="00A86479">
      <w:pPr>
        <w:pStyle w:val="Telobesedila"/>
        <w:rPr>
          <w:b w:val="0"/>
          <w:sz w:val="22"/>
          <w:szCs w:val="22"/>
        </w:rPr>
      </w:pPr>
    </w:p>
    <w:p w:rsidR="005A01B8" w:rsidRDefault="005A01B8" w:rsidP="00A86479">
      <w:pPr>
        <w:pStyle w:val="Telobesedila"/>
        <w:rPr>
          <w:b w:val="0"/>
          <w:sz w:val="22"/>
          <w:szCs w:val="22"/>
        </w:rPr>
      </w:pPr>
    </w:p>
    <w:p w:rsidR="00036F03" w:rsidRPr="00723A54" w:rsidRDefault="00036F03" w:rsidP="000F01C2">
      <w:pPr>
        <w:autoSpaceDE w:val="0"/>
        <w:autoSpaceDN w:val="0"/>
        <w:adjustRightInd w:val="0"/>
        <w:ind w:left="720"/>
        <w:jc w:val="center"/>
        <w:rPr>
          <w:noProof w:val="0"/>
          <w:color w:val="000000"/>
          <w:szCs w:val="22"/>
          <w:lang w:eastAsia="sl-SI"/>
        </w:rPr>
      </w:pPr>
      <w:r>
        <w:rPr>
          <w:b/>
          <w:bCs/>
          <w:noProof w:val="0"/>
          <w:color w:val="000000"/>
          <w:sz w:val="23"/>
          <w:szCs w:val="23"/>
          <w:lang w:eastAsia="sl-SI"/>
        </w:rPr>
        <w:t xml:space="preserve">- </w:t>
      </w:r>
      <w:r w:rsidRPr="00723A54">
        <w:rPr>
          <w:b/>
          <w:bCs/>
          <w:noProof w:val="0"/>
          <w:color w:val="000000"/>
          <w:sz w:val="23"/>
          <w:szCs w:val="23"/>
          <w:lang w:eastAsia="sl-SI"/>
        </w:rPr>
        <w:t xml:space="preserve">5. </w:t>
      </w:r>
      <w:r w:rsidRPr="00723A54">
        <w:rPr>
          <w:b/>
          <w:bCs/>
          <w:noProof w:val="0"/>
          <w:color w:val="000000"/>
          <w:szCs w:val="22"/>
          <w:lang w:eastAsia="sl-SI"/>
        </w:rPr>
        <w:t>Dopolnjeni osnutek Odloka o občinskem podrobnem prostorskem načrtu 192 Podutik ob športnem parku</w:t>
      </w:r>
    </w:p>
    <w:p w:rsidR="000F01C2" w:rsidRDefault="000F01C2" w:rsidP="000F01C2">
      <w:pPr>
        <w:pStyle w:val="Noga"/>
        <w:jc w:val="both"/>
        <w:rPr>
          <w:szCs w:val="22"/>
        </w:rPr>
      </w:pPr>
      <w:r>
        <w:rPr>
          <w:szCs w:val="22"/>
        </w:rPr>
        <w:t>Gradivo je uvodoma predstavil strokovni sodelavec Tomaž LEVIČAR iz Oddelka za urejanje prostora.</w:t>
      </w:r>
    </w:p>
    <w:p w:rsidR="000F01C2" w:rsidRDefault="000F01C2" w:rsidP="000F01C2">
      <w:pPr>
        <w:pStyle w:val="Noga"/>
        <w:jc w:val="both"/>
        <w:rPr>
          <w:szCs w:val="22"/>
        </w:rPr>
      </w:pPr>
    </w:p>
    <w:p w:rsidR="000F01C2" w:rsidRDefault="000F01C2" w:rsidP="000F01C2">
      <w:pPr>
        <w:pStyle w:val="Noga"/>
        <w:jc w:val="both"/>
      </w:pPr>
      <w:r>
        <w:t>Člani odbora so razpravljali in upoštevali stališče oz.pripombo mag. Blaž LOKAR.</w:t>
      </w:r>
    </w:p>
    <w:p w:rsidR="000F01C2" w:rsidRPr="00036F03" w:rsidRDefault="000F01C2" w:rsidP="000F01C2">
      <w:pPr>
        <w:pStyle w:val="Noga"/>
        <w:jc w:val="both"/>
        <w:rPr>
          <w:b/>
        </w:rPr>
      </w:pPr>
    </w:p>
    <w:p w:rsidR="000F01C2" w:rsidRDefault="000F01C2" w:rsidP="000F01C2">
      <w:pPr>
        <w:autoSpaceDE w:val="0"/>
        <w:autoSpaceDN w:val="0"/>
        <w:adjustRightInd w:val="0"/>
      </w:pPr>
      <w:r>
        <w:t xml:space="preserve">Po zaključeni obravnavi je </w:t>
      </w:r>
      <w:r w:rsidR="009B2B90">
        <w:t>odbor</w:t>
      </w:r>
      <w:r>
        <w:t xml:space="preserve"> glasova</w:t>
      </w:r>
      <w:r w:rsidR="009B2B90">
        <w:t>l</w:t>
      </w:r>
      <w:r>
        <w:t xml:space="preserve"> o:</w:t>
      </w:r>
    </w:p>
    <w:p w:rsidR="009B2B90" w:rsidRDefault="009B2B90" w:rsidP="000F01C2">
      <w:pPr>
        <w:autoSpaceDE w:val="0"/>
        <w:autoSpaceDN w:val="0"/>
        <w:adjustRightInd w:val="0"/>
      </w:pPr>
    </w:p>
    <w:p w:rsidR="000F01C2" w:rsidRPr="002E4D7D" w:rsidRDefault="000F01C2" w:rsidP="000F01C2">
      <w:pPr>
        <w:ind w:left="720"/>
        <w:rPr>
          <w:b/>
          <w:szCs w:val="22"/>
        </w:rPr>
      </w:pPr>
      <w:r w:rsidRPr="002E4D7D">
        <w:rPr>
          <w:b/>
          <w:szCs w:val="22"/>
        </w:rPr>
        <w:t>PREDLOGU SKLEPA:</w:t>
      </w:r>
    </w:p>
    <w:p w:rsidR="000F01C2" w:rsidRDefault="000F01C2" w:rsidP="000F01C2">
      <w:pPr>
        <w:jc w:val="both"/>
        <w:rPr>
          <w:b/>
          <w:bCs/>
          <w:szCs w:val="22"/>
        </w:rPr>
      </w:pPr>
      <w:r w:rsidRPr="002E4D7D">
        <w:rPr>
          <w:b/>
          <w:szCs w:val="22"/>
        </w:rPr>
        <w:t>Odbor podpira sprejem</w:t>
      </w:r>
      <w:r w:rsidRPr="002E4D7D">
        <w:rPr>
          <w:b/>
          <w:bCs/>
          <w:szCs w:val="22"/>
        </w:rPr>
        <w:t xml:space="preserve"> </w:t>
      </w:r>
      <w:r w:rsidRPr="00723A54">
        <w:rPr>
          <w:b/>
          <w:bCs/>
          <w:noProof w:val="0"/>
          <w:color w:val="000000"/>
          <w:szCs w:val="22"/>
          <w:lang w:eastAsia="sl-SI"/>
        </w:rPr>
        <w:t>Dopolnjen</w:t>
      </w:r>
      <w:r>
        <w:rPr>
          <w:b/>
          <w:bCs/>
          <w:noProof w:val="0"/>
          <w:color w:val="000000"/>
          <w:szCs w:val="22"/>
          <w:lang w:eastAsia="sl-SI"/>
        </w:rPr>
        <w:t>ega</w:t>
      </w:r>
      <w:r w:rsidRPr="00723A54">
        <w:rPr>
          <w:b/>
          <w:bCs/>
          <w:noProof w:val="0"/>
          <w:color w:val="000000"/>
          <w:szCs w:val="22"/>
          <w:lang w:eastAsia="sl-SI"/>
        </w:rPr>
        <w:t xml:space="preserve"> osnutk</w:t>
      </w:r>
      <w:r>
        <w:rPr>
          <w:b/>
          <w:bCs/>
          <w:noProof w:val="0"/>
          <w:color w:val="000000"/>
          <w:szCs w:val="22"/>
          <w:lang w:eastAsia="sl-SI"/>
        </w:rPr>
        <w:t>a</w:t>
      </w:r>
      <w:r w:rsidRPr="00723A54">
        <w:rPr>
          <w:b/>
          <w:bCs/>
          <w:noProof w:val="0"/>
          <w:color w:val="000000"/>
          <w:szCs w:val="22"/>
          <w:lang w:eastAsia="sl-SI"/>
        </w:rPr>
        <w:t xml:space="preserve"> Odloka o občinskem podrobnem prostorskem načrtu 192 Podutik ob športnem parku</w:t>
      </w:r>
      <w:r>
        <w:rPr>
          <w:b/>
          <w:bCs/>
          <w:noProof w:val="0"/>
          <w:color w:val="000000"/>
          <w:szCs w:val="22"/>
          <w:lang w:eastAsia="sl-SI"/>
        </w:rPr>
        <w:t xml:space="preserve"> skupaj s pripombami člana odbora.</w:t>
      </w:r>
    </w:p>
    <w:p w:rsidR="000F01C2" w:rsidRDefault="000F01C2" w:rsidP="000F01C2">
      <w:pPr>
        <w:jc w:val="both"/>
        <w:rPr>
          <w:b/>
          <w:bCs/>
          <w:szCs w:val="22"/>
        </w:rPr>
      </w:pPr>
    </w:p>
    <w:p w:rsidR="000F01C2" w:rsidRDefault="000F01C2" w:rsidP="000F01C2">
      <w:r>
        <w:t>PRIPOMBE ČLANA ODBORA NA PROMETNE UREDITVE:</w:t>
      </w:r>
    </w:p>
    <w:p w:rsidR="000F01C2" w:rsidRDefault="000F01C2" w:rsidP="000F01C2">
      <w:pPr>
        <w:jc w:val="both"/>
      </w:pPr>
    </w:p>
    <w:p w:rsidR="000F01C2" w:rsidRDefault="000F01C2" w:rsidP="000F01C2">
      <w:pPr>
        <w:jc w:val="both"/>
      </w:pPr>
      <w:r>
        <w:t>- Ob Podutiški cesti je potrebno na strani predvidenih novogradenj zagotoviti hodnik min. širine 2,0 m in dvosmerno kolesarsko stezo širine 2,5 m, ki bi potekala ob Podutiški cesti vse do kamnoloma in novega naselja. Mešana površina (motorni in kolesarski promet) na Podutiški cesti ni varna.</w:t>
      </w:r>
    </w:p>
    <w:p w:rsidR="000F01C2" w:rsidRDefault="000F01C2" w:rsidP="000F01C2">
      <w:pPr>
        <w:jc w:val="both"/>
      </w:pPr>
    </w:p>
    <w:p w:rsidR="000F01C2" w:rsidRDefault="000F01C2" w:rsidP="000F01C2">
      <w:pPr>
        <w:jc w:val="both"/>
      </w:pPr>
      <w:r>
        <w:t>- Nova dovozna cesta naj bo širine 2 krat 2,5 m (skupaj 5,0 m) in hodnikom min. širine 2,0 m z fizičnimi ukrepi umirjanja prometa (predvideti je potrebno vsaj dvig prehoda za pešce in kolesarje preko nove dovozne ceste ob priključku na Podutiško cesto).</w:t>
      </w:r>
    </w:p>
    <w:p w:rsidR="000F01C2" w:rsidRPr="002E4D7D" w:rsidRDefault="000F01C2" w:rsidP="000F01C2"/>
    <w:p w:rsidR="000F01C2" w:rsidRDefault="000F01C2" w:rsidP="000F01C2">
      <w:pPr>
        <w:jc w:val="both"/>
        <w:rPr>
          <w:b/>
          <w:szCs w:val="22"/>
        </w:rPr>
      </w:pPr>
    </w:p>
    <w:tbl>
      <w:tblPr>
        <w:tblW w:w="9288" w:type="dxa"/>
        <w:tblLayout w:type="fixed"/>
        <w:tblLook w:val="01E0"/>
      </w:tblPr>
      <w:tblGrid>
        <w:gridCol w:w="1133"/>
        <w:gridCol w:w="779"/>
        <w:gridCol w:w="1436"/>
        <w:gridCol w:w="300"/>
        <w:gridCol w:w="1470"/>
        <w:gridCol w:w="375"/>
        <w:gridCol w:w="1906"/>
        <w:gridCol w:w="375"/>
        <w:gridCol w:w="1514"/>
      </w:tblGrid>
      <w:tr w:rsidR="000F01C2" w:rsidRPr="002E4D7D" w:rsidTr="000F01C2">
        <w:tc>
          <w:tcPr>
            <w:tcW w:w="1133" w:type="dxa"/>
          </w:tcPr>
          <w:p w:rsidR="000F01C2" w:rsidRPr="002E4D7D" w:rsidRDefault="000F01C2" w:rsidP="000F01C2">
            <w:r>
              <w:rPr>
                <w:szCs w:val="22"/>
              </w:rPr>
              <w:t>Sklep</w:t>
            </w:r>
          </w:p>
        </w:tc>
        <w:tc>
          <w:tcPr>
            <w:tcW w:w="779" w:type="dxa"/>
          </w:tcPr>
          <w:p w:rsidR="000F01C2" w:rsidRPr="002E4D7D" w:rsidRDefault="000F01C2" w:rsidP="000F01C2">
            <w:r w:rsidRPr="002E4D7D">
              <w:rPr>
                <w:szCs w:val="22"/>
              </w:rPr>
              <w:t xml:space="preserve">JE </w:t>
            </w:r>
          </w:p>
        </w:tc>
        <w:tc>
          <w:tcPr>
            <w:tcW w:w="1436" w:type="dxa"/>
          </w:tcPr>
          <w:p w:rsidR="000F01C2" w:rsidRPr="002E4D7D" w:rsidRDefault="000F01C2" w:rsidP="000F01C2">
            <w:r w:rsidRPr="002E4D7D">
              <w:rPr>
                <w:szCs w:val="22"/>
              </w:rPr>
              <w:t>bil sprejet s</w:t>
            </w:r>
          </w:p>
        </w:tc>
        <w:tc>
          <w:tcPr>
            <w:tcW w:w="300" w:type="dxa"/>
          </w:tcPr>
          <w:p w:rsidR="000F01C2" w:rsidRPr="002E4D7D" w:rsidRDefault="000F01C2" w:rsidP="000F01C2">
            <w:r>
              <w:t>5</w:t>
            </w:r>
          </w:p>
        </w:tc>
        <w:tc>
          <w:tcPr>
            <w:tcW w:w="1470" w:type="dxa"/>
          </w:tcPr>
          <w:p w:rsidR="000F01C2" w:rsidRPr="002E4D7D" w:rsidRDefault="000F01C2" w:rsidP="000F01C2">
            <w:r w:rsidRPr="002E4D7D">
              <w:rPr>
                <w:szCs w:val="22"/>
              </w:rPr>
              <w:t>glasovi ZA,</w:t>
            </w:r>
          </w:p>
        </w:tc>
        <w:tc>
          <w:tcPr>
            <w:tcW w:w="375" w:type="dxa"/>
          </w:tcPr>
          <w:p w:rsidR="000F01C2" w:rsidRPr="002E4D7D" w:rsidRDefault="000F01C2" w:rsidP="000F01C2">
            <w:r>
              <w:t>0</w:t>
            </w:r>
          </w:p>
        </w:tc>
        <w:tc>
          <w:tcPr>
            <w:tcW w:w="1906" w:type="dxa"/>
          </w:tcPr>
          <w:p w:rsidR="000F01C2" w:rsidRPr="002E4D7D" w:rsidRDefault="000F01C2" w:rsidP="000F01C2">
            <w:r w:rsidRPr="002E4D7D">
              <w:rPr>
                <w:szCs w:val="22"/>
              </w:rPr>
              <w:t>PROTI od</w:t>
            </w:r>
          </w:p>
        </w:tc>
        <w:tc>
          <w:tcPr>
            <w:tcW w:w="375" w:type="dxa"/>
          </w:tcPr>
          <w:p w:rsidR="000F01C2" w:rsidRPr="002E4D7D" w:rsidRDefault="000F01C2" w:rsidP="000F01C2">
            <w:r w:rsidRPr="002E4D7D">
              <w:rPr>
                <w:szCs w:val="22"/>
              </w:rPr>
              <w:t>6</w:t>
            </w:r>
          </w:p>
        </w:tc>
        <w:tc>
          <w:tcPr>
            <w:tcW w:w="1514" w:type="dxa"/>
          </w:tcPr>
          <w:p w:rsidR="000F01C2" w:rsidRPr="002E4D7D" w:rsidRDefault="000F01C2" w:rsidP="000F01C2">
            <w:r w:rsidRPr="002E4D7D">
              <w:rPr>
                <w:szCs w:val="22"/>
              </w:rPr>
              <w:t>navzočih.</w:t>
            </w:r>
          </w:p>
        </w:tc>
      </w:tr>
    </w:tbl>
    <w:p w:rsidR="000F01C2" w:rsidRDefault="000F01C2" w:rsidP="000F01C2">
      <w:pPr>
        <w:jc w:val="both"/>
        <w:rPr>
          <w:b/>
          <w:szCs w:val="22"/>
        </w:rPr>
      </w:pPr>
    </w:p>
    <w:p w:rsidR="009B2B90" w:rsidRDefault="009B2B90" w:rsidP="000F01C2">
      <w:pPr>
        <w:jc w:val="both"/>
        <w:rPr>
          <w:b/>
          <w:szCs w:val="22"/>
        </w:rPr>
      </w:pPr>
    </w:p>
    <w:p w:rsidR="009B2B90" w:rsidRDefault="009B2B90" w:rsidP="000F01C2">
      <w:pPr>
        <w:jc w:val="both"/>
        <w:rPr>
          <w:b/>
          <w:szCs w:val="22"/>
        </w:rPr>
      </w:pPr>
    </w:p>
    <w:p w:rsidR="009B2B90" w:rsidRPr="004812F0" w:rsidRDefault="009B2B90" w:rsidP="009B2B90">
      <w:pPr>
        <w:pStyle w:val="Telobesedila"/>
        <w:jc w:val="center"/>
        <w:rPr>
          <w:sz w:val="22"/>
          <w:szCs w:val="22"/>
        </w:rPr>
      </w:pPr>
      <w:r w:rsidRPr="004812F0">
        <w:rPr>
          <w:sz w:val="22"/>
          <w:szCs w:val="22"/>
        </w:rPr>
        <w:t xml:space="preserve">AD </w:t>
      </w:r>
      <w:r>
        <w:rPr>
          <w:sz w:val="22"/>
          <w:szCs w:val="22"/>
        </w:rPr>
        <w:t>3</w:t>
      </w:r>
    </w:p>
    <w:p w:rsidR="009B2B90" w:rsidRPr="00A177D6" w:rsidRDefault="009B2B90" w:rsidP="009B2B90">
      <w:pPr>
        <w:pStyle w:val="Telobesedila"/>
        <w:ind w:left="360"/>
        <w:jc w:val="left"/>
        <w:rPr>
          <w:sz w:val="22"/>
          <w:szCs w:val="22"/>
        </w:rPr>
      </w:pPr>
      <w:r w:rsidRPr="00A177D6">
        <w:rPr>
          <w:sz w:val="22"/>
          <w:szCs w:val="22"/>
        </w:rPr>
        <w:t>Pobude in vprašanja</w:t>
      </w:r>
    </w:p>
    <w:p w:rsidR="00036F03" w:rsidRDefault="00036F03" w:rsidP="00A86479">
      <w:pPr>
        <w:pStyle w:val="Telobesedila"/>
        <w:rPr>
          <w:b w:val="0"/>
          <w:sz w:val="22"/>
          <w:szCs w:val="22"/>
        </w:rPr>
      </w:pPr>
    </w:p>
    <w:p w:rsidR="00036F03" w:rsidRDefault="009B2B90" w:rsidP="00A86479">
      <w:pPr>
        <w:pStyle w:val="Telobesedila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Člani odbora niso razpravljali.</w:t>
      </w:r>
    </w:p>
    <w:p w:rsidR="005A01B8" w:rsidRDefault="005A01B8" w:rsidP="00A86479">
      <w:pPr>
        <w:pStyle w:val="Telobesedila"/>
        <w:rPr>
          <w:b w:val="0"/>
          <w:sz w:val="22"/>
          <w:szCs w:val="22"/>
        </w:rPr>
      </w:pPr>
    </w:p>
    <w:p w:rsidR="005A01B8" w:rsidRDefault="005A01B8" w:rsidP="005A01B8"/>
    <w:p w:rsidR="009B2B90" w:rsidRPr="00630EBB" w:rsidRDefault="009B2B90" w:rsidP="005A01B8"/>
    <w:p w:rsidR="005A01B8" w:rsidRPr="00630EBB" w:rsidRDefault="005A01B8" w:rsidP="005A01B8">
      <w:r w:rsidRPr="00630EBB">
        <w:t xml:space="preserve">Seja je bila zaključena ob </w:t>
      </w:r>
      <w:r>
        <w:t>22.30</w:t>
      </w:r>
      <w:r w:rsidRPr="00630EBB">
        <w:t xml:space="preserve"> uri.</w:t>
      </w:r>
    </w:p>
    <w:p w:rsidR="005A01B8" w:rsidRDefault="005A01B8" w:rsidP="005A01B8"/>
    <w:p w:rsidR="005A01B8" w:rsidRPr="00630EBB" w:rsidRDefault="005A01B8" w:rsidP="005A01B8"/>
    <w:p w:rsidR="005A01B8" w:rsidRPr="00630EBB" w:rsidRDefault="005A01B8" w:rsidP="005A01B8">
      <w:pPr>
        <w:pStyle w:val="Naslov2"/>
        <w:rPr>
          <w:rFonts w:ascii="Times New Roman" w:hAnsi="Times New Roman" w:cs="Times New Roman"/>
          <w:i w:val="0"/>
          <w:sz w:val="24"/>
          <w:szCs w:val="24"/>
        </w:rPr>
      </w:pPr>
      <w:r w:rsidRPr="00630EBB">
        <w:rPr>
          <w:rFonts w:ascii="Times New Roman" w:hAnsi="Times New Roman" w:cs="Times New Roman"/>
          <w:i w:val="0"/>
          <w:sz w:val="24"/>
          <w:szCs w:val="24"/>
        </w:rPr>
        <w:t xml:space="preserve">ZAPISAL TAJNIK                                                                   PREDSEDNIK </w:t>
      </w:r>
    </w:p>
    <w:p w:rsidR="005A01B8" w:rsidRDefault="005A01B8" w:rsidP="005A01B8">
      <w:r w:rsidRPr="00630EBB">
        <w:t xml:space="preserve">Jan SKOBERNE           </w:t>
      </w:r>
      <w:r>
        <w:t xml:space="preserve">        </w:t>
      </w:r>
      <w:r w:rsidRPr="00630EBB">
        <w:t xml:space="preserve">                                    </w:t>
      </w:r>
      <w:r>
        <w:t xml:space="preserve">                </w:t>
      </w:r>
      <w:r w:rsidRPr="00630EBB">
        <w:t xml:space="preserve">         Prof. Janez KOŽELJ</w:t>
      </w:r>
    </w:p>
    <w:p w:rsidR="005A01B8" w:rsidRDefault="005A01B8" w:rsidP="005A01B8"/>
    <w:p w:rsidR="005A01B8" w:rsidRDefault="005A01B8" w:rsidP="00A86479">
      <w:pPr>
        <w:pStyle w:val="Telobesedila"/>
        <w:rPr>
          <w:b w:val="0"/>
          <w:sz w:val="22"/>
          <w:szCs w:val="22"/>
        </w:rPr>
      </w:pPr>
    </w:p>
    <w:sectPr w:rsidR="005A01B8" w:rsidSect="007B0A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1C2" w:rsidRDefault="000F01C2">
      <w:r>
        <w:separator/>
      </w:r>
    </w:p>
  </w:endnote>
  <w:endnote w:type="continuationSeparator" w:id="0">
    <w:p w:rsidR="000F01C2" w:rsidRDefault="000F0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C2" w:rsidRDefault="000F01C2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C2" w:rsidRDefault="000F01C2" w:rsidP="007B0A2B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C2" w:rsidRDefault="000F01C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1C2" w:rsidRDefault="000F01C2">
      <w:r>
        <w:separator/>
      </w:r>
    </w:p>
  </w:footnote>
  <w:footnote w:type="continuationSeparator" w:id="0">
    <w:p w:rsidR="000F01C2" w:rsidRDefault="000F0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C2" w:rsidRDefault="000F01C2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C2" w:rsidRDefault="000F01C2" w:rsidP="007B0A2B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1C2" w:rsidRPr="00246999" w:rsidRDefault="000F01C2" w:rsidP="007B0A2B">
    <w:pPr>
      <w:ind w:left="-1219"/>
    </w:pPr>
    <w:r>
      <w:rPr>
        <w:lang w:eastAsia="sl-SI"/>
      </w:rPr>
      <w:drawing>
        <wp:inline distT="0" distB="0" distL="0" distR="0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7367D">
      <w:rPr>
        <w:noProof w:val="0"/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526D16"/>
    <w:multiLevelType w:val="hybridMultilevel"/>
    <w:tmpl w:val="6764D51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A26BAB"/>
    <w:multiLevelType w:val="hybridMultilevel"/>
    <w:tmpl w:val="9458A32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435F8B"/>
    <w:multiLevelType w:val="hybridMultilevel"/>
    <w:tmpl w:val="201C20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34C1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B0720BB"/>
    <w:multiLevelType w:val="hybridMultilevel"/>
    <w:tmpl w:val="9458A3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2EFC"/>
    <w:rsid w:val="0000641D"/>
    <w:rsid w:val="00006E5C"/>
    <w:rsid w:val="00023F2A"/>
    <w:rsid w:val="00031E10"/>
    <w:rsid w:val="00033AE2"/>
    <w:rsid w:val="00036F03"/>
    <w:rsid w:val="000410B9"/>
    <w:rsid w:val="00082713"/>
    <w:rsid w:val="00094EB2"/>
    <w:rsid w:val="000D3AA5"/>
    <w:rsid w:val="000D50FE"/>
    <w:rsid w:val="000E75AC"/>
    <w:rsid w:val="000F01C2"/>
    <w:rsid w:val="00141FD5"/>
    <w:rsid w:val="00151FBB"/>
    <w:rsid w:val="00157F1B"/>
    <w:rsid w:val="00184D71"/>
    <w:rsid w:val="001C01EE"/>
    <w:rsid w:val="001D751E"/>
    <w:rsid w:val="00205574"/>
    <w:rsid w:val="002431A7"/>
    <w:rsid w:val="00243DB0"/>
    <w:rsid w:val="00271192"/>
    <w:rsid w:val="002757AD"/>
    <w:rsid w:val="00296008"/>
    <w:rsid w:val="002C7C31"/>
    <w:rsid w:val="00305F1F"/>
    <w:rsid w:val="00307125"/>
    <w:rsid w:val="003561C4"/>
    <w:rsid w:val="003874E3"/>
    <w:rsid w:val="003957D1"/>
    <w:rsid w:val="003F2BB5"/>
    <w:rsid w:val="003F7A79"/>
    <w:rsid w:val="00416D6C"/>
    <w:rsid w:val="00424860"/>
    <w:rsid w:val="00485501"/>
    <w:rsid w:val="00495D4C"/>
    <w:rsid w:val="004A1A60"/>
    <w:rsid w:val="004A3A14"/>
    <w:rsid w:val="004A7997"/>
    <w:rsid w:val="004B4039"/>
    <w:rsid w:val="004C4C11"/>
    <w:rsid w:val="004E120A"/>
    <w:rsid w:val="00525F57"/>
    <w:rsid w:val="0057400E"/>
    <w:rsid w:val="005952DC"/>
    <w:rsid w:val="00597556"/>
    <w:rsid w:val="005A01B8"/>
    <w:rsid w:val="005D0306"/>
    <w:rsid w:val="005D665F"/>
    <w:rsid w:val="006148AF"/>
    <w:rsid w:val="00656E98"/>
    <w:rsid w:val="0067367D"/>
    <w:rsid w:val="00696BD4"/>
    <w:rsid w:val="00697791"/>
    <w:rsid w:val="006B74F7"/>
    <w:rsid w:val="006F5696"/>
    <w:rsid w:val="007373F1"/>
    <w:rsid w:val="007A4AFB"/>
    <w:rsid w:val="007B0A2B"/>
    <w:rsid w:val="007E4E6D"/>
    <w:rsid w:val="0081086D"/>
    <w:rsid w:val="0083352B"/>
    <w:rsid w:val="008378EF"/>
    <w:rsid w:val="008712C0"/>
    <w:rsid w:val="008B4D22"/>
    <w:rsid w:val="00904BD3"/>
    <w:rsid w:val="009230F2"/>
    <w:rsid w:val="00933304"/>
    <w:rsid w:val="00935126"/>
    <w:rsid w:val="00980E6E"/>
    <w:rsid w:val="009973D5"/>
    <w:rsid w:val="009B2B90"/>
    <w:rsid w:val="00A11AE0"/>
    <w:rsid w:val="00A41769"/>
    <w:rsid w:val="00A504B1"/>
    <w:rsid w:val="00A86479"/>
    <w:rsid w:val="00B47B09"/>
    <w:rsid w:val="00B51159"/>
    <w:rsid w:val="00B66ED3"/>
    <w:rsid w:val="00B926FA"/>
    <w:rsid w:val="00BB7E28"/>
    <w:rsid w:val="00BC0AFD"/>
    <w:rsid w:val="00BD66E8"/>
    <w:rsid w:val="00BF2F2D"/>
    <w:rsid w:val="00C02D9B"/>
    <w:rsid w:val="00C151D3"/>
    <w:rsid w:val="00C27FB8"/>
    <w:rsid w:val="00C535AC"/>
    <w:rsid w:val="00C624DC"/>
    <w:rsid w:val="00C717AE"/>
    <w:rsid w:val="00C82BF5"/>
    <w:rsid w:val="00CA7329"/>
    <w:rsid w:val="00CC43CD"/>
    <w:rsid w:val="00CD01E7"/>
    <w:rsid w:val="00CE1017"/>
    <w:rsid w:val="00CE2EFC"/>
    <w:rsid w:val="00CF5543"/>
    <w:rsid w:val="00D05C99"/>
    <w:rsid w:val="00D125EE"/>
    <w:rsid w:val="00D22504"/>
    <w:rsid w:val="00D35FB0"/>
    <w:rsid w:val="00DD5426"/>
    <w:rsid w:val="00DD625B"/>
    <w:rsid w:val="00DE4A2A"/>
    <w:rsid w:val="00DF6A5F"/>
    <w:rsid w:val="00E12D5D"/>
    <w:rsid w:val="00E12EF2"/>
    <w:rsid w:val="00E929B8"/>
    <w:rsid w:val="00EE099E"/>
    <w:rsid w:val="00EE6D2F"/>
    <w:rsid w:val="00EF6F35"/>
    <w:rsid w:val="00FF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99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ogaZnak">
    <w:name w:val="Noga Znak"/>
    <w:basedOn w:val="Privzetapisavaodstavka"/>
    <w:link w:val="Noga"/>
    <w:rsid w:val="00C82BF5"/>
    <w:rPr>
      <w:noProof/>
      <w:sz w:val="22"/>
      <w:szCs w:val="24"/>
      <w:lang w:eastAsia="en-US"/>
    </w:rPr>
  </w:style>
  <w:style w:type="paragraph" w:customStyle="1" w:styleId="Odstavekseznama1">
    <w:name w:val="Odstavek seznama1"/>
    <w:basedOn w:val="Navaden"/>
    <w:uiPriority w:val="99"/>
    <w:rsid w:val="00485501"/>
    <w:pPr>
      <w:ind w:left="720"/>
      <w:contextualSpacing/>
    </w:pPr>
  </w:style>
  <w:style w:type="character" w:customStyle="1" w:styleId="apple-style-span">
    <w:name w:val="apple-style-span"/>
    <w:basedOn w:val="Privzetapisavaodstavka"/>
    <w:rsid w:val="00184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file/1047806/4.-toka---zn-pcl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jubljana.si/si/mol/mestni-svet/seje/2010-2014/74894/detail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ljubljana.si/si/mol/mestni-svet/seje/2010-2014/74606/detai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jubljana.si/file/1047807/5.-toka---oppn-podutik.pdf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102</TotalTime>
  <Pages>4</Pages>
  <Words>1095</Words>
  <Characters>6709</Characters>
  <Application>Microsoft Office Word</Application>
  <DocSecurity>0</DocSecurity>
  <Lines>55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16</vt:i4>
      </vt:variant>
      <vt:variant>
        <vt:lpstr>Title</vt:lpstr>
      </vt:variant>
      <vt:variant>
        <vt:i4>1</vt:i4>
      </vt:variant>
    </vt:vector>
  </HeadingPairs>
  <TitlesOfParts>
    <vt:vector size="18" baseType="lpstr">
      <vt:lpstr>Ime Priimek</vt:lpstr>
      <vt:lpstr>ZAPISNIK</vt:lpstr>
      <vt:lpstr/>
      <vt:lpstr>8. redne seje Odbora za urejanje prostora in urbanizem, ki je bila v ponedeljek </vt:lpstr>
      <vt:lpstr/>
      <vt:lpstr>Po obravnavi in razpravi o vloženem predlogu amandmaja je odbor glasoval o tem</vt:lpstr>
      <vt:lpstr/>
      <vt:lpstr>Obrazložitev</vt:lpstr>
      <vt:lpstr/>
      <vt:lpstr>nato je glasoval o</vt:lpstr>
      <vt:lpstr/>
      <vt:lpstr>in še o</vt:lpstr>
      <vt:lpstr/>
      <vt:lpstr/>
      <vt:lpstr>    ZAPISAL TAJNIK                                                                  </vt:lpstr>
      <vt:lpstr>Gradivo je predstavila strokovna sodelavka Mira PRELOG iz Oddelka za urejanje pr</vt:lpstr>
      <vt:lpstr>Po zaključeni obravnavi  je bil dan na glasovanje</vt:lpstr>
      <vt:lpstr>Ime Priimek</vt:lpstr>
    </vt:vector>
  </TitlesOfParts>
  <Company>Mestan obcina Ljubljana</Company>
  <LinksUpToDate>false</LinksUpToDate>
  <CharactersWithSpaces>7789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skoberne</dc:creator>
  <cp:keywords/>
  <cp:lastModifiedBy>skoberne</cp:lastModifiedBy>
  <cp:revision>5</cp:revision>
  <cp:lastPrinted>2011-12-12T14:03:00Z</cp:lastPrinted>
  <dcterms:created xsi:type="dcterms:W3CDTF">2012-01-06T15:34:00Z</dcterms:created>
  <dcterms:modified xsi:type="dcterms:W3CDTF">2012-01-06T17:54:00Z</dcterms:modified>
</cp:coreProperties>
</file>