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FB0" w:rsidRPr="005A563B" w:rsidRDefault="00D35FB0" w:rsidP="00D35FB0">
      <w:pPr>
        <w:pStyle w:val="Naslov4"/>
        <w:rPr>
          <w:b w:val="0"/>
          <w:sz w:val="22"/>
          <w:szCs w:val="22"/>
        </w:rPr>
      </w:pPr>
      <w:r w:rsidRPr="005A563B">
        <w:rPr>
          <w:b w:val="0"/>
          <w:sz w:val="22"/>
          <w:szCs w:val="22"/>
        </w:rPr>
        <w:t>Številka: 03216-</w:t>
      </w:r>
      <w:r w:rsidR="00B13B92">
        <w:rPr>
          <w:b w:val="0"/>
          <w:sz w:val="22"/>
          <w:szCs w:val="22"/>
        </w:rPr>
        <w:t>6</w:t>
      </w:r>
      <w:r w:rsidR="007A4AFB" w:rsidRPr="005A563B">
        <w:rPr>
          <w:b w:val="0"/>
          <w:sz w:val="22"/>
          <w:szCs w:val="22"/>
        </w:rPr>
        <w:t>/201</w:t>
      </w:r>
      <w:r w:rsidR="00213BDB">
        <w:rPr>
          <w:b w:val="0"/>
          <w:sz w:val="22"/>
          <w:szCs w:val="22"/>
        </w:rPr>
        <w:t>3</w:t>
      </w:r>
      <w:r w:rsidR="007A4AFB" w:rsidRPr="005A563B">
        <w:rPr>
          <w:b w:val="0"/>
          <w:sz w:val="22"/>
          <w:szCs w:val="22"/>
        </w:rPr>
        <w:t>-</w:t>
      </w:r>
      <w:r w:rsidR="005901EB">
        <w:rPr>
          <w:b w:val="0"/>
          <w:sz w:val="22"/>
          <w:szCs w:val="22"/>
        </w:rPr>
        <w:t>3</w:t>
      </w:r>
    </w:p>
    <w:p w:rsidR="005901EB" w:rsidRPr="00704030" w:rsidRDefault="00D35FB0" w:rsidP="00704030">
      <w:pPr>
        <w:rPr>
          <w:szCs w:val="22"/>
        </w:rPr>
      </w:pPr>
      <w:r w:rsidRPr="005A563B">
        <w:rPr>
          <w:szCs w:val="22"/>
        </w:rPr>
        <w:t xml:space="preserve">Datum: </w:t>
      </w:r>
      <w:r w:rsidR="00B13B92">
        <w:rPr>
          <w:szCs w:val="22"/>
        </w:rPr>
        <w:t>1</w:t>
      </w:r>
      <w:r w:rsidR="008857CE" w:rsidRPr="005A563B">
        <w:rPr>
          <w:szCs w:val="22"/>
        </w:rPr>
        <w:t>.</w:t>
      </w:r>
      <w:r w:rsidR="00BE2164">
        <w:rPr>
          <w:szCs w:val="22"/>
        </w:rPr>
        <w:t xml:space="preserve"> </w:t>
      </w:r>
      <w:r w:rsidR="005901EB">
        <w:rPr>
          <w:szCs w:val="22"/>
        </w:rPr>
        <w:t>7</w:t>
      </w:r>
      <w:r w:rsidR="00307125" w:rsidRPr="005A563B">
        <w:rPr>
          <w:szCs w:val="22"/>
        </w:rPr>
        <w:t>.</w:t>
      </w:r>
      <w:r w:rsidRPr="005A563B">
        <w:rPr>
          <w:szCs w:val="22"/>
        </w:rPr>
        <w:t xml:space="preserve"> 201</w:t>
      </w:r>
      <w:r w:rsidR="00213BDB">
        <w:rPr>
          <w:szCs w:val="22"/>
        </w:rPr>
        <w:t>3</w:t>
      </w:r>
    </w:p>
    <w:p w:rsidR="00704030" w:rsidRDefault="00704030" w:rsidP="00704030">
      <w:pPr>
        <w:jc w:val="center"/>
        <w:outlineLvl w:val="0"/>
        <w:rPr>
          <w:b/>
        </w:rPr>
      </w:pPr>
    </w:p>
    <w:p w:rsidR="00704030" w:rsidRPr="008D5846" w:rsidRDefault="00704030" w:rsidP="00704030">
      <w:pPr>
        <w:jc w:val="center"/>
        <w:outlineLvl w:val="0"/>
        <w:rPr>
          <w:b/>
        </w:rPr>
      </w:pPr>
      <w:r w:rsidRPr="008D5846">
        <w:rPr>
          <w:b/>
        </w:rPr>
        <w:t>ZAPISNIK</w:t>
      </w:r>
    </w:p>
    <w:p w:rsidR="00704030" w:rsidRPr="008D5846" w:rsidRDefault="00704030" w:rsidP="00704030">
      <w:pPr>
        <w:jc w:val="center"/>
        <w:outlineLvl w:val="0"/>
      </w:pPr>
    </w:p>
    <w:p w:rsidR="00704030" w:rsidRPr="008D5846" w:rsidRDefault="00704030" w:rsidP="00704030">
      <w:pPr>
        <w:jc w:val="both"/>
        <w:outlineLvl w:val="0"/>
      </w:pPr>
      <w:r w:rsidRPr="008D5846">
        <w:t>2</w:t>
      </w:r>
      <w:r>
        <w:t>3</w:t>
      </w:r>
      <w:r w:rsidRPr="008D5846">
        <w:t xml:space="preserve">. redne seje Odbora za urejanje prostora in urbanizem, ki je bila v ponedeljek </w:t>
      </w:r>
      <w:r>
        <w:t>1.</w:t>
      </w:r>
      <w:r w:rsidRPr="008D5846">
        <w:t xml:space="preserve"> </w:t>
      </w:r>
      <w:r>
        <w:t>7</w:t>
      </w:r>
      <w:r w:rsidRPr="008D5846">
        <w:t>. 2013 s pričetkom ob 18.00 uri, v Klubu 15, Mestne hiše, Mestni trg 1, Ljubljana.</w:t>
      </w:r>
    </w:p>
    <w:p w:rsidR="00704030" w:rsidRPr="008D5846" w:rsidRDefault="00704030" w:rsidP="00704030">
      <w:pPr>
        <w:jc w:val="center"/>
      </w:pPr>
    </w:p>
    <w:p w:rsidR="00704030" w:rsidRPr="008D5846" w:rsidRDefault="00704030" w:rsidP="00704030">
      <w:pPr>
        <w:jc w:val="both"/>
      </w:pPr>
    </w:p>
    <w:p w:rsidR="00704030" w:rsidRPr="008D5846" w:rsidRDefault="00704030" w:rsidP="00704030">
      <w:pPr>
        <w:jc w:val="both"/>
      </w:pPr>
      <w:r w:rsidRPr="008D5846">
        <w:t xml:space="preserve">NAVZOČI ČLANI: </w:t>
      </w:r>
    </w:p>
    <w:p w:rsidR="00704030" w:rsidRPr="008D5846" w:rsidRDefault="00704030" w:rsidP="00704030">
      <w:pPr>
        <w:jc w:val="both"/>
      </w:pPr>
      <w:r w:rsidRPr="008D5846">
        <w:t xml:space="preserve">Predsednik prof. Janez Koželj, podpredsednik Mirko Brnič Jager, ostali člani, </w:t>
      </w:r>
      <w:r w:rsidR="00AD11E9" w:rsidRPr="008D5846">
        <w:t>Gregor Istenič</w:t>
      </w:r>
      <w:r w:rsidRPr="008D5846">
        <w:t xml:space="preserve">, mag. Maja Simoneti </w:t>
      </w:r>
      <w:r w:rsidR="00AD11E9" w:rsidRPr="008D5846">
        <w:t xml:space="preserve">mag. Blaž Lokar </w:t>
      </w:r>
      <w:r w:rsidRPr="008D5846">
        <w:t>in tajnik odbora Jan Skoberne.</w:t>
      </w:r>
    </w:p>
    <w:p w:rsidR="00704030" w:rsidRPr="008D5846" w:rsidRDefault="00704030" w:rsidP="00704030">
      <w:pPr>
        <w:tabs>
          <w:tab w:val="center" w:pos="4320"/>
          <w:tab w:val="right" w:pos="8640"/>
        </w:tabs>
        <w:jc w:val="both"/>
      </w:pPr>
    </w:p>
    <w:p w:rsidR="00704030" w:rsidRPr="008D5846" w:rsidRDefault="00704030" w:rsidP="00704030">
      <w:pPr>
        <w:jc w:val="both"/>
      </w:pPr>
      <w:r w:rsidRPr="008D5846">
        <w:t>NAVZOČNOST OPRAVIČILA:</w:t>
      </w:r>
    </w:p>
    <w:p w:rsidR="00704030" w:rsidRPr="008D5846" w:rsidRDefault="00704030" w:rsidP="00704030">
      <w:pPr>
        <w:jc w:val="both"/>
      </w:pPr>
      <w:r w:rsidRPr="008D5846">
        <w:t xml:space="preserve">Člana </w:t>
      </w:r>
      <w:r w:rsidR="00AD11E9" w:rsidRPr="008D5846">
        <w:t>Bojan Albreht</w:t>
      </w:r>
      <w:r w:rsidR="00AD11E9" w:rsidRPr="00AD11E9">
        <w:t xml:space="preserve"> </w:t>
      </w:r>
      <w:r w:rsidR="00AD11E9">
        <w:t xml:space="preserve">in </w:t>
      </w:r>
      <w:r w:rsidR="00AD11E9" w:rsidRPr="008D5846">
        <w:t>Sašo Rink</w:t>
      </w:r>
      <w:r w:rsidRPr="008D5846">
        <w:t>.</w:t>
      </w:r>
    </w:p>
    <w:p w:rsidR="00704030" w:rsidRPr="008D5846" w:rsidRDefault="00704030" w:rsidP="00704030">
      <w:pPr>
        <w:jc w:val="both"/>
      </w:pPr>
    </w:p>
    <w:p w:rsidR="00AD11E9" w:rsidRPr="00346D46" w:rsidRDefault="00AD11E9" w:rsidP="00AD11E9">
      <w:pPr>
        <w:jc w:val="both"/>
      </w:pPr>
      <w:r w:rsidRPr="00346D46">
        <w:t>NAVZOČI OSTALI VABLJENI:</w:t>
      </w:r>
    </w:p>
    <w:p w:rsidR="009841CF" w:rsidRDefault="00AD11E9" w:rsidP="00AD11E9">
      <w:pPr>
        <w:pStyle w:val="Noga"/>
        <w:jc w:val="both"/>
      </w:pPr>
      <w:r>
        <w:t>Za v</w:t>
      </w:r>
      <w:r w:rsidRPr="00346D46">
        <w:t>odj</w:t>
      </w:r>
      <w:r>
        <w:t>o</w:t>
      </w:r>
      <w:r w:rsidRPr="00346D46">
        <w:t xml:space="preserve"> Oddelka za urejanje prostora mag. Miran</w:t>
      </w:r>
      <w:r>
        <w:t>a</w:t>
      </w:r>
      <w:r w:rsidRPr="00346D46">
        <w:t xml:space="preserve"> Gajš</w:t>
      </w:r>
      <w:r>
        <w:t>ka</w:t>
      </w:r>
      <w:r w:rsidRPr="00346D46">
        <w:t xml:space="preserve"> Alenk</w:t>
      </w:r>
      <w:r>
        <w:t>a</w:t>
      </w:r>
      <w:r w:rsidRPr="00346D46">
        <w:t xml:space="preserve"> Pavlin in sodelav</w:t>
      </w:r>
      <w:r>
        <w:t>ci</w:t>
      </w:r>
      <w:r w:rsidRPr="00346D46">
        <w:t xml:space="preserve"> Barbar</w:t>
      </w:r>
      <w:r>
        <w:t>a</w:t>
      </w:r>
      <w:r w:rsidRPr="00346D46">
        <w:t xml:space="preserve"> Jovan,</w:t>
      </w:r>
      <w:r>
        <w:t xml:space="preserve"> Tomaž Levičar, Neža Dolinar, iz Oddelka za varstvo okolja Helena Regina za vodjo Natašo Jazbinšek Sršen,</w:t>
      </w:r>
      <w:r w:rsidRPr="00346D46">
        <w:t xml:space="preserve"> iz Oddelka za ravnanje z nepremičninami vodja Simona Remih</w:t>
      </w:r>
      <w:r>
        <w:t xml:space="preserve"> in Katja Osolin</w:t>
      </w:r>
      <w:r w:rsidRPr="00346D46">
        <w:t>, in</w:t>
      </w:r>
      <w:r w:rsidR="009841CF">
        <w:t xml:space="preserve"> predstavniki izdelovalcev urbanističnih rešitev za Rog Jaka Bežan iz Mx, za Parmovo Jadranka Grmek iz Genius loci, za Litostroj MariaZlobec Vukšinčić iz City studio.</w:t>
      </w:r>
    </w:p>
    <w:p w:rsidR="009841CF" w:rsidRDefault="009841CF" w:rsidP="00AD11E9">
      <w:pPr>
        <w:pStyle w:val="Noga"/>
        <w:jc w:val="both"/>
      </w:pPr>
    </w:p>
    <w:p w:rsidR="00AD11E9" w:rsidRPr="00346D46" w:rsidRDefault="00AD11E9" w:rsidP="00AD11E9"/>
    <w:p w:rsidR="00AD11E9" w:rsidRPr="00346D46" w:rsidRDefault="00AD11E9" w:rsidP="00AD11E9">
      <w:r w:rsidRPr="00346D46">
        <w:t>Na zasedanju je sklepčnost zagotovilo</w:t>
      </w:r>
      <w:r w:rsidR="00EE4808">
        <w:t>,</w:t>
      </w:r>
      <w:r w:rsidRPr="00346D46">
        <w:t xml:space="preserve"> </w:t>
      </w:r>
      <w:r w:rsidR="00EE4808">
        <w:t xml:space="preserve">na začetku 4 člani, </w:t>
      </w:r>
      <w:r w:rsidRPr="00346D46">
        <w:t>5 članov.</w:t>
      </w:r>
    </w:p>
    <w:p w:rsidR="00704030" w:rsidRPr="008D5846" w:rsidRDefault="00704030" w:rsidP="00704030"/>
    <w:p w:rsidR="001765CB" w:rsidRDefault="001765CB" w:rsidP="001765CB">
      <w:pPr>
        <w:jc w:val="both"/>
        <w:rPr>
          <w:sz w:val="20"/>
          <w:szCs w:val="20"/>
        </w:rPr>
      </w:pPr>
      <w:r w:rsidRPr="0044716E">
        <w:rPr>
          <w:sz w:val="20"/>
          <w:szCs w:val="20"/>
        </w:rPr>
        <w:t>Gradiva: k 2. in 3. tč. s</w:t>
      </w:r>
      <w:r>
        <w:rPr>
          <w:sz w:val="20"/>
          <w:szCs w:val="20"/>
        </w:rPr>
        <w:t>o</w:t>
      </w:r>
      <w:r w:rsidRPr="0044716E">
        <w:rPr>
          <w:sz w:val="20"/>
          <w:szCs w:val="20"/>
        </w:rPr>
        <w:t xml:space="preserve"> člani odbora svetniki prejeli s sklicem 2</w:t>
      </w:r>
      <w:r>
        <w:rPr>
          <w:sz w:val="20"/>
          <w:szCs w:val="20"/>
        </w:rPr>
        <w:t>7</w:t>
      </w:r>
      <w:r w:rsidRPr="0044716E">
        <w:rPr>
          <w:sz w:val="20"/>
          <w:szCs w:val="20"/>
        </w:rPr>
        <w:t>. seje MS MOL, gradivo je dosegljivo tudi v elektronski obliki na spletn</w:t>
      </w:r>
      <w:r>
        <w:rPr>
          <w:sz w:val="20"/>
          <w:szCs w:val="20"/>
        </w:rPr>
        <w:t>em</w:t>
      </w:r>
      <w:r w:rsidRPr="0044716E">
        <w:rPr>
          <w:sz w:val="20"/>
          <w:szCs w:val="20"/>
        </w:rPr>
        <w:t xml:space="preserve"> </w:t>
      </w:r>
      <w:r>
        <w:rPr>
          <w:sz w:val="20"/>
          <w:szCs w:val="20"/>
        </w:rPr>
        <w:t>naslovu</w:t>
      </w:r>
      <w:r w:rsidRPr="0044716E">
        <w:rPr>
          <w:sz w:val="20"/>
          <w:szCs w:val="20"/>
        </w:rPr>
        <w:t>:</w:t>
      </w:r>
    </w:p>
    <w:p w:rsidR="001765CB" w:rsidRPr="00E15C79" w:rsidRDefault="001765CB" w:rsidP="001765CB">
      <w:pPr>
        <w:jc w:val="both"/>
        <w:rPr>
          <w:sz w:val="20"/>
          <w:szCs w:val="20"/>
        </w:rPr>
      </w:pPr>
      <w:r>
        <w:rPr>
          <w:sz w:val="20"/>
          <w:szCs w:val="20"/>
        </w:rPr>
        <w:t xml:space="preserve">- </w:t>
      </w:r>
      <w:hyperlink r:id="rId8" w:history="1">
        <w:r w:rsidRPr="00E15C79">
          <w:rPr>
            <w:rStyle w:val="Hiperpovezava"/>
            <w:sz w:val="20"/>
            <w:szCs w:val="20"/>
          </w:rPr>
          <w:t>http://www.ljubljana.si/si/mol/mestni-svet/seje/2010-2014/82917/detail.html</w:t>
        </w:r>
      </w:hyperlink>
      <w:r w:rsidRPr="00E15C79">
        <w:rPr>
          <w:sz w:val="20"/>
          <w:szCs w:val="20"/>
        </w:rPr>
        <w:t>,</w:t>
      </w:r>
    </w:p>
    <w:p w:rsidR="001765CB" w:rsidRPr="0044716E" w:rsidRDefault="001765CB" w:rsidP="001765CB">
      <w:pPr>
        <w:jc w:val="both"/>
        <w:rPr>
          <w:color w:val="7030A0"/>
          <w:sz w:val="20"/>
          <w:szCs w:val="20"/>
        </w:rPr>
      </w:pPr>
      <w:r>
        <w:t xml:space="preserve">- </w:t>
      </w:r>
      <w:hyperlink r:id="rId9" w:history="1">
        <w:r w:rsidRPr="0044716E">
          <w:rPr>
            <w:rStyle w:val="Hiperpovezava"/>
            <w:sz w:val="20"/>
            <w:szCs w:val="20"/>
          </w:rPr>
          <w:t>http://www.ljubljana.si/si/mol/mestni-svet/odbori-mestnega-sveta/odbor-za-urejanje-prostora-in-urbanizem/</w:t>
        </w:r>
      </w:hyperlink>
      <w:r w:rsidRPr="0044716E">
        <w:rPr>
          <w:sz w:val="20"/>
          <w:szCs w:val="20"/>
        </w:rPr>
        <w:t>.</w:t>
      </w:r>
    </w:p>
    <w:p w:rsidR="00704030" w:rsidRDefault="00704030" w:rsidP="00704030">
      <w:pPr>
        <w:jc w:val="both"/>
      </w:pPr>
    </w:p>
    <w:p w:rsidR="002B67CF" w:rsidRDefault="002B67CF" w:rsidP="00704030">
      <w:pPr>
        <w:jc w:val="both"/>
      </w:pPr>
    </w:p>
    <w:p w:rsidR="002B67CF" w:rsidRDefault="002B67CF" w:rsidP="00704030">
      <w:pPr>
        <w:jc w:val="both"/>
      </w:pPr>
    </w:p>
    <w:p w:rsidR="00704030" w:rsidRPr="008D5846" w:rsidRDefault="00704030" w:rsidP="00704030">
      <w:pPr>
        <w:jc w:val="both"/>
      </w:pPr>
      <w:r w:rsidRPr="008D5846">
        <w:t>Predsednik odbora, podžupan prof. Janez Koželj,</w:t>
      </w:r>
      <w:r w:rsidR="00717F10">
        <w:t xml:space="preserve"> </w:t>
      </w:r>
      <w:r w:rsidRPr="008D5846">
        <w:t xml:space="preserve"> je sejo vodil in dal v razpravo predlagan dnevni red. Ker ni bilo razprave, je bil dan na glasovanje</w:t>
      </w:r>
    </w:p>
    <w:p w:rsidR="00704030" w:rsidRPr="008D5846" w:rsidRDefault="00704030" w:rsidP="00704030">
      <w:pPr>
        <w:jc w:val="both"/>
      </w:pPr>
    </w:p>
    <w:p w:rsidR="00704030" w:rsidRPr="008D5846" w:rsidRDefault="00704030" w:rsidP="00704030">
      <w:pPr>
        <w:jc w:val="both"/>
        <w:rPr>
          <w:b/>
        </w:rPr>
      </w:pPr>
      <w:r w:rsidRPr="008D5846">
        <w:rPr>
          <w:b/>
        </w:rPr>
        <w:t>PREDLOG SKLEPA:</w:t>
      </w:r>
    </w:p>
    <w:p w:rsidR="00704030" w:rsidRPr="008D5846" w:rsidRDefault="00704030" w:rsidP="00704030">
      <w:pPr>
        <w:jc w:val="both"/>
        <w:rPr>
          <w:b/>
        </w:rPr>
      </w:pPr>
      <w:r w:rsidRPr="008D5846">
        <w:rPr>
          <w:b/>
        </w:rPr>
        <w:t>Odbor sprejme dnevni red 2</w:t>
      </w:r>
      <w:r w:rsidR="00717F10">
        <w:rPr>
          <w:b/>
        </w:rPr>
        <w:t>3</w:t>
      </w:r>
      <w:r w:rsidRPr="008D5846">
        <w:rPr>
          <w:b/>
        </w:rPr>
        <w:t>. seje Odbora za urejanje prostora in urbanizem.</w:t>
      </w:r>
    </w:p>
    <w:p w:rsidR="00704030" w:rsidRPr="008D5846" w:rsidRDefault="00704030" w:rsidP="00704030">
      <w:pPr>
        <w:jc w:val="both"/>
      </w:pPr>
    </w:p>
    <w:p w:rsidR="00704030" w:rsidRPr="008D5846" w:rsidRDefault="00704030" w:rsidP="00704030">
      <w:pPr>
        <w:jc w:val="both"/>
      </w:pPr>
      <w:r w:rsidRPr="008D5846">
        <w:t xml:space="preserve">Navzočih je bilo </w:t>
      </w:r>
      <w:r>
        <w:t>5</w:t>
      </w:r>
      <w:r w:rsidRPr="008D5846">
        <w:t xml:space="preserve"> članov.</w:t>
      </w:r>
    </w:p>
    <w:p w:rsidR="00704030" w:rsidRPr="008D5846" w:rsidRDefault="00704030" w:rsidP="00704030">
      <w:pPr>
        <w:jc w:val="both"/>
      </w:pPr>
      <w:r w:rsidRPr="008D5846">
        <w:t xml:space="preserve">Za je glasovalo </w:t>
      </w:r>
      <w:r>
        <w:t>5</w:t>
      </w:r>
      <w:r w:rsidRPr="008D5846">
        <w:t xml:space="preserve"> članov. Proti ni glasoval nihče.</w:t>
      </w:r>
    </w:p>
    <w:p w:rsidR="00704030" w:rsidRPr="008D5846" w:rsidRDefault="00704030" w:rsidP="00704030">
      <w:pPr>
        <w:jc w:val="both"/>
        <w:rPr>
          <w:lang w:eastAsia="sl-SI"/>
        </w:rPr>
      </w:pPr>
    </w:p>
    <w:p w:rsidR="00704030" w:rsidRPr="008D5846" w:rsidRDefault="00704030" w:rsidP="00704030">
      <w:pPr>
        <w:jc w:val="both"/>
        <w:rPr>
          <w:bCs/>
          <w:lang w:eastAsia="sl-SI"/>
        </w:rPr>
      </w:pPr>
      <w:r w:rsidRPr="008D5846">
        <w:rPr>
          <w:bCs/>
          <w:lang w:eastAsia="sl-SI"/>
        </w:rPr>
        <w:t xml:space="preserve">Sklep </w:t>
      </w:r>
      <w:r w:rsidRPr="008D5846">
        <w:rPr>
          <w:b/>
          <w:lang w:eastAsia="sl-SI"/>
        </w:rPr>
        <w:t>je bil</w:t>
      </w:r>
      <w:r w:rsidRPr="008D5846">
        <w:rPr>
          <w:bCs/>
          <w:lang w:eastAsia="sl-SI"/>
        </w:rPr>
        <w:t xml:space="preserve"> sprejet.</w:t>
      </w:r>
    </w:p>
    <w:p w:rsidR="00704030" w:rsidRPr="008D5846" w:rsidRDefault="00704030" w:rsidP="00704030">
      <w:pPr>
        <w:jc w:val="both"/>
      </w:pPr>
    </w:p>
    <w:p w:rsidR="00704030" w:rsidRPr="008D5846" w:rsidRDefault="00704030" w:rsidP="00704030">
      <w:pPr>
        <w:jc w:val="both"/>
      </w:pPr>
    </w:p>
    <w:p w:rsidR="00704030" w:rsidRPr="008D5846" w:rsidRDefault="00704030" w:rsidP="00704030">
      <w:pPr>
        <w:rPr>
          <w:b/>
          <w:bCs/>
        </w:rPr>
      </w:pPr>
      <w:r w:rsidRPr="008D5846">
        <w:rPr>
          <w:b/>
          <w:bCs/>
        </w:rPr>
        <w:t>SPREJETI DNEVNI RED:</w:t>
      </w:r>
    </w:p>
    <w:p w:rsidR="00704030" w:rsidRPr="008D5846" w:rsidRDefault="00704030" w:rsidP="00704030">
      <w:pPr>
        <w:jc w:val="both"/>
        <w:rPr>
          <w:lang w:eastAsia="sl-SI"/>
        </w:rPr>
      </w:pPr>
    </w:p>
    <w:p w:rsidR="00D35FB0" w:rsidRPr="005A563B" w:rsidRDefault="00935126" w:rsidP="00D35FB0">
      <w:pPr>
        <w:pStyle w:val="Telobesedila"/>
        <w:numPr>
          <w:ilvl w:val="0"/>
          <w:numId w:val="1"/>
        </w:numPr>
        <w:rPr>
          <w:b w:val="0"/>
          <w:sz w:val="22"/>
          <w:szCs w:val="22"/>
        </w:rPr>
      </w:pPr>
      <w:r w:rsidRPr="005A563B">
        <w:rPr>
          <w:b w:val="0"/>
          <w:sz w:val="22"/>
          <w:szCs w:val="22"/>
        </w:rPr>
        <w:t>Potrditev zapisnika</w:t>
      </w:r>
      <w:r w:rsidR="00CE1017" w:rsidRPr="005A563B">
        <w:rPr>
          <w:b w:val="0"/>
          <w:sz w:val="22"/>
          <w:szCs w:val="22"/>
        </w:rPr>
        <w:t xml:space="preserve"> </w:t>
      </w:r>
      <w:r w:rsidR="00BE2164">
        <w:rPr>
          <w:b w:val="0"/>
          <w:sz w:val="22"/>
          <w:szCs w:val="22"/>
        </w:rPr>
        <w:t>2</w:t>
      </w:r>
      <w:r w:rsidR="005025F0">
        <w:rPr>
          <w:b w:val="0"/>
          <w:sz w:val="22"/>
          <w:szCs w:val="22"/>
        </w:rPr>
        <w:t>2</w:t>
      </w:r>
      <w:r w:rsidR="00CE1017" w:rsidRPr="005A563B">
        <w:rPr>
          <w:b w:val="0"/>
          <w:sz w:val="22"/>
          <w:szCs w:val="22"/>
        </w:rPr>
        <w:t xml:space="preserve">. redne </w:t>
      </w:r>
      <w:r w:rsidRPr="005A563B">
        <w:rPr>
          <w:b w:val="0"/>
          <w:sz w:val="22"/>
          <w:szCs w:val="22"/>
        </w:rPr>
        <w:t>seje od</w:t>
      </w:r>
      <w:r w:rsidR="004A7997" w:rsidRPr="005A563B">
        <w:rPr>
          <w:b w:val="0"/>
          <w:sz w:val="22"/>
          <w:szCs w:val="22"/>
        </w:rPr>
        <w:t>bora</w:t>
      </w:r>
    </w:p>
    <w:p w:rsidR="00A84AE1" w:rsidRPr="004F1370" w:rsidRDefault="00A84AE1" w:rsidP="00A84AE1">
      <w:pPr>
        <w:pStyle w:val="Telobesedila"/>
        <w:numPr>
          <w:ilvl w:val="0"/>
          <w:numId w:val="1"/>
        </w:numPr>
        <w:autoSpaceDE w:val="0"/>
        <w:autoSpaceDN w:val="0"/>
        <w:adjustRightInd w:val="0"/>
        <w:rPr>
          <w:noProof w:val="0"/>
          <w:color w:val="000000"/>
          <w:sz w:val="22"/>
          <w:szCs w:val="22"/>
        </w:rPr>
      </w:pPr>
      <w:r w:rsidRPr="005A563B">
        <w:rPr>
          <w:b w:val="0"/>
          <w:sz w:val="22"/>
          <w:szCs w:val="22"/>
        </w:rPr>
        <w:t>Obravnava gradiva kot pristojnega delovnega telesa mestnega sveta za 2</w:t>
      </w:r>
      <w:r w:rsidR="004F1370">
        <w:rPr>
          <w:b w:val="0"/>
          <w:sz w:val="22"/>
          <w:szCs w:val="22"/>
        </w:rPr>
        <w:t>7</w:t>
      </w:r>
      <w:r w:rsidRPr="005A563B">
        <w:rPr>
          <w:b w:val="0"/>
          <w:sz w:val="22"/>
          <w:szCs w:val="22"/>
        </w:rPr>
        <w:t xml:space="preserve">. sejo MS MOL sklicana za </w:t>
      </w:r>
      <w:r w:rsidR="004F1370">
        <w:rPr>
          <w:b w:val="0"/>
          <w:sz w:val="22"/>
          <w:szCs w:val="22"/>
        </w:rPr>
        <w:t>8</w:t>
      </w:r>
      <w:r w:rsidRPr="005A563B">
        <w:rPr>
          <w:b w:val="0"/>
          <w:sz w:val="22"/>
          <w:szCs w:val="22"/>
        </w:rPr>
        <w:t xml:space="preserve">. </w:t>
      </w:r>
      <w:r w:rsidR="004F1370">
        <w:rPr>
          <w:b w:val="0"/>
          <w:sz w:val="22"/>
          <w:szCs w:val="22"/>
        </w:rPr>
        <w:t>julij</w:t>
      </w:r>
      <w:r w:rsidRPr="005A563B">
        <w:rPr>
          <w:b w:val="0"/>
          <w:sz w:val="22"/>
          <w:szCs w:val="22"/>
        </w:rPr>
        <w:t xml:space="preserve"> 201</w:t>
      </w:r>
      <w:r>
        <w:rPr>
          <w:b w:val="0"/>
          <w:sz w:val="22"/>
          <w:szCs w:val="22"/>
        </w:rPr>
        <w:t>3</w:t>
      </w:r>
      <w:r w:rsidRPr="005A563B">
        <w:rPr>
          <w:b w:val="0"/>
          <w:sz w:val="22"/>
          <w:szCs w:val="22"/>
        </w:rPr>
        <w:t>:</w:t>
      </w:r>
    </w:p>
    <w:p w:rsidR="00E15C79" w:rsidRDefault="00E15C79" w:rsidP="00E15C79">
      <w:pPr>
        <w:autoSpaceDE w:val="0"/>
        <w:autoSpaceDN w:val="0"/>
        <w:ind w:left="720"/>
        <w:rPr>
          <w:szCs w:val="22"/>
        </w:rPr>
      </w:pPr>
      <w:r>
        <w:rPr>
          <w:szCs w:val="22"/>
        </w:rPr>
        <w:lastRenderedPageBreak/>
        <w:t>-</w:t>
      </w:r>
      <w:r w:rsidR="00717507">
        <w:rPr>
          <w:szCs w:val="22"/>
        </w:rPr>
        <w:t>7</w:t>
      </w:r>
      <w:r w:rsidR="00D75544" w:rsidRPr="00E15C79">
        <w:rPr>
          <w:szCs w:val="22"/>
        </w:rPr>
        <w:t>. Dopolnjeni osnutek Odloka o občinskem podrobnem prostorskem načrtu 322 Parmova-</w:t>
      </w:r>
    </w:p>
    <w:p w:rsidR="00D75544" w:rsidRPr="00E15C79" w:rsidRDefault="00E15C79" w:rsidP="00E15C79">
      <w:pPr>
        <w:autoSpaceDE w:val="0"/>
        <w:autoSpaceDN w:val="0"/>
        <w:ind w:left="720"/>
        <w:rPr>
          <w:szCs w:val="22"/>
        </w:rPr>
      </w:pPr>
      <w:r>
        <w:rPr>
          <w:szCs w:val="22"/>
        </w:rPr>
        <w:t xml:space="preserve">      </w:t>
      </w:r>
      <w:r w:rsidR="00D75544" w:rsidRPr="00E15C79">
        <w:rPr>
          <w:szCs w:val="22"/>
        </w:rPr>
        <w:t>muzej za del enote urejanja prostora BE-546</w:t>
      </w:r>
    </w:p>
    <w:p w:rsidR="00E15C79" w:rsidRDefault="00E15C79" w:rsidP="00E15C79">
      <w:pPr>
        <w:autoSpaceDE w:val="0"/>
        <w:autoSpaceDN w:val="0"/>
        <w:ind w:left="720"/>
        <w:rPr>
          <w:szCs w:val="22"/>
        </w:rPr>
      </w:pPr>
      <w:r>
        <w:rPr>
          <w:szCs w:val="22"/>
        </w:rPr>
        <w:t>-</w:t>
      </w:r>
      <w:r w:rsidR="00717507">
        <w:rPr>
          <w:szCs w:val="22"/>
        </w:rPr>
        <w:t>8</w:t>
      </w:r>
      <w:r w:rsidR="00D75544" w:rsidRPr="00E15C79">
        <w:rPr>
          <w:szCs w:val="22"/>
        </w:rPr>
        <w:t xml:space="preserve">. Dopolnjeni osnutek Odloka o spremembah in dopolnitvah Odloka o občinskem </w:t>
      </w:r>
    </w:p>
    <w:p w:rsidR="00D75544" w:rsidRPr="00E15C79" w:rsidRDefault="00E15C79" w:rsidP="00E15C79">
      <w:pPr>
        <w:autoSpaceDE w:val="0"/>
        <w:autoSpaceDN w:val="0"/>
        <w:ind w:left="720"/>
        <w:rPr>
          <w:szCs w:val="22"/>
        </w:rPr>
      </w:pPr>
      <w:r>
        <w:rPr>
          <w:szCs w:val="22"/>
        </w:rPr>
        <w:t xml:space="preserve">      </w:t>
      </w:r>
      <w:r w:rsidR="00D75544" w:rsidRPr="00E15C79">
        <w:rPr>
          <w:szCs w:val="22"/>
        </w:rPr>
        <w:t>podrobnem prostorskem načrtu za del območja urejanja CI 5/6 Rog</w:t>
      </w:r>
    </w:p>
    <w:p w:rsidR="00E15C79" w:rsidRDefault="00E15C79" w:rsidP="00E15C79">
      <w:pPr>
        <w:autoSpaceDE w:val="0"/>
        <w:autoSpaceDN w:val="0"/>
        <w:ind w:left="720"/>
        <w:rPr>
          <w:szCs w:val="22"/>
        </w:rPr>
      </w:pPr>
      <w:r>
        <w:rPr>
          <w:szCs w:val="22"/>
        </w:rPr>
        <w:t>-</w:t>
      </w:r>
      <w:r w:rsidR="00717507">
        <w:rPr>
          <w:szCs w:val="22"/>
        </w:rPr>
        <w:t>10</w:t>
      </w:r>
      <w:r w:rsidR="00D75544" w:rsidRPr="00E15C79">
        <w:rPr>
          <w:szCs w:val="22"/>
        </w:rPr>
        <w:t>.a) Predlog Odloka o spremembah in dopolnitvah Odloka o zazidalnem načrtu za območje</w:t>
      </w:r>
      <w:r>
        <w:rPr>
          <w:szCs w:val="22"/>
        </w:rPr>
        <w:t xml:space="preserve"> </w:t>
      </w:r>
    </w:p>
    <w:p w:rsidR="00D75544" w:rsidRPr="00E15C79" w:rsidRDefault="00E15C79" w:rsidP="00E15C79">
      <w:pPr>
        <w:autoSpaceDE w:val="0"/>
        <w:autoSpaceDN w:val="0"/>
        <w:ind w:left="720"/>
        <w:rPr>
          <w:szCs w:val="22"/>
        </w:rPr>
      </w:pPr>
      <w:r>
        <w:rPr>
          <w:szCs w:val="22"/>
        </w:rPr>
        <w:t xml:space="preserve">      </w:t>
      </w:r>
      <w:r w:rsidR="00D75544" w:rsidRPr="00E15C79">
        <w:rPr>
          <w:szCs w:val="22"/>
        </w:rPr>
        <w:t>urejanja ŠP 2/1 Litostroj – južni del in območja urejanja ŠR 2/1 Stadion</w:t>
      </w:r>
    </w:p>
    <w:p w:rsidR="00D75544" w:rsidRPr="00E15C79" w:rsidRDefault="00E15C79" w:rsidP="00E15C79">
      <w:pPr>
        <w:pStyle w:val="Odstavekseznama"/>
        <w:rPr>
          <w:bCs/>
          <w:szCs w:val="22"/>
        </w:rPr>
      </w:pPr>
      <w:r>
        <w:rPr>
          <w:bCs/>
          <w:szCs w:val="22"/>
        </w:rPr>
        <w:t xml:space="preserve">      </w:t>
      </w:r>
      <w:r w:rsidR="00D75544" w:rsidRPr="00E15C79">
        <w:rPr>
          <w:bCs/>
          <w:szCs w:val="22"/>
        </w:rPr>
        <w:t>b) Predlog Odloka o programu opremljanja stavbnih zemljišč za gradnjo na območju</w:t>
      </w:r>
    </w:p>
    <w:p w:rsidR="00D75544" w:rsidRPr="00E15C79" w:rsidRDefault="00D75544" w:rsidP="00E15C79">
      <w:pPr>
        <w:pStyle w:val="Odstavekseznama"/>
        <w:rPr>
          <w:bCs/>
          <w:szCs w:val="22"/>
        </w:rPr>
      </w:pPr>
      <w:r w:rsidRPr="00E15C79">
        <w:rPr>
          <w:bCs/>
          <w:szCs w:val="22"/>
        </w:rPr>
        <w:t xml:space="preserve">   </w:t>
      </w:r>
      <w:r w:rsidR="00E15C79">
        <w:rPr>
          <w:bCs/>
          <w:szCs w:val="22"/>
        </w:rPr>
        <w:t xml:space="preserve">  </w:t>
      </w:r>
      <w:r w:rsidRPr="00E15C79">
        <w:rPr>
          <w:bCs/>
          <w:szCs w:val="22"/>
        </w:rPr>
        <w:t xml:space="preserve"> urejanja ŠP 2/1 Litostroj – južni del in del območja urejanja ŠR 2/1 Stadion s predlogom</w:t>
      </w:r>
    </w:p>
    <w:p w:rsidR="00D75544" w:rsidRPr="00E15C79" w:rsidRDefault="00D75544" w:rsidP="00E15C79">
      <w:pPr>
        <w:pStyle w:val="Odstavekseznama"/>
        <w:ind w:left="947" w:hanging="227"/>
        <w:rPr>
          <w:bCs/>
          <w:szCs w:val="22"/>
        </w:rPr>
      </w:pPr>
      <w:r w:rsidRPr="00E15C79">
        <w:rPr>
          <w:bCs/>
          <w:szCs w:val="22"/>
        </w:rPr>
        <w:t xml:space="preserve">   </w:t>
      </w:r>
      <w:r w:rsidR="00E15C79">
        <w:rPr>
          <w:bCs/>
          <w:szCs w:val="22"/>
        </w:rPr>
        <w:t xml:space="preserve">  </w:t>
      </w:r>
      <w:r w:rsidRPr="00E15C79">
        <w:rPr>
          <w:bCs/>
          <w:szCs w:val="22"/>
        </w:rPr>
        <w:t xml:space="preserve"> za hitri postopek</w:t>
      </w:r>
    </w:p>
    <w:p w:rsidR="00E15C79" w:rsidRPr="00E15C79" w:rsidRDefault="009419F8" w:rsidP="009419F8">
      <w:pPr>
        <w:pStyle w:val="Telobesedila"/>
        <w:numPr>
          <w:ilvl w:val="0"/>
          <w:numId w:val="1"/>
        </w:numPr>
        <w:autoSpaceDE w:val="0"/>
        <w:autoSpaceDN w:val="0"/>
        <w:adjustRightInd w:val="0"/>
        <w:rPr>
          <w:b w:val="0"/>
          <w:noProof w:val="0"/>
          <w:color w:val="000000"/>
          <w:sz w:val="22"/>
          <w:szCs w:val="22"/>
        </w:rPr>
      </w:pPr>
      <w:r>
        <w:rPr>
          <w:b w:val="0"/>
          <w:sz w:val="22"/>
          <w:szCs w:val="22"/>
        </w:rPr>
        <w:t xml:space="preserve">Seznanitev </w:t>
      </w:r>
      <w:r w:rsidRPr="00E15C79">
        <w:rPr>
          <w:b w:val="0"/>
          <w:sz w:val="22"/>
          <w:szCs w:val="22"/>
        </w:rPr>
        <w:t xml:space="preserve">s </w:t>
      </w:r>
      <w:r w:rsidR="00E15C79" w:rsidRPr="00E15C79">
        <w:rPr>
          <w:b w:val="0"/>
          <w:sz w:val="22"/>
          <w:szCs w:val="22"/>
        </w:rPr>
        <w:t>Predlo</w:t>
      </w:r>
      <w:r w:rsidR="00E15C79">
        <w:rPr>
          <w:b w:val="0"/>
          <w:sz w:val="22"/>
          <w:szCs w:val="22"/>
        </w:rPr>
        <w:t>gom</w:t>
      </w:r>
      <w:r w:rsidR="00E15C79" w:rsidRPr="00E15C79">
        <w:rPr>
          <w:b w:val="0"/>
          <w:sz w:val="22"/>
          <w:szCs w:val="22"/>
        </w:rPr>
        <w:t xml:space="preserve"> Odloka o rebalansu proračuna Mestne občine Ljubljana za leto 2013</w:t>
      </w:r>
      <w:r w:rsidR="00E15C79">
        <w:rPr>
          <w:b w:val="0"/>
          <w:sz w:val="22"/>
          <w:szCs w:val="22"/>
        </w:rPr>
        <w:t xml:space="preserve"> v delih iz pristojnosti odbora</w:t>
      </w:r>
    </w:p>
    <w:p w:rsidR="009E0867" w:rsidRPr="005A563B" w:rsidRDefault="009E0867" w:rsidP="009E0867">
      <w:pPr>
        <w:pStyle w:val="Telobesedila"/>
        <w:numPr>
          <w:ilvl w:val="0"/>
          <w:numId w:val="1"/>
        </w:numPr>
        <w:jc w:val="left"/>
        <w:rPr>
          <w:b w:val="0"/>
          <w:sz w:val="22"/>
          <w:szCs w:val="22"/>
        </w:rPr>
      </w:pPr>
      <w:r w:rsidRPr="005A563B">
        <w:rPr>
          <w:b w:val="0"/>
          <w:sz w:val="22"/>
          <w:szCs w:val="22"/>
        </w:rPr>
        <w:t>Pobude in vprašanja</w:t>
      </w:r>
    </w:p>
    <w:p w:rsidR="00E31C4C" w:rsidRDefault="00E31C4C" w:rsidP="00E31C4C">
      <w:pPr>
        <w:jc w:val="both"/>
      </w:pPr>
    </w:p>
    <w:p w:rsidR="00E31C4C" w:rsidRDefault="00E31C4C" w:rsidP="00E31C4C">
      <w:pPr>
        <w:jc w:val="both"/>
      </w:pPr>
    </w:p>
    <w:p w:rsidR="00E31C4C" w:rsidRPr="008D5846" w:rsidRDefault="00E31C4C" w:rsidP="00E31C4C">
      <w:pPr>
        <w:jc w:val="both"/>
      </w:pPr>
    </w:p>
    <w:p w:rsidR="00E31C4C" w:rsidRPr="008D5846" w:rsidRDefault="00E31C4C" w:rsidP="00E31C4C">
      <w:pPr>
        <w:jc w:val="center"/>
        <w:rPr>
          <w:b/>
        </w:rPr>
      </w:pPr>
      <w:r w:rsidRPr="008D5846">
        <w:rPr>
          <w:b/>
        </w:rPr>
        <w:t>AD 1</w:t>
      </w:r>
    </w:p>
    <w:p w:rsidR="00E31C4C" w:rsidRPr="008D5846" w:rsidRDefault="001E3CBE" w:rsidP="00E31C4C">
      <w:pPr>
        <w:jc w:val="center"/>
        <w:rPr>
          <w:b/>
          <w:lang w:eastAsia="sl-SI"/>
        </w:rPr>
      </w:pPr>
      <w:r w:rsidRPr="008D5846">
        <w:rPr>
          <w:b/>
          <w:lang w:eastAsia="sl-SI"/>
        </w:rPr>
        <w:t>POTRDITEV ZAPISNIKA 2</w:t>
      </w:r>
      <w:r>
        <w:rPr>
          <w:b/>
          <w:lang w:eastAsia="sl-SI"/>
        </w:rPr>
        <w:t>3</w:t>
      </w:r>
      <w:r w:rsidRPr="008D5846">
        <w:rPr>
          <w:b/>
          <w:lang w:eastAsia="sl-SI"/>
        </w:rPr>
        <w:t xml:space="preserve">. REDNE SEJE ODBORA </w:t>
      </w:r>
    </w:p>
    <w:p w:rsidR="00E31C4C" w:rsidRPr="008D5846" w:rsidRDefault="00E31C4C" w:rsidP="00E31C4C">
      <w:pPr>
        <w:jc w:val="both"/>
        <w:rPr>
          <w:bCs/>
        </w:rPr>
      </w:pPr>
    </w:p>
    <w:p w:rsidR="00E31C4C" w:rsidRPr="008D5846" w:rsidRDefault="00E31C4C" w:rsidP="00E31C4C">
      <w:pPr>
        <w:jc w:val="both"/>
      </w:pPr>
      <w:r w:rsidRPr="008D5846">
        <w:t>Predsednik odbora je ugotovil, da člani nimajo pripomb na zapisnik, zato je dal na glasovanje</w:t>
      </w:r>
    </w:p>
    <w:p w:rsidR="00E31C4C" w:rsidRPr="008D5846" w:rsidRDefault="00E31C4C" w:rsidP="00E31C4C">
      <w:pPr>
        <w:jc w:val="both"/>
      </w:pPr>
    </w:p>
    <w:p w:rsidR="00E31C4C" w:rsidRPr="008D5846" w:rsidRDefault="00E31C4C" w:rsidP="00E31C4C">
      <w:pPr>
        <w:jc w:val="both"/>
        <w:rPr>
          <w:b/>
        </w:rPr>
      </w:pPr>
      <w:r w:rsidRPr="008D5846">
        <w:rPr>
          <w:b/>
        </w:rPr>
        <w:t>PREDLOG SKLEPA:</w:t>
      </w:r>
    </w:p>
    <w:p w:rsidR="00E31C4C" w:rsidRPr="008D5846" w:rsidRDefault="00E31C4C" w:rsidP="00E31C4C">
      <w:pPr>
        <w:jc w:val="both"/>
        <w:rPr>
          <w:b/>
          <w:lang w:eastAsia="sl-SI"/>
        </w:rPr>
      </w:pPr>
      <w:r w:rsidRPr="008D5846">
        <w:rPr>
          <w:b/>
          <w:lang w:eastAsia="sl-SI"/>
        </w:rPr>
        <w:t>Odbor za urejanje prostora in urbanizem potrdi zapisnik 2</w:t>
      </w:r>
      <w:r>
        <w:rPr>
          <w:b/>
          <w:lang w:eastAsia="sl-SI"/>
        </w:rPr>
        <w:t>3</w:t>
      </w:r>
      <w:r w:rsidRPr="008D5846">
        <w:rPr>
          <w:b/>
          <w:lang w:eastAsia="sl-SI"/>
        </w:rPr>
        <w:t>. redne seje odbora.</w:t>
      </w:r>
    </w:p>
    <w:p w:rsidR="00E31C4C" w:rsidRPr="008D5846" w:rsidRDefault="00E31C4C" w:rsidP="00E31C4C">
      <w:pPr>
        <w:jc w:val="both"/>
      </w:pPr>
    </w:p>
    <w:p w:rsidR="00E31C4C" w:rsidRPr="008D5846" w:rsidRDefault="00E31C4C" w:rsidP="00E31C4C">
      <w:pPr>
        <w:jc w:val="both"/>
      </w:pPr>
      <w:r w:rsidRPr="008D5846">
        <w:t xml:space="preserve">Navzoči sobili </w:t>
      </w:r>
      <w:r>
        <w:t>4</w:t>
      </w:r>
      <w:r w:rsidRPr="008D5846">
        <w:t xml:space="preserve"> člani.</w:t>
      </w:r>
    </w:p>
    <w:p w:rsidR="00E31C4C" w:rsidRPr="008D5846" w:rsidRDefault="00E31C4C" w:rsidP="00E31C4C">
      <w:pPr>
        <w:jc w:val="both"/>
      </w:pPr>
      <w:r w:rsidRPr="008D5846">
        <w:t>Za</w:t>
      </w:r>
      <w:r>
        <w:t xml:space="preserve"> so </w:t>
      </w:r>
      <w:r w:rsidRPr="008D5846">
        <w:t>glasoval</w:t>
      </w:r>
      <w:r>
        <w:t>i</w:t>
      </w:r>
      <w:r w:rsidRPr="008D5846">
        <w:t xml:space="preserve"> </w:t>
      </w:r>
      <w:r>
        <w:t>4</w:t>
      </w:r>
      <w:r w:rsidRPr="008D5846">
        <w:t xml:space="preserve"> član</w:t>
      </w:r>
      <w:r>
        <w:t>i</w:t>
      </w:r>
      <w:r w:rsidRPr="008D5846">
        <w:t>. Proti ni glasoval nihče.</w:t>
      </w:r>
    </w:p>
    <w:p w:rsidR="00E31C4C" w:rsidRPr="008D5846" w:rsidRDefault="00E31C4C" w:rsidP="00E31C4C">
      <w:pPr>
        <w:jc w:val="both"/>
        <w:rPr>
          <w:bCs/>
          <w:lang w:eastAsia="sl-SI"/>
        </w:rPr>
      </w:pPr>
    </w:p>
    <w:p w:rsidR="00E31C4C" w:rsidRPr="008D5846" w:rsidRDefault="00E31C4C" w:rsidP="00E31C4C">
      <w:pPr>
        <w:jc w:val="both"/>
        <w:rPr>
          <w:bCs/>
          <w:lang w:eastAsia="sl-SI"/>
        </w:rPr>
      </w:pPr>
      <w:r w:rsidRPr="008D5846">
        <w:rPr>
          <w:bCs/>
          <w:lang w:eastAsia="sl-SI"/>
        </w:rPr>
        <w:t xml:space="preserve">Sklep </w:t>
      </w:r>
      <w:r w:rsidRPr="008D5846">
        <w:rPr>
          <w:b/>
          <w:lang w:eastAsia="sl-SI"/>
        </w:rPr>
        <w:t>je bil</w:t>
      </w:r>
      <w:r w:rsidRPr="008D5846">
        <w:rPr>
          <w:bCs/>
          <w:lang w:eastAsia="sl-SI"/>
        </w:rPr>
        <w:t xml:space="preserve"> sprejet.</w:t>
      </w:r>
    </w:p>
    <w:p w:rsidR="00E31C4C" w:rsidRPr="008D5846" w:rsidRDefault="00E31C4C" w:rsidP="00E31C4C">
      <w:pPr>
        <w:jc w:val="both"/>
        <w:rPr>
          <w:bCs/>
          <w:lang w:eastAsia="sl-SI"/>
        </w:rPr>
      </w:pPr>
    </w:p>
    <w:p w:rsidR="0044716E" w:rsidRDefault="0044716E" w:rsidP="005B1871">
      <w:pPr>
        <w:pStyle w:val="Telobesedila"/>
        <w:rPr>
          <w:b w:val="0"/>
          <w:sz w:val="20"/>
        </w:rPr>
      </w:pPr>
    </w:p>
    <w:p w:rsidR="001E3CBE" w:rsidRDefault="001E3CBE" w:rsidP="005B1871">
      <w:pPr>
        <w:pStyle w:val="Telobesedila"/>
        <w:rPr>
          <w:b w:val="0"/>
          <w:sz w:val="20"/>
        </w:rPr>
      </w:pPr>
    </w:p>
    <w:p w:rsidR="001E3CBE" w:rsidRDefault="001E3CBE" w:rsidP="001E3CBE">
      <w:pPr>
        <w:jc w:val="center"/>
        <w:rPr>
          <w:b/>
        </w:rPr>
      </w:pPr>
      <w:r w:rsidRPr="008D5846">
        <w:rPr>
          <w:b/>
        </w:rPr>
        <w:t xml:space="preserve">AD </w:t>
      </w:r>
      <w:r>
        <w:rPr>
          <w:b/>
        </w:rPr>
        <w:t>2</w:t>
      </w:r>
    </w:p>
    <w:p w:rsidR="001E3CBE" w:rsidRPr="001E3CBE" w:rsidRDefault="001E3CBE" w:rsidP="001E3CBE">
      <w:pPr>
        <w:pStyle w:val="Telobesedila"/>
        <w:autoSpaceDE w:val="0"/>
        <w:autoSpaceDN w:val="0"/>
        <w:adjustRightInd w:val="0"/>
        <w:jc w:val="center"/>
        <w:rPr>
          <w:noProof w:val="0"/>
          <w:color w:val="000000"/>
          <w:sz w:val="22"/>
          <w:szCs w:val="22"/>
        </w:rPr>
      </w:pPr>
      <w:r w:rsidRPr="001E3CBE">
        <w:rPr>
          <w:sz w:val="22"/>
          <w:szCs w:val="22"/>
        </w:rPr>
        <w:t>OBRAVNAVA GRADIVA KOT PRISTOJNEGA DELOVNEGA TELESA MESTNEGA SVETA ZA 27. SEJO MS MOL SKLICANA ZA 8. JULIJ 2013:</w:t>
      </w:r>
    </w:p>
    <w:p w:rsidR="001C5849" w:rsidRDefault="001C5849" w:rsidP="001C5849">
      <w:pPr>
        <w:rPr>
          <w:szCs w:val="22"/>
        </w:rPr>
      </w:pPr>
    </w:p>
    <w:p w:rsidR="001E3CBE" w:rsidRPr="001E3CBE" w:rsidRDefault="001E3CBE" w:rsidP="001E3CBE">
      <w:pPr>
        <w:pStyle w:val="Odstavekseznama"/>
        <w:numPr>
          <w:ilvl w:val="0"/>
          <w:numId w:val="24"/>
        </w:numPr>
        <w:rPr>
          <w:b/>
          <w:szCs w:val="22"/>
        </w:rPr>
      </w:pPr>
      <w:r w:rsidRPr="001E3CBE">
        <w:rPr>
          <w:b/>
          <w:szCs w:val="22"/>
        </w:rPr>
        <w:t>k točki 7</w:t>
      </w:r>
    </w:p>
    <w:p w:rsidR="001C5849" w:rsidRPr="001A2929" w:rsidRDefault="001C5849" w:rsidP="001C5849">
      <w:pPr>
        <w:autoSpaceDE w:val="0"/>
        <w:autoSpaceDN w:val="0"/>
        <w:rPr>
          <w:b/>
          <w:szCs w:val="22"/>
        </w:rPr>
      </w:pPr>
      <w:r w:rsidRPr="001A2929">
        <w:rPr>
          <w:b/>
          <w:szCs w:val="22"/>
        </w:rPr>
        <w:t>Dopolnjeni osnutek Odloka o občinskem podrobnem prostorskem načrtu 322 Parmova- muzej za del enote urejanja prostora BE-546</w:t>
      </w:r>
    </w:p>
    <w:p w:rsidR="001C5849" w:rsidRDefault="001C5849" w:rsidP="001C5849">
      <w:pPr>
        <w:jc w:val="both"/>
        <w:rPr>
          <w:szCs w:val="22"/>
        </w:rPr>
      </w:pPr>
    </w:p>
    <w:p w:rsidR="002B67CF" w:rsidRDefault="002B67CF" w:rsidP="001C5849">
      <w:pPr>
        <w:jc w:val="both"/>
        <w:rPr>
          <w:szCs w:val="22"/>
        </w:rPr>
      </w:pPr>
    </w:p>
    <w:p w:rsidR="004F6534" w:rsidRDefault="00EE4808" w:rsidP="00EE4808">
      <w:pPr>
        <w:jc w:val="both"/>
      </w:pPr>
      <w:r w:rsidRPr="006F013F">
        <w:t>Odbor</w:t>
      </w:r>
      <w:r>
        <w:t xml:space="preserve">u je gradivo predstavila </w:t>
      </w:r>
      <w:r w:rsidR="004F6534">
        <w:t>sodelavka OUP Neža Dolinar za prostorski del, za odmero komunalnega prispevka pa sodelavka ORN Katja Osolin.</w:t>
      </w:r>
    </w:p>
    <w:p w:rsidR="004F6534" w:rsidRDefault="004F6534" w:rsidP="00EE4808">
      <w:pPr>
        <w:jc w:val="both"/>
      </w:pPr>
    </w:p>
    <w:p w:rsidR="001537A9" w:rsidRDefault="00EE4808" w:rsidP="00EE4808">
      <w:pPr>
        <w:jc w:val="both"/>
      </w:pPr>
      <w:r>
        <w:t xml:space="preserve">V razpravi so člani </w:t>
      </w:r>
      <w:r w:rsidR="004F6534">
        <w:t xml:space="preserve">pojasnili svoja stališča. </w:t>
      </w:r>
      <w:r w:rsidR="001537A9">
        <w:t>Mag. Blaž Lokar je posredoval pisne pripombe, p</w:t>
      </w:r>
      <w:r w:rsidR="004F6534">
        <w:t xml:space="preserve">odpredsednik Mirko Brnič Jager je predlagal umik točke z dnevnega reda, ker je potrebno predvideti </w:t>
      </w:r>
      <w:r w:rsidR="0013013D">
        <w:t xml:space="preserve">tudi </w:t>
      </w:r>
      <w:r w:rsidR="004F6534">
        <w:t xml:space="preserve">rušitev </w:t>
      </w:r>
      <w:r w:rsidR="0013013D">
        <w:t xml:space="preserve">tistih </w:t>
      </w:r>
      <w:r w:rsidR="004F6534">
        <w:t xml:space="preserve">objektov </w:t>
      </w:r>
      <w:r w:rsidR="0013013D">
        <w:t>za zagotovitev podaljška</w:t>
      </w:r>
      <w:r w:rsidR="004F6534">
        <w:t xml:space="preserve"> Einspilerjev</w:t>
      </w:r>
      <w:r w:rsidR="001537A9">
        <w:t>e</w:t>
      </w:r>
      <w:r w:rsidR="004F6534">
        <w:t xml:space="preserve"> ulic</w:t>
      </w:r>
      <w:r w:rsidR="001537A9">
        <w:t>e. P</w:t>
      </w:r>
      <w:r w:rsidR="004F6534">
        <w:t xml:space="preserve">oročevalka Alenka Pavlin </w:t>
      </w:r>
      <w:r w:rsidR="001537A9">
        <w:t>je odgovorila</w:t>
      </w:r>
      <w:r w:rsidR="004F6534">
        <w:t xml:space="preserve">, da bodo </w:t>
      </w:r>
      <w:r w:rsidR="001537A9">
        <w:t>besedilo odloka dopolnili, Maja Simoneti je prav tako pripomnila, da se dikcijo besedila drži na nivoju, da se o otroških igriščih jasno opredeli za koga so predvideni ipd. V razpravi je dala pojasnila za Jadranka Grmek iz Genius loci.</w:t>
      </w:r>
    </w:p>
    <w:p w:rsidR="001537A9" w:rsidRDefault="001537A9" w:rsidP="00EE4808">
      <w:pPr>
        <w:jc w:val="both"/>
      </w:pPr>
    </w:p>
    <w:p w:rsidR="00EE4808" w:rsidRPr="000B4B3A" w:rsidRDefault="00EE4808" w:rsidP="001C5849">
      <w:pPr>
        <w:jc w:val="both"/>
        <w:rPr>
          <w:szCs w:val="22"/>
        </w:rPr>
      </w:pPr>
    </w:p>
    <w:p w:rsidR="002B67CF" w:rsidRPr="000B4B3A" w:rsidRDefault="002B67CF" w:rsidP="002B67CF">
      <w:pPr>
        <w:jc w:val="both"/>
        <w:rPr>
          <w:szCs w:val="22"/>
        </w:rPr>
      </w:pPr>
      <w:r>
        <w:rPr>
          <w:szCs w:val="22"/>
        </w:rPr>
        <w:t xml:space="preserve">Po zaključeni razpravi je odbor glasoval in </w:t>
      </w:r>
      <w:r w:rsidRPr="000B4B3A">
        <w:rPr>
          <w:szCs w:val="22"/>
        </w:rPr>
        <w:t>sprejel</w:t>
      </w:r>
    </w:p>
    <w:p w:rsidR="001C5849" w:rsidRPr="000B4B3A" w:rsidRDefault="001C5849" w:rsidP="001C5849">
      <w:pPr>
        <w:jc w:val="both"/>
        <w:rPr>
          <w:b/>
          <w:szCs w:val="22"/>
        </w:rPr>
      </w:pPr>
      <w:r w:rsidRPr="000B4B3A">
        <w:rPr>
          <w:b/>
          <w:szCs w:val="22"/>
        </w:rPr>
        <w:t>SKLEP:</w:t>
      </w:r>
    </w:p>
    <w:p w:rsidR="001C5849" w:rsidRPr="001A2929" w:rsidRDefault="001C5849" w:rsidP="001C5849">
      <w:pPr>
        <w:autoSpaceDE w:val="0"/>
        <w:autoSpaceDN w:val="0"/>
        <w:jc w:val="both"/>
        <w:rPr>
          <w:b/>
          <w:szCs w:val="22"/>
        </w:rPr>
      </w:pPr>
      <w:r w:rsidRPr="000B4B3A">
        <w:rPr>
          <w:b/>
          <w:szCs w:val="22"/>
        </w:rPr>
        <w:t>Odbor za urejanje prostora in urbanizem podpira sprejem</w:t>
      </w:r>
      <w:r w:rsidRPr="001A2929">
        <w:rPr>
          <w:b/>
          <w:szCs w:val="22"/>
        </w:rPr>
        <w:t xml:space="preserve"> Dopolnjen</w:t>
      </w:r>
      <w:r>
        <w:rPr>
          <w:b/>
          <w:szCs w:val="22"/>
        </w:rPr>
        <w:t>ega</w:t>
      </w:r>
      <w:r w:rsidRPr="001A2929">
        <w:rPr>
          <w:b/>
          <w:szCs w:val="22"/>
        </w:rPr>
        <w:t xml:space="preserve"> osnut</w:t>
      </w:r>
      <w:r>
        <w:rPr>
          <w:b/>
          <w:szCs w:val="22"/>
        </w:rPr>
        <w:t>ka</w:t>
      </w:r>
      <w:r w:rsidRPr="001A2929">
        <w:rPr>
          <w:b/>
          <w:szCs w:val="22"/>
        </w:rPr>
        <w:t xml:space="preserve"> Odloka o občinskem podrobnem prostorskem načrtu 322 Parmova- muzej za del enote urejanja prostora BE-546</w:t>
      </w:r>
      <w:r>
        <w:rPr>
          <w:b/>
          <w:szCs w:val="22"/>
        </w:rPr>
        <w:t xml:space="preserve"> skupaj s pripombami članov odbora iz razprave.</w:t>
      </w:r>
    </w:p>
    <w:p w:rsidR="001C5849" w:rsidRDefault="001C5849" w:rsidP="001C5849">
      <w:pPr>
        <w:jc w:val="both"/>
        <w:rPr>
          <w:b/>
          <w:szCs w:val="22"/>
        </w:rPr>
      </w:pPr>
    </w:p>
    <w:p w:rsidR="002B67CF" w:rsidRDefault="002B67CF" w:rsidP="001C5849">
      <w:pPr>
        <w:jc w:val="both"/>
        <w:rPr>
          <w:b/>
          <w:szCs w:val="22"/>
        </w:rPr>
      </w:pPr>
    </w:p>
    <w:p w:rsidR="001C5849" w:rsidRDefault="001C5849" w:rsidP="001C5849">
      <w:pPr>
        <w:jc w:val="both"/>
        <w:rPr>
          <w:b/>
          <w:szCs w:val="22"/>
        </w:rPr>
      </w:pPr>
      <w:r>
        <w:rPr>
          <w:b/>
          <w:szCs w:val="22"/>
        </w:rPr>
        <w:t>PRIPOMBE ČLANOV ODBORA:</w:t>
      </w:r>
    </w:p>
    <w:p w:rsidR="001C5849" w:rsidRDefault="001C5849" w:rsidP="001C5849">
      <w:pPr>
        <w:jc w:val="both"/>
        <w:rPr>
          <w:b/>
          <w:szCs w:val="22"/>
        </w:rPr>
      </w:pPr>
    </w:p>
    <w:p w:rsidR="001C5849" w:rsidRPr="00C23C53" w:rsidRDefault="001C5849" w:rsidP="001C5849">
      <w:pPr>
        <w:pStyle w:val="Telobesedila"/>
        <w:rPr>
          <w:rFonts w:eastAsiaTheme="minorHAnsi"/>
          <w:sz w:val="22"/>
          <w:szCs w:val="22"/>
        </w:rPr>
      </w:pPr>
      <w:r w:rsidRPr="00C23C53">
        <w:rPr>
          <w:rFonts w:eastAsiaTheme="minorHAnsi"/>
          <w:sz w:val="22"/>
          <w:szCs w:val="22"/>
        </w:rPr>
        <w:t>1 - Uredi se dvignjeno cestišče v prostorski enoti C1 od prehoda za pešce preko Ulice</w:t>
      </w:r>
    </w:p>
    <w:p w:rsidR="001C5849" w:rsidRPr="00C23C53" w:rsidRDefault="001C5849" w:rsidP="001C5849">
      <w:pPr>
        <w:pStyle w:val="Telobesedila"/>
        <w:rPr>
          <w:rFonts w:eastAsiaTheme="minorHAnsi"/>
          <w:sz w:val="22"/>
          <w:szCs w:val="22"/>
        </w:rPr>
      </w:pPr>
      <w:r w:rsidRPr="00C23C53">
        <w:rPr>
          <w:rFonts w:eastAsiaTheme="minorHAnsi"/>
          <w:sz w:val="22"/>
          <w:szCs w:val="22"/>
        </w:rPr>
        <w:t xml:space="preserve">bratov Židan pri Parmovi ulici do vključno </w:t>
      </w:r>
      <w:r>
        <w:rPr>
          <w:rFonts w:eastAsiaTheme="minorHAnsi"/>
          <w:sz w:val="22"/>
          <w:szCs w:val="22"/>
        </w:rPr>
        <w:t xml:space="preserve">z </w:t>
      </w:r>
      <w:r w:rsidRPr="00C23C53">
        <w:rPr>
          <w:rFonts w:eastAsiaTheme="minorHAnsi"/>
          <w:sz w:val="22"/>
          <w:szCs w:val="22"/>
        </w:rPr>
        <w:t>dvignjenim prehodom za križiščem z Borutovo</w:t>
      </w:r>
    </w:p>
    <w:p w:rsidR="001C5849" w:rsidRPr="00C23C53" w:rsidRDefault="001C5849" w:rsidP="001C5849">
      <w:pPr>
        <w:pStyle w:val="Telobesedila"/>
        <w:rPr>
          <w:rFonts w:eastAsiaTheme="minorHAnsi"/>
          <w:sz w:val="22"/>
          <w:szCs w:val="22"/>
        </w:rPr>
      </w:pPr>
      <w:r w:rsidRPr="00C23C53">
        <w:rPr>
          <w:rFonts w:eastAsiaTheme="minorHAnsi"/>
          <w:sz w:val="22"/>
          <w:szCs w:val="22"/>
        </w:rPr>
        <w:t>ulico. S tem ukrepom se umirja motorni promet, ki vstopa v novo sosesko iz Parmove</w:t>
      </w:r>
      <w:r>
        <w:rPr>
          <w:rFonts w:eastAsiaTheme="minorHAnsi"/>
          <w:sz w:val="22"/>
          <w:szCs w:val="22"/>
        </w:rPr>
        <w:t xml:space="preserve"> </w:t>
      </w:r>
      <w:r w:rsidRPr="00C23C53">
        <w:rPr>
          <w:rFonts w:eastAsiaTheme="minorHAnsi"/>
          <w:sz w:val="22"/>
          <w:szCs w:val="22"/>
        </w:rPr>
        <w:t>ulice.</w:t>
      </w:r>
    </w:p>
    <w:p w:rsidR="001C5849" w:rsidRDefault="001C5849" w:rsidP="001C5849">
      <w:pPr>
        <w:pStyle w:val="Telobesedila"/>
        <w:rPr>
          <w:rFonts w:eastAsiaTheme="minorHAnsi"/>
          <w:sz w:val="22"/>
          <w:szCs w:val="22"/>
        </w:rPr>
      </w:pPr>
    </w:p>
    <w:p w:rsidR="001C5849" w:rsidRPr="00C23C53" w:rsidRDefault="001C5849" w:rsidP="001C5849">
      <w:pPr>
        <w:pStyle w:val="Telobesedila"/>
        <w:rPr>
          <w:rFonts w:eastAsiaTheme="minorHAnsi"/>
          <w:sz w:val="22"/>
          <w:szCs w:val="22"/>
        </w:rPr>
      </w:pPr>
      <w:r w:rsidRPr="00C23C53">
        <w:rPr>
          <w:rFonts w:eastAsiaTheme="minorHAnsi"/>
          <w:sz w:val="22"/>
          <w:szCs w:val="22"/>
        </w:rPr>
        <w:t>2 - Uredi se dvignjen prehod za pešce preko Ulice Bežigrad pri Parmovi ulici v enoti C5.</w:t>
      </w:r>
    </w:p>
    <w:p w:rsidR="001C5849" w:rsidRPr="00C23C53" w:rsidRDefault="001C5849" w:rsidP="001C5849">
      <w:pPr>
        <w:pStyle w:val="Telobesedila"/>
        <w:rPr>
          <w:rFonts w:eastAsiaTheme="minorHAnsi"/>
          <w:sz w:val="22"/>
          <w:szCs w:val="22"/>
        </w:rPr>
      </w:pPr>
      <w:r w:rsidRPr="00C23C53">
        <w:rPr>
          <w:rFonts w:eastAsiaTheme="minorHAnsi"/>
          <w:sz w:val="22"/>
          <w:szCs w:val="22"/>
        </w:rPr>
        <w:t>S tem ukrepom se umirja motorni promet, ki vstopa v novo sosesko iz Parmove ulice.</w:t>
      </w:r>
    </w:p>
    <w:p w:rsidR="001C5849" w:rsidRDefault="001C5849" w:rsidP="001C5849">
      <w:pPr>
        <w:pStyle w:val="Telobesedila"/>
        <w:rPr>
          <w:rFonts w:eastAsiaTheme="minorHAnsi"/>
          <w:sz w:val="22"/>
          <w:szCs w:val="22"/>
        </w:rPr>
      </w:pPr>
    </w:p>
    <w:p w:rsidR="001C5849" w:rsidRPr="00C23C53" w:rsidRDefault="001C5849" w:rsidP="001C5849">
      <w:pPr>
        <w:pStyle w:val="Telobesedila"/>
        <w:rPr>
          <w:rFonts w:eastAsiaTheme="minorHAnsi"/>
          <w:sz w:val="22"/>
          <w:szCs w:val="22"/>
        </w:rPr>
      </w:pPr>
      <w:r w:rsidRPr="00C23C53">
        <w:rPr>
          <w:rFonts w:eastAsiaTheme="minorHAnsi"/>
          <w:sz w:val="22"/>
          <w:szCs w:val="22"/>
        </w:rPr>
        <w:t>3 - Uvoze in križanja preko hodnikov v enoti C1 in C5 je treba urediti s klančinami tako,</w:t>
      </w:r>
    </w:p>
    <w:p w:rsidR="001C5849" w:rsidRPr="00C23C53" w:rsidRDefault="001C5849" w:rsidP="001C5849">
      <w:pPr>
        <w:pStyle w:val="Telobesedila"/>
        <w:rPr>
          <w:rFonts w:eastAsiaTheme="minorHAnsi"/>
          <w:sz w:val="22"/>
          <w:szCs w:val="22"/>
        </w:rPr>
      </w:pPr>
      <w:r w:rsidRPr="00C23C53">
        <w:rPr>
          <w:rFonts w:eastAsiaTheme="minorHAnsi"/>
          <w:sz w:val="22"/>
          <w:szCs w:val="22"/>
        </w:rPr>
        <w:t>da ostane hodnik na enaki višini (poglobljeni robnik, ki posega maksimalno 30 cm v</w:t>
      </w:r>
    </w:p>
    <w:p w:rsidR="001C5849" w:rsidRPr="00C23C53" w:rsidRDefault="001C5849" w:rsidP="001C5849">
      <w:pPr>
        <w:pStyle w:val="Telobesedila"/>
        <w:rPr>
          <w:rFonts w:eastAsiaTheme="minorHAnsi"/>
          <w:sz w:val="22"/>
          <w:szCs w:val="22"/>
        </w:rPr>
      </w:pPr>
      <w:r w:rsidRPr="00C23C53">
        <w:rPr>
          <w:rFonts w:eastAsiaTheme="minorHAnsi"/>
          <w:sz w:val="22"/>
          <w:szCs w:val="22"/>
        </w:rPr>
        <w:t>širino hodnika)</w:t>
      </w:r>
    </w:p>
    <w:p w:rsidR="001C5849" w:rsidRDefault="001C5849" w:rsidP="001C5849">
      <w:pPr>
        <w:pStyle w:val="Telobesedila"/>
        <w:rPr>
          <w:rFonts w:eastAsiaTheme="minorHAnsi"/>
          <w:sz w:val="22"/>
          <w:szCs w:val="22"/>
        </w:rPr>
      </w:pPr>
    </w:p>
    <w:p w:rsidR="001C5849" w:rsidRPr="00C23C53" w:rsidRDefault="001C5849" w:rsidP="001C5849">
      <w:pPr>
        <w:pStyle w:val="Telobesedila"/>
        <w:rPr>
          <w:rFonts w:eastAsiaTheme="minorHAnsi"/>
          <w:sz w:val="22"/>
          <w:szCs w:val="22"/>
        </w:rPr>
      </w:pPr>
      <w:r w:rsidRPr="00C23C53">
        <w:rPr>
          <w:rFonts w:eastAsiaTheme="minorHAnsi"/>
          <w:sz w:val="22"/>
          <w:szCs w:val="22"/>
        </w:rPr>
        <w:t>4 - OPPN se nahaja v parkirni coni 2 in tako veljajo za novogradnje v parkirni coni 2</w:t>
      </w:r>
    </w:p>
    <w:p w:rsidR="001C5849" w:rsidRPr="00C23C53" w:rsidRDefault="001C5849" w:rsidP="001C5849">
      <w:pPr>
        <w:pStyle w:val="Telobesedila"/>
        <w:rPr>
          <w:rFonts w:eastAsiaTheme="minorHAnsi"/>
          <w:sz w:val="22"/>
          <w:szCs w:val="22"/>
        </w:rPr>
      </w:pPr>
      <w:r w:rsidRPr="00C23C53">
        <w:rPr>
          <w:rFonts w:eastAsiaTheme="minorHAnsi"/>
          <w:sz w:val="22"/>
          <w:szCs w:val="22"/>
        </w:rPr>
        <w:t>zmanjšani parkirni normativi. To v odloku ni zapisano</w:t>
      </w:r>
      <w:r>
        <w:rPr>
          <w:rFonts w:eastAsiaTheme="minorHAnsi"/>
          <w:sz w:val="22"/>
          <w:szCs w:val="22"/>
        </w:rPr>
        <w:t>,</w:t>
      </w:r>
      <w:r w:rsidRPr="00C23C53">
        <w:rPr>
          <w:rFonts w:eastAsiaTheme="minorHAnsi"/>
          <w:sz w:val="22"/>
          <w:szCs w:val="22"/>
        </w:rPr>
        <w:t xml:space="preserve"> potrebno </w:t>
      </w:r>
      <w:r>
        <w:rPr>
          <w:rFonts w:eastAsiaTheme="minorHAnsi"/>
          <w:sz w:val="22"/>
          <w:szCs w:val="22"/>
        </w:rPr>
        <w:t xml:space="preserve">je </w:t>
      </w:r>
      <w:r w:rsidRPr="00C23C53">
        <w:rPr>
          <w:rFonts w:eastAsiaTheme="minorHAnsi"/>
          <w:sz w:val="22"/>
          <w:szCs w:val="22"/>
        </w:rPr>
        <w:t>dodati naslednje</w:t>
      </w:r>
      <w:r>
        <w:rPr>
          <w:rFonts w:eastAsiaTheme="minorHAnsi"/>
          <w:sz w:val="22"/>
          <w:szCs w:val="22"/>
        </w:rPr>
        <w:t xml:space="preserve"> besedilo</w:t>
      </w:r>
      <w:r w:rsidRPr="00C23C53">
        <w:rPr>
          <w:rFonts w:eastAsiaTheme="minorHAnsi"/>
          <w:sz w:val="22"/>
          <w:szCs w:val="22"/>
        </w:rPr>
        <w:t>:</w:t>
      </w:r>
    </w:p>
    <w:p w:rsidR="001C5849" w:rsidRDefault="001C5849" w:rsidP="001C5849">
      <w:pPr>
        <w:pStyle w:val="Telobesedila"/>
        <w:rPr>
          <w:szCs w:val="22"/>
        </w:rPr>
      </w:pPr>
      <w:r>
        <w:rPr>
          <w:rFonts w:eastAsiaTheme="minorHAnsi"/>
          <w:sz w:val="22"/>
          <w:szCs w:val="22"/>
        </w:rPr>
        <w:t>»</w:t>
      </w:r>
      <w:r w:rsidRPr="00C23C53">
        <w:rPr>
          <w:rFonts w:eastAsiaTheme="minorHAnsi"/>
          <w:sz w:val="22"/>
          <w:szCs w:val="22"/>
        </w:rPr>
        <w:t>V parkirni coni 2 je treba na parceli, namenjeni gradnji objekta, zgraditi najmanj 50% s tem odlokom predpisanih PM za motorni promet, razen za objekte iz točke 1</w:t>
      </w:r>
      <w:r>
        <w:rPr>
          <w:rFonts w:eastAsiaTheme="minorHAnsi"/>
          <w:sz w:val="22"/>
          <w:szCs w:val="22"/>
        </w:rPr>
        <w:t xml:space="preserve"> </w:t>
      </w:r>
      <w:r w:rsidRPr="00C23C53">
        <w:rPr>
          <w:rFonts w:eastAsiaTheme="minorHAnsi"/>
          <w:sz w:val="22"/>
          <w:szCs w:val="22"/>
        </w:rPr>
        <w:t>preglednice 11 tega člena, za katere je treba zgraditi najmanj 70% predpisanih PM za</w:t>
      </w:r>
      <w:r>
        <w:rPr>
          <w:rFonts w:eastAsiaTheme="minorHAnsi"/>
          <w:sz w:val="22"/>
          <w:szCs w:val="22"/>
        </w:rPr>
        <w:t xml:space="preserve"> </w:t>
      </w:r>
      <w:r w:rsidRPr="00C23C53">
        <w:rPr>
          <w:rFonts w:eastAsiaTheme="minorHAnsi"/>
          <w:sz w:val="22"/>
          <w:szCs w:val="22"/>
        </w:rPr>
        <w:t>motorni promet, vendar za 11100 Enostanovanjske stavbe, 11210 Dvostanovanjske</w:t>
      </w:r>
      <w:r>
        <w:rPr>
          <w:rFonts w:eastAsiaTheme="minorHAnsi"/>
          <w:sz w:val="22"/>
          <w:szCs w:val="22"/>
        </w:rPr>
        <w:t xml:space="preserve"> </w:t>
      </w:r>
      <w:r w:rsidRPr="00C23C53">
        <w:rPr>
          <w:rFonts w:eastAsiaTheme="minorHAnsi"/>
          <w:sz w:val="22"/>
          <w:szCs w:val="22"/>
        </w:rPr>
        <w:t>stavbe in 11221 Tri-in večstanovanjske stavbe ne manj kot 1 PM/stanovanje.</w:t>
      </w:r>
      <w:r>
        <w:rPr>
          <w:rFonts w:eastAsiaTheme="minorHAnsi"/>
          <w:sz w:val="22"/>
          <w:szCs w:val="22"/>
        </w:rPr>
        <w:t>«. Navedeni</w:t>
      </w:r>
      <w:r w:rsidRPr="00C23C53">
        <w:rPr>
          <w:rFonts w:eastAsiaTheme="minorHAnsi"/>
          <w:sz w:val="22"/>
          <w:szCs w:val="22"/>
        </w:rPr>
        <w:t xml:space="preserve"> popravki izhajajo iz P</w:t>
      </w:r>
      <w:r>
        <w:rPr>
          <w:rFonts w:eastAsiaTheme="minorHAnsi"/>
          <w:sz w:val="22"/>
          <w:szCs w:val="22"/>
        </w:rPr>
        <w:t>rometne politike MOL.</w:t>
      </w:r>
    </w:p>
    <w:p w:rsidR="001C5849" w:rsidRDefault="001C5849" w:rsidP="001C5849">
      <w:pPr>
        <w:pStyle w:val="Telobesedila"/>
        <w:rPr>
          <w:rFonts w:eastAsiaTheme="minorHAnsi"/>
          <w:sz w:val="22"/>
          <w:szCs w:val="22"/>
        </w:rPr>
      </w:pPr>
    </w:p>
    <w:p w:rsidR="001C5849" w:rsidRPr="003F4593" w:rsidRDefault="001C5849" w:rsidP="001C5849">
      <w:pPr>
        <w:pStyle w:val="Telobesedila"/>
        <w:rPr>
          <w:rFonts w:eastAsiaTheme="minorHAnsi"/>
          <w:sz w:val="22"/>
          <w:szCs w:val="22"/>
        </w:rPr>
      </w:pPr>
      <w:r>
        <w:rPr>
          <w:rFonts w:eastAsiaTheme="minorHAnsi"/>
          <w:sz w:val="22"/>
          <w:szCs w:val="22"/>
        </w:rPr>
        <w:t>5</w:t>
      </w:r>
      <w:r w:rsidRPr="00C23C53">
        <w:rPr>
          <w:rFonts w:eastAsiaTheme="minorHAnsi"/>
          <w:sz w:val="22"/>
          <w:szCs w:val="22"/>
        </w:rPr>
        <w:t xml:space="preserve"> -</w:t>
      </w:r>
      <w:r>
        <w:rPr>
          <w:rFonts w:eastAsiaTheme="minorHAnsi"/>
          <w:sz w:val="22"/>
          <w:szCs w:val="22"/>
        </w:rPr>
        <w:t xml:space="preserve"> </w:t>
      </w:r>
      <w:r w:rsidRPr="00C23C53">
        <w:rPr>
          <w:rFonts w:eastAsiaTheme="minorHAnsi"/>
          <w:sz w:val="22"/>
          <w:szCs w:val="22"/>
        </w:rPr>
        <w:t xml:space="preserve">OPPN </w:t>
      </w:r>
      <w:r>
        <w:rPr>
          <w:rFonts w:eastAsiaTheme="minorHAnsi"/>
          <w:sz w:val="22"/>
          <w:szCs w:val="22"/>
        </w:rPr>
        <w:t xml:space="preserve">naj opredeli tudi pogoje z vplivi preko meje območja urejanja na zemljiščih kjer se načrtuje možno križišče s Parmovo ulico v podaljšku dovozne ceste Zdravstvene klinike Iatros. </w:t>
      </w:r>
      <w:r w:rsidRPr="003F4593">
        <w:rPr>
          <w:rFonts w:eastAsiaTheme="minorHAnsi"/>
          <w:sz w:val="22"/>
          <w:szCs w:val="22"/>
        </w:rPr>
        <w:t>Prouči naj se potrebnost novega križišča, ker je treba upoštevati delne rušitve dela obstoječe stavbe Parmove ulice 51 g.</w:t>
      </w:r>
    </w:p>
    <w:p w:rsidR="001C5849" w:rsidRPr="003F4593" w:rsidRDefault="001C5849" w:rsidP="001C5849">
      <w:pPr>
        <w:pStyle w:val="Telobesedila"/>
        <w:rPr>
          <w:rFonts w:eastAsiaTheme="minorHAnsi"/>
          <w:sz w:val="22"/>
          <w:szCs w:val="22"/>
        </w:rPr>
      </w:pPr>
    </w:p>
    <w:p w:rsidR="001C5849" w:rsidRPr="003F4593" w:rsidRDefault="001C5849" w:rsidP="001C5849">
      <w:pPr>
        <w:pStyle w:val="Telobesedila"/>
        <w:rPr>
          <w:rFonts w:eastAsiaTheme="minorHAnsi"/>
          <w:sz w:val="22"/>
          <w:szCs w:val="22"/>
        </w:rPr>
      </w:pPr>
      <w:r w:rsidRPr="003F4593">
        <w:rPr>
          <w:rFonts w:eastAsiaTheme="minorHAnsi"/>
          <w:sz w:val="22"/>
          <w:szCs w:val="22"/>
        </w:rPr>
        <w:t>6 – V 9.členu naj se, glede urejanja zelenih površin v bivalnem okolju, popravi besedila tako, da bodo dikcije bolj razumljive, kratke in da bo zagotovljeno strokovno vrednotenje dreves, kot ga bo določila pristojna strokovna služba Mestne uprave Mestne občine Ljubljana.</w:t>
      </w:r>
    </w:p>
    <w:p w:rsidR="001C5849" w:rsidRPr="003F4593" w:rsidRDefault="001C5849" w:rsidP="001C5849">
      <w:pPr>
        <w:pStyle w:val="Telobesedila"/>
        <w:rPr>
          <w:rFonts w:eastAsiaTheme="minorHAnsi"/>
          <w:sz w:val="22"/>
          <w:szCs w:val="22"/>
        </w:rPr>
      </w:pPr>
    </w:p>
    <w:p w:rsidR="001C5849" w:rsidRPr="003F4593" w:rsidRDefault="001C5849" w:rsidP="001C5849">
      <w:pPr>
        <w:pStyle w:val="Telobesedila"/>
        <w:rPr>
          <w:rFonts w:eastAsiaTheme="minorHAnsi"/>
          <w:sz w:val="22"/>
          <w:szCs w:val="22"/>
        </w:rPr>
      </w:pPr>
      <w:r w:rsidRPr="003F4593">
        <w:rPr>
          <w:rFonts w:eastAsiaTheme="minorHAnsi"/>
          <w:sz w:val="22"/>
          <w:szCs w:val="22"/>
        </w:rPr>
        <w:t>7 – V 9.členu naj se, glede zagotavljanja otroških igrišč, dopolni rešitve in besedila odloka tako, da bodo zagotovljeni pogoji za igro vseh otrok.</w:t>
      </w:r>
    </w:p>
    <w:p w:rsidR="001C5849" w:rsidRPr="003F4593" w:rsidRDefault="001C5849" w:rsidP="001C5849">
      <w:pPr>
        <w:pStyle w:val="Telobesedila"/>
        <w:rPr>
          <w:rFonts w:eastAsiaTheme="minorHAnsi"/>
          <w:sz w:val="22"/>
          <w:szCs w:val="22"/>
        </w:rPr>
      </w:pPr>
    </w:p>
    <w:p w:rsidR="001C5849" w:rsidRPr="003F4593" w:rsidRDefault="001C5849" w:rsidP="001C5849">
      <w:pPr>
        <w:pStyle w:val="Telobesedila"/>
        <w:rPr>
          <w:sz w:val="22"/>
          <w:szCs w:val="22"/>
        </w:rPr>
      </w:pPr>
      <w:r w:rsidRPr="003F4593">
        <w:rPr>
          <w:rFonts w:eastAsiaTheme="minorHAnsi"/>
          <w:sz w:val="22"/>
          <w:szCs w:val="22"/>
        </w:rPr>
        <w:t>8. - Cesta</w:t>
      </w:r>
      <w:r w:rsidRPr="003F4593">
        <w:rPr>
          <w:sz w:val="22"/>
          <w:szCs w:val="22"/>
        </w:rPr>
        <w:t xml:space="preserve"> ob železnici ni predvidena v OPN in ne more biti sestavina OPPN.</w:t>
      </w:r>
    </w:p>
    <w:p w:rsidR="001C5849" w:rsidRPr="003F4593" w:rsidRDefault="001C5849" w:rsidP="001C5849">
      <w:pPr>
        <w:pStyle w:val="Telobesedila"/>
        <w:rPr>
          <w:rFonts w:eastAsiaTheme="minorHAnsi"/>
          <w:sz w:val="22"/>
          <w:szCs w:val="22"/>
        </w:rPr>
      </w:pPr>
    </w:p>
    <w:p w:rsidR="001C5849" w:rsidRPr="003F4593" w:rsidRDefault="001C5849" w:rsidP="001C5849">
      <w:pPr>
        <w:pStyle w:val="Telobesedila"/>
        <w:rPr>
          <w:sz w:val="22"/>
          <w:szCs w:val="22"/>
        </w:rPr>
      </w:pPr>
      <w:r w:rsidRPr="003F4593">
        <w:rPr>
          <w:rFonts w:eastAsiaTheme="minorHAnsi"/>
          <w:sz w:val="22"/>
          <w:szCs w:val="22"/>
        </w:rPr>
        <w:t>9. - Cesta</w:t>
      </w:r>
      <w:r w:rsidRPr="003F4593">
        <w:rPr>
          <w:sz w:val="22"/>
          <w:szCs w:val="22"/>
        </w:rPr>
        <w:t xml:space="preserve"> ob železnici je na obravnavanem območju vrisana na parcelah, ki so v lasti Slovenskih železnic (SŽ).</w:t>
      </w:r>
    </w:p>
    <w:p w:rsidR="001C5849" w:rsidRPr="003F4593" w:rsidRDefault="001C5849" w:rsidP="001C5849">
      <w:pPr>
        <w:pStyle w:val="Telobesedila"/>
        <w:rPr>
          <w:rFonts w:eastAsiaTheme="minorHAnsi"/>
          <w:sz w:val="22"/>
          <w:szCs w:val="22"/>
        </w:rPr>
      </w:pPr>
    </w:p>
    <w:p w:rsidR="001C5849" w:rsidRPr="003F4593" w:rsidRDefault="001C5849" w:rsidP="001C5849">
      <w:pPr>
        <w:pStyle w:val="Telobesedila"/>
        <w:rPr>
          <w:sz w:val="22"/>
          <w:szCs w:val="22"/>
        </w:rPr>
      </w:pPr>
      <w:r w:rsidRPr="003F4593">
        <w:rPr>
          <w:rFonts w:eastAsiaTheme="minorHAnsi"/>
          <w:sz w:val="22"/>
          <w:szCs w:val="22"/>
        </w:rPr>
        <w:t xml:space="preserve">10. – </w:t>
      </w:r>
      <w:r w:rsidRPr="003F4593">
        <w:rPr>
          <w:sz w:val="22"/>
          <w:szCs w:val="22"/>
        </w:rPr>
        <w:t>SŽ, so v svojih smernicah,  z dne 24.10.2012, ki so sestavina dopolnjenega osnutka Odloka Parmova – muzej, nedvoumno zapisale: »Pripravljalca prostorskega akta opozarjamo, da niso dovoljeni nikakršni posegi v zemljišče – javno železniško infrastrukturo in v zemljišča v lasti SŽ d.o.o. s parc.št. 1438, 1439, in 1440, vse v k.o. Spodnja Šiška.«</w:t>
      </w:r>
    </w:p>
    <w:p w:rsidR="001C5849" w:rsidRPr="003F4593" w:rsidRDefault="001C5849" w:rsidP="001C5849">
      <w:pPr>
        <w:rPr>
          <w:szCs w:val="22"/>
        </w:rPr>
      </w:pPr>
    </w:p>
    <w:p w:rsidR="001C5849" w:rsidRPr="003F4593" w:rsidRDefault="001C5849" w:rsidP="001C5849">
      <w:pPr>
        <w:rPr>
          <w:b/>
          <w:szCs w:val="22"/>
        </w:rPr>
      </w:pPr>
      <w:r w:rsidRPr="003F4593">
        <w:rPr>
          <w:rFonts w:eastAsiaTheme="minorHAnsi"/>
          <w:b/>
          <w:szCs w:val="22"/>
        </w:rPr>
        <w:t xml:space="preserve">11. - </w:t>
      </w:r>
      <w:r w:rsidRPr="003F4593">
        <w:rPr>
          <w:b/>
          <w:szCs w:val="22"/>
        </w:rPr>
        <w:t>Ministrstvo za infrastukturo in prostor, Direktorat za Infrastrukturo, v svojih smernicah, ki so sestavina dopolnjenega osnutka Odloka Parmova – muzej, med drugim nedvoumno sporočajo: »Poseg na zemljišča, ki so v lasti SŽ ni dovoljen« in izpostavlja navedene parcelne številke. Zakonitost postopkov in za ta primer uradno izdane smernice, ki so temeljni pogoj za pridobitev soglasij, je potrebno upoštevat.</w:t>
      </w:r>
    </w:p>
    <w:p w:rsidR="001C5849" w:rsidRDefault="001C5849" w:rsidP="001C5849">
      <w:pPr>
        <w:pStyle w:val="Telobesedila"/>
        <w:rPr>
          <w:rFonts w:eastAsiaTheme="minorHAnsi"/>
          <w:sz w:val="22"/>
          <w:szCs w:val="22"/>
        </w:rPr>
      </w:pPr>
    </w:p>
    <w:p w:rsidR="001C5849" w:rsidRDefault="001C5849" w:rsidP="001C5849">
      <w:pPr>
        <w:jc w:val="both"/>
        <w:rPr>
          <w:szCs w:val="22"/>
        </w:rPr>
      </w:pPr>
      <w:r>
        <w:rPr>
          <w:szCs w:val="22"/>
        </w:rPr>
        <w:t xml:space="preserve">Sklep </w:t>
      </w:r>
      <w:r>
        <w:rPr>
          <w:b/>
          <w:szCs w:val="22"/>
        </w:rPr>
        <w:t>je bil</w:t>
      </w:r>
      <w:r>
        <w:rPr>
          <w:szCs w:val="22"/>
        </w:rPr>
        <w:t xml:space="preserve"> sprejet s             3 glasovi </w:t>
      </w:r>
      <w:r>
        <w:rPr>
          <w:b/>
          <w:szCs w:val="22"/>
        </w:rPr>
        <w:t xml:space="preserve">za </w:t>
      </w:r>
      <w:r>
        <w:rPr>
          <w:szCs w:val="22"/>
        </w:rPr>
        <w:t xml:space="preserve">in                     2 glasovoma </w:t>
      </w:r>
      <w:r>
        <w:rPr>
          <w:b/>
          <w:szCs w:val="22"/>
        </w:rPr>
        <w:t>proti</w:t>
      </w:r>
      <w:r>
        <w:rPr>
          <w:szCs w:val="22"/>
        </w:rPr>
        <w:t xml:space="preserve">               od 5 navzočih.</w:t>
      </w:r>
    </w:p>
    <w:p w:rsidR="001C5849" w:rsidRDefault="001C5849" w:rsidP="001C5849">
      <w:pPr>
        <w:jc w:val="both"/>
        <w:rPr>
          <w:szCs w:val="22"/>
        </w:rPr>
      </w:pPr>
    </w:p>
    <w:p w:rsidR="002B67CF" w:rsidRDefault="002B67CF" w:rsidP="001C5849">
      <w:pPr>
        <w:jc w:val="both"/>
        <w:rPr>
          <w:szCs w:val="22"/>
        </w:rPr>
      </w:pPr>
    </w:p>
    <w:p w:rsidR="002B67CF" w:rsidRDefault="002B67CF" w:rsidP="001C5849">
      <w:pPr>
        <w:jc w:val="both"/>
        <w:rPr>
          <w:szCs w:val="22"/>
        </w:rPr>
      </w:pPr>
    </w:p>
    <w:p w:rsidR="002B67CF" w:rsidRDefault="002B67CF" w:rsidP="001C5849">
      <w:pPr>
        <w:jc w:val="both"/>
        <w:rPr>
          <w:szCs w:val="22"/>
        </w:rPr>
      </w:pPr>
    </w:p>
    <w:p w:rsidR="002B67CF" w:rsidRDefault="002B67CF" w:rsidP="001C5849">
      <w:pPr>
        <w:jc w:val="both"/>
        <w:rPr>
          <w:szCs w:val="22"/>
        </w:rPr>
      </w:pPr>
    </w:p>
    <w:p w:rsidR="002B67CF" w:rsidRDefault="002B67CF" w:rsidP="001C5849">
      <w:pPr>
        <w:jc w:val="both"/>
        <w:rPr>
          <w:szCs w:val="22"/>
        </w:rPr>
      </w:pPr>
    </w:p>
    <w:p w:rsidR="001C5849" w:rsidRDefault="001C5849" w:rsidP="001C5849">
      <w:r>
        <w:t>Priloga: Grafična priloga k pripombam od 1-4;</w:t>
      </w:r>
    </w:p>
    <w:p w:rsidR="001C5849" w:rsidRDefault="001C5849" w:rsidP="001C5849">
      <w:r>
        <w:rPr>
          <w:lang w:eastAsia="sl-SI"/>
        </w:rPr>
        <w:drawing>
          <wp:inline distT="0" distB="0" distL="0" distR="0" wp14:anchorId="27469E36" wp14:editId="5B3043AC">
            <wp:extent cx="3683209" cy="4913573"/>
            <wp:effectExtent l="0" t="0" r="0"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3091" cy="4913416"/>
                    </a:xfrm>
                    <a:prstGeom prst="rect">
                      <a:avLst/>
                    </a:prstGeom>
                    <a:noFill/>
                    <a:ln>
                      <a:noFill/>
                    </a:ln>
                  </pic:spPr>
                </pic:pic>
              </a:graphicData>
            </a:graphic>
          </wp:inline>
        </w:drawing>
      </w:r>
    </w:p>
    <w:p w:rsidR="001C5849" w:rsidRDefault="001C5849" w:rsidP="004924F2">
      <w:pPr>
        <w:rPr>
          <w:szCs w:val="22"/>
        </w:rPr>
      </w:pPr>
    </w:p>
    <w:p w:rsidR="001C5849" w:rsidRDefault="001C5849" w:rsidP="004924F2">
      <w:pPr>
        <w:rPr>
          <w:szCs w:val="22"/>
        </w:rPr>
      </w:pPr>
    </w:p>
    <w:p w:rsidR="002B67CF" w:rsidRDefault="002B67CF" w:rsidP="004924F2">
      <w:pPr>
        <w:rPr>
          <w:szCs w:val="22"/>
        </w:rPr>
      </w:pPr>
    </w:p>
    <w:p w:rsidR="002B67CF" w:rsidRDefault="002B67CF" w:rsidP="004924F2">
      <w:pPr>
        <w:rPr>
          <w:szCs w:val="22"/>
        </w:rPr>
      </w:pPr>
    </w:p>
    <w:p w:rsidR="0013013D" w:rsidRPr="001E3CBE" w:rsidRDefault="0013013D" w:rsidP="0013013D">
      <w:pPr>
        <w:pStyle w:val="Odstavekseznama"/>
        <w:numPr>
          <w:ilvl w:val="0"/>
          <w:numId w:val="24"/>
        </w:numPr>
        <w:rPr>
          <w:b/>
          <w:szCs w:val="22"/>
        </w:rPr>
      </w:pPr>
      <w:r w:rsidRPr="001E3CBE">
        <w:rPr>
          <w:b/>
          <w:szCs w:val="22"/>
        </w:rPr>
        <w:t xml:space="preserve">k točki </w:t>
      </w:r>
      <w:r>
        <w:rPr>
          <w:b/>
          <w:szCs w:val="22"/>
        </w:rPr>
        <w:t>8</w:t>
      </w:r>
    </w:p>
    <w:p w:rsidR="001C5849" w:rsidRPr="000C13D1" w:rsidRDefault="001C5849" w:rsidP="001C5849">
      <w:pPr>
        <w:autoSpaceDE w:val="0"/>
        <w:autoSpaceDN w:val="0"/>
        <w:rPr>
          <w:b/>
          <w:szCs w:val="22"/>
        </w:rPr>
      </w:pPr>
      <w:r w:rsidRPr="000C13D1">
        <w:rPr>
          <w:b/>
          <w:szCs w:val="22"/>
        </w:rPr>
        <w:t>Dopolnjeni osnutek Odloka o spremembah in dopolnitvah Odloka o občinskem  podrobnem prostorskem načrtu za del območja urejanja CI 5/6 Rog</w:t>
      </w:r>
    </w:p>
    <w:p w:rsidR="001C5849" w:rsidRDefault="001C5849" w:rsidP="001C5849">
      <w:pPr>
        <w:jc w:val="both"/>
        <w:rPr>
          <w:szCs w:val="22"/>
        </w:rPr>
      </w:pPr>
    </w:p>
    <w:p w:rsidR="002B67CF" w:rsidRDefault="001537A9" w:rsidP="001537A9">
      <w:pPr>
        <w:jc w:val="both"/>
      </w:pPr>
      <w:r w:rsidRPr="006F013F">
        <w:t>Odbor</w:t>
      </w:r>
      <w:r>
        <w:t xml:space="preserve">u je gradivo predstavila sodelavka OUP </w:t>
      </w:r>
      <w:r w:rsidR="002B67CF">
        <w:t>Barbara Jovan.</w:t>
      </w:r>
    </w:p>
    <w:p w:rsidR="002B67CF" w:rsidRDefault="002B67CF" w:rsidP="001537A9">
      <w:pPr>
        <w:jc w:val="both"/>
      </w:pPr>
    </w:p>
    <w:p w:rsidR="002B67CF" w:rsidRDefault="001537A9" w:rsidP="001537A9">
      <w:pPr>
        <w:jc w:val="both"/>
      </w:pPr>
      <w:r>
        <w:t>V razpravi so člani pojasnili svoja stališča. Mag. Blaž Lokar je posredoval pisne pripombe</w:t>
      </w:r>
      <w:r w:rsidR="002B67CF">
        <w:t>.</w:t>
      </w:r>
    </w:p>
    <w:p w:rsidR="001537A9" w:rsidRPr="000B4B3A" w:rsidRDefault="001537A9" w:rsidP="001537A9">
      <w:pPr>
        <w:jc w:val="both"/>
        <w:rPr>
          <w:szCs w:val="22"/>
        </w:rPr>
      </w:pPr>
    </w:p>
    <w:p w:rsidR="001537A9" w:rsidRPr="000B4B3A" w:rsidRDefault="001537A9" w:rsidP="001537A9">
      <w:pPr>
        <w:jc w:val="both"/>
        <w:rPr>
          <w:szCs w:val="22"/>
        </w:rPr>
      </w:pPr>
      <w:r>
        <w:rPr>
          <w:szCs w:val="22"/>
        </w:rPr>
        <w:t xml:space="preserve">Po zaključeni razpravi je </w:t>
      </w:r>
      <w:r w:rsidR="002B67CF">
        <w:rPr>
          <w:szCs w:val="22"/>
        </w:rPr>
        <w:t xml:space="preserve">odbor </w:t>
      </w:r>
      <w:r>
        <w:rPr>
          <w:szCs w:val="22"/>
        </w:rPr>
        <w:t xml:space="preserve">glasoval in </w:t>
      </w:r>
      <w:r w:rsidRPr="000B4B3A">
        <w:rPr>
          <w:szCs w:val="22"/>
        </w:rPr>
        <w:t>sprejel</w:t>
      </w:r>
    </w:p>
    <w:p w:rsidR="001C5849" w:rsidRPr="000B4B3A" w:rsidRDefault="001C5849" w:rsidP="001C5849">
      <w:pPr>
        <w:jc w:val="both"/>
        <w:rPr>
          <w:b/>
          <w:szCs w:val="22"/>
        </w:rPr>
      </w:pPr>
      <w:r w:rsidRPr="000B4B3A">
        <w:rPr>
          <w:b/>
          <w:szCs w:val="22"/>
        </w:rPr>
        <w:t>SKLEP:</w:t>
      </w:r>
    </w:p>
    <w:p w:rsidR="001C5849" w:rsidRDefault="001C5849" w:rsidP="001C5849">
      <w:pPr>
        <w:autoSpaceDE w:val="0"/>
        <w:autoSpaceDN w:val="0"/>
        <w:jc w:val="both"/>
        <w:rPr>
          <w:b/>
          <w:szCs w:val="22"/>
        </w:rPr>
      </w:pPr>
      <w:r>
        <w:rPr>
          <w:b/>
          <w:szCs w:val="22"/>
        </w:rPr>
        <w:t xml:space="preserve">1. </w:t>
      </w:r>
      <w:r w:rsidRPr="000B4B3A">
        <w:rPr>
          <w:b/>
          <w:szCs w:val="22"/>
        </w:rPr>
        <w:t>Odbor za urejanje prostora in urbanizem podpira sprejem</w:t>
      </w:r>
      <w:r w:rsidRPr="001A2929">
        <w:rPr>
          <w:b/>
          <w:szCs w:val="22"/>
        </w:rPr>
        <w:t xml:space="preserve"> Dopolnjen</w:t>
      </w:r>
      <w:r>
        <w:rPr>
          <w:b/>
          <w:szCs w:val="22"/>
        </w:rPr>
        <w:t>ega</w:t>
      </w:r>
      <w:r w:rsidRPr="001A2929">
        <w:rPr>
          <w:b/>
          <w:szCs w:val="22"/>
        </w:rPr>
        <w:t xml:space="preserve"> osnut</w:t>
      </w:r>
      <w:r>
        <w:rPr>
          <w:b/>
          <w:szCs w:val="22"/>
        </w:rPr>
        <w:t>ka</w:t>
      </w:r>
      <w:r w:rsidRPr="001A2929">
        <w:rPr>
          <w:b/>
          <w:szCs w:val="22"/>
        </w:rPr>
        <w:t xml:space="preserve"> Odloka o </w:t>
      </w:r>
    </w:p>
    <w:p w:rsidR="001C5849" w:rsidRPr="000C13D1" w:rsidRDefault="001C5849" w:rsidP="001C5849">
      <w:pPr>
        <w:autoSpaceDE w:val="0"/>
        <w:autoSpaceDN w:val="0"/>
        <w:jc w:val="both"/>
        <w:rPr>
          <w:b/>
          <w:szCs w:val="22"/>
        </w:rPr>
      </w:pPr>
      <w:r w:rsidRPr="000C13D1">
        <w:rPr>
          <w:b/>
          <w:szCs w:val="22"/>
        </w:rPr>
        <w:t>spremembah in dopolnitvah Odloka o občinskem  podrobnem prostorskem načrtu za del območja urejanja CI 5/6 Rog skupaj s pripomb</w:t>
      </w:r>
      <w:r>
        <w:rPr>
          <w:b/>
          <w:szCs w:val="22"/>
        </w:rPr>
        <w:t>o</w:t>
      </w:r>
      <w:r w:rsidRPr="000C13D1">
        <w:rPr>
          <w:b/>
          <w:szCs w:val="22"/>
        </w:rPr>
        <w:t xml:space="preserve"> odbora iz razprave.</w:t>
      </w:r>
    </w:p>
    <w:p w:rsidR="001C5849" w:rsidRDefault="001C5849" w:rsidP="001C5849">
      <w:pPr>
        <w:autoSpaceDE w:val="0"/>
        <w:autoSpaceDN w:val="0"/>
        <w:rPr>
          <w:b/>
          <w:szCs w:val="22"/>
        </w:rPr>
      </w:pPr>
    </w:p>
    <w:p w:rsidR="001C5849" w:rsidRDefault="001C5849" w:rsidP="001C5849">
      <w:pPr>
        <w:jc w:val="both"/>
        <w:rPr>
          <w:rFonts w:eastAsiaTheme="minorHAnsi"/>
          <w:b/>
          <w:szCs w:val="22"/>
          <w:lang w:eastAsia="sl-SI"/>
        </w:rPr>
      </w:pPr>
      <w:r>
        <w:rPr>
          <w:b/>
          <w:szCs w:val="22"/>
        </w:rPr>
        <w:t xml:space="preserve">2. </w:t>
      </w:r>
      <w:r w:rsidRPr="000B4B3A">
        <w:rPr>
          <w:b/>
          <w:szCs w:val="22"/>
        </w:rPr>
        <w:t>Odbor za urejanje prostora in urbanizem p</w:t>
      </w:r>
      <w:r>
        <w:rPr>
          <w:b/>
          <w:szCs w:val="22"/>
        </w:rPr>
        <w:t>redlaga predlagatelju akta, županu Zoranu Jankoviću, da naj upošteva pripombo odbora</w:t>
      </w:r>
      <w:r w:rsidRPr="000E5BD0">
        <w:rPr>
          <w:rFonts w:eastAsiaTheme="minorHAnsi"/>
          <w:b/>
          <w:szCs w:val="22"/>
          <w:lang w:eastAsia="sl-SI"/>
        </w:rPr>
        <w:t xml:space="preserve"> </w:t>
      </w:r>
      <w:r>
        <w:rPr>
          <w:rFonts w:eastAsiaTheme="minorHAnsi"/>
          <w:b/>
          <w:szCs w:val="22"/>
          <w:lang w:eastAsia="sl-SI"/>
        </w:rPr>
        <w:t>že sedaj in jo vključi pri pripravah na projektih mestne uprave in čim preje zagotovi večjo varnost za pešce tega predela mesta.</w:t>
      </w:r>
    </w:p>
    <w:p w:rsidR="001C5849" w:rsidRDefault="001C5849" w:rsidP="001C5849">
      <w:pPr>
        <w:jc w:val="both"/>
        <w:rPr>
          <w:b/>
          <w:szCs w:val="22"/>
        </w:rPr>
      </w:pPr>
    </w:p>
    <w:p w:rsidR="002B67CF" w:rsidRDefault="002B67CF" w:rsidP="001C5849">
      <w:pPr>
        <w:jc w:val="both"/>
        <w:rPr>
          <w:b/>
          <w:szCs w:val="22"/>
        </w:rPr>
      </w:pPr>
    </w:p>
    <w:p w:rsidR="002B67CF" w:rsidRDefault="002B67CF" w:rsidP="001C5849">
      <w:pPr>
        <w:jc w:val="both"/>
        <w:rPr>
          <w:b/>
          <w:szCs w:val="22"/>
        </w:rPr>
      </w:pPr>
    </w:p>
    <w:p w:rsidR="001C5849" w:rsidRPr="00731C9C" w:rsidRDefault="001C5849" w:rsidP="001C5849">
      <w:pPr>
        <w:jc w:val="both"/>
        <w:rPr>
          <w:rFonts w:eastAsiaTheme="minorHAnsi"/>
          <w:b/>
          <w:szCs w:val="22"/>
          <w:lang w:eastAsia="sl-SI"/>
        </w:rPr>
      </w:pPr>
      <w:r w:rsidRPr="00731C9C">
        <w:rPr>
          <w:rFonts w:eastAsiaTheme="minorHAnsi"/>
          <w:b/>
          <w:szCs w:val="22"/>
          <w:lang w:eastAsia="sl-SI"/>
        </w:rPr>
        <w:t>PRIPOMBA ODBORA:</w:t>
      </w:r>
    </w:p>
    <w:p w:rsidR="001C5849" w:rsidRPr="00731C9C" w:rsidRDefault="001C5849" w:rsidP="001C5849">
      <w:pPr>
        <w:autoSpaceDE w:val="0"/>
        <w:autoSpaceDN w:val="0"/>
        <w:adjustRightInd w:val="0"/>
        <w:rPr>
          <w:b/>
          <w:szCs w:val="22"/>
        </w:rPr>
      </w:pPr>
      <w:r>
        <w:rPr>
          <w:rFonts w:eastAsiaTheme="minorHAnsi"/>
          <w:b/>
          <w:noProof w:val="0"/>
          <w:szCs w:val="22"/>
        </w:rPr>
        <w:t>U</w:t>
      </w:r>
      <w:r w:rsidRPr="00731C9C">
        <w:rPr>
          <w:rFonts w:eastAsiaTheme="minorHAnsi"/>
          <w:b/>
          <w:noProof w:val="0"/>
          <w:szCs w:val="22"/>
        </w:rPr>
        <w:t xml:space="preserve">redi </w:t>
      </w:r>
      <w:r>
        <w:rPr>
          <w:rFonts w:eastAsiaTheme="minorHAnsi"/>
          <w:b/>
          <w:noProof w:val="0"/>
          <w:szCs w:val="22"/>
        </w:rPr>
        <w:t xml:space="preserve">naj </w:t>
      </w:r>
      <w:r w:rsidRPr="00731C9C">
        <w:rPr>
          <w:rFonts w:eastAsiaTheme="minorHAnsi"/>
          <w:b/>
          <w:noProof w:val="0"/>
          <w:szCs w:val="22"/>
        </w:rPr>
        <w:t>se dvignjeno križišče Rozmanov</w:t>
      </w:r>
      <w:r>
        <w:rPr>
          <w:rFonts w:eastAsiaTheme="minorHAnsi"/>
          <w:b/>
          <w:noProof w:val="0"/>
          <w:szCs w:val="22"/>
        </w:rPr>
        <w:t>e ulice s P</w:t>
      </w:r>
      <w:r w:rsidRPr="00731C9C">
        <w:rPr>
          <w:rFonts w:eastAsiaTheme="minorHAnsi"/>
          <w:b/>
          <w:noProof w:val="0"/>
          <w:szCs w:val="22"/>
        </w:rPr>
        <w:t>etkovškov</w:t>
      </w:r>
      <w:r>
        <w:rPr>
          <w:rFonts w:eastAsiaTheme="minorHAnsi"/>
          <w:b/>
          <w:noProof w:val="0"/>
          <w:szCs w:val="22"/>
        </w:rPr>
        <w:t>im</w:t>
      </w:r>
      <w:r w:rsidRPr="00731C9C">
        <w:rPr>
          <w:rFonts w:eastAsiaTheme="minorHAnsi"/>
          <w:b/>
          <w:noProof w:val="0"/>
          <w:szCs w:val="22"/>
        </w:rPr>
        <w:t xml:space="preserve"> nabrežje</w:t>
      </w:r>
      <w:r>
        <w:rPr>
          <w:rFonts w:eastAsiaTheme="minorHAnsi"/>
          <w:b/>
          <w:noProof w:val="0"/>
          <w:szCs w:val="22"/>
        </w:rPr>
        <w:t xml:space="preserve">m, </w:t>
      </w:r>
      <w:r w:rsidRPr="00731C9C">
        <w:rPr>
          <w:rFonts w:eastAsiaTheme="minorHAnsi"/>
          <w:b/>
          <w:noProof w:val="0"/>
          <w:szCs w:val="22"/>
        </w:rPr>
        <w:t>Vrazov</w:t>
      </w:r>
      <w:r>
        <w:rPr>
          <w:rFonts w:eastAsiaTheme="minorHAnsi"/>
          <w:b/>
          <w:noProof w:val="0"/>
          <w:szCs w:val="22"/>
        </w:rPr>
        <w:t>im</w:t>
      </w:r>
      <w:r w:rsidRPr="00731C9C">
        <w:rPr>
          <w:rFonts w:eastAsiaTheme="minorHAnsi"/>
          <w:b/>
          <w:noProof w:val="0"/>
          <w:szCs w:val="22"/>
        </w:rPr>
        <w:t xml:space="preserve"> trg</w:t>
      </w:r>
      <w:r>
        <w:rPr>
          <w:rFonts w:eastAsiaTheme="minorHAnsi"/>
          <w:b/>
          <w:noProof w:val="0"/>
          <w:szCs w:val="22"/>
        </w:rPr>
        <w:t xml:space="preserve">om in Šuštarjevim nabrežjem tako, da se že danes lahko zagotovi </w:t>
      </w:r>
      <w:r w:rsidRPr="00731C9C">
        <w:rPr>
          <w:rFonts w:eastAsiaTheme="minorHAnsi"/>
          <w:b/>
          <w:noProof w:val="0"/>
          <w:szCs w:val="22"/>
        </w:rPr>
        <w:t xml:space="preserve"> varen dostop do </w:t>
      </w:r>
      <w:r>
        <w:rPr>
          <w:rFonts w:eastAsiaTheme="minorHAnsi"/>
          <w:b/>
          <w:noProof w:val="0"/>
          <w:szCs w:val="22"/>
        </w:rPr>
        <w:t xml:space="preserve">objektov </w:t>
      </w:r>
      <w:r w:rsidRPr="00731C9C">
        <w:rPr>
          <w:rFonts w:eastAsiaTheme="minorHAnsi"/>
          <w:b/>
          <w:noProof w:val="0"/>
          <w:szCs w:val="22"/>
        </w:rPr>
        <w:t>Roga</w:t>
      </w:r>
      <w:r>
        <w:rPr>
          <w:rFonts w:eastAsiaTheme="minorHAnsi"/>
          <w:b/>
          <w:noProof w:val="0"/>
          <w:szCs w:val="22"/>
        </w:rPr>
        <w:t>«</w:t>
      </w:r>
      <w:r w:rsidRPr="00731C9C">
        <w:rPr>
          <w:rFonts w:eastAsiaTheme="minorHAnsi"/>
          <w:b/>
          <w:noProof w:val="0"/>
          <w:szCs w:val="22"/>
        </w:rPr>
        <w:t xml:space="preserve">. </w:t>
      </w:r>
      <w:r>
        <w:rPr>
          <w:rFonts w:eastAsiaTheme="minorHAnsi"/>
          <w:b/>
          <w:noProof w:val="0"/>
          <w:szCs w:val="22"/>
        </w:rPr>
        <w:t xml:space="preserve">Sedanji </w:t>
      </w:r>
      <w:r w:rsidRPr="00731C9C">
        <w:rPr>
          <w:rFonts w:eastAsiaTheme="minorHAnsi"/>
          <w:b/>
          <w:noProof w:val="0"/>
          <w:szCs w:val="22"/>
        </w:rPr>
        <w:t xml:space="preserve"> prehod za pešce je nepregleden in nevaren, nov kulturni</w:t>
      </w:r>
      <w:r>
        <w:rPr>
          <w:rFonts w:eastAsiaTheme="minorHAnsi"/>
          <w:b/>
          <w:noProof w:val="0"/>
          <w:szCs w:val="22"/>
        </w:rPr>
        <w:t xml:space="preserve"> </w:t>
      </w:r>
      <w:r w:rsidRPr="00731C9C">
        <w:rPr>
          <w:rFonts w:eastAsiaTheme="minorHAnsi"/>
          <w:b/>
          <w:noProof w:val="0"/>
          <w:szCs w:val="22"/>
        </w:rPr>
        <w:t xml:space="preserve">center Rog </w:t>
      </w:r>
      <w:r>
        <w:rPr>
          <w:rFonts w:eastAsiaTheme="minorHAnsi"/>
          <w:b/>
          <w:noProof w:val="0"/>
          <w:szCs w:val="22"/>
        </w:rPr>
        <w:t xml:space="preserve">bo </w:t>
      </w:r>
      <w:r w:rsidRPr="00731C9C">
        <w:rPr>
          <w:rFonts w:eastAsiaTheme="minorHAnsi"/>
          <w:b/>
          <w:noProof w:val="0"/>
          <w:szCs w:val="22"/>
        </w:rPr>
        <w:t>potreb</w:t>
      </w:r>
      <w:r>
        <w:rPr>
          <w:rFonts w:eastAsiaTheme="minorHAnsi"/>
          <w:b/>
          <w:noProof w:val="0"/>
          <w:szCs w:val="22"/>
        </w:rPr>
        <w:t>oval</w:t>
      </w:r>
      <w:r w:rsidRPr="00731C9C">
        <w:rPr>
          <w:rFonts w:eastAsiaTheme="minorHAnsi"/>
          <w:b/>
          <w:noProof w:val="0"/>
          <w:szCs w:val="22"/>
        </w:rPr>
        <w:t xml:space="preserve"> </w:t>
      </w:r>
      <w:r>
        <w:rPr>
          <w:rFonts w:eastAsiaTheme="minorHAnsi"/>
          <w:b/>
          <w:noProof w:val="0"/>
          <w:szCs w:val="22"/>
        </w:rPr>
        <w:t xml:space="preserve">zelo </w:t>
      </w:r>
      <w:r w:rsidRPr="00731C9C">
        <w:rPr>
          <w:rFonts w:eastAsiaTheme="minorHAnsi"/>
          <w:b/>
          <w:noProof w:val="0"/>
          <w:szCs w:val="22"/>
        </w:rPr>
        <w:t>varen dostop</w:t>
      </w:r>
      <w:r>
        <w:rPr>
          <w:rFonts w:eastAsiaTheme="minorHAnsi"/>
          <w:b/>
          <w:noProof w:val="0"/>
          <w:szCs w:val="22"/>
        </w:rPr>
        <w:t xml:space="preserve"> in uvoz</w:t>
      </w:r>
      <w:r w:rsidRPr="00731C9C">
        <w:rPr>
          <w:rFonts w:eastAsiaTheme="minorHAnsi"/>
          <w:b/>
          <w:noProof w:val="0"/>
          <w:szCs w:val="22"/>
        </w:rPr>
        <w:t xml:space="preserve"> iz glavne Rozmanove ulice. Ta zahteva izhaja iz</w:t>
      </w:r>
      <w:r>
        <w:rPr>
          <w:rFonts w:eastAsiaTheme="minorHAnsi"/>
          <w:b/>
          <w:noProof w:val="0"/>
          <w:szCs w:val="22"/>
        </w:rPr>
        <w:t xml:space="preserve"> </w:t>
      </w:r>
      <w:r w:rsidRPr="00731C9C">
        <w:rPr>
          <w:rFonts w:eastAsiaTheme="minorHAnsi"/>
          <w:b/>
          <w:noProof w:val="0"/>
          <w:szCs w:val="22"/>
        </w:rPr>
        <w:t>P</w:t>
      </w:r>
      <w:r>
        <w:rPr>
          <w:rFonts w:eastAsiaTheme="minorHAnsi"/>
          <w:b/>
          <w:noProof w:val="0"/>
          <w:szCs w:val="22"/>
        </w:rPr>
        <w:t xml:space="preserve">rometne politike </w:t>
      </w:r>
      <w:r w:rsidRPr="00731C9C">
        <w:rPr>
          <w:rFonts w:eastAsiaTheme="minorHAnsi"/>
          <w:b/>
          <w:noProof w:val="0"/>
          <w:szCs w:val="22"/>
        </w:rPr>
        <w:t>MOL.</w:t>
      </w:r>
    </w:p>
    <w:p w:rsidR="001C5849" w:rsidRDefault="001C5849" w:rsidP="001C5849">
      <w:pPr>
        <w:jc w:val="both"/>
        <w:rPr>
          <w:szCs w:val="22"/>
        </w:rPr>
      </w:pPr>
    </w:p>
    <w:p w:rsidR="001C5849" w:rsidRDefault="001C5849" w:rsidP="001C5849">
      <w:pPr>
        <w:pStyle w:val="Telobesedila"/>
        <w:rPr>
          <w:rFonts w:eastAsiaTheme="minorHAnsi"/>
          <w:sz w:val="22"/>
          <w:szCs w:val="22"/>
        </w:rPr>
      </w:pPr>
    </w:p>
    <w:p w:rsidR="001C5849" w:rsidRDefault="001C5849" w:rsidP="001C5849">
      <w:pPr>
        <w:jc w:val="both"/>
        <w:rPr>
          <w:szCs w:val="22"/>
        </w:rPr>
      </w:pPr>
      <w:r>
        <w:rPr>
          <w:szCs w:val="22"/>
        </w:rPr>
        <w:t xml:space="preserve">Sklep </w:t>
      </w:r>
      <w:r>
        <w:rPr>
          <w:b/>
          <w:szCs w:val="22"/>
        </w:rPr>
        <w:t>je bil</w:t>
      </w:r>
      <w:r>
        <w:rPr>
          <w:szCs w:val="22"/>
        </w:rPr>
        <w:t xml:space="preserve"> sprejet s             5 glasovi </w:t>
      </w:r>
      <w:r>
        <w:rPr>
          <w:b/>
          <w:szCs w:val="22"/>
        </w:rPr>
        <w:t xml:space="preserve">za </w:t>
      </w:r>
      <w:r>
        <w:rPr>
          <w:szCs w:val="22"/>
        </w:rPr>
        <w:t xml:space="preserve">in                     0 glasovi </w:t>
      </w:r>
      <w:r>
        <w:rPr>
          <w:b/>
          <w:szCs w:val="22"/>
        </w:rPr>
        <w:t>proti</w:t>
      </w:r>
      <w:r>
        <w:rPr>
          <w:szCs w:val="22"/>
        </w:rPr>
        <w:t xml:space="preserve">               od 5 navzočih.</w:t>
      </w:r>
    </w:p>
    <w:p w:rsidR="001C5849" w:rsidRDefault="001C5849" w:rsidP="001C5849">
      <w:pPr>
        <w:jc w:val="both"/>
        <w:rPr>
          <w:szCs w:val="22"/>
        </w:rPr>
      </w:pPr>
    </w:p>
    <w:p w:rsidR="002B67CF" w:rsidRDefault="002B67CF" w:rsidP="001C5849">
      <w:pPr>
        <w:jc w:val="both"/>
        <w:rPr>
          <w:szCs w:val="22"/>
        </w:rPr>
      </w:pPr>
    </w:p>
    <w:p w:rsidR="0013013D" w:rsidRDefault="0013013D" w:rsidP="0013013D">
      <w:r>
        <w:t xml:space="preserve">Priloga: Grafična priloga k pripombam </w:t>
      </w:r>
    </w:p>
    <w:p w:rsidR="001C5849" w:rsidRDefault="001C5849" w:rsidP="004924F2">
      <w:pPr>
        <w:rPr>
          <w:szCs w:val="22"/>
        </w:rPr>
      </w:pPr>
      <w:r>
        <w:rPr>
          <w:lang w:eastAsia="sl-SI"/>
        </w:rPr>
        <w:drawing>
          <wp:inline distT="0" distB="0" distL="0" distR="0" wp14:anchorId="23C0BECD" wp14:editId="346473E6">
            <wp:extent cx="3419475" cy="455295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4552950"/>
                    </a:xfrm>
                    <a:prstGeom prst="rect">
                      <a:avLst/>
                    </a:prstGeom>
                    <a:noFill/>
                    <a:ln>
                      <a:noFill/>
                    </a:ln>
                  </pic:spPr>
                </pic:pic>
              </a:graphicData>
            </a:graphic>
          </wp:inline>
        </w:drawing>
      </w:r>
    </w:p>
    <w:p w:rsidR="0013013D" w:rsidRDefault="0013013D" w:rsidP="004924F2">
      <w:pPr>
        <w:rPr>
          <w:szCs w:val="22"/>
        </w:rPr>
      </w:pPr>
    </w:p>
    <w:p w:rsidR="0013013D" w:rsidRDefault="0013013D" w:rsidP="004924F2">
      <w:pPr>
        <w:rPr>
          <w:szCs w:val="22"/>
        </w:rPr>
      </w:pPr>
    </w:p>
    <w:p w:rsidR="001C5849" w:rsidRDefault="001C5849" w:rsidP="004924F2">
      <w:pPr>
        <w:rPr>
          <w:szCs w:val="22"/>
        </w:rPr>
      </w:pPr>
    </w:p>
    <w:p w:rsidR="001C5849" w:rsidRPr="0013013D" w:rsidRDefault="001C5849" w:rsidP="0013013D">
      <w:pPr>
        <w:pStyle w:val="Odstavekseznama"/>
        <w:numPr>
          <w:ilvl w:val="0"/>
          <w:numId w:val="24"/>
        </w:numPr>
        <w:rPr>
          <w:b/>
          <w:szCs w:val="22"/>
        </w:rPr>
      </w:pPr>
      <w:r w:rsidRPr="0013013D">
        <w:rPr>
          <w:b/>
          <w:szCs w:val="22"/>
        </w:rPr>
        <w:t>k točki 10.a in 10.b</w:t>
      </w:r>
    </w:p>
    <w:p w:rsidR="001C5849" w:rsidRDefault="001C5849" w:rsidP="001C5849">
      <w:pPr>
        <w:rPr>
          <w:szCs w:val="22"/>
        </w:rPr>
      </w:pPr>
    </w:p>
    <w:p w:rsidR="001C5849" w:rsidRDefault="001C5849" w:rsidP="001C5849">
      <w:pPr>
        <w:autoSpaceDE w:val="0"/>
        <w:autoSpaceDN w:val="0"/>
        <w:rPr>
          <w:b/>
          <w:szCs w:val="22"/>
        </w:rPr>
      </w:pPr>
      <w:r w:rsidRPr="004C4152">
        <w:rPr>
          <w:b/>
          <w:szCs w:val="22"/>
        </w:rPr>
        <w:t>a) Predlog Odloka o spremembah in dopolnitvah Odloka o zazidalnem načrtu za območje urejanja ŠP 2/1 Litostroj – južni del in območja urejanja ŠR 2/1 Stadion</w:t>
      </w:r>
    </w:p>
    <w:p w:rsidR="001C5849" w:rsidRPr="004C4152" w:rsidRDefault="001C5849" w:rsidP="001C5849">
      <w:pPr>
        <w:autoSpaceDE w:val="0"/>
        <w:autoSpaceDN w:val="0"/>
        <w:rPr>
          <w:b/>
          <w:szCs w:val="22"/>
        </w:rPr>
      </w:pPr>
      <w:r w:rsidRPr="004C4152">
        <w:rPr>
          <w:b/>
          <w:szCs w:val="22"/>
        </w:rPr>
        <w:t xml:space="preserve"> in</w:t>
      </w:r>
    </w:p>
    <w:p w:rsidR="001C5849" w:rsidRPr="004C4152" w:rsidRDefault="001C5849" w:rsidP="001C5849">
      <w:pPr>
        <w:autoSpaceDE w:val="0"/>
        <w:autoSpaceDN w:val="0"/>
        <w:rPr>
          <w:b/>
          <w:bCs/>
          <w:szCs w:val="22"/>
        </w:rPr>
      </w:pPr>
      <w:r w:rsidRPr="004C4152">
        <w:rPr>
          <w:b/>
          <w:bCs/>
          <w:szCs w:val="22"/>
        </w:rPr>
        <w:t>b) Predlog Odloka o programu opremljanja stavbnih zemljišč za gradnjo na območju urejanja ŠP 2/1 Litostroj – južni del in del območja urejanja ŠR 2/1 Stadion s predlogom za hitri postopek</w:t>
      </w:r>
    </w:p>
    <w:p w:rsidR="001C5849" w:rsidRDefault="001C5849" w:rsidP="001C5849"/>
    <w:p w:rsidR="002B67CF" w:rsidRDefault="002B67CF" w:rsidP="002B67CF">
      <w:pPr>
        <w:jc w:val="both"/>
      </w:pPr>
      <w:r w:rsidRPr="006F013F">
        <w:t>Odbor</w:t>
      </w:r>
      <w:r>
        <w:t>u je gradivo predstavil sodelavec OUP Tomaž Levičar za prostorski del, za odmero komunalnega prispevka pa sodelavka ORN Katja Osolin.</w:t>
      </w:r>
    </w:p>
    <w:p w:rsidR="002B67CF" w:rsidRDefault="002B67CF" w:rsidP="002B67CF">
      <w:pPr>
        <w:jc w:val="both"/>
      </w:pPr>
    </w:p>
    <w:p w:rsidR="002B67CF" w:rsidRDefault="002B67CF" w:rsidP="002B67CF">
      <w:pPr>
        <w:jc w:val="both"/>
      </w:pPr>
      <w:r>
        <w:lastRenderedPageBreak/>
        <w:t xml:space="preserve">V razpravi so člani pojasnili svoja stališča. V razpravi je </w:t>
      </w:r>
      <w:r w:rsidR="00802430">
        <w:t>sodelovala s</w:t>
      </w:r>
      <w:r>
        <w:t xml:space="preserve"> pojasnil</w:t>
      </w:r>
      <w:r w:rsidR="00802430">
        <w:t>i izdelovalca akta</w:t>
      </w:r>
      <w:r w:rsidRPr="002B67CF">
        <w:t xml:space="preserve"> </w:t>
      </w:r>
      <w:r>
        <w:t>MariaZlobec Vukšinčić iz City studio .</w:t>
      </w:r>
    </w:p>
    <w:p w:rsidR="002B67CF" w:rsidRDefault="002B67CF" w:rsidP="001C5849">
      <w:bookmarkStart w:id="0" w:name="_GoBack"/>
      <w:bookmarkEnd w:id="0"/>
    </w:p>
    <w:p w:rsidR="002B67CF" w:rsidRPr="000B4B3A" w:rsidRDefault="002B67CF" w:rsidP="002B67CF">
      <w:pPr>
        <w:jc w:val="both"/>
        <w:rPr>
          <w:szCs w:val="22"/>
        </w:rPr>
      </w:pPr>
      <w:r>
        <w:rPr>
          <w:szCs w:val="22"/>
        </w:rPr>
        <w:t xml:space="preserve">Po zaključeni razpravi je odbor glasoval in </w:t>
      </w:r>
      <w:r w:rsidRPr="000B4B3A">
        <w:rPr>
          <w:szCs w:val="22"/>
        </w:rPr>
        <w:t>sprejel</w:t>
      </w:r>
    </w:p>
    <w:p w:rsidR="001C5849" w:rsidRDefault="001C5849" w:rsidP="001C5849">
      <w:pPr>
        <w:jc w:val="both"/>
        <w:rPr>
          <w:b/>
          <w:szCs w:val="22"/>
        </w:rPr>
      </w:pPr>
      <w:r w:rsidRPr="000B4B3A">
        <w:rPr>
          <w:b/>
          <w:szCs w:val="22"/>
        </w:rPr>
        <w:t>SKLEP</w:t>
      </w:r>
      <w:r>
        <w:rPr>
          <w:b/>
          <w:szCs w:val="22"/>
        </w:rPr>
        <w:t>E</w:t>
      </w:r>
      <w:r w:rsidRPr="000B4B3A">
        <w:rPr>
          <w:b/>
          <w:szCs w:val="22"/>
        </w:rPr>
        <w:t>:</w:t>
      </w:r>
    </w:p>
    <w:p w:rsidR="001C5849" w:rsidRDefault="001C5849" w:rsidP="001C5849">
      <w:pPr>
        <w:jc w:val="both"/>
        <w:rPr>
          <w:b/>
          <w:szCs w:val="22"/>
        </w:rPr>
      </w:pPr>
    </w:p>
    <w:p w:rsidR="001C5849" w:rsidRDefault="001C5849" w:rsidP="001C5849">
      <w:pPr>
        <w:pStyle w:val="Odstavekseznama"/>
        <w:numPr>
          <w:ilvl w:val="0"/>
          <w:numId w:val="21"/>
        </w:numPr>
        <w:autoSpaceDE w:val="0"/>
        <w:autoSpaceDN w:val="0"/>
        <w:rPr>
          <w:b/>
          <w:szCs w:val="22"/>
        </w:rPr>
      </w:pPr>
      <w:r w:rsidRPr="002B4B67">
        <w:rPr>
          <w:b/>
          <w:szCs w:val="22"/>
        </w:rPr>
        <w:t>Odbor za urejanje prostora in urbanizem podpira sprejem Predloga Odloka o spremembah in dopolnitvah Odloka o zazidalnem načrtu za območje urejanja ŠP 2/1 Litostroj – južni del in območja urejanja ŠR 2/1 Stadion.</w:t>
      </w:r>
    </w:p>
    <w:p w:rsidR="001C5849" w:rsidRDefault="001C5849" w:rsidP="001C5849">
      <w:pPr>
        <w:pStyle w:val="Odstavekseznama"/>
        <w:autoSpaceDE w:val="0"/>
        <w:autoSpaceDN w:val="0"/>
        <w:ind w:left="360"/>
        <w:rPr>
          <w:b/>
          <w:szCs w:val="22"/>
        </w:rPr>
      </w:pPr>
    </w:p>
    <w:p w:rsidR="001C5849" w:rsidRDefault="001C5849" w:rsidP="001C5849">
      <w:pPr>
        <w:ind w:left="360"/>
        <w:jc w:val="both"/>
        <w:rPr>
          <w:szCs w:val="22"/>
        </w:rPr>
      </w:pPr>
      <w:r>
        <w:rPr>
          <w:szCs w:val="22"/>
        </w:rPr>
        <w:t xml:space="preserve">Sklep </w:t>
      </w:r>
      <w:r>
        <w:rPr>
          <w:b/>
          <w:szCs w:val="22"/>
        </w:rPr>
        <w:t>je bil</w:t>
      </w:r>
      <w:r>
        <w:rPr>
          <w:szCs w:val="22"/>
        </w:rPr>
        <w:t xml:space="preserve"> sprejet s             5 glasovi </w:t>
      </w:r>
      <w:r>
        <w:rPr>
          <w:b/>
          <w:szCs w:val="22"/>
        </w:rPr>
        <w:t xml:space="preserve">za </w:t>
      </w:r>
      <w:r>
        <w:rPr>
          <w:szCs w:val="22"/>
        </w:rPr>
        <w:t xml:space="preserve">in                     0 glasovi </w:t>
      </w:r>
      <w:r>
        <w:rPr>
          <w:b/>
          <w:szCs w:val="22"/>
        </w:rPr>
        <w:t>proti</w:t>
      </w:r>
      <w:r>
        <w:rPr>
          <w:szCs w:val="22"/>
        </w:rPr>
        <w:t xml:space="preserve">               od 5 navzočih.</w:t>
      </w:r>
    </w:p>
    <w:p w:rsidR="001C5849" w:rsidRPr="002B4B67" w:rsidRDefault="001C5849" w:rsidP="001C5849">
      <w:pPr>
        <w:pStyle w:val="Odstavekseznama"/>
        <w:autoSpaceDE w:val="0"/>
        <w:autoSpaceDN w:val="0"/>
        <w:ind w:left="360"/>
        <w:rPr>
          <w:b/>
          <w:szCs w:val="22"/>
        </w:rPr>
      </w:pPr>
    </w:p>
    <w:p w:rsidR="001C5849" w:rsidRDefault="001C5849" w:rsidP="001C5849">
      <w:pPr>
        <w:pStyle w:val="Odstavekseznama"/>
        <w:numPr>
          <w:ilvl w:val="0"/>
          <w:numId w:val="21"/>
        </w:numPr>
        <w:autoSpaceDE w:val="0"/>
        <w:autoSpaceDN w:val="0"/>
        <w:rPr>
          <w:b/>
          <w:bCs/>
          <w:szCs w:val="22"/>
        </w:rPr>
      </w:pPr>
      <w:r w:rsidRPr="002B4B67">
        <w:rPr>
          <w:b/>
          <w:szCs w:val="22"/>
        </w:rPr>
        <w:t xml:space="preserve">Odbor za urejanje prostora in urbanizem podpira sprejem predloga, da se </w:t>
      </w:r>
      <w:r w:rsidRPr="002B4B67">
        <w:rPr>
          <w:b/>
          <w:bCs/>
          <w:szCs w:val="22"/>
        </w:rPr>
        <w:t>Odlok o programu opremljanja stavbnih zemljišč za gradnjo na območju urejanja ŠP 2/1 Litostroj – južni del in del območja urejanja ŠR 2/1 Stadion s</w:t>
      </w:r>
      <w:r>
        <w:rPr>
          <w:b/>
          <w:bCs/>
          <w:szCs w:val="22"/>
        </w:rPr>
        <w:t>prejme po</w:t>
      </w:r>
      <w:r w:rsidRPr="002B4B67">
        <w:rPr>
          <w:b/>
          <w:bCs/>
          <w:szCs w:val="22"/>
        </w:rPr>
        <w:t xml:space="preserve"> hitr</w:t>
      </w:r>
      <w:r>
        <w:rPr>
          <w:b/>
          <w:bCs/>
          <w:szCs w:val="22"/>
        </w:rPr>
        <w:t>em</w:t>
      </w:r>
      <w:r w:rsidRPr="002B4B67">
        <w:rPr>
          <w:b/>
          <w:bCs/>
          <w:szCs w:val="22"/>
        </w:rPr>
        <w:t xml:space="preserve"> postopk</w:t>
      </w:r>
      <w:r>
        <w:rPr>
          <w:b/>
          <w:bCs/>
          <w:szCs w:val="22"/>
        </w:rPr>
        <w:t>u.</w:t>
      </w:r>
    </w:p>
    <w:p w:rsidR="001C5849" w:rsidRDefault="001C5849" w:rsidP="001C5849">
      <w:pPr>
        <w:pStyle w:val="Odstavekseznama"/>
        <w:autoSpaceDE w:val="0"/>
        <w:autoSpaceDN w:val="0"/>
        <w:ind w:left="360"/>
        <w:rPr>
          <w:b/>
          <w:bCs/>
          <w:szCs w:val="22"/>
        </w:rPr>
      </w:pPr>
    </w:p>
    <w:p w:rsidR="001C5849" w:rsidRDefault="001C5849" w:rsidP="001C5849">
      <w:pPr>
        <w:ind w:left="360"/>
        <w:jc w:val="both"/>
        <w:rPr>
          <w:szCs w:val="22"/>
        </w:rPr>
      </w:pPr>
      <w:r>
        <w:rPr>
          <w:szCs w:val="22"/>
        </w:rPr>
        <w:t xml:space="preserve">Sklep </w:t>
      </w:r>
      <w:r>
        <w:rPr>
          <w:b/>
          <w:szCs w:val="22"/>
        </w:rPr>
        <w:t>je bil</w:t>
      </w:r>
      <w:r>
        <w:rPr>
          <w:szCs w:val="22"/>
        </w:rPr>
        <w:t xml:space="preserve"> sprejet s             5 glasovi </w:t>
      </w:r>
      <w:r>
        <w:rPr>
          <w:b/>
          <w:szCs w:val="22"/>
        </w:rPr>
        <w:t xml:space="preserve">za </w:t>
      </w:r>
      <w:r>
        <w:rPr>
          <w:szCs w:val="22"/>
        </w:rPr>
        <w:t xml:space="preserve">in                     0 glasovi </w:t>
      </w:r>
      <w:r>
        <w:rPr>
          <w:b/>
          <w:szCs w:val="22"/>
        </w:rPr>
        <w:t>proti</w:t>
      </w:r>
      <w:r>
        <w:rPr>
          <w:szCs w:val="22"/>
        </w:rPr>
        <w:t xml:space="preserve">               od 5 navzočih.</w:t>
      </w:r>
    </w:p>
    <w:p w:rsidR="001C5849" w:rsidRPr="002B4B67" w:rsidRDefault="001C5849" w:rsidP="001C5849">
      <w:pPr>
        <w:pStyle w:val="Odstavekseznama"/>
        <w:autoSpaceDE w:val="0"/>
        <w:autoSpaceDN w:val="0"/>
        <w:ind w:left="360"/>
        <w:rPr>
          <w:b/>
          <w:bCs/>
          <w:szCs w:val="22"/>
        </w:rPr>
      </w:pPr>
    </w:p>
    <w:p w:rsidR="001C5849" w:rsidRPr="002B4B67" w:rsidRDefault="001C5849" w:rsidP="001C5849">
      <w:pPr>
        <w:pStyle w:val="Odstavekseznama"/>
        <w:numPr>
          <w:ilvl w:val="0"/>
          <w:numId w:val="21"/>
        </w:numPr>
        <w:autoSpaceDE w:val="0"/>
        <w:autoSpaceDN w:val="0"/>
        <w:rPr>
          <w:b/>
          <w:szCs w:val="22"/>
        </w:rPr>
      </w:pPr>
      <w:r w:rsidRPr="002B4B67">
        <w:rPr>
          <w:b/>
          <w:szCs w:val="22"/>
        </w:rPr>
        <w:t xml:space="preserve">Odbor za urejanje prostora in urbanizem podpira sprejem Predloga </w:t>
      </w:r>
      <w:r w:rsidRPr="002B4B67">
        <w:rPr>
          <w:b/>
          <w:bCs/>
          <w:szCs w:val="22"/>
        </w:rPr>
        <w:t>Odloka o programu opremljanja stavbnih zemljišč za gradnjo na območju urejanja ŠP 2/1 Litostroj – južni del in del območja urejanja ŠR 2/1 Stadion.</w:t>
      </w:r>
    </w:p>
    <w:p w:rsidR="001C5849" w:rsidRDefault="001C5849" w:rsidP="001C5849">
      <w:pPr>
        <w:jc w:val="both"/>
        <w:rPr>
          <w:szCs w:val="22"/>
        </w:rPr>
      </w:pPr>
    </w:p>
    <w:p w:rsidR="001C5849" w:rsidRDefault="001C5849" w:rsidP="001C5849">
      <w:pPr>
        <w:ind w:left="360"/>
        <w:jc w:val="both"/>
        <w:rPr>
          <w:szCs w:val="22"/>
        </w:rPr>
      </w:pPr>
      <w:r>
        <w:rPr>
          <w:szCs w:val="22"/>
        </w:rPr>
        <w:t xml:space="preserve">Sklep </w:t>
      </w:r>
      <w:r>
        <w:rPr>
          <w:b/>
          <w:szCs w:val="22"/>
        </w:rPr>
        <w:t>je bil</w:t>
      </w:r>
      <w:r>
        <w:rPr>
          <w:szCs w:val="22"/>
        </w:rPr>
        <w:t xml:space="preserve"> sprejet s             5 glasovi </w:t>
      </w:r>
      <w:r>
        <w:rPr>
          <w:b/>
          <w:szCs w:val="22"/>
        </w:rPr>
        <w:t xml:space="preserve">za </w:t>
      </w:r>
      <w:r>
        <w:rPr>
          <w:szCs w:val="22"/>
        </w:rPr>
        <w:t xml:space="preserve">in                     0 glasovi </w:t>
      </w:r>
      <w:r>
        <w:rPr>
          <w:b/>
          <w:szCs w:val="22"/>
        </w:rPr>
        <w:t>proti</w:t>
      </w:r>
      <w:r>
        <w:rPr>
          <w:szCs w:val="22"/>
        </w:rPr>
        <w:t xml:space="preserve">               od 5 navzočih.</w:t>
      </w:r>
    </w:p>
    <w:p w:rsidR="001C5849" w:rsidRDefault="001C5849" w:rsidP="001C5849">
      <w:pPr>
        <w:autoSpaceDE w:val="0"/>
        <w:autoSpaceDN w:val="0"/>
        <w:adjustRightInd w:val="0"/>
        <w:jc w:val="both"/>
        <w:rPr>
          <w:b/>
          <w:bCs/>
          <w:noProof w:val="0"/>
          <w:color w:val="000000"/>
          <w:szCs w:val="22"/>
          <w:lang w:eastAsia="sl-SI"/>
        </w:rPr>
      </w:pPr>
    </w:p>
    <w:p w:rsidR="001C5849" w:rsidRDefault="001C5849" w:rsidP="001C5849">
      <w:pPr>
        <w:autoSpaceDE w:val="0"/>
        <w:autoSpaceDN w:val="0"/>
        <w:adjustRightInd w:val="0"/>
        <w:jc w:val="both"/>
        <w:rPr>
          <w:b/>
          <w:bCs/>
          <w:noProof w:val="0"/>
          <w:color w:val="000000"/>
          <w:szCs w:val="22"/>
          <w:lang w:eastAsia="sl-SI"/>
        </w:rPr>
      </w:pPr>
    </w:p>
    <w:p w:rsidR="00802430" w:rsidRDefault="00802430" w:rsidP="001C5849">
      <w:pPr>
        <w:autoSpaceDE w:val="0"/>
        <w:autoSpaceDN w:val="0"/>
        <w:adjustRightInd w:val="0"/>
        <w:jc w:val="both"/>
        <w:rPr>
          <w:b/>
          <w:bCs/>
          <w:noProof w:val="0"/>
          <w:color w:val="000000"/>
          <w:szCs w:val="22"/>
          <w:lang w:eastAsia="sl-SI"/>
        </w:rPr>
      </w:pPr>
    </w:p>
    <w:p w:rsidR="009841CF" w:rsidRPr="008D5846" w:rsidRDefault="009841CF" w:rsidP="009841CF">
      <w:pPr>
        <w:jc w:val="center"/>
        <w:rPr>
          <w:b/>
        </w:rPr>
      </w:pPr>
      <w:r w:rsidRPr="008D5846">
        <w:rPr>
          <w:b/>
        </w:rPr>
        <w:t>AD 3</w:t>
      </w:r>
    </w:p>
    <w:p w:rsidR="009841CF" w:rsidRPr="00E15C79" w:rsidRDefault="009841CF" w:rsidP="009841CF">
      <w:pPr>
        <w:pStyle w:val="Telobesedila"/>
        <w:autoSpaceDE w:val="0"/>
        <w:autoSpaceDN w:val="0"/>
        <w:adjustRightInd w:val="0"/>
        <w:jc w:val="center"/>
        <w:rPr>
          <w:b w:val="0"/>
          <w:noProof w:val="0"/>
          <w:color w:val="000000"/>
          <w:sz w:val="22"/>
          <w:szCs w:val="22"/>
        </w:rPr>
      </w:pPr>
      <w:r>
        <w:rPr>
          <w:b w:val="0"/>
          <w:sz w:val="22"/>
          <w:szCs w:val="22"/>
        </w:rPr>
        <w:t xml:space="preserve">SEZNANITEV </w:t>
      </w:r>
      <w:r w:rsidRPr="00E15C79">
        <w:rPr>
          <w:b w:val="0"/>
          <w:sz w:val="22"/>
          <w:szCs w:val="22"/>
        </w:rPr>
        <w:t>S PREDLO</w:t>
      </w:r>
      <w:r>
        <w:rPr>
          <w:b w:val="0"/>
          <w:sz w:val="22"/>
          <w:szCs w:val="22"/>
        </w:rPr>
        <w:t>GOM</w:t>
      </w:r>
      <w:r w:rsidRPr="00E15C79">
        <w:rPr>
          <w:b w:val="0"/>
          <w:sz w:val="22"/>
          <w:szCs w:val="22"/>
        </w:rPr>
        <w:t xml:space="preserve"> ODLOKA O REBALANSU PRORAČUNA MESTNE OBČINE LJUBLJANA ZA LETO 2013</w:t>
      </w:r>
      <w:r>
        <w:rPr>
          <w:b w:val="0"/>
          <w:sz w:val="22"/>
          <w:szCs w:val="22"/>
        </w:rPr>
        <w:t xml:space="preserve"> V DELIH IZ PRISTOJNOSTI ODBORA</w:t>
      </w:r>
    </w:p>
    <w:p w:rsidR="009841CF" w:rsidRPr="008D5846" w:rsidRDefault="009841CF" w:rsidP="009841CF"/>
    <w:p w:rsidR="00EE4808" w:rsidRDefault="009841CF" w:rsidP="009841CF">
      <w:pPr>
        <w:jc w:val="both"/>
      </w:pPr>
      <w:r>
        <w:t xml:space="preserve">Člani odbora so se seznanili z gradivom, ki je bilo posredovano s sklicem seje odbora in </w:t>
      </w:r>
      <w:r w:rsidR="00EE4808">
        <w:t xml:space="preserve">so ga predstavili vabljeni predstavniki pristojnih oddelkov, Simona Remih, Alenka Pavlin. </w:t>
      </w:r>
    </w:p>
    <w:p w:rsidR="00EE4808" w:rsidRDefault="00EE4808" w:rsidP="009841CF">
      <w:pPr>
        <w:jc w:val="both"/>
      </w:pPr>
    </w:p>
    <w:p w:rsidR="009841CF" w:rsidRDefault="00EE4808" w:rsidP="009841CF">
      <w:pPr>
        <w:jc w:val="both"/>
      </w:pPr>
      <w:r>
        <w:t>Posebnih pripomb za zapisnik ni bilo izraženih.</w:t>
      </w:r>
    </w:p>
    <w:p w:rsidR="00EE4808" w:rsidRDefault="00EE4808" w:rsidP="009841CF">
      <w:pPr>
        <w:jc w:val="both"/>
      </w:pPr>
    </w:p>
    <w:p w:rsidR="00EE4808" w:rsidRDefault="00EE4808" w:rsidP="009841CF">
      <w:pPr>
        <w:jc w:val="both"/>
        <w:rPr>
          <w:bCs/>
          <w:lang w:eastAsia="sl-SI"/>
        </w:rPr>
      </w:pPr>
    </w:p>
    <w:p w:rsidR="00EE4808" w:rsidRPr="008D5846" w:rsidRDefault="00EE4808" w:rsidP="009841CF">
      <w:pPr>
        <w:jc w:val="both"/>
        <w:rPr>
          <w:bCs/>
          <w:lang w:eastAsia="sl-SI"/>
        </w:rPr>
      </w:pPr>
    </w:p>
    <w:p w:rsidR="009841CF" w:rsidRDefault="009841CF" w:rsidP="009841CF">
      <w:pPr>
        <w:jc w:val="center"/>
        <w:rPr>
          <w:b/>
          <w:bCs/>
        </w:rPr>
      </w:pPr>
      <w:r w:rsidRPr="008D5846">
        <w:rPr>
          <w:b/>
          <w:bCs/>
        </w:rPr>
        <w:t>AD 4</w:t>
      </w:r>
    </w:p>
    <w:p w:rsidR="009841CF" w:rsidRPr="008D5846" w:rsidRDefault="009841CF" w:rsidP="009841CF">
      <w:pPr>
        <w:jc w:val="center"/>
        <w:rPr>
          <w:b/>
          <w:lang w:eastAsia="sl-SI"/>
        </w:rPr>
      </w:pPr>
      <w:r w:rsidRPr="008D5846">
        <w:rPr>
          <w:b/>
          <w:lang w:eastAsia="sl-SI"/>
        </w:rPr>
        <w:t>POBUDE IN VPRAŠANJA</w:t>
      </w:r>
    </w:p>
    <w:p w:rsidR="009841CF" w:rsidRDefault="009841CF" w:rsidP="009841CF">
      <w:pPr>
        <w:jc w:val="both"/>
        <w:rPr>
          <w:lang w:eastAsia="sl-SI"/>
        </w:rPr>
      </w:pPr>
    </w:p>
    <w:p w:rsidR="00E31C4C" w:rsidRDefault="00E31C4C" w:rsidP="009841CF">
      <w:pPr>
        <w:jc w:val="both"/>
      </w:pPr>
      <w:r>
        <w:rPr>
          <w:lang w:eastAsia="sl-SI"/>
        </w:rPr>
        <w:t xml:space="preserve">Članica odbora, Maja Simoneti je posredovala pripombe na gradivo 27.seje mestnega sveta, k 9.točki dnevnega reda z naslovom </w:t>
      </w:r>
      <w:r>
        <w:rPr>
          <w:color w:val="1F497D"/>
          <w:u w:val="single"/>
        </w:rPr>
        <w:t>Osnutka odloka o urejanju in oddaji zemljišč MOL za potrebe vrtičkarstva</w:t>
      </w:r>
      <w:r w:rsidR="00FC1919">
        <w:rPr>
          <w:color w:val="1F497D"/>
          <w:u w:val="single"/>
        </w:rPr>
        <w:t>,</w:t>
      </w:r>
      <w:r w:rsidR="00FC1919">
        <w:t>so v</w:t>
      </w:r>
      <w:r w:rsidR="00EE4808" w:rsidRPr="00EE4808">
        <w:t xml:space="preserve"> prilogi zapisnika</w:t>
      </w:r>
      <w:r w:rsidRPr="00EE4808">
        <w:t>.</w:t>
      </w:r>
    </w:p>
    <w:p w:rsidR="00FC1919" w:rsidRDefault="00FC1919" w:rsidP="009841CF">
      <w:pPr>
        <w:jc w:val="both"/>
      </w:pPr>
      <w:r>
        <w:t>Na seji je bila navzoča sodelavka</w:t>
      </w:r>
      <w:r>
        <w:t xml:space="preserve"> iz Oddelka za varstvo okolja Helena Regina</w:t>
      </w:r>
      <w:r>
        <w:t>, ki je že daljši čas aktivna na tej nalogi. Posebej je opozorila, da s tem odlokom rešujemo sistemsko gospodarjenje z vrtički in z njim ne predpisujemo kje so ti vrtički.</w:t>
      </w:r>
    </w:p>
    <w:p w:rsidR="00FC1919" w:rsidRDefault="00FC1919" w:rsidP="009841CF">
      <w:pPr>
        <w:jc w:val="both"/>
      </w:pPr>
      <w:r>
        <w:t xml:space="preserve">Člani odbora so v razpravi postavljali vprašanja na katera je odgovarjala. </w:t>
      </w:r>
      <w:r>
        <w:t>Posebnih pripomb odbor nima, je pa prepričan, da moramo za to področje imeti stalnega koordinatorja tega projekta.</w:t>
      </w:r>
    </w:p>
    <w:p w:rsidR="009841CF" w:rsidRDefault="009841CF" w:rsidP="009841CF">
      <w:pPr>
        <w:jc w:val="both"/>
        <w:rPr>
          <w:bCs/>
          <w:lang w:eastAsia="sl-SI"/>
        </w:rPr>
      </w:pPr>
    </w:p>
    <w:p w:rsidR="00FC1919" w:rsidRPr="008D5846" w:rsidRDefault="00FC1919" w:rsidP="009841CF">
      <w:pPr>
        <w:jc w:val="both"/>
        <w:rPr>
          <w:bCs/>
          <w:lang w:eastAsia="sl-SI"/>
        </w:rPr>
      </w:pPr>
    </w:p>
    <w:p w:rsidR="009841CF" w:rsidRPr="008D5846" w:rsidRDefault="009841CF" w:rsidP="009841CF">
      <w:pPr>
        <w:jc w:val="both"/>
        <w:rPr>
          <w:b/>
          <w:lang w:eastAsia="sl-SI"/>
        </w:rPr>
      </w:pPr>
      <w:r w:rsidRPr="008D5846">
        <w:rPr>
          <w:bCs/>
          <w:lang w:eastAsia="sl-SI"/>
        </w:rPr>
        <w:t xml:space="preserve">S tem je bil izčrpan dnevni red </w:t>
      </w:r>
      <w:r>
        <w:rPr>
          <w:bCs/>
          <w:lang w:eastAsia="sl-SI"/>
        </w:rPr>
        <w:t>23</w:t>
      </w:r>
      <w:r w:rsidRPr="008D5846">
        <w:rPr>
          <w:bCs/>
          <w:lang w:eastAsia="sl-SI"/>
        </w:rPr>
        <w:t xml:space="preserve">. seje odbora, ki jo je zaključil predsednik ob </w:t>
      </w:r>
      <w:r>
        <w:rPr>
          <w:bCs/>
          <w:lang w:eastAsia="sl-SI"/>
        </w:rPr>
        <w:t>20</w:t>
      </w:r>
      <w:r w:rsidRPr="008D5846">
        <w:rPr>
          <w:bCs/>
          <w:lang w:eastAsia="sl-SI"/>
        </w:rPr>
        <w:t>.</w:t>
      </w:r>
      <w:r>
        <w:rPr>
          <w:bCs/>
          <w:lang w:eastAsia="sl-SI"/>
        </w:rPr>
        <w:t>10</w:t>
      </w:r>
      <w:r w:rsidRPr="008D5846">
        <w:rPr>
          <w:bCs/>
          <w:lang w:eastAsia="sl-SI"/>
        </w:rPr>
        <w:t xml:space="preserve"> uri.</w:t>
      </w:r>
    </w:p>
    <w:p w:rsidR="009841CF" w:rsidRPr="008D5846" w:rsidRDefault="009841CF" w:rsidP="009841CF">
      <w:pPr>
        <w:jc w:val="both"/>
      </w:pPr>
    </w:p>
    <w:p w:rsidR="009841CF" w:rsidRPr="008D5846" w:rsidRDefault="009841CF" w:rsidP="009841CF">
      <w:pPr>
        <w:jc w:val="both"/>
      </w:pPr>
      <w:r w:rsidRPr="008D5846">
        <w:t>Zapisal</w:t>
      </w:r>
    </w:p>
    <w:p w:rsidR="009841CF" w:rsidRPr="008D5846" w:rsidRDefault="009841CF" w:rsidP="009841CF">
      <w:pPr>
        <w:jc w:val="both"/>
        <w:rPr>
          <w:i/>
          <w:iCs/>
        </w:rPr>
      </w:pPr>
      <w:r w:rsidRPr="008D5846">
        <w:rPr>
          <w:i/>
          <w:iCs/>
        </w:rPr>
        <w:t>Jan Skoberne                                                                                  Prof. Janez KOŽELJ</w:t>
      </w:r>
    </w:p>
    <w:p w:rsidR="009841CF" w:rsidRPr="008D5846" w:rsidRDefault="009841CF" w:rsidP="009841CF">
      <w:pPr>
        <w:jc w:val="both"/>
      </w:pPr>
      <w:r w:rsidRPr="008D5846">
        <w:t>Višji svetovalec I.                                                                           Predsednik</w:t>
      </w:r>
    </w:p>
    <w:p w:rsidR="009841CF" w:rsidRPr="008D5846" w:rsidRDefault="009841CF" w:rsidP="009841CF">
      <w:pPr>
        <w:rPr>
          <w:i/>
          <w:iCs/>
        </w:rPr>
      </w:pPr>
    </w:p>
    <w:p w:rsidR="001C5849" w:rsidRDefault="001C5849" w:rsidP="001C5849"/>
    <w:p w:rsidR="001C5849" w:rsidRDefault="001765CB" w:rsidP="004924F2">
      <w:pPr>
        <w:rPr>
          <w:szCs w:val="22"/>
        </w:rPr>
      </w:pPr>
      <w:r>
        <w:rPr>
          <w:szCs w:val="22"/>
        </w:rPr>
        <w:t>Priloge: Pripombe član</w:t>
      </w:r>
      <w:r w:rsidR="00EE4808">
        <w:rPr>
          <w:szCs w:val="22"/>
        </w:rPr>
        <w:t>ice odbora k 4.točki dn.reda.</w:t>
      </w:r>
    </w:p>
    <w:p w:rsidR="00E31C4C" w:rsidRDefault="00E31C4C" w:rsidP="00E31C4C">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Maja Simoneti [mailto:Maja.Simoneti@luz.si]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Thursday, July 04, 2013 11:01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Jan Skoberne</w:t>
      </w:r>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Janez Koželj; 'Blaz Lokar (blaz.lokar@gmail.com)'; ''Gregor Istenič' (gregor.istenic@gmail.com)'; Sašo Rink; 'mirko.brnic.jager@sds.si'; 'bojan.alberht@zlatarnacelje.si'</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OUP _razno in izven: odlok o urejanju in oddaji vrtičkarstov</w:t>
      </w:r>
    </w:p>
    <w:p w:rsidR="00E31C4C" w:rsidRDefault="00E31C4C" w:rsidP="00E31C4C"/>
    <w:p w:rsidR="00E31C4C" w:rsidRDefault="00E31C4C" w:rsidP="00E31C4C">
      <w:pPr>
        <w:rPr>
          <w:color w:val="1F497D"/>
        </w:rPr>
      </w:pPr>
      <w:r>
        <w:rPr>
          <w:color w:val="1F497D"/>
        </w:rPr>
        <w:t xml:space="preserve">Pojasnilo pod točko razno </w:t>
      </w:r>
    </w:p>
    <w:p w:rsidR="00E31C4C" w:rsidRDefault="00E31C4C" w:rsidP="00E31C4C">
      <w:pPr>
        <w:rPr>
          <w:color w:val="1F497D"/>
        </w:rPr>
      </w:pPr>
    </w:p>
    <w:p w:rsidR="00E31C4C" w:rsidRDefault="00E31C4C" w:rsidP="00E31C4C">
      <w:pPr>
        <w:rPr>
          <w:color w:val="1F497D"/>
        </w:rPr>
      </w:pPr>
      <w:r>
        <w:rPr>
          <w:color w:val="1F497D"/>
        </w:rPr>
        <w:t xml:space="preserve">Obravnavo </w:t>
      </w:r>
      <w:r>
        <w:rPr>
          <w:color w:val="1F497D"/>
          <w:u w:val="single"/>
        </w:rPr>
        <w:t>Osnutka odloka o urejanju in oddaji zemljišč MOL za potrebe vrtičkarstva</w:t>
      </w:r>
      <w:r>
        <w:rPr>
          <w:color w:val="1F497D"/>
        </w:rPr>
        <w:t xml:space="preserve"> sem na seji odbora predlagala, ker sem želela zbuditi pozornost mestnih svetnikov in podpreti prizadevanja strokovnih služb MOL, da se operativno odzovejo ns pričakovanja meščanov. Predvsem svetnike sem želela opozoriti na to, da so predlagane rešitve odloka le del sistema pogojev za izvajanje vrtičkrastva v MOL, ki pa bi moral z vsako novo rešitvijo postati samo </w:t>
      </w:r>
      <w:r>
        <w:rPr>
          <w:b/>
          <w:bCs/>
          <w:color w:val="1F497D"/>
        </w:rPr>
        <w:t>bistveno bolj operativen</w:t>
      </w:r>
      <w:r>
        <w:rPr>
          <w:color w:val="1F497D"/>
        </w:rPr>
        <w:t>. To pomeni, da mora področje te, trenutno za meščane izjemno pomembne dejavnosti, ki ima klasični značaj začasne rabe, urejati kar najmanj zapleten administrativni okvir. Samo tako lahko MOL kot tista, ki je prva v državi odmevno sprožila pomen urejanja te dejavnosti, zagotovi:</w:t>
      </w:r>
    </w:p>
    <w:p w:rsidR="00E31C4C" w:rsidRDefault="00E31C4C" w:rsidP="00E31C4C">
      <w:pPr>
        <w:rPr>
          <w:color w:val="1F497D"/>
        </w:rPr>
      </w:pPr>
      <w:r>
        <w:rPr>
          <w:color w:val="1F497D"/>
        </w:rPr>
        <w:t xml:space="preserve">- da se dejavnost ne bo znova vrnila v nesprejemljive okvire, </w:t>
      </w:r>
    </w:p>
    <w:p w:rsidR="00E31C4C" w:rsidRDefault="00E31C4C" w:rsidP="00E31C4C">
      <w:pPr>
        <w:rPr>
          <w:color w:val="1F497D"/>
        </w:rPr>
      </w:pPr>
      <w:r>
        <w:rPr>
          <w:color w:val="1F497D"/>
        </w:rPr>
        <w:t xml:space="preserve">- da bodo meščani zadovoljni, </w:t>
      </w:r>
    </w:p>
    <w:p w:rsidR="00E31C4C" w:rsidRDefault="00E31C4C" w:rsidP="00E31C4C">
      <w:pPr>
        <w:rPr>
          <w:color w:val="1F497D"/>
        </w:rPr>
      </w:pPr>
      <w:r>
        <w:rPr>
          <w:color w:val="1F497D"/>
        </w:rPr>
        <w:t xml:space="preserve">- da bodo prostori za vrtičakrstvo dostopni čim več zainteresiranim in </w:t>
      </w:r>
    </w:p>
    <w:p w:rsidR="00E31C4C" w:rsidRDefault="00E31C4C" w:rsidP="00E31C4C">
      <w:pPr>
        <w:rPr>
          <w:color w:val="1F497D"/>
        </w:rPr>
      </w:pPr>
      <w:r>
        <w:rPr>
          <w:color w:val="1F497D"/>
        </w:rPr>
        <w:t xml:space="preserve">- da bo mestni prostor še vedno dostojno urejen. </w:t>
      </w:r>
    </w:p>
    <w:p w:rsidR="00E31C4C" w:rsidRDefault="00E31C4C" w:rsidP="00E31C4C">
      <w:pPr>
        <w:rPr>
          <w:color w:val="1F497D"/>
        </w:rPr>
      </w:pPr>
    </w:p>
    <w:p w:rsidR="00E31C4C" w:rsidRDefault="00E31C4C" w:rsidP="00E31C4C">
      <w:pPr>
        <w:rPr>
          <w:color w:val="1F497D"/>
        </w:rPr>
      </w:pPr>
      <w:r>
        <w:rPr>
          <w:color w:val="1F497D"/>
        </w:rPr>
        <w:t>Trenutno so območja namenjena vrtičakrstvu določena v OPN MOL (kot trajna namenska raba, kot začasna na zemljiščih namenjenih gradnji, kot dopolnilna na zmeljiščih z drugo namensko rabo), izvajanje vrtičkarstva pa podpirata še Odlok o urejanju in oddaji vrtičkov v zakup (Uradni list, št. 28/2009) in Pravilnik za urejanje območij vrtičkov v MOL (Uradni list, št. 83/2009). Praksa kaže na dva problema: na nerealno načrtovanje in na neučinkovito podpiranje razvoja dejavnosti.</w:t>
      </w:r>
    </w:p>
    <w:p w:rsidR="00E31C4C" w:rsidRDefault="00E31C4C" w:rsidP="00E31C4C">
      <w:pPr>
        <w:rPr>
          <w:color w:val="1F497D"/>
        </w:rPr>
      </w:pPr>
    </w:p>
    <w:p w:rsidR="00E31C4C" w:rsidRDefault="00E31C4C" w:rsidP="00E31C4C">
      <w:pPr>
        <w:rPr>
          <w:color w:val="1F497D"/>
        </w:rPr>
      </w:pPr>
      <w:r>
        <w:rPr>
          <w:color w:val="1F497D"/>
        </w:rPr>
        <w:t xml:space="preserve">Z ozirom na pretekle izkušnje in tujo prakso je po moji presoji trentuno najbolj resen problem zamejevanje aktivnosti MOL na zemljišča v lasti MOL. Za »mestne« vrtičke tako veljajo določila OPN, Odloka in pravilnika, za vrtičke na zasebnih zemljiščih zgolj določila OPN.  V realnosti se vrtičkarstvo v mestu še vedno izvaja na številnih, zelo različnih lokacijah, predvsem pa tudi kot dopolnila in začasna raba v skladu z OPN in mimo njega, bolj in manj organizirano. Meščani pa si organizacije želijo in so pripravljeni spoštovati razumna pravila. Večina zemljišč, ki jih vrtičkarstvu namenja OPN je odmaknjena iz mesta. Preštevilni meščani zato že dolga leta vrtnarijo vsepovsod po mestu s tihim pristankom lastnikov zemljišč. Meščani pričakujejo, da bo MOL prispevala k urejanju pogojev za vrtnarjenje. Rešitev predstavlja lahko projektni pristop s katerim bi v doglednem, času dveh do treh let, na realni osnovi stanja v prostoru, lahko vzpostavili zgleden sistem koordinacije izvajnaja dajavnosti v mestu. </w:t>
      </w:r>
    </w:p>
    <w:p w:rsidR="00E31C4C" w:rsidRDefault="00E31C4C" w:rsidP="00E31C4C">
      <w:pPr>
        <w:ind w:left="360"/>
        <w:rPr>
          <w:color w:val="1F497D"/>
        </w:rPr>
      </w:pPr>
    </w:p>
    <w:p w:rsidR="00E31C4C" w:rsidRDefault="00E31C4C" w:rsidP="00E31C4C">
      <w:pPr>
        <w:rPr>
          <w:color w:val="1F497D"/>
        </w:rPr>
      </w:pPr>
      <w:r>
        <w:rPr>
          <w:color w:val="1F497D"/>
        </w:rPr>
        <w:t xml:space="preserve">Predlagani odlok ima v zgornjem smislu predvsem eno slabost in to je, da predvideva, da sta za oddajo zemljišč odgovorna dva oddleka MOL. Kakorkoli pragmatično se to sliši ob argumentih s strani oddlekov in z vidika dela posameznih oddelkov, bi bilo z vidika konoslidacije operativne podpore izvajanju vrtičkarstva v MOL res dobro določiti le en odgovorni naslov. Ali drugače, predlog odloka predstavlja izboljšavo, je pa še vedno le administrativna, ne praktična rešitev in ne vzbuja zaupanja, da bodo nove reštive bistveno izboljšale pogoje za vrtičkarstvo v MOL. </w:t>
      </w:r>
    </w:p>
    <w:p w:rsidR="00E31C4C" w:rsidRDefault="00E31C4C" w:rsidP="00E31C4C">
      <w:pPr>
        <w:rPr>
          <w:color w:val="1F497D"/>
        </w:rPr>
      </w:pPr>
    </w:p>
    <w:p w:rsidR="00E31C4C" w:rsidRDefault="00E31C4C" w:rsidP="00E31C4C">
      <w:pPr>
        <w:rPr>
          <w:color w:val="1F497D"/>
        </w:rPr>
      </w:pPr>
      <w:r>
        <w:rPr>
          <w:color w:val="1F497D"/>
        </w:rPr>
        <w:t xml:space="preserve">Svetnikom zato predlagam, da reštive na tem področju budno spremljajo in se zavzamejo za to, da se  na ravni MOL zagotovi posluh za kar se da operativne, preproste in na prostorsko in družbeno realnost naravnane reštive v zvezi z vrtičakrstvom. OPN MOL naj zato razširi možnosti za izvajanje vrtičkarstva v mestu, MU pa vzpostavi mesto koordinatorja, ki bo v določenem obodbju zagotovil pregled na izvajanjem dejavnosti v mestu ne glede na lastništvom zemljišča ter prispeval k izboljšanju pogojev za vrtičkarstvo v mestu. </w:t>
      </w:r>
    </w:p>
    <w:p w:rsidR="00E31C4C" w:rsidRDefault="00E31C4C" w:rsidP="00E31C4C">
      <w:pPr>
        <w:rPr>
          <w:color w:val="1F497D"/>
        </w:rPr>
      </w:pPr>
    </w:p>
    <w:p w:rsidR="00E31C4C" w:rsidRDefault="00E31C4C" w:rsidP="00E31C4C">
      <w:pPr>
        <w:rPr>
          <w:rFonts w:ascii="Trebuchet MS" w:hAnsi="Trebuchet MS"/>
          <w:b/>
          <w:bCs/>
          <w:color w:val="1F497D"/>
          <w:sz w:val="18"/>
          <w:szCs w:val="18"/>
        </w:rPr>
      </w:pPr>
      <w:r>
        <w:rPr>
          <w:rFonts w:ascii="Trebuchet MS" w:hAnsi="Trebuchet MS"/>
          <w:b/>
          <w:bCs/>
          <w:color w:val="1F497D"/>
          <w:sz w:val="18"/>
          <w:szCs w:val="18"/>
        </w:rPr>
        <w:lastRenderedPageBreak/>
        <w:t>Lep pozdrav, Maja Simoneti</w:t>
      </w:r>
    </w:p>
    <w:p w:rsidR="00E31C4C" w:rsidRDefault="00E31C4C" w:rsidP="00E31C4C">
      <w:pPr>
        <w:spacing w:before="120" w:line="300" w:lineRule="atLeast"/>
        <w:rPr>
          <w:rFonts w:ascii="Frutiger" w:hAnsi="Frutiger"/>
          <w:color w:val="1F497D"/>
        </w:rPr>
      </w:pPr>
      <w:r>
        <w:rPr>
          <w:rFonts w:ascii="Trebuchet MS" w:hAnsi="Trebuchet MS"/>
          <w:b/>
          <w:bCs/>
          <w:color w:val="808080"/>
          <w:sz w:val="18"/>
          <w:szCs w:val="18"/>
        </w:rPr>
        <w:t>__________________________________</w:t>
      </w:r>
    </w:p>
    <w:p w:rsidR="00E31C4C" w:rsidRDefault="00E31C4C" w:rsidP="004924F2">
      <w:pPr>
        <w:rPr>
          <w:szCs w:val="22"/>
        </w:rPr>
      </w:pPr>
    </w:p>
    <w:p w:rsidR="00E31C4C" w:rsidRDefault="00E31C4C" w:rsidP="004924F2">
      <w:pPr>
        <w:rPr>
          <w:szCs w:val="22"/>
        </w:rPr>
      </w:pPr>
    </w:p>
    <w:p w:rsidR="00E31C4C" w:rsidRDefault="00E31C4C" w:rsidP="004924F2">
      <w:pPr>
        <w:rPr>
          <w:szCs w:val="22"/>
        </w:rPr>
      </w:pPr>
    </w:p>
    <w:p w:rsidR="00E31C4C" w:rsidRDefault="00E31C4C" w:rsidP="004924F2">
      <w:pPr>
        <w:rPr>
          <w:szCs w:val="22"/>
        </w:rPr>
      </w:pPr>
    </w:p>
    <w:p w:rsidR="00E31C4C" w:rsidRPr="00B05E82" w:rsidRDefault="00E31C4C" w:rsidP="004924F2">
      <w:pPr>
        <w:rPr>
          <w:szCs w:val="22"/>
        </w:rPr>
      </w:pPr>
    </w:p>
    <w:sectPr w:rsidR="00E31C4C" w:rsidRPr="00B05E82" w:rsidSect="007B0A2B">
      <w:headerReference w:type="even" r:id="rId12"/>
      <w:headerReference w:type="default" r:id="rId13"/>
      <w:footerReference w:type="even" r:id="rId14"/>
      <w:footerReference w:type="default" r:id="rId15"/>
      <w:headerReference w:type="first" r:id="rId16"/>
      <w:footerReference w:type="first" r:id="rId17"/>
      <w:pgSz w:w="11899" w:h="16838"/>
      <w:pgMar w:top="1418" w:right="1134" w:bottom="1134" w:left="1786" w:header="709" w:footer="941"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7EA" w:rsidRDefault="00C637EA">
      <w:r>
        <w:separator/>
      </w:r>
    </w:p>
  </w:endnote>
  <w:endnote w:type="continuationSeparator" w:id="0">
    <w:p w:rsidR="00C637EA" w:rsidRDefault="00C6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Frutiger">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027" w:rsidRDefault="00794027">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027" w:rsidRDefault="00794027" w:rsidP="007B0A2B">
    <w:pPr>
      <w:ind w:left="-9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027" w:rsidRDefault="0079402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7EA" w:rsidRDefault="00C637EA">
      <w:r>
        <w:separator/>
      </w:r>
    </w:p>
  </w:footnote>
  <w:footnote w:type="continuationSeparator" w:id="0">
    <w:p w:rsidR="00C637EA" w:rsidRDefault="00C63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027" w:rsidRDefault="00794027">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027" w:rsidRDefault="00794027" w:rsidP="007B0A2B">
    <w:pPr>
      <w:ind w:left="-90" w:right="28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027" w:rsidRPr="00246999" w:rsidRDefault="00794027" w:rsidP="007B0A2B">
    <w:pPr>
      <w:ind w:left="-1219"/>
    </w:pPr>
    <w:r>
      <w:rPr>
        <w:lang w:eastAsia="sl-SI"/>
      </w:rPr>
      <w:drawing>
        <wp:inline distT="0" distB="0" distL="0" distR="0">
          <wp:extent cx="6350635" cy="828675"/>
          <wp:effectExtent l="19050" t="0" r="0" b="0"/>
          <wp:docPr id="1" name="Slika 1" descr="MS_odbor za urejanje pros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_odbor za urejanje prostora"/>
                  <pic:cNvPicPr>
                    <a:picLocks noChangeAspect="1" noChangeArrowheads="1"/>
                  </pic:cNvPicPr>
                </pic:nvPicPr>
                <pic:blipFill>
                  <a:blip r:embed="rId1"/>
                  <a:srcRect/>
                  <a:stretch>
                    <a:fillRect/>
                  </a:stretch>
                </pic:blipFill>
                <pic:spPr bwMode="auto">
                  <a:xfrm>
                    <a:off x="0" y="0"/>
                    <a:ext cx="6350635" cy="828675"/>
                  </a:xfrm>
                  <a:prstGeom prst="rect">
                    <a:avLst/>
                  </a:prstGeom>
                  <a:noFill/>
                  <a:ln w="9525">
                    <a:noFill/>
                    <a:miter lim="800000"/>
                    <a:headEnd/>
                    <a:tailEnd/>
                  </a:ln>
                </pic:spPr>
              </pic:pic>
            </a:graphicData>
          </a:graphic>
        </wp:inline>
      </w:drawing>
    </w:r>
    <w:r w:rsidR="006B4535">
      <w:rPr>
        <w:szCs w:val="20"/>
        <w:lang w:eastAsia="sl-SI"/>
      </w:rPr>
      <mc:AlternateContent>
        <mc:Choice Requires="wps">
          <w:drawing>
            <wp:anchor distT="0" distB="0" distL="114300" distR="114300" simplePos="0" relativeHeight="251657728" behindDoc="0" locked="0" layoutInCell="1" allowOverlap="1">
              <wp:simplePos x="0" y="0"/>
              <wp:positionH relativeFrom="column">
                <wp:posOffset>-118110</wp:posOffset>
              </wp:positionH>
              <wp:positionV relativeFrom="paragraph">
                <wp:posOffset>-104775</wp:posOffset>
              </wp:positionV>
              <wp:extent cx="6057900" cy="1313815"/>
              <wp:effectExtent l="0" t="0" r="3810" b="635"/>
              <wp:wrapSquare wrapText="bothSides"/>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9.3pt;margin-top:-8.25pt;width:477pt;height:10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" filled="f" stroked="f">
              <w10:wrap type="squar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4C32"/>
    <w:multiLevelType w:val="hybridMultilevel"/>
    <w:tmpl w:val="178EF84C"/>
    <w:lvl w:ilvl="0" w:tplc="812C1410">
      <w:start w:val="2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A964284"/>
    <w:multiLevelType w:val="hybridMultilevel"/>
    <w:tmpl w:val="E8B06D4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C7E60DB"/>
    <w:multiLevelType w:val="hybridMultilevel"/>
    <w:tmpl w:val="319A3572"/>
    <w:lvl w:ilvl="0" w:tplc="D5409D5A">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nsid w:val="0CE96A74"/>
    <w:multiLevelType w:val="hybridMultilevel"/>
    <w:tmpl w:val="4A04C8A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368387E"/>
    <w:multiLevelType w:val="hybridMultilevel"/>
    <w:tmpl w:val="BDC498C0"/>
    <w:lvl w:ilvl="0" w:tplc="834A47E6">
      <w:start w:val="2"/>
      <w:numFmt w:val="bullet"/>
      <w:lvlText w:val="-"/>
      <w:lvlJc w:val="left"/>
      <w:pPr>
        <w:ind w:left="1065" w:hanging="360"/>
      </w:pPr>
      <w:rPr>
        <w:rFonts w:ascii="Times New Roman" w:eastAsia="Times New Roman" w:hAnsi="Times New Roman" w:cs="Times New Roman" w:hint="default"/>
      </w:rPr>
    </w:lvl>
    <w:lvl w:ilvl="1" w:tplc="04240003" w:tentative="1">
      <w:start w:val="1"/>
      <w:numFmt w:val="bullet"/>
      <w:lvlText w:val="o"/>
      <w:lvlJc w:val="left"/>
      <w:pPr>
        <w:ind w:left="1785" w:hanging="360"/>
      </w:pPr>
      <w:rPr>
        <w:rFonts w:ascii="Courier New" w:hAnsi="Courier New" w:cs="Courier New" w:hint="default"/>
      </w:rPr>
    </w:lvl>
    <w:lvl w:ilvl="2" w:tplc="04240005" w:tentative="1">
      <w:start w:val="1"/>
      <w:numFmt w:val="bullet"/>
      <w:lvlText w:val=""/>
      <w:lvlJc w:val="left"/>
      <w:pPr>
        <w:ind w:left="2505" w:hanging="360"/>
      </w:pPr>
      <w:rPr>
        <w:rFonts w:ascii="Wingdings" w:hAnsi="Wingdings" w:hint="default"/>
      </w:rPr>
    </w:lvl>
    <w:lvl w:ilvl="3" w:tplc="04240001" w:tentative="1">
      <w:start w:val="1"/>
      <w:numFmt w:val="bullet"/>
      <w:lvlText w:val=""/>
      <w:lvlJc w:val="left"/>
      <w:pPr>
        <w:ind w:left="3225" w:hanging="360"/>
      </w:pPr>
      <w:rPr>
        <w:rFonts w:ascii="Symbol" w:hAnsi="Symbol" w:hint="default"/>
      </w:rPr>
    </w:lvl>
    <w:lvl w:ilvl="4" w:tplc="04240003" w:tentative="1">
      <w:start w:val="1"/>
      <w:numFmt w:val="bullet"/>
      <w:lvlText w:val="o"/>
      <w:lvlJc w:val="left"/>
      <w:pPr>
        <w:ind w:left="3945" w:hanging="360"/>
      </w:pPr>
      <w:rPr>
        <w:rFonts w:ascii="Courier New" w:hAnsi="Courier New" w:cs="Courier New" w:hint="default"/>
      </w:rPr>
    </w:lvl>
    <w:lvl w:ilvl="5" w:tplc="04240005" w:tentative="1">
      <w:start w:val="1"/>
      <w:numFmt w:val="bullet"/>
      <w:lvlText w:val=""/>
      <w:lvlJc w:val="left"/>
      <w:pPr>
        <w:ind w:left="4665" w:hanging="360"/>
      </w:pPr>
      <w:rPr>
        <w:rFonts w:ascii="Wingdings" w:hAnsi="Wingdings" w:hint="default"/>
      </w:rPr>
    </w:lvl>
    <w:lvl w:ilvl="6" w:tplc="04240001" w:tentative="1">
      <w:start w:val="1"/>
      <w:numFmt w:val="bullet"/>
      <w:lvlText w:val=""/>
      <w:lvlJc w:val="left"/>
      <w:pPr>
        <w:ind w:left="5385" w:hanging="360"/>
      </w:pPr>
      <w:rPr>
        <w:rFonts w:ascii="Symbol" w:hAnsi="Symbol" w:hint="default"/>
      </w:rPr>
    </w:lvl>
    <w:lvl w:ilvl="7" w:tplc="04240003" w:tentative="1">
      <w:start w:val="1"/>
      <w:numFmt w:val="bullet"/>
      <w:lvlText w:val="o"/>
      <w:lvlJc w:val="left"/>
      <w:pPr>
        <w:ind w:left="6105" w:hanging="360"/>
      </w:pPr>
      <w:rPr>
        <w:rFonts w:ascii="Courier New" w:hAnsi="Courier New" w:cs="Courier New" w:hint="default"/>
      </w:rPr>
    </w:lvl>
    <w:lvl w:ilvl="8" w:tplc="04240005" w:tentative="1">
      <w:start w:val="1"/>
      <w:numFmt w:val="bullet"/>
      <w:lvlText w:val=""/>
      <w:lvlJc w:val="left"/>
      <w:pPr>
        <w:ind w:left="6825" w:hanging="360"/>
      </w:pPr>
      <w:rPr>
        <w:rFonts w:ascii="Wingdings" w:hAnsi="Wingdings" w:hint="default"/>
      </w:rPr>
    </w:lvl>
  </w:abstractNum>
  <w:abstractNum w:abstractNumId="5">
    <w:nsid w:val="13B95624"/>
    <w:multiLevelType w:val="singleLevel"/>
    <w:tmpl w:val="0424000F"/>
    <w:lvl w:ilvl="0">
      <w:start w:val="1"/>
      <w:numFmt w:val="decimal"/>
      <w:lvlText w:val="%1."/>
      <w:lvlJc w:val="left"/>
      <w:pPr>
        <w:tabs>
          <w:tab w:val="num" w:pos="720"/>
        </w:tabs>
        <w:ind w:left="720" w:hanging="360"/>
      </w:pPr>
    </w:lvl>
  </w:abstractNum>
  <w:abstractNum w:abstractNumId="6">
    <w:nsid w:val="16B5646A"/>
    <w:multiLevelType w:val="hybridMultilevel"/>
    <w:tmpl w:val="090EB56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nsid w:val="293051A8"/>
    <w:multiLevelType w:val="hybridMultilevel"/>
    <w:tmpl w:val="CD70C70A"/>
    <w:lvl w:ilvl="0" w:tplc="695C6742">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3434C6A"/>
    <w:multiLevelType w:val="hybridMultilevel"/>
    <w:tmpl w:val="1376F360"/>
    <w:lvl w:ilvl="0" w:tplc="304895C4">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6646B99"/>
    <w:multiLevelType w:val="hybridMultilevel"/>
    <w:tmpl w:val="0D0CC14E"/>
    <w:lvl w:ilvl="0" w:tplc="ECD66768">
      <w:start w:val="1"/>
      <w:numFmt w:val="decimal"/>
      <w:lvlText w:val="%1."/>
      <w:lvlJc w:val="left"/>
      <w:pPr>
        <w:tabs>
          <w:tab w:val="num" w:pos="680"/>
        </w:tabs>
        <w:ind w:left="680" w:hanging="340"/>
      </w:pPr>
      <w:rPr>
        <w:rFonts w:ascii="Times New Roman" w:hAnsi="Times New Roman" w:hint="default"/>
        <w:b/>
        <w:i w:val="0"/>
        <w:sz w:val="24"/>
      </w:rPr>
    </w:lvl>
    <w:lvl w:ilvl="1" w:tplc="04240019">
      <w:start w:val="1"/>
      <w:numFmt w:val="lowerLetter"/>
      <w:lvlText w:val="%2."/>
      <w:lvlJc w:val="left"/>
      <w:pPr>
        <w:tabs>
          <w:tab w:val="num" w:pos="1780"/>
        </w:tabs>
        <w:ind w:left="1780" w:hanging="360"/>
      </w:pPr>
    </w:lvl>
    <w:lvl w:ilvl="2" w:tplc="D8E68BAE">
      <w:numFmt w:val="bullet"/>
      <w:lvlText w:val="-"/>
      <w:lvlJc w:val="left"/>
      <w:pPr>
        <w:tabs>
          <w:tab w:val="num" w:pos="2680"/>
        </w:tabs>
        <w:ind w:left="2680" w:hanging="360"/>
      </w:pPr>
      <w:rPr>
        <w:rFonts w:ascii="Times New Roman" w:eastAsia="Times New Roman" w:hAnsi="Times New Roman" w:cs="Times New Roman" w:hint="default"/>
      </w:rPr>
    </w:lvl>
    <w:lvl w:ilvl="3" w:tplc="0424000F" w:tentative="1">
      <w:start w:val="1"/>
      <w:numFmt w:val="decimal"/>
      <w:lvlText w:val="%4."/>
      <w:lvlJc w:val="left"/>
      <w:pPr>
        <w:tabs>
          <w:tab w:val="num" w:pos="3220"/>
        </w:tabs>
        <w:ind w:left="3220" w:hanging="360"/>
      </w:pPr>
    </w:lvl>
    <w:lvl w:ilvl="4" w:tplc="04240019" w:tentative="1">
      <w:start w:val="1"/>
      <w:numFmt w:val="lowerLetter"/>
      <w:lvlText w:val="%5."/>
      <w:lvlJc w:val="left"/>
      <w:pPr>
        <w:tabs>
          <w:tab w:val="num" w:pos="3940"/>
        </w:tabs>
        <w:ind w:left="3940" w:hanging="360"/>
      </w:pPr>
    </w:lvl>
    <w:lvl w:ilvl="5" w:tplc="0424001B" w:tentative="1">
      <w:start w:val="1"/>
      <w:numFmt w:val="lowerRoman"/>
      <w:lvlText w:val="%6."/>
      <w:lvlJc w:val="right"/>
      <w:pPr>
        <w:tabs>
          <w:tab w:val="num" w:pos="4660"/>
        </w:tabs>
        <w:ind w:left="4660" w:hanging="180"/>
      </w:pPr>
    </w:lvl>
    <w:lvl w:ilvl="6" w:tplc="0424000F" w:tentative="1">
      <w:start w:val="1"/>
      <w:numFmt w:val="decimal"/>
      <w:lvlText w:val="%7."/>
      <w:lvlJc w:val="left"/>
      <w:pPr>
        <w:tabs>
          <w:tab w:val="num" w:pos="5380"/>
        </w:tabs>
        <w:ind w:left="5380" w:hanging="360"/>
      </w:pPr>
    </w:lvl>
    <w:lvl w:ilvl="7" w:tplc="04240019" w:tentative="1">
      <w:start w:val="1"/>
      <w:numFmt w:val="lowerLetter"/>
      <w:lvlText w:val="%8."/>
      <w:lvlJc w:val="left"/>
      <w:pPr>
        <w:tabs>
          <w:tab w:val="num" w:pos="6100"/>
        </w:tabs>
        <w:ind w:left="6100" w:hanging="360"/>
      </w:pPr>
    </w:lvl>
    <w:lvl w:ilvl="8" w:tplc="0424001B" w:tentative="1">
      <w:start w:val="1"/>
      <w:numFmt w:val="lowerRoman"/>
      <w:lvlText w:val="%9."/>
      <w:lvlJc w:val="right"/>
      <w:pPr>
        <w:tabs>
          <w:tab w:val="num" w:pos="6820"/>
        </w:tabs>
        <w:ind w:left="6820" w:hanging="180"/>
      </w:pPr>
    </w:lvl>
  </w:abstractNum>
  <w:abstractNum w:abstractNumId="10">
    <w:nsid w:val="385374E3"/>
    <w:multiLevelType w:val="singleLevel"/>
    <w:tmpl w:val="0424000F"/>
    <w:lvl w:ilvl="0">
      <w:start w:val="1"/>
      <w:numFmt w:val="decimal"/>
      <w:lvlText w:val="%1."/>
      <w:lvlJc w:val="left"/>
      <w:pPr>
        <w:tabs>
          <w:tab w:val="num" w:pos="720"/>
        </w:tabs>
        <w:ind w:left="720" w:hanging="360"/>
      </w:pPr>
    </w:lvl>
  </w:abstractNum>
  <w:abstractNum w:abstractNumId="11">
    <w:nsid w:val="3EF611DF"/>
    <w:multiLevelType w:val="hybridMultilevel"/>
    <w:tmpl w:val="BD8AE880"/>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nsid w:val="40A37AE5"/>
    <w:multiLevelType w:val="hybridMultilevel"/>
    <w:tmpl w:val="33B29C98"/>
    <w:lvl w:ilvl="0" w:tplc="0BEC9F64">
      <w:numFmt w:val="bullet"/>
      <w:lvlText w:val="-"/>
      <w:lvlJc w:val="left"/>
      <w:pPr>
        <w:ind w:left="1440" w:hanging="360"/>
      </w:pPr>
      <w:rPr>
        <w:rFonts w:ascii="Times New Roman" w:eastAsiaTheme="minorHAnsi"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nsid w:val="488845B9"/>
    <w:multiLevelType w:val="hybridMultilevel"/>
    <w:tmpl w:val="4E928646"/>
    <w:lvl w:ilvl="0" w:tplc="A664FD48">
      <w:start w:val="2"/>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nsid w:val="4EC23D6C"/>
    <w:multiLevelType w:val="hybridMultilevel"/>
    <w:tmpl w:val="2C2E5B94"/>
    <w:lvl w:ilvl="0" w:tplc="ED36CC68">
      <w:start w:val="15"/>
      <w:numFmt w:val="bullet"/>
      <w:lvlText w:val="-"/>
      <w:lvlJc w:val="left"/>
      <w:pPr>
        <w:ind w:left="1584" w:hanging="360"/>
      </w:pPr>
      <w:rPr>
        <w:rFonts w:ascii="Times New Roman" w:eastAsia="Times New Roman" w:hAnsi="Times New Roman" w:cs="Times New Roman" w:hint="default"/>
      </w:rPr>
    </w:lvl>
    <w:lvl w:ilvl="1" w:tplc="04240003" w:tentative="1">
      <w:start w:val="1"/>
      <w:numFmt w:val="bullet"/>
      <w:lvlText w:val="o"/>
      <w:lvlJc w:val="left"/>
      <w:pPr>
        <w:ind w:left="2304" w:hanging="360"/>
      </w:pPr>
      <w:rPr>
        <w:rFonts w:ascii="Courier New" w:hAnsi="Courier New" w:cs="Courier New" w:hint="default"/>
      </w:rPr>
    </w:lvl>
    <w:lvl w:ilvl="2" w:tplc="04240005" w:tentative="1">
      <w:start w:val="1"/>
      <w:numFmt w:val="bullet"/>
      <w:lvlText w:val=""/>
      <w:lvlJc w:val="left"/>
      <w:pPr>
        <w:ind w:left="3024" w:hanging="360"/>
      </w:pPr>
      <w:rPr>
        <w:rFonts w:ascii="Wingdings" w:hAnsi="Wingdings" w:hint="default"/>
      </w:rPr>
    </w:lvl>
    <w:lvl w:ilvl="3" w:tplc="04240001" w:tentative="1">
      <w:start w:val="1"/>
      <w:numFmt w:val="bullet"/>
      <w:lvlText w:val=""/>
      <w:lvlJc w:val="left"/>
      <w:pPr>
        <w:ind w:left="3744" w:hanging="360"/>
      </w:pPr>
      <w:rPr>
        <w:rFonts w:ascii="Symbol" w:hAnsi="Symbol" w:hint="default"/>
      </w:rPr>
    </w:lvl>
    <w:lvl w:ilvl="4" w:tplc="04240003" w:tentative="1">
      <w:start w:val="1"/>
      <w:numFmt w:val="bullet"/>
      <w:lvlText w:val="o"/>
      <w:lvlJc w:val="left"/>
      <w:pPr>
        <w:ind w:left="4464" w:hanging="360"/>
      </w:pPr>
      <w:rPr>
        <w:rFonts w:ascii="Courier New" w:hAnsi="Courier New" w:cs="Courier New" w:hint="default"/>
      </w:rPr>
    </w:lvl>
    <w:lvl w:ilvl="5" w:tplc="04240005" w:tentative="1">
      <w:start w:val="1"/>
      <w:numFmt w:val="bullet"/>
      <w:lvlText w:val=""/>
      <w:lvlJc w:val="left"/>
      <w:pPr>
        <w:ind w:left="5184" w:hanging="360"/>
      </w:pPr>
      <w:rPr>
        <w:rFonts w:ascii="Wingdings" w:hAnsi="Wingdings" w:hint="default"/>
      </w:rPr>
    </w:lvl>
    <w:lvl w:ilvl="6" w:tplc="04240001" w:tentative="1">
      <w:start w:val="1"/>
      <w:numFmt w:val="bullet"/>
      <w:lvlText w:val=""/>
      <w:lvlJc w:val="left"/>
      <w:pPr>
        <w:ind w:left="5904" w:hanging="360"/>
      </w:pPr>
      <w:rPr>
        <w:rFonts w:ascii="Symbol" w:hAnsi="Symbol" w:hint="default"/>
      </w:rPr>
    </w:lvl>
    <w:lvl w:ilvl="7" w:tplc="04240003" w:tentative="1">
      <w:start w:val="1"/>
      <w:numFmt w:val="bullet"/>
      <w:lvlText w:val="o"/>
      <w:lvlJc w:val="left"/>
      <w:pPr>
        <w:ind w:left="6624" w:hanging="360"/>
      </w:pPr>
      <w:rPr>
        <w:rFonts w:ascii="Courier New" w:hAnsi="Courier New" w:cs="Courier New" w:hint="default"/>
      </w:rPr>
    </w:lvl>
    <w:lvl w:ilvl="8" w:tplc="04240005" w:tentative="1">
      <w:start w:val="1"/>
      <w:numFmt w:val="bullet"/>
      <w:lvlText w:val=""/>
      <w:lvlJc w:val="left"/>
      <w:pPr>
        <w:ind w:left="7344" w:hanging="360"/>
      </w:pPr>
      <w:rPr>
        <w:rFonts w:ascii="Wingdings" w:hAnsi="Wingdings" w:hint="default"/>
      </w:rPr>
    </w:lvl>
  </w:abstractNum>
  <w:abstractNum w:abstractNumId="15">
    <w:nsid w:val="4ECD5DB4"/>
    <w:multiLevelType w:val="hybridMultilevel"/>
    <w:tmpl w:val="3EE2E100"/>
    <w:lvl w:ilvl="0" w:tplc="D8E68BAE">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nsid w:val="53A818FC"/>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AEB20EF"/>
    <w:multiLevelType w:val="singleLevel"/>
    <w:tmpl w:val="80F24590"/>
    <w:lvl w:ilvl="0">
      <w:start w:val="1"/>
      <w:numFmt w:val="decimal"/>
      <w:lvlText w:val="%1."/>
      <w:lvlJc w:val="left"/>
      <w:pPr>
        <w:tabs>
          <w:tab w:val="num" w:pos="720"/>
        </w:tabs>
        <w:ind w:left="720" w:hanging="360"/>
      </w:pPr>
      <w:rPr>
        <w:b w:val="0"/>
      </w:rPr>
    </w:lvl>
  </w:abstractNum>
  <w:abstractNum w:abstractNumId="18">
    <w:nsid w:val="5D734C14"/>
    <w:multiLevelType w:val="singleLevel"/>
    <w:tmpl w:val="80F24590"/>
    <w:lvl w:ilvl="0">
      <w:start w:val="1"/>
      <w:numFmt w:val="decimal"/>
      <w:lvlText w:val="%1."/>
      <w:lvlJc w:val="left"/>
      <w:pPr>
        <w:tabs>
          <w:tab w:val="num" w:pos="720"/>
        </w:tabs>
        <w:ind w:left="720" w:hanging="360"/>
      </w:pPr>
      <w:rPr>
        <w:b w:val="0"/>
      </w:rPr>
    </w:lvl>
  </w:abstractNum>
  <w:abstractNum w:abstractNumId="19">
    <w:nsid w:val="611A000A"/>
    <w:multiLevelType w:val="hybridMultilevel"/>
    <w:tmpl w:val="D5467E52"/>
    <w:lvl w:ilvl="0" w:tplc="3508E5C8">
      <w:start w:val="2"/>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nsid w:val="6DEE1C85"/>
    <w:multiLevelType w:val="multilevel"/>
    <w:tmpl w:val="B5029996"/>
    <w:lvl w:ilvl="0">
      <w:start w:val="1"/>
      <w:numFmt w:val="decimal"/>
      <w:lvlText w:val="%1."/>
      <w:lvlJc w:val="left"/>
      <w:pPr>
        <w:ind w:left="360" w:hanging="360"/>
      </w:pPr>
    </w:lvl>
    <w:lvl w:ilvl="1">
      <w:start w:val="1"/>
      <w:numFmt w:val="upp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E3E2286"/>
    <w:multiLevelType w:val="singleLevel"/>
    <w:tmpl w:val="80F24590"/>
    <w:lvl w:ilvl="0">
      <w:start w:val="1"/>
      <w:numFmt w:val="decimal"/>
      <w:lvlText w:val="%1."/>
      <w:lvlJc w:val="left"/>
      <w:pPr>
        <w:tabs>
          <w:tab w:val="num" w:pos="720"/>
        </w:tabs>
        <w:ind w:left="720" w:hanging="360"/>
      </w:pPr>
      <w:rPr>
        <w:b w:val="0"/>
      </w:rPr>
    </w:lvl>
  </w:abstractNum>
  <w:abstractNum w:abstractNumId="22">
    <w:nsid w:val="735A2666"/>
    <w:multiLevelType w:val="hybridMultilevel"/>
    <w:tmpl w:val="A82A0820"/>
    <w:lvl w:ilvl="0" w:tplc="ED36CC68">
      <w:start w:val="1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79C24EFF"/>
    <w:multiLevelType w:val="hybridMultilevel"/>
    <w:tmpl w:val="A35CA910"/>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23"/>
  </w:num>
  <w:num w:numId="3">
    <w:abstractNumId w:val="4"/>
  </w:num>
  <w:num w:numId="4">
    <w:abstractNumId w:val="13"/>
  </w:num>
  <w:num w:numId="5">
    <w:abstractNumId w:val="19"/>
  </w:num>
  <w:num w:numId="6">
    <w:abstractNumId w:val="7"/>
  </w:num>
  <w:num w:numId="7">
    <w:abstractNumId w:val="9"/>
  </w:num>
  <w:num w:numId="8">
    <w:abstractNumId w:val="6"/>
  </w:num>
  <w:num w:numId="9">
    <w:abstractNumId w:val="1"/>
  </w:num>
  <w:num w:numId="10">
    <w:abstractNumId w:val="2"/>
  </w:num>
  <w:num w:numId="11">
    <w:abstractNumId w:val="15"/>
  </w:num>
  <w:num w:numId="12">
    <w:abstractNumId w:val="12"/>
  </w:num>
  <w:num w:numId="13">
    <w:abstractNumId w:val="5"/>
  </w:num>
  <w:num w:numId="14">
    <w:abstractNumId w:val="10"/>
  </w:num>
  <w:num w:numId="15">
    <w:abstractNumId w:val="11"/>
  </w:num>
  <w:num w:numId="16">
    <w:abstractNumId w:val="16"/>
  </w:num>
  <w:num w:numId="17">
    <w:abstractNumId w:val="20"/>
  </w:num>
  <w:num w:numId="18">
    <w:abstractNumId w:val="14"/>
  </w:num>
  <w:num w:numId="19">
    <w:abstractNumId w:val="22"/>
  </w:num>
  <w:num w:numId="20">
    <w:abstractNumId w:val="8"/>
  </w:num>
  <w:num w:numId="21">
    <w:abstractNumId w:val="3"/>
  </w:num>
  <w:num w:numId="22">
    <w:abstractNumId w:val="17"/>
  </w:num>
  <w:num w:numId="23">
    <w:abstractNumId w:val="2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EFC"/>
    <w:rsid w:val="000035DC"/>
    <w:rsid w:val="0000641D"/>
    <w:rsid w:val="00033AE2"/>
    <w:rsid w:val="000410B9"/>
    <w:rsid w:val="00050C85"/>
    <w:rsid w:val="00061D36"/>
    <w:rsid w:val="00082713"/>
    <w:rsid w:val="00082B38"/>
    <w:rsid w:val="00085F5D"/>
    <w:rsid w:val="0008650A"/>
    <w:rsid w:val="00094EB2"/>
    <w:rsid w:val="000C0452"/>
    <w:rsid w:val="000C63D4"/>
    <w:rsid w:val="000D47C1"/>
    <w:rsid w:val="000D7B3A"/>
    <w:rsid w:val="000E75AC"/>
    <w:rsid w:val="00103F49"/>
    <w:rsid w:val="00111B5E"/>
    <w:rsid w:val="0013013D"/>
    <w:rsid w:val="00141FD5"/>
    <w:rsid w:val="001433CE"/>
    <w:rsid w:val="00151FBB"/>
    <w:rsid w:val="001537A9"/>
    <w:rsid w:val="00171764"/>
    <w:rsid w:val="001765CB"/>
    <w:rsid w:val="00184E1D"/>
    <w:rsid w:val="00194915"/>
    <w:rsid w:val="00197C1C"/>
    <w:rsid w:val="001A24F6"/>
    <w:rsid w:val="001A43E1"/>
    <w:rsid w:val="001C01EE"/>
    <w:rsid w:val="001C5849"/>
    <w:rsid w:val="001E3CBE"/>
    <w:rsid w:val="001E6EFC"/>
    <w:rsid w:val="00204345"/>
    <w:rsid w:val="00213BDB"/>
    <w:rsid w:val="00214B3D"/>
    <w:rsid w:val="00232CA4"/>
    <w:rsid w:val="00243DB0"/>
    <w:rsid w:val="00255B4B"/>
    <w:rsid w:val="00271192"/>
    <w:rsid w:val="00272EE0"/>
    <w:rsid w:val="002757AD"/>
    <w:rsid w:val="00291A9C"/>
    <w:rsid w:val="002B67CF"/>
    <w:rsid w:val="00304E7A"/>
    <w:rsid w:val="00305F1F"/>
    <w:rsid w:val="00307125"/>
    <w:rsid w:val="00352A91"/>
    <w:rsid w:val="003561C4"/>
    <w:rsid w:val="003568DC"/>
    <w:rsid w:val="003573C2"/>
    <w:rsid w:val="003957D1"/>
    <w:rsid w:val="003A263F"/>
    <w:rsid w:val="003A4B58"/>
    <w:rsid w:val="003B1F39"/>
    <w:rsid w:val="003C7AE6"/>
    <w:rsid w:val="003F0100"/>
    <w:rsid w:val="004111E1"/>
    <w:rsid w:val="00424860"/>
    <w:rsid w:val="00446486"/>
    <w:rsid w:val="0044716E"/>
    <w:rsid w:val="00454A22"/>
    <w:rsid w:val="004924F2"/>
    <w:rsid w:val="004A1A60"/>
    <w:rsid w:val="004A7997"/>
    <w:rsid w:val="004A7CB2"/>
    <w:rsid w:val="004C4C11"/>
    <w:rsid w:val="004E120A"/>
    <w:rsid w:val="004F1370"/>
    <w:rsid w:val="004F184E"/>
    <w:rsid w:val="004F6534"/>
    <w:rsid w:val="005025F0"/>
    <w:rsid w:val="00525F57"/>
    <w:rsid w:val="00542159"/>
    <w:rsid w:val="00546A1F"/>
    <w:rsid w:val="005901EB"/>
    <w:rsid w:val="00590CAD"/>
    <w:rsid w:val="005952DC"/>
    <w:rsid w:val="00597556"/>
    <w:rsid w:val="00597980"/>
    <w:rsid w:val="005A34C3"/>
    <w:rsid w:val="005A563B"/>
    <w:rsid w:val="005B1871"/>
    <w:rsid w:val="005D0306"/>
    <w:rsid w:val="005D665F"/>
    <w:rsid w:val="005E22E8"/>
    <w:rsid w:val="005E2AE6"/>
    <w:rsid w:val="005F35E3"/>
    <w:rsid w:val="0060522E"/>
    <w:rsid w:val="006250E3"/>
    <w:rsid w:val="006309BF"/>
    <w:rsid w:val="00647E80"/>
    <w:rsid w:val="00652CAA"/>
    <w:rsid w:val="00663F42"/>
    <w:rsid w:val="00664CA4"/>
    <w:rsid w:val="00673B81"/>
    <w:rsid w:val="00697791"/>
    <w:rsid w:val="006A08C0"/>
    <w:rsid w:val="006B3E6D"/>
    <w:rsid w:val="006B4535"/>
    <w:rsid w:val="006B74F7"/>
    <w:rsid w:val="006E555E"/>
    <w:rsid w:val="006F5696"/>
    <w:rsid w:val="00703848"/>
    <w:rsid w:val="00704030"/>
    <w:rsid w:val="007132F3"/>
    <w:rsid w:val="00717507"/>
    <w:rsid w:val="00717F10"/>
    <w:rsid w:val="00723A54"/>
    <w:rsid w:val="0072660B"/>
    <w:rsid w:val="00735CBB"/>
    <w:rsid w:val="007373F1"/>
    <w:rsid w:val="00741766"/>
    <w:rsid w:val="007507E1"/>
    <w:rsid w:val="0075481A"/>
    <w:rsid w:val="00761BAD"/>
    <w:rsid w:val="00765AE6"/>
    <w:rsid w:val="00766E29"/>
    <w:rsid w:val="007914D2"/>
    <w:rsid w:val="00794027"/>
    <w:rsid w:val="007A09C3"/>
    <w:rsid w:val="007A4AFB"/>
    <w:rsid w:val="007A6BF6"/>
    <w:rsid w:val="007A75D9"/>
    <w:rsid w:val="007B0A2B"/>
    <w:rsid w:val="007B224C"/>
    <w:rsid w:val="007C7BDC"/>
    <w:rsid w:val="007D1CE1"/>
    <w:rsid w:val="007D357D"/>
    <w:rsid w:val="007D7277"/>
    <w:rsid w:val="007E0AD3"/>
    <w:rsid w:val="007E4E6D"/>
    <w:rsid w:val="00800AB1"/>
    <w:rsid w:val="00802430"/>
    <w:rsid w:val="0081086D"/>
    <w:rsid w:val="008173FF"/>
    <w:rsid w:val="008378EF"/>
    <w:rsid w:val="0084099C"/>
    <w:rsid w:val="0086638A"/>
    <w:rsid w:val="008712C0"/>
    <w:rsid w:val="0088384B"/>
    <w:rsid w:val="008857CE"/>
    <w:rsid w:val="00895545"/>
    <w:rsid w:val="008978A4"/>
    <w:rsid w:val="008A1BC9"/>
    <w:rsid w:val="008A438E"/>
    <w:rsid w:val="008B3C15"/>
    <w:rsid w:val="008B4D22"/>
    <w:rsid w:val="008C30AF"/>
    <w:rsid w:val="008F1A9C"/>
    <w:rsid w:val="009013C4"/>
    <w:rsid w:val="00904BD3"/>
    <w:rsid w:val="009230F2"/>
    <w:rsid w:val="009274D8"/>
    <w:rsid w:val="00935126"/>
    <w:rsid w:val="009419F8"/>
    <w:rsid w:val="00942E76"/>
    <w:rsid w:val="00952D81"/>
    <w:rsid w:val="00980E6E"/>
    <w:rsid w:val="009841CF"/>
    <w:rsid w:val="009879D1"/>
    <w:rsid w:val="009905B1"/>
    <w:rsid w:val="00997A3B"/>
    <w:rsid w:val="009A5237"/>
    <w:rsid w:val="009E0867"/>
    <w:rsid w:val="009F4C19"/>
    <w:rsid w:val="009F5D11"/>
    <w:rsid w:val="009F6D4C"/>
    <w:rsid w:val="00A01B09"/>
    <w:rsid w:val="00A11AE0"/>
    <w:rsid w:val="00A41769"/>
    <w:rsid w:val="00A57728"/>
    <w:rsid w:val="00A63959"/>
    <w:rsid w:val="00A65BAB"/>
    <w:rsid w:val="00A73E02"/>
    <w:rsid w:val="00A8090B"/>
    <w:rsid w:val="00A84AE1"/>
    <w:rsid w:val="00A91A44"/>
    <w:rsid w:val="00A93E3B"/>
    <w:rsid w:val="00AB2AC1"/>
    <w:rsid w:val="00AD11E9"/>
    <w:rsid w:val="00AD5996"/>
    <w:rsid w:val="00AE326D"/>
    <w:rsid w:val="00B05E82"/>
    <w:rsid w:val="00B13B92"/>
    <w:rsid w:val="00B35CDD"/>
    <w:rsid w:val="00B65E17"/>
    <w:rsid w:val="00B66ED3"/>
    <w:rsid w:val="00B926FA"/>
    <w:rsid w:val="00B9778E"/>
    <w:rsid w:val="00BD44DD"/>
    <w:rsid w:val="00BD4F5A"/>
    <w:rsid w:val="00BE2164"/>
    <w:rsid w:val="00BE257A"/>
    <w:rsid w:val="00BF2F2D"/>
    <w:rsid w:val="00BF6DE2"/>
    <w:rsid w:val="00C02D9B"/>
    <w:rsid w:val="00C11C09"/>
    <w:rsid w:val="00C34F76"/>
    <w:rsid w:val="00C535AC"/>
    <w:rsid w:val="00C624DC"/>
    <w:rsid w:val="00C637EA"/>
    <w:rsid w:val="00C7138F"/>
    <w:rsid w:val="00C717AE"/>
    <w:rsid w:val="00C81A22"/>
    <w:rsid w:val="00CA38EE"/>
    <w:rsid w:val="00CA7329"/>
    <w:rsid w:val="00CB060A"/>
    <w:rsid w:val="00CD01E7"/>
    <w:rsid w:val="00CE1017"/>
    <w:rsid w:val="00CE2EFC"/>
    <w:rsid w:val="00CF50FA"/>
    <w:rsid w:val="00CF5543"/>
    <w:rsid w:val="00CF7C9D"/>
    <w:rsid w:val="00D05C99"/>
    <w:rsid w:val="00D27D4A"/>
    <w:rsid w:val="00D35CCE"/>
    <w:rsid w:val="00D35FB0"/>
    <w:rsid w:val="00D4113C"/>
    <w:rsid w:val="00D75544"/>
    <w:rsid w:val="00D95DEB"/>
    <w:rsid w:val="00D96318"/>
    <w:rsid w:val="00DA6863"/>
    <w:rsid w:val="00DC1955"/>
    <w:rsid w:val="00DC43B9"/>
    <w:rsid w:val="00DD0EA9"/>
    <w:rsid w:val="00DD5426"/>
    <w:rsid w:val="00DD625B"/>
    <w:rsid w:val="00DE4A2A"/>
    <w:rsid w:val="00DE4C34"/>
    <w:rsid w:val="00E12D5D"/>
    <w:rsid w:val="00E12EF2"/>
    <w:rsid w:val="00E15C79"/>
    <w:rsid w:val="00E230B0"/>
    <w:rsid w:val="00E24B10"/>
    <w:rsid w:val="00E31C4C"/>
    <w:rsid w:val="00E35495"/>
    <w:rsid w:val="00E42832"/>
    <w:rsid w:val="00E43174"/>
    <w:rsid w:val="00E644C2"/>
    <w:rsid w:val="00E831C0"/>
    <w:rsid w:val="00E8503D"/>
    <w:rsid w:val="00E929B8"/>
    <w:rsid w:val="00EB0707"/>
    <w:rsid w:val="00EB42EA"/>
    <w:rsid w:val="00EC435C"/>
    <w:rsid w:val="00EE099E"/>
    <w:rsid w:val="00EE4808"/>
    <w:rsid w:val="00EE6D2F"/>
    <w:rsid w:val="00EF6F35"/>
    <w:rsid w:val="00F07C37"/>
    <w:rsid w:val="00F261E3"/>
    <w:rsid w:val="00F4058A"/>
    <w:rsid w:val="00F446EF"/>
    <w:rsid w:val="00F450C7"/>
    <w:rsid w:val="00F6030B"/>
    <w:rsid w:val="00F634CC"/>
    <w:rsid w:val="00F6406A"/>
    <w:rsid w:val="00FA2359"/>
    <w:rsid w:val="00FC19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C7FBA"/>
    <w:rPr>
      <w:noProof/>
      <w:sz w:val="22"/>
      <w:szCs w:val="24"/>
      <w:lang w:eastAsia="en-US"/>
    </w:rPr>
  </w:style>
  <w:style w:type="paragraph" w:styleId="Naslov2">
    <w:name w:val="heading 2"/>
    <w:basedOn w:val="Navaden"/>
    <w:next w:val="Navaden"/>
    <w:link w:val="Naslov2Znak"/>
    <w:qFormat/>
    <w:rsid w:val="00D35FB0"/>
    <w:pPr>
      <w:keepNext/>
      <w:spacing w:before="240" w:after="60"/>
      <w:outlineLvl w:val="1"/>
    </w:pPr>
    <w:rPr>
      <w:rFonts w:ascii="Arial" w:hAnsi="Arial" w:cs="Arial"/>
      <w:b/>
      <w:bCs/>
      <w:i/>
      <w:iCs/>
      <w:sz w:val="28"/>
      <w:szCs w:val="28"/>
      <w:lang w:eastAsia="sl-SI"/>
    </w:rPr>
  </w:style>
  <w:style w:type="paragraph" w:styleId="Naslov4">
    <w:name w:val="heading 4"/>
    <w:basedOn w:val="Navaden"/>
    <w:next w:val="Navaden"/>
    <w:link w:val="Naslov4Znak"/>
    <w:qFormat/>
    <w:rsid w:val="00D35FB0"/>
    <w:pPr>
      <w:keepNext/>
      <w:spacing w:before="240" w:after="60"/>
      <w:outlineLvl w:val="3"/>
    </w:pPr>
    <w:rPr>
      <w:b/>
      <w:bCs/>
      <w:sz w:val="28"/>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2557D"/>
    <w:pPr>
      <w:tabs>
        <w:tab w:val="center" w:pos="4320"/>
        <w:tab w:val="right" w:pos="8640"/>
      </w:tabs>
    </w:pPr>
  </w:style>
  <w:style w:type="paragraph" w:styleId="Noga">
    <w:name w:val="footer"/>
    <w:basedOn w:val="Navaden"/>
    <w:link w:val="NogaZnak"/>
    <w:rsid w:val="00A2557D"/>
    <w:pPr>
      <w:tabs>
        <w:tab w:val="center" w:pos="4320"/>
        <w:tab w:val="right" w:pos="8640"/>
      </w:tabs>
    </w:pPr>
  </w:style>
  <w:style w:type="paragraph" w:styleId="Besedilooblaka">
    <w:name w:val="Balloon Text"/>
    <w:basedOn w:val="Navaden"/>
    <w:link w:val="BesedilooblakaZnak"/>
    <w:uiPriority w:val="99"/>
    <w:semiHidden/>
    <w:unhideWhenUsed/>
    <w:rsid w:val="0000641D"/>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641D"/>
    <w:rPr>
      <w:rFonts w:ascii="Tahoma" w:hAnsi="Tahoma" w:cs="Tahoma"/>
      <w:sz w:val="16"/>
      <w:szCs w:val="16"/>
      <w:lang w:val="en-US" w:eastAsia="en-US"/>
    </w:rPr>
  </w:style>
  <w:style w:type="character" w:customStyle="1" w:styleId="Naslov2Znak">
    <w:name w:val="Naslov 2 Znak"/>
    <w:basedOn w:val="Privzetapisavaodstavka"/>
    <w:link w:val="Naslov2"/>
    <w:rsid w:val="00D35FB0"/>
    <w:rPr>
      <w:rFonts w:ascii="Arial" w:hAnsi="Arial" w:cs="Arial"/>
      <w:b/>
      <w:bCs/>
      <w:i/>
      <w:iCs/>
      <w:noProof/>
      <w:sz w:val="28"/>
      <w:szCs w:val="28"/>
    </w:rPr>
  </w:style>
  <w:style w:type="character" w:customStyle="1" w:styleId="Naslov4Znak">
    <w:name w:val="Naslov 4 Znak"/>
    <w:basedOn w:val="Privzetapisavaodstavka"/>
    <w:link w:val="Naslov4"/>
    <w:rsid w:val="00D35FB0"/>
    <w:rPr>
      <w:b/>
      <w:bCs/>
      <w:noProof/>
      <w:sz w:val="28"/>
      <w:szCs w:val="28"/>
    </w:rPr>
  </w:style>
  <w:style w:type="paragraph" w:styleId="Telobesedila">
    <w:name w:val="Body Text"/>
    <w:basedOn w:val="Navaden"/>
    <w:link w:val="TelobesedilaZnak"/>
    <w:rsid w:val="00D35FB0"/>
    <w:pPr>
      <w:jc w:val="both"/>
    </w:pPr>
    <w:rPr>
      <w:b/>
      <w:sz w:val="24"/>
      <w:szCs w:val="20"/>
      <w:lang w:eastAsia="sl-SI"/>
    </w:rPr>
  </w:style>
  <w:style w:type="character" w:customStyle="1" w:styleId="TelobesedilaZnak">
    <w:name w:val="Telo besedila Znak"/>
    <w:basedOn w:val="Privzetapisavaodstavka"/>
    <w:link w:val="Telobesedila"/>
    <w:rsid w:val="00D35FB0"/>
    <w:rPr>
      <w:b/>
      <w:noProof/>
      <w:sz w:val="24"/>
    </w:rPr>
  </w:style>
  <w:style w:type="character" w:styleId="Hiperpovezava">
    <w:name w:val="Hyperlink"/>
    <w:basedOn w:val="Privzetapisavaodstavka"/>
    <w:uiPriority w:val="99"/>
    <w:rsid w:val="00D35FB0"/>
    <w:rPr>
      <w:color w:val="0000FF"/>
      <w:u w:val="single"/>
    </w:rPr>
  </w:style>
  <w:style w:type="paragraph" w:styleId="Golobesedilo">
    <w:name w:val="Plain Text"/>
    <w:basedOn w:val="Navaden"/>
    <w:link w:val="GolobesediloZnak"/>
    <w:uiPriority w:val="99"/>
    <w:semiHidden/>
    <w:unhideWhenUsed/>
    <w:rsid w:val="004A7997"/>
    <w:rPr>
      <w:rFonts w:ascii="Consolas" w:eastAsiaTheme="minorEastAsia" w:hAnsi="Consolas"/>
      <w:noProof w:val="0"/>
      <w:sz w:val="21"/>
      <w:szCs w:val="21"/>
      <w:lang w:eastAsia="sl-SI"/>
    </w:rPr>
  </w:style>
  <w:style w:type="character" w:customStyle="1" w:styleId="GolobesediloZnak">
    <w:name w:val="Golo besedilo Znak"/>
    <w:basedOn w:val="Privzetapisavaodstavka"/>
    <w:link w:val="Golobesedilo"/>
    <w:uiPriority w:val="99"/>
    <w:semiHidden/>
    <w:rsid w:val="004A7997"/>
    <w:rPr>
      <w:rFonts w:ascii="Consolas" w:eastAsiaTheme="minorEastAsia" w:hAnsi="Consolas"/>
      <w:sz w:val="21"/>
      <w:szCs w:val="21"/>
    </w:rPr>
  </w:style>
  <w:style w:type="paragraph" w:styleId="Odstavekseznama">
    <w:name w:val="List Paragraph"/>
    <w:basedOn w:val="Navaden"/>
    <w:uiPriority w:val="34"/>
    <w:qFormat/>
    <w:rsid w:val="004A7997"/>
    <w:pPr>
      <w:ind w:left="720"/>
      <w:contextualSpacing/>
    </w:pPr>
  </w:style>
  <w:style w:type="character" w:styleId="SledenaHiperpovezava">
    <w:name w:val="FollowedHyperlink"/>
    <w:basedOn w:val="Privzetapisavaodstavka"/>
    <w:uiPriority w:val="99"/>
    <w:semiHidden/>
    <w:unhideWhenUsed/>
    <w:rsid w:val="00271192"/>
    <w:rPr>
      <w:color w:val="800080" w:themeColor="followedHyperlink"/>
      <w:u w:val="single"/>
    </w:rPr>
  </w:style>
  <w:style w:type="paragraph" w:customStyle="1" w:styleId="Default">
    <w:name w:val="Default"/>
    <w:rsid w:val="00307125"/>
    <w:pPr>
      <w:autoSpaceDE w:val="0"/>
      <w:autoSpaceDN w:val="0"/>
      <w:adjustRightInd w:val="0"/>
    </w:pPr>
    <w:rPr>
      <w:rFonts w:eastAsiaTheme="minorHAnsi"/>
      <w:color w:val="000000"/>
      <w:sz w:val="24"/>
      <w:szCs w:val="24"/>
      <w:lang w:eastAsia="en-US"/>
    </w:rPr>
  </w:style>
  <w:style w:type="character" w:styleId="Krepko">
    <w:name w:val="Strong"/>
    <w:basedOn w:val="Privzetapisavaodstavka"/>
    <w:uiPriority w:val="22"/>
    <w:qFormat/>
    <w:rsid w:val="00E43174"/>
    <w:rPr>
      <w:b/>
      <w:bCs/>
    </w:rPr>
  </w:style>
  <w:style w:type="paragraph" w:styleId="Brezrazmikov">
    <w:name w:val="No Spacing"/>
    <w:uiPriority w:val="1"/>
    <w:qFormat/>
    <w:rsid w:val="00E230B0"/>
    <w:rPr>
      <w:rFonts w:ascii="Calibri" w:eastAsia="Calibri" w:hAnsi="Calibri"/>
      <w:sz w:val="22"/>
      <w:szCs w:val="22"/>
      <w:lang w:val="en-US" w:eastAsia="en-US"/>
    </w:rPr>
  </w:style>
  <w:style w:type="character" w:customStyle="1" w:styleId="NogaZnak">
    <w:name w:val="Noga Znak"/>
    <w:basedOn w:val="Privzetapisavaodstavka"/>
    <w:link w:val="Noga"/>
    <w:rsid w:val="00AD11E9"/>
    <w:rPr>
      <w:noProof/>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C7FBA"/>
    <w:rPr>
      <w:noProof/>
      <w:sz w:val="22"/>
      <w:szCs w:val="24"/>
      <w:lang w:eastAsia="en-US"/>
    </w:rPr>
  </w:style>
  <w:style w:type="paragraph" w:styleId="Naslov2">
    <w:name w:val="heading 2"/>
    <w:basedOn w:val="Navaden"/>
    <w:next w:val="Navaden"/>
    <w:link w:val="Naslov2Znak"/>
    <w:qFormat/>
    <w:rsid w:val="00D35FB0"/>
    <w:pPr>
      <w:keepNext/>
      <w:spacing w:before="240" w:after="60"/>
      <w:outlineLvl w:val="1"/>
    </w:pPr>
    <w:rPr>
      <w:rFonts w:ascii="Arial" w:hAnsi="Arial" w:cs="Arial"/>
      <w:b/>
      <w:bCs/>
      <w:i/>
      <w:iCs/>
      <w:sz w:val="28"/>
      <w:szCs w:val="28"/>
      <w:lang w:eastAsia="sl-SI"/>
    </w:rPr>
  </w:style>
  <w:style w:type="paragraph" w:styleId="Naslov4">
    <w:name w:val="heading 4"/>
    <w:basedOn w:val="Navaden"/>
    <w:next w:val="Navaden"/>
    <w:link w:val="Naslov4Znak"/>
    <w:qFormat/>
    <w:rsid w:val="00D35FB0"/>
    <w:pPr>
      <w:keepNext/>
      <w:spacing w:before="240" w:after="60"/>
      <w:outlineLvl w:val="3"/>
    </w:pPr>
    <w:rPr>
      <w:b/>
      <w:bCs/>
      <w:sz w:val="28"/>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2557D"/>
    <w:pPr>
      <w:tabs>
        <w:tab w:val="center" w:pos="4320"/>
        <w:tab w:val="right" w:pos="8640"/>
      </w:tabs>
    </w:pPr>
  </w:style>
  <w:style w:type="paragraph" w:styleId="Noga">
    <w:name w:val="footer"/>
    <w:basedOn w:val="Navaden"/>
    <w:link w:val="NogaZnak"/>
    <w:rsid w:val="00A2557D"/>
    <w:pPr>
      <w:tabs>
        <w:tab w:val="center" w:pos="4320"/>
        <w:tab w:val="right" w:pos="8640"/>
      </w:tabs>
    </w:pPr>
  </w:style>
  <w:style w:type="paragraph" w:styleId="Besedilooblaka">
    <w:name w:val="Balloon Text"/>
    <w:basedOn w:val="Navaden"/>
    <w:link w:val="BesedilooblakaZnak"/>
    <w:uiPriority w:val="99"/>
    <w:semiHidden/>
    <w:unhideWhenUsed/>
    <w:rsid w:val="0000641D"/>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641D"/>
    <w:rPr>
      <w:rFonts w:ascii="Tahoma" w:hAnsi="Tahoma" w:cs="Tahoma"/>
      <w:sz w:val="16"/>
      <w:szCs w:val="16"/>
      <w:lang w:val="en-US" w:eastAsia="en-US"/>
    </w:rPr>
  </w:style>
  <w:style w:type="character" w:customStyle="1" w:styleId="Naslov2Znak">
    <w:name w:val="Naslov 2 Znak"/>
    <w:basedOn w:val="Privzetapisavaodstavka"/>
    <w:link w:val="Naslov2"/>
    <w:rsid w:val="00D35FB0"/>
    <w:rPr>
      <w:rFonts w:ascii="Arial" w:hAnsi="Arial" w:cs="Arial"/>
      <w:b/>
      <w:bCs/>
      <w:i/>
      <w:iCs/>
      <w:noProof/>
      <w:sz w:val="28"/>
      <w:szCs w:val="28"/>
    </w:rPr>
  </w:style>
  <w:style w:type="character" w:customStyle="1" w:styleId="Naslov4Znak">
    <w:name w:val="Naslov 4 Znak"/>
    <w:basedOn w:val="Privzetapisavaodstavka"/>
    <w:link w:val="Naslov4"/>
    <w:rsid w:val="00D35FB0"/>
    <w:rPr>
      <w:b/>
      <w:bCs/>
      <w:noProof/>
      <w:sz w:val="28"/>
      <w:szCs w:val="28"/>
    </w:rPr>
  </w:style>
  <w:style w:type="paragraph" w:styleId="Telobesedila">
    <w:name w:val="Body Text"/>
    <w:basedOn w:val="Navaden"/>
    <w:link w:val="TelobesedilaZnak"/>
    <w:rsid w:val="00D35FB0"/>
    <w:pPr>
      <w:jc w:val="both"/>
    </w:pPr>
    <w:rPr>
      <w:b/>
      <w:sz w:val="24"/>
      <w:szCs w:val="20"/>
      <w:lang w:eastAsia="sl-SI"/>
    </w:rPr>
  </w:style>
  <w:style w:type="character" w:customStyle="1" w:styleId="TelobesedilaZnak">
    <w:name w:val="Telo besedila Znak"/>
    <w:basedOn w:val="Privzetapisavaodstavka"/>
    <w:link w:val="Telobesedila"/>
    <w:rsid w:val="00D35FB0"/>
    <w:rPr>
      <w:b/>
      <w:noProof/>
      <w:sz w:val="24"/>
    </w:rPr>
  </w:style>
  <w:style w:type="character" w:styleId="Hiperpovezava">
    <w:name w:val="Hyperlink"/>
    <w:basedOn w:val="Privzetapisavaodstavka"/>
    <w:uiPriority w:val="99"/>
    <w:rsid w:val="00D35FB0"/>
    <w:rPr>
      <w:color w:val="0000FF"/>
      <w:u w:val="single"/>
    </w:rPr>
  </w:style>
  <w:style w:type="paragraph" w:styleId="Golobesedilo">
    <w:name w:val="Plain Text"/>
    <w:basedOn w:val="Navaden"/>
    <w:link w:val="GolobesediloZnak"/>
    <w:uiPriority w:val="99"/>
    <w:semiHidden/>
    <w:unhideWhenUsed/>
    <w:rsid w:val="004A7997"/>
    <w:rPr>
      <w:rFonts w:ascii="Consolas" w:eastAsiaTheme="minorEastAsia" w:hAnsi="Consolas"/>
      <w:noProof w:val="0"/>
      <w:sz w:val="21"/>
      <w:szCs w:val="21"/>
      <w:lang w:eastAsia="sl-SI"/>
    </w:rPr>
  </w:style>
  <w:style w:type="character" w:customStyle="1" w:styleId="GolobesediloZnak">
    <w:name w:val="Golo besedilo Znak"/>
    <w:basedOn w:val="Privzetapisavaodstavka"/>
    <w:link w:val="Golobesedilo"/>
    <w:uiPriority w:val="99"/>
    <w:semiHidden/>
    <w:rsid w:val="004A7997"/>
    <w:rPr>
      <w:rFonts w:ascii="Consolas" w:eastAsiaTheme="minorEastAsia" w:hAnsi="Consolas"/>
      <w:sz w:val="21"/>
      <w:szCs w:val="21"/>
    </w:rPr>
  </w:style>
  <w:style w:type="paragraph" w:styleId="Odstavekseznama">
    <w:name w:val="List Paragraph"/>
    <w:basedOn w:val="Navaden"/>
    <w:uiPriority w:val="34"/>
    <w:qFormat/>
    <w:rsid w:val="004A7997"/>
    <w:pPr>
      <w:ind w:left="720"/>
      <w:contextualSpacing/>
    </w:pPr>
  </w:style>
  <w:style w:type="character" w:styleId="SledenaHiperpovezava">
    <w:name w:val="FollowedHyperlink"/>
    <w:basedOn w:val="Privzetapisavaodstavka"/>
    <w:uiPriority w:val="99"/>
    <w:semiHidden/>
    <w:unhideWhenUsed/>
    <w:rsid w:val="00271192"/>
    <w:rPr>
      <w:color w:val="800080" w:themeColor="followedHyperlink"/>
      <w:u w:val="single"/>
    </w:rPr>
  </w:style>
  <w:style w:type="paragraph" w:customStyle="1" w:styleId="Default">
    <w:name w:val="Default"/>
    <w:rsid w:val="00307125"/>
    <w:pPr>
      <w:autoSpaceDE w:val="0"/>
      <w:autoSpaceDN w:val="0"/>
      <w:adjustRightInd w:val="0"/>
    </w:pPr>
    <w:rPr>
      <w:rFonts w:eastAsiaTheme="minorHAnsi"/>
      <w:color w:val="000000"/>
      <w:sz w:val="24"/>
      <w:szCs w:val="24"/>
      <w:lang w:eastAsia="en-US"/>
    </w:rPr>
  </w:style>
  <w:style w:type="character" w:styleId="Krepko">
    <w:name w:val="Strong"/>
    <w:basedOn w:val="Privzetapisavaodstavka"/>
    <w:uiPriority w:val="22"/>
    <w:qFormat/>
    <w:rsid w:val="00E43174"/>
    <w:rPr>
      <w:b/>
      <w:bCs/>
    </w:rPr>
  </w:style>
  <w:style w:type="paragraph" w:styleId="Brezrazmikov">
    <w:name w:val="No Spacing"/>
    <w:uiPriority w:val="1"/>
    <w:qFormat/>
    <w:rsid w:val="00E230B0"/>
    <w:rPr>
      <w:rFonts w:ascii="Calibri" w:eastAsia="Calibri" w:hAnsi="Calibri"/>
      <w:sz w:val="22"/>
      <w:szCs w:val="22"/>
      <w:lang w:val="en-US" w:eastAsia="en-US"/>
    </w:rPr>
  </w:style>
  <w:style w:type="character" w:customStyle="1" w:styleId="NogaZnak">
    <w:name w:val="Noga Znak"/>
    <w:basedOn w:val="Privzetapisavaodstavka"/>
    <w:link w:val="Noga"/>
    <w:rsid w:val="00AD11E9"/>
    <w:rPr>
      <w:noProof/>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39376">
      <w:bodyDiv w:val="1"/>
      <w:marLeft w:val="0"/>
      <w:marRight w:val="0"/>
      <w:marTop w:val="0"/>
      <w:marBottom w:val="0"/>
      <w:divBdr>
        <w:top w:val="none" w:sz="0" w:space="0" w:color="auto"/>
        <w:left w:val="none" w:sz="0" w:space="0" w:color="auto"/>
        <w:bottom w:val="none" w:sz="0" w:space="0" w:color="auto"/>
        <w:right w:val="none" w:sz="0" w:space="0" w:color="auto"/>
      </w:divBdr>
    </w:div>
    <w:div w:id="57092430">
      <w:bodyDiv w:val="1"/>
      <w:marLeft w:val="0"/>
      <w:marRight w:val="0"/>
      <w:marTop w:val="0"/>
      <w:marBottom w:val="0"/>
      <w:divBdr>
        <w:top w:val="none" w:sz="0" w:space="0" w:color="auto"/>
        <w:left w:val="none" w:sz="0" w:space="0" w:color="auto"/>
        <w:bottom w:val="none" w:sz="0" w:space="0" w:color="auto"/>
        <w:right w:val="none" w:sz="0" w:space="0" w:color="auto"/>
      </w:divBdr>
    </w:div>
    <w:div w:id="202257543">
      <w:bodyDiv w:val="1"/>
      <w:marLeft w:val="0"/>
      <w:marRight w:val="0"/>
      <w:marTop w:val="0"/>
      <w:marBottom w:val="0"/>
      <w:divBdr>
        <w:top w:val="none" w:sz="0" w:space="0" w:color="auto"/>
        <w:left w:val="none" w:sz="0" w:space="0" w:color="auto"/>
        <w:bottom w:val="none" w:sz="0" w:space="0" w:color="auto"/>
        <w:right w:val="none" w:sz="0" w:space="0" w:color="auto"/>
      </w:divBdr>
    </w:div>
    <w:div w:id="1312101560">
      <w:bodyDiv w:val="1"/>
      <w:marLeft w:val="0"/>
      <w:marRight w:val="0"/>
      <w:marTop w:val="0"/>
      <w:marBottom w:val="0"/>
      <w:divBdr>
        <w:top w:val="none" w:sz="0" w:space="0" w:color="auto"/>
        <w:left w:val="none" w:sz="0" w:space="0" w:color="auto"/>
        <w:bottom w:val="none" w:sz="0" w:space="0" w:color="auto"/>
        <w:right w:val="none" w:sz="0" w:space="0" w:color="auto"/>
      </w:divBdr>
    </w:div>
    <w:div w:id="152929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jubljana.si/si/mol/mestni-svet/seje/2010-2014/82917/detail.html"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jubljana.si/si/mol/mestni-svet/odbori-mestnega-sveta/odbor-za-urejanje-prostora-in-urbanizem/"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koberne\Local%20Settings\Temporary%20Internet%20Files\Content.Outlook\IEDRQHFA\MS_odbor%20za%20urejanje%20prostora.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MS_odbor za urejanje prostora</Template>
  <TotalTime>9</TotalTime>
  <Pages>8</Pages>
  <Words>2376</Words>
  <Characters>13815</Characters>
  <Application>Microsoft Office Word</Application>
  <DocSecurity>0</DocSecurity>
  <Lines>115</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Ime Priimek</vt:lpstr>
      <vt:lpstr>Ime Priimek</vt:lpstr>
    </vt:vector>
  </TitlesOfParts>
  <Company>Mestan obcina Ljubljana</Company>
  <LinksUpToDate>false</LinksUpToDate>
  <CharactersWithSpaces>16159</CharactersWithSpaces>
  <SharedDoc>false</SharedDoc>
  <HLinks>
    <vt:vector size="6" baseType="variant">
      <vt:variant>
        <vt:i4>4980828</vt:i4>
      </vt:variant>
      <vt:variant>
        <vt:i4>1545</vt:i4>
      </vt:variant>
      <vt:variant>
        <vt:i4>1063</vt:i4>
      </vt:variant>
      <vt:variant>
        <vt:i4>1</vt:i4>
      </vt:variant>
      <vt:variant>
        <vt:lpwstr>MS_odbor za urejanje prostora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Ime Priimek</dc:title>
  <dc:creator>skoberne</dc:creator>
  <cp:lastModifiedBy>Jan Skoberne</cp:lastModifiedBy>
  <cp:revision>3</cp:revision>
  <cp:lastPrinted>2013-04-24T15:16:00Z</cp:lastPrinted>
  <dcterms:created xsi:type="dcterms:W3CDTF">2013-09-02T10:57:00Z</dcterms:created>
  <dcterms:modified xsi:type="dcterms:W3CDTF">2013-09-02T11:12:00Z</dcterms:modified>
</cp:coreProperties>
</file>