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8" w:rsidRPr="00313E27" w:rsidRDefault="00B13F79">
      <w:pPr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POROČILO O REALIZACIJI FINANČNEGA NAČRTA</w:t>
      </w:r>
      <w:r w:rsidR="00991175" w:rsidRPr="00313E27">
        <w:rPr>
          <w:b/>
          <w:sz w:val="20"/>
          <w:szCs w:val="20"/>
        </w:rPr>
        <w:t xml:space="preserve"> PRORAČUNSKEGA UPORABNIKA </w:t>
      </w:r>
      <w:r w:rsidR="000032B3" w:rsidRPr="00313E27">
        <w:rPr>
          <w:sz w:val="20"/>
          <w:szCs w:val="20"/>
        </w:rPr>
        <w:t xml:space="preserve"> </w:t>
      </w:r>
      <w:r w:rsidR="00991175" w:rsidRPr="00313E27">
        <w:rPr>
          <w:sz w:val="20"/>
          <w:szCs w:val="20"/>
        </w:rPr>
        <w:t xml:space="preserve">                                                                                              </w:t>
      </w:r>
    </w:p>
    <w:p w:rsidR="00AA67B4" w:rsidRPr="00313E27" w:rsidRDefault="00D20E98">
      <w:pPr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991175" w:rsidRPr="00313E27">
        <w:rPr>
          <w:b/>
          <w:sz w:val="20"/>
          <w:szCs w:val="20"/>
        </w:rPr>
        <w:t xml:space="preserve">           </w:t>
      </w:r>
      <w:r w:rsidR="005007C4">
        <w:rPr>
          <w:b/>
          <w:sz w:val="20"/>
          <w:szCs w:val="20"/>
        </w:rPr>
        <w:t xml:space="preserve">         </w:t>
      </w:r>
      <w:r w:rsidR="00F0605E">
        <w:rPr>
          <w:b/>
          <w:sz w:val="20"/>
          <w:szCs w:val="20"/>
        </w:rPr>
        <w:t xml:space="preserve">      </w:t>
      </w:r>
      <w:r w:rsidR="005007C4">
        <w:rPr>
          <w:b/>
          <w:sz w:val="20"/>
          <w:szCs w:val="20"/>
        </w:rPr>
        <w:t xml:space="preserve"> </w:t>
      </w:r>
      <w:r w:rsidR="00991175" w:rsidRPr="00313E27">
        <w:rPr>
          <w:b/>
          <w:sz w:val="20"/>
          <w:szCs w:val="20"/>
        </w:rPr>
        <w:t xml:space="preserve">  </w:t>
      </w:r>
      <w:r w:rsidR="00565045">
        <w:rPr>
          <w:b/>
          <w:sz w:val="20"/>
          <w:szCs w:val="20"/>
        </w:rPr>
        <w:tab/>
        <w:t xml:space="preserve">   </w:t>
      </w:r>
      <w:r w:rsidR="00991175" w:rsidRPr="00313E27">
        <w:rPr>
          <w:b/>
          <w:sz w:val="20"/>
          <w:szCs w:val="20"/>
        </w:rPr>
        <w:t xml:space="preserve"> </w:t>
      </w:r>
    </w:p>
    <w:p w:rsidR="00AA67B4" w:rsidRPr="00313E27" w:rsidRDefault="00F42428">
      <w:pPr>
        <w:rPr>
          <w:b/>
          <w:sz w:val="20"/>
          <w:szCs w:val="20"/>
        </w:rPr>
      </w:pPr>
      <w:r>
        <w:rPr>
          <w:b/>
          <w:sz w:val="20"/>
          <w:szCs w:val="20"/>
        </w:rPr>
        <w:t>Č</w:t>
      </w:r>
      <w:r w:rsidR="00AA67B4" w:rsidRPr="00F42428">
        <w:rPr>
          <w:b/>
          <w:sz w:val="20"/>
          <w:szCs w:val="20"/>
        </w:rPr>
        <w:t>ETRTNA SKUPNOST JARŠE</w:t>
      </w:r>
    </w:p>
    <w:p w:rsidR="00AA67B4" w:rsidRPr="00313E27" w:rsidRDefault="00AA67B4">
      <w:pPr>
        <w:rPr>
          <w:b/>
          <w:sz w:val="20"/>
          <w:szCs w:val="20"/>
        </w:rPr>
      </w:pPr>
    </w:p>
    <w:p w:rsidR="009D0938" w:rsidRPr="00313E27" w:rsidRDefault="009D0938" w:rsidP="009D0938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OBRAZLOŽITEV POSAMEZNIH VRST ODHODKOV OZIROMA IZDATKOV IZ REALIZACIJE FINANČNEGA NAČRTA GLEDE NA STRUKTURO SPREJETEGA FINANČNEGA NAČRTA V PRORAČUNU MOL</w:t>
      </w:r>
    </w:p>
    <w:p w:rsidR="009D0938" w:rsidRPr="00313E27" w:rsidRDefault="009D0938" w:rsidP="009D0938">
      <w:pPr>
        <w:jc w:val="both"/>
        <w:rPr>
          <w:sz w:val="20"/>
          <w:szCs w:val="20"/>
        </w:rPr>
      </w:pPr>
    </w:p>
    <w:p w:rsidR="000C3EE1" w:rsidRPr="00313E27" w:rsidRDefault="000C3EE1" w:rsidP="009D0938">
      <w:pPr>
        <w:jc w:val="both"/>
        <w:rPr>
          <w:sz w:val="20"/>
          <w:szCs w:val="20"/>
        </w:rPr>
      </w:pPr>
    </w:p>
    <w:p w:rsidR="009D0938" w:rsidRPr="00313E27" w:rsidRDefault="009D0938" w:rsidP="009D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313E27">
        <w:rPr>
          <w:b/>
          <w:bCs/>
          <w:sz w:val="20"/>
          <w:szCs w:val="20"/>
        </w:rPr>
        <w:t>06 LOKALNA SAMOUPRAVA</w:t>
      </w:r>
    </w:p>
    <w:p w:rsidR="009D0938" w:rsidRPr="00313E27" w:rsidRDefault="009D0938" w:rsidP="009D0938">
      <w:pPr>
        <w:jc w:val="both"/>
        <w:rPr>
          <w:b/>
          <w:sz w:val="20"/>
          <w:szCs w:val="20"/>
          <w:u w:val="single"/>
        </w:rPr>
      </w:pPr>
    </w:p>
    <w:p w:rsidR="009D0938" w:rsidRPr="00313E27" w:rsidRDefault="009D0938" w:rsidP="009D0938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jc w:val="both"/>
        <w:rPr>
          <w:b/>
          <w:sz w:val="20"/>
          <w:szCs w:val="20"/>
          <w:u w:val="single"/>
        </w:rPr>
      </w:pPr>
      <w:r w:rsidRPr="00313E27">
        <w:rPr>
          <w:b/>
          <w:sz w:val="20"/>
          <w:szCs w:val="20"/>
          <w:u w:val="single"/>
        </w:rPr>
        <w:t xml:space="preserve">0602 </w:t>
      </w:r>
      <w:r w:rsidRPr="00313E27">
        <w:rPr>
          <w:b/>
          <w:bCs/>
          <w:sz w:val="20"/>
          <w:szCs w:val="20"/>
          <w:u w:val="single"/>
        </w:rPr>
        <w:t xml:space="preserve">Sofinanciranje dejavnosti občin, ožjih delov občin in zvez občin </w:t>
      </w:r>
    </w:p>
    <w:p w:rsidR="009D0938" w:rsidRPr="00313E27" w:rsidRDefault="009D0938" w:rsidP="009D0938">
      <w:pPr>
        <w:jc w:val="both"/>
        <w:rPr>
          <w:sz w:val="20"/>
          <w:szCs w:val="20"/>
        </w:rPr>
      </w:pPr>
    </w:p>
    <w:p w:rsidR="009D0938" w:rsidRDefault="009D0938" w:rsidP="00F42428">
      <w:pPr>
        <w:jc w:val="both"/>
        <w:rPr>
          <w:sz w:val="20"/>
          <w:szCs w:val="20"/>
        </w:rPr>
      </w:pPr>
      <w:r w:rsidRPr="00313E27">
        <w:rPr>
          <w:sz w:val="20"/>
          <w:szCs w:val="20"/>
        </w:rPr>
        <w:t xml:space="preserve">Program zajema sodelovanje četrtne skupnosti pri sprejemanju odločitev mestnega sveta, ki se nanašajo na četrtno skupnost, z oblikovanjem in dajanjem predlogov, pripomb in mnenj. Program zajema tudi obravnavanje in sprejemanje predlogov, mnenj in pripomb občanov, naslovljenih neposredno na organe četrtne skupnosti ter posredovanje pristojnim organom v reševanje, obveščanje občanov o aktivnostih četrtne skupnosti z objavami v medijih in preko </w:t>
      </w:r>
      <w:r w:rsidR="00F24ED7" w:rsidRPr="00313E27">
        <w:rPr>
          <w:sz w:val="20"/>
          <w:szCs w:val="20"/>
        </w:rPr>
        <w:t xml:space="preserve">oglasnih </w:t>
      </w:r>
      <w:r w:rsidR="00F0605E">
        <w:rPr>
          <w:sz w:val="20"/>
          <w:szCs w:val="20"/>
        </w:rPr>
        <w:t>vitrin</w:t>
      </w:r>
      <w:r w:rsidR="00F24ED7" w:rsidRPr="00313E27">
        <w:rPr>
          <w:sz w:val="20"/>
          <w:szCs w:val="20"/>
        </w:rPr>
        <w:t xml:space="preserve"> in spletne strani </w:t>
      </w:r>
      <w:r w:rsidRPr="00313E27">
        <w:rPr>
          <w:sz w:val="20"/>
          <w:szCs w:val="20"/>
        </w:rPr>
        <w:t>Četrtne skupnosti Jarše</w:t>
      </w:r>
      <w:r w:rsidR="00F24ED7" w:rsidRPr="00313E27">
        <w:rPr>
          <w:sz w:val="20"/>
          <w:szCs w:val="20"/>
        </w:rPr>
        <w:t xml:space="preserve"> v okviru spletne strani MOL</w:t>
      </w:r>
      <w:r w:rsidRPr="00313E27">
        <w:rPr>
          <w:sz w:val="20"/>
          <w:szCs w:val="20"/>
        </w:rPr>
        <w:t xml:space="preserve">, sodelovanje z društvi, nevladnimi organizacijami in drugimi </w:t>
      </w:r>
      <w:r w:rsidR="00F24ED7" w:rsidRPr="00313E27">
        <w:rPr>
          <w:sz w:val="20"/>
          <w:szCs w:val="20"/>
        </w:rPr>
        <w:t xml:space="preserve">ustanovami </w:t>
      </w:r>
      <w:r w:rsidRPr="00313E27">
        <w:rPr>
          <w:sz w:val="20"/>
          <w:szCs w:val="20"/>
        </w:rPr>
        <w:t xml:space="preserve">z območja četrtne skupnosti ter </w:t>
      </w:r>
      <w:r w:rsidR="00972C24">
        <w:rPr>
          <w:sz w:val="20"/>
          <w:szCs w:val="20"/>
        </w:rPr>
        <w:t>s</w:t>
      </w:r>
      <w:r w:rsidRPr="00313E27">
        <w:rPr>
          <w:sz w:val="20"/>
          <w:szCs w:val="20"/>
        </w:rPr>
        <w:t>podbujanje njihovega delovanja z vključevanjem čim večjega števila občanov četrtne skupnosti, predvsem mladih v njihove aktivnosti. V program sodi tudi sodelovanje z mestno upravo pri pripravi, izvajanju programov in aktivnosti na območju četrtne skupnosti.</w:t>
      </w:r>
    </w:p>
    <w:p w:rsidR="00AB3428" w:rsidRPr="00313E27" w:rsidRDefault="00AB3428" w:rsidP="00F42428">
      <w:pPr>
        <w:jc w:val="both"/>
        <w:rPr>
          <w:sz w:val="20"/>
          <w:szCs w:val="20"/>
        </w:rPr>
      </w:pPr>
      <w:r w:rsidRPr="00313E27">
        <w:rPr>
          <w:sz w:val="20"/>
          <w:szCs w:val="20"/>
        </w:rPr>
        <w:t>Program zajema izvajanje aktivnosti in programov s področja kulture</w:t>
      </w:r>
      <w:r>
        <w:rPr>
          <w:sz w:val="20"/>
          <w:szCs w:val="20"/>
        </w:rPr>
        <w:t xml:space="preserve">, športa in </w:t>
      </w:r>
      <w:r w:rsidRPr="00313E27">
        <w:rPr>
          <w:sz w:val="20"/>
          <w:szCs w:val="20"/>
        </w:rPr>
        <w:t xml:space="preserve">prostočasne aktivnosti v četrtni skupnosti, ki </w:t>
      </w:r>
      <w:r>
        <w:rPr>
          <w:sz w:val="20"/>
          <w:szCs w:val="20"/>
        </w:rPr>
        <w:t>so</w:t>
      </w:r>
      <w:r w:rsidRPr="00313E27">
        <w:rPr>
          <w:sz w:val="20"/>
          <w:szCs w:val="20"/>
        </w:rPr>
        <w:t xml:space="preserve"> izrednega pomena za spodbujanje kulturne </w:t>
      </w:r>
      <w:r>
        <w:rPr>
          <w:sz w:val="20"/>
          <w:szCs w:val="20"/>
        </w:rPr>
        <w:t xml:space="preserve">in športne </w:t>
      </w:r>
      <w:r w:rsidRPr="00313E27">
        <w:rPr>
          <w:sz w:val="20"/>
          <w:szCs w:val="20"/>
        </w:rPr>
        <w:t>dejavnosti v četrtni skupnosti</w:t>
      </w:r>
      <w:r>
        <w:rPr>
          <w:sz w:val="20"/>
          <w:szCs w:val="20"/>
        </w:rPr>
        <w:t>. S</w:t>
      </w:r>
      <w:r w:rsidRPr="00313E27">
        <w:rPr>
          <w:sz w:val="20"/>
          <w:szCs w:val="20"/>
        </w:rPr>
        <w:t xml:space="preserve"> tem </w:t>
      </w:r>
      <w:r>
        <w:rPr>
          <w:sz w:val="20"/>
          <w:szCs w:val="20"/>
        </w:rPr>
        <w:t>je doseženo</w:t>
      </w:r>
      <w:r w:rsidRPr="00313E27">
        <w:rPr>
          <w:sz w:val="20"/>
          <w:szCs w:val="20"/>
        </w:rPr>
        <w:t xml:space="preserve"> kvalitetnejše in aktivnejše preživljanje prostega časa mladih ter izboljšanje počutja vseh občanov, razvija</w:t>
      </w:r>
      <w:r>
        <w:rPr>
          <w:sz w:val="20"/>
          <w:szCs w:val="20"/>
        </w:rPr>
        <w:t>li</w:t>
      </w:r>
      <w:r w:rsidRPr="00313E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 se </w:t>
      </w:r>
      <w:r w:rsidRPr="00313E27">
        <w:rPr>
          <w:sz w:val="20"/>
          <w:szCs w:val="20"/>
        </w:rPr>
        <w:t>medsebojn</w:t>
      </w:r>
      <w:r>
        <w:rPr>
          <w:sz w:val="20"/>
          <w:szCs w:val="20"/>
        </w:rPr>
        <w:t>i</w:t>
      </w:r>
      <w:r w:rsidRPr="00313E27">
        <w:rPr>
          <w:sz w:val="20"/>
          <w:szCs w:val="20"/>
        </w:rPr>
        <w:t xml:space="preserve"> odnos</w:t>
      </w:r>
      <w:r>
        <w:rPr>
          <w:sz w:val="20"/>
          <w:szCs w:val="20"/>
        </w:rPr>
        <w:t>i v kulturi in športu ter</w:t>
      </w:r>
      <w:r w:rsidRPr="00313E27">
        <w:rPr>
          <w:sz w:val="20"/>
          <w:szCs w:val="20"/>
        </w:rPr>
        <w:t xml:space="preserve"> življenjske kvalitete, ki </w:t>
      </w:r>
      <w:r>
        <w:rPr>
          <w:sz w:val="20"/>
          <w:szCs w:val="20"/>
        </w:rPr>
        <w:t>so</w:t>
      </w:r>
      <w:r w:rsidRPr="00313E27">
        <w:rPr>
          <w:sz w:val="20"/>
          <w:szCs w:val="20"/>
        </w:rPr>
        <w:t xml:space="preserve"> pogoj vsakega pozitivnega razvoja in napredka.</w:t>
      </w:r>
    </w:p>
    <w:p w:rsidR="00743D65" w:rsidRPr="00313E27" w:rsidRDefault="00743D65" w:rsidP="009D0938">
      <w:pPr>
        <w:jc w:val="both"/>
        <w:rPr>
          <w:sz w:val="20"/>
          <w:szCs w:val="20"/>
        </w:rPr>
      </w:pPr>
    </w:p>
    <w:p w:rsidR="00743D65" w:rsidRPr="004B2843" w:rsidRDefault="00743D65" w:rsidP="009D0938">
      <w:pPr>
        <w:jc w:val="both"/>
        <w:rPr>
          <w:b/>
          <w:i/>
          <w:sz w:val="20"/>
          <w:szCs w:val="20"/>
          <w:u w:val="single"/>
        </w:rPr>
      </w:pPr>
      <w:r w:rsidRPr="004B2843">
        <w:rPr>
          <w:b/>
          <w:i/>
          <w:sz w:val="20"/>
          <w:szCs w:val="20"/>
          <w:u w:val="single"/>
        </w:rPr>
        <w:t>06029001Delovanje ožjih delov občin</w:t>
      </w:r>
      <w:bookmarkStart w:id="0" w:name="_GoBack"/>
      <w:bookmarkEnd w:id="0"/>
    </w:p>
    <w:p w:rsidR="009D0938" w:rsidRPr="00564721" w:rsidRDefault="009D0938" w:rsidP="009D0938">
      <w:pPr>
        <w:jc w:val="both"/>
        <w:rPr>
          <w:sz w:val="20"/>
          <w:szCs w:val="20"/>
        </w:rPr>
      </w:pPr>
    </w:p>
    <w:p w:rsidR="00564721" w:rsidRPr="00564721" w:rsidRDefault="00564721" w:rsidP="009D0938">
      <w:pPr>
        <w:jc w:val="both"/>
        <w:rPr>
          <w:sz w:val="20"/>
          <w:szCs w:val="20"/>
        </w:rPr>
      </w:pPr>
      <w:r w:rsidRPr="00564721">
        <w:rPr>
          <w:sz w:val="20"/>
          <w:szCs w:val="20"/>
        </w:rPr>
        <w:t>Podprogram</w:t>
      </w:r>
      <w:r>
        <w:rPr>
          <w:sz w:val="20"/>
          <w:szCs w:val="20"/>
        </w:rPr>
        <w:t xml:space="preserve"> zajema sodelovanje četrtne skupnosti z organi MOL, mestno upravo in društvi ter drugimi organiziranimi in neorganiziranimi skupinami občanov pri reševanju problematike in izvajanju programov četrtne skupnosti.</w:t>
      </w:r>
    </w:p>
    <w:p w:rsidR="00564721" w:rsidRPr="00313E27" w:rsidRDefault="00564721" w:rsidP="009D0938">
      <w:pPr>
        <w:jc w:val="both"/>
        <w:rPr>
          <w:b/>
          <w:sz w:val="20"/>
          <w:szCs w:val="20"/>
          <w:u w:val="single"/>
        </w:rPr>
      </w:pPr>
    </w:p>
    <w:p w:rsidR="00B871D2" w:rsidRDefault="009D0938" w:rsidP="00A51FC7">
      <w:pPr>
        <w:jc w:val="both"/>
        <w:rPr>
          <w:b/>
          <w:i/>
          <w:sz w:val="20"/>
          <w:szCs w:val="20"/>
        </w:rPr>
      </w:pPr>
      <w:r w:rsidRPr="00313E27">
        <w:rPr>
          <w:b/>
          <w:i/>
          <w:sz w:val="20"/>
          <w:szCs w:val="20"/>
        </w:rPr>
        <w:t>016012 Četrtna skupnost Jarše</w:t>
      </w:r>
    </w:p>
    <w:p w:rsidR="009D0938" w:rsidRPr="00313E27" w:rsidRDefault="00D72EC9" w:rsidP="00E723E6">
      <w:pPr>
        <w:jc w:val="both"/>
        <w:rPr>
          <w:sz w:val="20"/>
          <w:szCs w:val="20"/>
        </w:rPr>
      </w:pPr>
      <w:r w:rsidRPr="00914077">
        <w:rPr>
          <w:sz w:val="20"/>
          <w:szCs w:val="20"/>
        </w:rPr>
        <w:t xml:space="preserve">V </w:t>
      </w:r>
      <w:r w:rsidR="009D0938" w:rsidRPr="00914077">
        <w:rPr>
          <w:sz w:val="20"/>
          <w:szCs w:val="20"/>
        </w:rPr>
        <w:t>letu 20</w:t>
      </w:r>
      <w:r w:rsidR="00F24ED7" w:rsidRPr="00914077">
        <w:rPr>
          <w:sz w:val="20"/>
          <w:szCs w:val="20"/>
        </w:rPr>
        <w:t>1</w:t>
      </w:r>
      <w:r w:rsidR="00F0605E">
        <w:rPr>
          <w:sz w:val="20"/>
          <w:szCs w:val="20"/>
        </w:rPr>
        <w:t>5</w:t>
      </w:r>
      <w:r w:rsidR="009D0938" w:rsidRPr="00914077">
        <w:rPr>
          <w:sz w:val="20"/>
          <w:szCs w:val="20"/>
        </w:rPr>
        <w:t xml:space="preserve"> so bila </w:t>
      </w:r>
      <w:r w:rsidR="00E97AD4" w:rsidRPr="00914077">
        <w:rPr>
          <w:sz w:val="20"/>
          <w:szCs w:val="20"/>
        </w:rPr>
        <w:t xml:space="preserve">sredstva na nivoju podskupine odhodkov </w:t>
      </w:r>
      <w:r w:rsidR="00E97AD4" w:rsidRPr="00914077">
        <w:rPr>
          <w:i/>
          <w:sz w:val="20"/>
          <w:szCs w:val="20"/>
        </w:rPr>
        <w:t>402 Izdatki za blago in storitve</w:t>
      </w:r>
      <w:r w:rsidR="00E97AD4" w:rsidRPr="00914077">
        <w:rPr>
          <w:sz w:val="20"/>
          <w:szCs w:val="20"/>
        </w:rPr>
        <w:t xml:space="preserve"> </w:t>
      </w:r>
      <w:r w:rsidR="009D0938" w:rsidRPr="00914077">
        <w:rPr>
          <w:sz w:val="20"/>
          <w:szCs w:val="20"/>
        </w:rPr>
        <w:t xml:space="preserve">porabljena </w:t>
      </w:r>
      <w:r w:rsidR="00E97AD4" w:rsidRPr="00914077">
        <w:rPr>
          <w:sz w:val="20"/>
          <w:szCs w:val="20"/>
        </w:rPr>
        <w:t xml:space="preserve">za </w:t>
      </w:r>
      <w:r w:rsidR="00466D16" w:rsidRPr="00914077">
        <w:rPr>
          <w:sz w:val="20"/>
          <w:szCs w:val="20"/>
        </w:rPr>
        <w:t>pogostitev</w:t>
      </w:r>
      <w:r w:rsidR="009D0938" w:rsidRPr="00914077">
        <w:rPr>
          <w:sz w:val="20"/>
          <w:szCs w:val="20"/>
        </w:rPr>
        <w:t xml:space="preserve"> </w:t>
      </w:r>
      <w:r w:rsidR="001D3AF3" w:rsidRPr="00914077">
        <w:rPr>
          <w:sz w:val="20"/>
          <w:szCs w:val="20"/>
        </w:rPr>
        <w:t xml:space="preserve">na </w:t>
      </w:r>
      <w:r w:rsidR="0046738A" w:rsidRPr="00914077">
        <w:rPr>
          <w:sz w:val="20"/>
          <w:szCs w:val="20"/>
        </w:rPr>
        <w:t>prednovoletne</w:t>
      </w:r>
      <w:r w:rsidR="001D3AF3" w:rsidRPr="00914077">
        <w:rPr>
          <w:sz w:val="20"/>
          <w:szCs w:val="20"/>
        </w:rPr>
        <w:t>m</w:t>
      </w:r>
      <w:r w:rsidR="0046738A" w:rsidRPr="00914077">
        <w:rPr>
          <w:sz w:val="20"/>
          <w:szCs w:val="20"/>
        </w:rPr>
        <w:t xml:space="preserve"> </w:t>
      </w:r>
      <w:r w:rsidR="009D0938" w:rsidRPr="00914077">
        <w:rPr>
          <w:sz w:val="20"/>
          <w:szCs w:val="20"/>
        </w:rPr>
        <w:t>srečanj</w:t>
      </w:r>
      <w:r w:rsidR="001D3AF3" w:rsidRPr="00914077">
        <w:rPr>
          <w:sz w:val="20"/>
          <w:szCs w:val="20"/>
        </w:rPr>
        <w:t>u</w:t>
      </w:r>
      <w:r w:rsidR="009D0938" w:rsidRPr="00914077">
        <w:rPr>
          <w:sz w:val="20"/>
          <w:szCs w:val="20"/>
        </w:rPr>
        <w:t xml:space="preserve"> članov Sveta Č</w:t>
      </w:r>
      <w:r w:rsidR="00E723E6" w:rsidRPr="00914077">
        <w:rPr>
          <w:sz w:val="20"/>
          <w:szCs w:val="20"/>
        </w:rPr>
        <w:t>S</w:t>
      </w:r>
      <w:r w:rsidR="009D0938" w:rsidRPr="00914077">
        <w:rPr>
          <w:sz w:val="20"/>
          <w:szCs w:val="20"/>
        </w:rPr>
        <w:t xml:space="preserve"> Jarše</w:t>
      </w:r>
      <w:r w:rsidR="00466D16" w:rsidRPr="00914077">
        <w:rPr>
          <w:sz w:val="20"/>
          <w:szCs w:val="20"/>
        </w:rPr>
        <w:t xml:space="preserve"> in </w:t>
      </w:r>
      <w:r w:rsidR="007113AF" w:rsidRPr="00914077">
        <w:rPr>
          <w:sz w:val="20"/>
          <w:szCs w:val="20"/>
        </w:rPr>
        <w:t xml:space="preserve">za </w:t>
      </w:r>
      <w:r w:rsidR="009D0938" w:rsidRPr="00914077">
        <w:rPr>
          <w:sz w:val="20"/>
          <w:szCs w:val="20"/>
        </w:rPr>
        <w:t>povrnitev stroškov uporabe lastnega mobilnega telefona predsedniku Sveta Č</w:t>
      </w:r>
      <w:r w:rsidR="00E723E6" w:rsidRPr="00914077">
        <w:rPr>
          <w:sz w:val="20"/>
          <w:szCs w:val="20"/>
        </w:rPr>
        <w:t>S</w:t>
      </w:r>
      <w:r w:rsidR="009D0938" w:rsidRPr="00914077">
        <w:rPr>
          <w:sz w:val="20"/>
          <w:szCs w:val="20"/>
        </w:rPr>
        <w:t xml:space="preserve"> Jarše na podlagi sprejetega Odloka o financiranju četrtnih skupnosti v Mestni občini Ljubljana. </w:t>
      </w:r>
      <w:r w:rsidR="00E97AD4" w:rsidRPr="00914077">
        <w:rPr>
          <w:sz w:val="20"/>
          <w:szCs w:val="20"/>
        </w:rPr>
        <w:t>I</w:t>
      </w:r>
      <w:r w:rsidR="009D0938" w:rsidRPr="00914077">
        <w:rPr>
          <w:sz w:val="20"/>
          <w:szCs w:val="20"/>
        </w:rPr>
        <w:t>zplačane</w:t>
      </w:r>
      <w:r w:rsidR="00E97AD4" w:rsidRPr="00914077">
        <w:rPr>
          <w:sz w:val="20"/>
          <w:szCs w:val="20"/>
        </w:rPr>
        <w:t xml:space="preserve"> so bile tudi</w:t>
      </w:r>
      <w:r w:rsidR="009D0938" w:rsidRPr="00914077">
        <w:rPr>
          <w:sz w:val="20"/>
          <w:szCs w:val="20"/>
        </w:rPr>
        <w:t xml:space="preserve"> sejnine za udeležbo na sejah sveta predsedniku in članom Sveta Č</w:t>
      </w:r>
      <w:r w:rsidR="00E723E6" w:rsidRPr="00914077">
        <w:rPr>
          <w:sz w:val="20"/>
          <w:szCs w:val="20"/>
        </w:rPr>
        <w:t>S</w:t>
      </w:r>
      <w:r w:rsidR="009D0938" w:rsidRPr="00914077">
        <w:rPr>
          <w:sz w:val="20"/>
          <w:szCs w:val="20"/>
        </w:rPr>
        <w:t xml:space="preserve"> Jarše.</w:t>
      </w:r>
      <w:r w:rsidR="009D0938" w:rsidRPr="00313E27">
        <w:rPr>
          <w:sz w:val="20"/>
          <w:szCs w:val="20"/>
        </w:rPr>
        <w:t xml:space="preserve"> </w:t>
      </w:r>
    </w:p>
    <w:p w:rsidR="00CA5A22" w:rsidRDefault="00CA5A22" w:rsidP="00A7692B">
      <w:pPr>
        <w:jc w:val="both"/>
        <w:rPr>
          <w:sz w:val="20"/>
          <w:szCs w:val="20"/>
        </w:rPr>
      </w:pPr>
    </w:p>
    <w:p w:rsidR="00A7692B" w:rsidRDefault="00A7692B" w:rsidP="00A7692B">
      <w:pPr>
        <w:jc w:val="both"/>
        <w:rPr>
          <w:b/>
          <w:i/>
          <w:sz w:val="20"/>
          <w:szCs w:val="20"/>
        </w:rPr>
      </w:pPr>
      <w:r w:rsidRPr="00313E27">
        <w:rPr>
          <w:b/>
          <w:i/>
          <w:sz w:val="20"/>
          <w:szCs w:val="20"/>
        </w:rPr>
        <w:t>0160</w:t>
      </w:r>
      <w:r>
        <w:rPr>
          <w:b/>
          <w:i/>
          <w:sz w:val="20"/>
          <w:szCs w:val="20"/>
        </w:rPr>
        <w:t>44</w:t>
      </w:r>
      <w:r w:rsidRPr="00313E2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Kultura, turizem, izobraževanje, šport-ČS</w:t>
      </w:r>
      <w:r w:rsidRPr="00313E27">
        <w:rPr>
          <w:b/>
          <w:i/>
          <w:sz w:val="20"/>
          <w:szCs w:val="20"/>
        </w:rPr>
        <w:t xml:space="preserve"> Jarše</w:t>
      </w:r>
    </w:p>
    <w:p w:rsidR="003D01B4" w:rsidRPr="003E12B3" w:rsidRDefault="003D01B4" w:rsidP="003D01B4">
      <w:pPr>
        <w:jc w:val="both"/>
        <w:rPr>
          <w:sz w:val="20"/>
          <w:szCs w:val="20"/>
        </w:rPr>
      </w:pPr>
      <w:r w:rsidRPr="003E12B3">
        <w:rPr>
          <w:sz w:val="20"/>
          <w:szCs w:val="20"/>
        </w:rPr>
        <w:t xml:space="preserve">ČS Jarše je sredstva na nivoju podskupine odhodkov </w:t>
      </w:r>
      <w:r w:rsidRPr="003E12B3">
        <w:rPr>
          <w:i/>
          <w:sz w:val="20"/>
          <w:szCs w:val="20"/>
        </w:rPr>
        <w:t>402 Izdatki za blago in storitve</w:t>
      </w:r>
      <w:r w:rsidRPr="003E12B3">
        <w:rPr>
          <w:sz w:val="20"/>
          <w:szCs w:val="20"/>
        </w:rPr>
        <w:t xml:space="preserve"> porabila za izvedbo kulturnih</w:t>
      </w:r>
      <w:r w:rsidR="00744BCE">
        <w:rPr>
          <w:sz w:val="20"/>
          <w:szCs w:val="20"/>
        </w:rPr>
        <w:t>, športnih in drugih</w:t>
      </w:r>
      <w:r w:rsidRPr="003E12B3">
        <w:rPr>
          <w:sz w:val="20"/>
          <w:szCs w:val="20"/>
        </w:rPr>
        <w:t xml:space="preserve"> programov in s tem omogočila </w:t>
      </w:r>
      <w:r w:rsidR="002643DF">
        <w:rPr>
          <w:sz w:val="20"/>
          <w:szCs w:val="20"/>
        </w:rPr>
        <w:t>ter</w:t>
      </w:r>
      <w:r w:rsidRPr="003E12B3">
        <w:rPr>
          <w:sz w:val="20"/>
          <w:szCs w:val="20"/>
        </w:rPr>
        <w:t xml:space="preserve"> spodbujala kulturno</w:t>
      </w:r>
      <w:r>
        <w:rPr>
          <w:sz w:val="20"/>
          <w:szCs w:val="20"/>
        </w:rPr>
        <w:t>,</w:t>
      </w:r>
      <w:r w:rsidR="00DD0E2D">
        <w:rPr>
          <w:sz w:val="20"/>
          <w:szCs w:val="20"/>
        </w:rPr>
        <w:t xml:space="preserve"> </w:t>
      </w:r>
      <w:r>
        <w:rPr>
          <w:sz w:val="20"/>
          <w:szCs w:val="20"/>
        </w:rPr>
        <w:t>športno</w:t>
      </w:r>
      <w:r w:rsidR="00533BBE">
        <w:rPr>
          <w:sz w:val="20"/>
          <w:szCs w:val="20"/>
        </w:rPr>
        <w:t>, izobraževalno</w:t>
      </w:r>
      <w:r>
        <w:rPr>
          <w:sz w:val="20"/>
          <w:szCs w:val="20"/>
        </w:rPr>
        <w:t xml:space="preserve"> in prostočasno </w:t>
      </w:r>
      <w:r w:rsidRPr="003E12B3">
        <w:rPr>
          <w:sz w:val="20"/>
          <w:szCs w:val="20"/>
        </w:rPr>
        <w:t xml:space="preserve">dejavnost tako, da je sodelovala pri izvedbi </w:t>
      </w:r>
      <w:r w:rsidR="002643DF">
        <w:rPr>
          <w:sz w:val="20"/>
          <w:szCs w:val="20"/>
        </w:rPr>
        <w:t>različnih</w:t>
      </w:r>
      <w:r w:rsidRPr="003E12B3">
        <w:rPr>
          <w:sz w:val="20"/>
          <w:szCs w:val="20"/>
        </w:rPr>
        <w:t xml:space="preserve"> prireditev </w:t>
      </w:r>
      <w:r w:rsidR="002643DF">
        <w:rPr>
          <w:sz w:val="20"/>
          <w:szCs w:val="20"/>
        </w:rPr>
        <w:t xml:space="preserve">in srečanj </w:t>
      </w:r>
      <w:r w:rsidRPr="003E12B3">
        <w:rPr>
          <w:sz w:val="20"/>
          <w:szCs w:val="20"/>
        </w:rPr>
        <w:t>na območju četrtne skupnosti</w:t>
      </w:r>
      <w:r w:rsidR="00DD0E2D">
        <w:rPr>
          <w:sz w:val="20"/>
          <w:szCs w:val="20"/>
        </w:rPr>
        <w:t>.</w:t>
      </w:r>
    </w:p>
    <w:p w:rsidR="003D01B4" w:rsidRPr="003E12B3" w:rsidRDefault="003D01B4" w:rsidP="005007C4">
      <w:pPr>
        <w:numPr>
          <w:ilvl w:val="0"/>
          <w:numId w:val="26"/>
        </w:numPr>
        <w:jc w:val="both"/>
        <w:rPr>
          <w:sz w:val="20"/>
          <w:szCs w:val="20"/>
        </w:rPr>
      </w:pPr>
      <w:r w:rsidRPr="003E12B3">
        <w:rPr>
          <w:sz w:val="20"/>
          <w:szCs w:val="20"/>
        </w:rPr>
        <w:t>Za tradicionalno prireditev »Praznik Vrtca Jarše«, ki jo je izvedla v sodelovanju z Vrtec Jarše</w:t>
      </w:r>
      <w:r w:rsidR="002643DF">
        <w:rPr>
          <w:sz w:val="20"/>
          <w:szCs w:val="20"/>
        </w:rPr>
        <w:t xml:space="preserve"> </w:t>
      </w:r>
      <w:r w:rsidRPr="003E12B3">
        <w:rPr>
          <w:sz w:val="20"/>
          <w:szCs w:val="20"/>
        </w:rPr>
        <w:t xml:space="preserve">je ČS Jarše </w:t>
      </w:r>
      <w:r w:rsidR="002643DF">
        <w:rPr>
          <w:sz w:val="20"/>
          <w:szCs w:val="20"/>
        </w:rPr>
        <w:t>omogočila</w:t>
      </w:r>
      <w:r w:rsidRPr="003E12B3">
        <w:rPr>
          <w:sz w:val="20"/>
          <w:szCs w:val="20"/>
        </w:rPr>
        <w:t xml:space="preserve"> </w:t>
      </w:r>
      <w:r w:rsidR="00A51FC7">
        <w:rPr>
          <w:sz w:val="20"/>
          <w:szCs w:val="20"/>
        </w:rPr>
        <w:t xml:space="preserve">otrokom gledališko-glasbeno in </w:t>
      </w:r>
      <w:r w:rsidR="00533BBE">
        <w:rPr>
          <w:sz w:val="20"/>
          <w:szCs w:val="20"/>
        </w:rPr>
        <w:t>p</w:t>
      </w:r>
      <w:r w:rsidR="00A51FC7">
        <w:rPr>
          <w:sz w:val="20"/>
          <w:szCs w:val="20"/>
        </w:rPr>
        <w:t>lesno prireditev »To smo mi«.</w:t>
      </w:r>
      <w:r w:rsidR="00152CF1">
        <w:rPr>
          <w:sz w:val="20"/>
          <w:szCs w:val="20"/>
        </w:rPr>
        <w:t xml:space="preserve"> Z Društvom prijateljev m</w:t>
      </w:r>
      <w:r w:rsidR="00EF23B2">
        <w:rPr>
          <w:sz w:val="20"/>
          <w:szCs w:val="20"/>
        </w:rPr>
        <w:t>l</w:t>
      </w:r>
      <w:r w:rsidR="00152CF1">
        <w:rPr>
          <w:sz w:val="20"/>
          <w:szCs w:val="20"/>
        </w:rPr>
        <w:t xml:space="preserve">adine Šmartno ob Savi je </w:t>
      </w:r>
      <w:r w:rsidR="00EF23B2">
        <w:rPr>
          <w:sz w:val="20"/>
          <w:szCs w:val="20"/>
        </w:rPr>
        <w:t>četrtna skupnost izvedla prireditev za</w:t>
      </w:r>
      <w:r w:rsidR="00152CF1">
        <w:rPr>
          <w:sz w:val="20"/>
          <w:szCs w:val="20"/>
        </w:rPr>
        <w:t xml:space="preserve"> </w:t>
      </w:r>
      <w:r w:rsidR="00EF23B2">
        <w:rPr>
          <w:sz w:val="20"/>
          <w:szCs w:val="20"/>
        </w:rPr>
        <w:t xml:space="preserve">okrog 60 otrok in staršev »Palačinka </w:t>
      </w:r>
      <w:proofErr w:type="spellStart"/>
      <w:r w:rsidR="00EF23B2">
        <w:rPr>
          <w:sz w:val="20"/>
          <w:szCs w:val="20"/>
        </w:rPr>
        <w:t>žur</w:t>
      </w:r>
      <w:proofErr w:type="spellEnd"/>
      <w:r w:rsidR="00EF23B2">
        <w:rPr>
          <w:sz w:val="20"/>
          <w:szCs w:val="20"/>
        </w:rPr>
        <w:t xml:space="preserve">«, ki je </w:t>
      </w:r>
      <w:r w:rsidR="00533BBE">
        <w:rPr>
          <w:sz w:val="20"/>
          <w:szCs w:val="20"/>
        </w:rPr>
        <w:t>potekala</w:t>
      </w:r>
      <w:r w:rsidR="00EF23B2">
        <w:rPr>
          <w:sz w:val="20"/>
          <w:szCs w:val="20"/>
        </w:rPr>
        <w:t xml:space="preserve"> na </w:t>
      </w:r>
      <w:r w:rsidR="00533BBE">
        <w:rPr>
          <w:sz w:val="20"/>
          <w:szCs w:val="20"/>
        </w:rPr>
        <w:t xml:space="preserve">otroškem </w:t>
      </w:r>
      <w:r w:rsidR="00EF23B2">
        <w:rPr>
          <w:sz w:val="20"/>
          <w:szCs w:val="20"/>
        </w:rPr>
        <w:t xml:space="preserve">igrišču v Šmartnem. </w:t>
      </w:r>
      <w:r w:rsidRPr="003E12B3">
        <w:rPr>
          <w:sz w:val="20"/>
          <w:szCs w:val="20"/>
        </w:rPr>
        <w:t>Četrtna skupnost je s tem nadaljevala in razvijala dober odnos z najmlajšo populacijo</w:t>
      </w:r>
      <w:r w:rsidR="001906B7">
        <w:rPr>
          <w:sz w:val="20"/>
          <w:szCs w:val="20"/>
        </w:rPr>
        <w:t xml:space="preserve"> v četrtni skupnosti</w:t>
      </w:r>
      <w:r w:rsidRPr="003E12B3">
        <w:rPr>
          <w:sz w:val="20"/>
          <w:szCs w:val="20"/>
        </w:rPr>
        <w:t>.</w:t>
      </w:r>
    </w:p>
    <w:p w:rsidR="003D01B4" w:rsidRPr="003E12B3" w:rsidRDefault="00417B35" w:rsidP="005007C4">
      <w:pPr>
        <w:numPr>
          <w:ilvl w:val="0"/>
          <w:numId w:val="26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D</w:t>
      </w:r>
      <w:r w:rsidR="003D01B4" w:rsidRPr="003E12B3">
        <w:rPr>
          <w:sz w:val="20"/>
          <w:szCs w:val="20"/>
        </w:rPr>
        <w:t>vodnevno kulturno-športno prireditev »</w:t>
      </w:r>
      <w:r w:rsidR="002643DF">
        <w:rPr>
          <w:sz w:val="20"/>
          <w:szCs w:val="20"/>
        </w:rPr>
        <w:t>Dan ČS Jarše</w:t>
      </w:r>
      <w:r w:rsidR="003D01B4" w:rsidRPr="003E12B3">
        <w:rPr>
          <w:sz w:val="20"/>
          <w:szCs w:val="20"/>
        </w:rPr>
        <w:t>«</w:t>
      </w:r>
      <w:r w:rsidR="002643DF">
        <w:rPr>
          <w:sz w:val="20"/>
          <w:szCs w:val="20"/>
        </w:rPr>
        <w:t xml:space="preserve"> </w:t>
      </w:r>
      <w:r w:rsidR="003D01B4" w:rsidRPr="003E12B3">
        <w:rPr>
          <w:sz w:val="20"/>
          <w:szCs w:val="20"/>
        </w:rPr>
        <w:t>je</w:t>
      </w:r>
      <w:r w:rsidR="002643DF">
        <w:rPr>
          <w:sz w:val="20"/>
          <w:szCs w:val="20"/>
        </w:rPr>
        <w:t xml:space="preserve"> ČS Jarše </w:t>
      </w:r>
      <w:r>
        <w:rPr>
          <w:sz w:val="20"/>
          <w:szCs w:val="20"/>
        </w:rPr>
        <w:t>organizirala v sodelovanju</w:t>
      </w:r>
      <w:r w:rsidR="003D01B4" w:rsidRPr="003E12B3">
        <w:rPr>
          <w:sz w:val="20"/>
          <w:szCs w:val="20"/>
        </w:rPr>
        <w:t xml:space="preserve"> s Turističnim društvom Zelena jama</w:t>
      </w:r>
      <w:r w:rsidR="001906B7">
        <w:rPr>
          <w:sz w:val="20"/>
          <w:szCs w:val="20"/>
        </w:rPr>
        <w:t xml:space="preserve"> in Prostovoljnima gasilskima društvoma Šmartno ob Savi in Zadobrova-Sneberje-Novo Polje</w:t>
      </w:r>
      <w:r>
        <w:rPr>
          <w:sz w:val="20"/>
          <w:szCs w:val="20"/>
        </w:rPr>
        <w:t>, kjer je četrtna skupnost finančno poskrbela za organizacijo in izvedbo prireditve</w:t>
      </w:r>
      <w:r w:rsidR="001906B7">
        <w:rPr>
          <w:sz w:val="20"/>
          <w:szCs w:val="20"/>
        </w:rPr>
        <w:t>, za nagrade tekmovalnih ekip in za pogostitev nastopajočih</w:t>
      </w:r>
      <w:r>
        <w:rPr>
          <w:sz w:val="20"/>
          <w:szCs w:val="20"/>
        </w:rPr>
        <w:t>. Program prireditve se je</w:t>
      </w:r>
      <w:r w:rsidR="003D01B4" w:rsidRPr="003E12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odvijal </w:t>
      </w:r>
      <w:r w:rsidR="003D01B4" w:rsidRPr="003E12B3">
        <w:rPr>
          <w:sz w:val="20"/>
          <w:szCs w:val="20"/>
        </w:rPr>
        <w:t xml:space="preserve">v okviru dneva odprtih vrat </w:t>
      </w:r>
      <w:r>
        <w:rPr>
          <w:sz w:val="20"/>
          <w:szCs w:val="20"/>
        </w:rPr>
        <w:t>V</w:t>
      </w:r>
      <w:r w:rsidR="003D01B4" w:rsidRPr="003E12B3">
        <w:rPr>
          <w:sz w:val="20"/>
          <w:szCs w:val="20"/>
        </w:rPr>
        <w:t xml:space="preserve">ojašnice Edvarda Peperka </w:t>
      </w:r>
      <w:r w:rsidR="001906B7">
        <w:rPr>
          <w:sz w:val="20"/>
          <w:szCs w:val="20"/>
        </w:rPr>
        <w:t xml:space="preserve">v </w:t>
      </w:r>
      <w:r w:rsidR="003D01B4" w:rsidRPr="003E12B3">
        <w:rPr>
          <w:sz w:val="20"/>
          <w:szCs w:val="20"/>
        </w:rPr>
        <w:t>Ljubljan</w:t>
      </w:r>
      <w:r w:rsidR="001906B7">
        <w:rPr>
          <w:sz w:val="20"/>
          <w:szCs w:val="20"/>
        </w:rPr>
        <w:t>i</w:t>
      </w:r>
      <w:r w:rsidR="003D01B4" w:rsidRPr="003E12B3">
        <w:rPr>
          <w:sz w:val="20"/>
          <w:szCs w:val="20"/>
        </w:rPr>
        <w:t xml:space="preserve">. S tem je četrtna skupnost vzpostavila dobro medsebojno sodelovanje z društvi, </w:t>
      </w:r>
      <w:r>
        <w:rPr>
          <w:sz w:val="20"/>
          <w:szCs w:val="20"/>
        </w:rPr>
        <w:t xml:space="preserve">vojašnico, </w:t>
      </w:r>
      <w:r w:rsidR="003D01B4" w:rsidRPr="003E12B3">
        <w:rPr>
          <w:sz w:val="20"/>
          <w:szCs w:val="20"/>
        </w:rPr>
        <w:t>šolami in ustanovami s svojega območja</w:t>
      </w:r>
      <w:r w:rsidR="001906B7">
        <w:rPr>
          <w:sz w:val="20"/>
          <w:szCs w:val="20"/>
        </w:rPr>
        <w:t>, gasilci pa so obiskovalcem prikazali protipožarno varnost</w:t>
      </w:r>
      <w:r w:rsidR="003D01B4" w:rsidRPr="003E12B3">
        <w:rPr>
          <w:sz w:val="20"/>
          <w:szCs w:val="20"/>
        </w:rPr>
        <w:t xml:space="preserve">.   </w:t>
      </w:r>
    </w:p>
    <w:p w:rsidR="003D01B4" w:rsidRDefault="003D01B4" w:rsidP="005007C4">
      <w:pPr>
        <w:pStyle w:val="Odstavekseznama"/>
        <w:numPr>
          <w:ilvl w:val="0"/>
          <w:numId w:val="26"/>
        </w:numPr>
        <w:jc w:val="both"/>
        <w:rPr>
          <w:sz w:val="20"/>
          <w:szCs w:val="20"/>
        </w:rPr>
      </w:pPr>
      <w:r w:rsidRPr="003E12B3">
        <w:rPr>
          <w:sz w:val="20"/>
          <w:szCs w:val="20"/>
        </w:rPr>
        <w:t xml:space="preserve">V sodelovanju z Društvom Interes je ČS Jarše izvedla skupni program </w:t>
      </w:r>
      <w:r w:rsidR="005007C4">
        <w:rPr>
          <w:sz w:val="20"/>
          <w:szCs w:val="20"/>
        </w:rPr>
        <w:t xml:space="preserve">izobraževanja </w:t>
      </w:r>
      <w:r w:rsidR="001906B7">
        <w:rPr>
          <w:sz w:val="20"/>
          <w:szCs w:val="20"/>
        </w:rPr>
        <w:t xml:space="preserve">209 </w:t>
      </w:r>
      <w:r w:rsidR="005007C4">
        <w:rPr>
          <w:sz w:val="20"/>
          <w:szCs w:val="20"/>
        </w:rPr>
        <w:t xml:space="preserve">učencev na </w:t>
      </w:r>
      <w:r w:rsidRPr="003E12B3">
        <w:rPr>
          <w:sz w:val="20"/>
          <w:szCs w:val="20"/>
        </w:rPr>
        <w:t>etnoloških delavnic</w:t>
      </w:r>
      <w:r w:rsidR="005007C4">
        <w:rPr>
          <w:sz w:val="20"/>
          <w:szCs w:val="20"/>
        </w:rPr>
        <w:t>ah</w:t>
      </w:r>
      <w:r w:rsidRPr="003E12B3">
        <w:rPr>
          <w:sz w:val="20"/>
          <w:szCs w:val="20"/>
        </w:rPr>
        <w:t xml:space="preserve"> »Vse </w:t>
      </w:r>
      <w:r w:rsidR="00417B35">
        <w:rPr>
          <w:sz w:val="20"/>
          <w:szCs w:val="20"/>
        </w:rPr>
        <w:t>S</w:t>
      </w:r>
      <w:r w:rsidRPr="003E12B3">
        <w:rPr>
          <w:sz w:val="20"/>
          <w:szCs w:val="20"/>
        </w:rPr>
        <w:t xml:space="preserve">veti v ČS Jarše«, ki so potekale v vseh treh osnovnih šolah na območju ČS </w:t>
      </w:r>
      <w:r w:rsidRPr="003E12B3">
        <w:rPr>
          <w:sz w:val="20"/>
          <w:szCs w:val="20"/>
        </w:rPr>
        <w:lastRenderedPageBreak/>
        <w:t>Jarše. ČS Jarše je nabavila material in plačala organizacijo in izpeljavo izobraževalnih delavnic za izdelavo ikeban in lučk, izvedene so bile zaključne razstave izdelkov in komemoracije</w:t>
      </w:r>
      <w:r w:rsidR="00417B35">
        <w:rPr>
          <w:sz w:val="20"/>
          <w:szCs w:val="20"/>
        </w:rPr>
        <w:t xml:space="preserve">, saj so </w:t>
      </w:r>
      <w:r w:rsidR="00AC7389">
        <w:rPr>
          <w:sz w:val="20"/>
          <w:szCs w:val="20"/>
        </w:rPr>
        <w:t xml:space="preserve">učenci </w:t>
      </w:r>
      <w:r w:rsidR="005007C4">
        <w:rPr>
          <w:sz w:val="20"/>
          <w:szCs w:val="20"/>
        </w:rPr>
        <w:t>n</w:t>
      </w:r>
      <w:r w:rsidRPr="003E12B3">
        <w:rPr>
          <w:sz w:val="20"/>
          <w:szCs w:val="20"/>
        </w:rPr>
        <w:t>a grobove</w:t>
      </w:r>
      <w:r w:rsidR="00417B35">
        <w:rPr>
          <w:sz w:val="20"/>
          <w:szCs w:val="20"/>
        </w:rPr>
        <w:t xml:space="preserve"> odnesli na delavnicah izdelane aranžmaje</w:t>
      </w:r>
      <w:r w:rsidRPr="003E12B3">
        <w:rPr>
          <w:sz w:val="20"/>
          <w:szCs w:val="20"/>
        </w:rPr>
        <w:t>. S tem je četrtna skupnost učencem omogočila razvijanje ročnih spretnosti, natančnosti in dobrega medsebojnega sodelovanja, poleg tega so učenci pridobili znanje o cvetju ter namenu ikeban in lučk za praznih dneva mrtvih.</w:t>
      </w:r>
      <w:r w:rsidR="0031444E">
        <w:rPr>
          <w:sz w:val="20"/>
          <w:szCs w:val="20"/>
        </w:rPr>
        <w:t xml:space="preserve"> </w:t>
      </w:r>
      <w:r w:rsidR="00152CF1">
        <w:rPr>
          <w:sz w:val="20"/>
          <w:szCs w:val="20"/>
        </w:rPr>
        <w:t>Učenci so jeseni v okolici šol posadili rože in se bodo ob dnevu zemlje v aprilu 2016 razveseli cvetočih rastlin.</w:t>
      </w:r>
    </w:p>
    <w:p w:rsidR="00417B35" w:rsidRDefault="007113AF" w:rsidP="005007C4">
      <w:pPr>
        <w:pStyle w:val="Odstavekseznama"/>
        <w:numPr>
          <w:ilvl w:val="0"/>
          <w:numId w:val="26"/>
        </w:numPr>
        <w:jc w:val="both"/>
        <w:rPr>
          <w:sz w:val="20"/>
          <w:szCs w:val="20"/>
        </w:rPr>
      </w:pPr>
      <w:r w:rsidRPr="00417B35">
        <w:rPr>
          <w:sz w:val="20"/>
          <w:szCs w:val="20"/>
        </w:rPr>
        <w:t xml:space="preserve">ČS Jarše je v sodelovanju z </w:t>
      </w:r>
      <w:r w:rsidR="0031444E">
        <w:rPr>
          <w:sz w:val="20"/>
          <w:szCs w:val="20"/>
        </w:rPr>
        <w:t>društvoma upokojencev</w:t>
      </w:r>
      <w:r w:rsidRPr="00417B35">
        <w:rPr>
          <w:sz w:val="20"/>
          <w:szCs w:val="20"/>
        </w:rPr>
        <w:t xml:space="preserve"> v programu za starostnike </w:t>
      </w:r>
      <w:r w:rsidR="0031444E">
        <w:rPr>
          <w:sz w:val="20"/>
          <w:szCs w:val="20"/>
        </w:rPr>
        <w:t xml:space="preserve">starejše nad 80 let </w:t>
      </w:r>
      <w:r w:rsidRPr="00417B35">
        <w:rPr>
          <w:sz w:val="20"/>
          <w:szCs w:val="20"/>
        </w:rPr>
        <w:t xml:space="preserve">plačala pogostitev </w:t>
      </w:r>
      <w:r w:rsidR="0031444E">
        <w:rPr>
          <w:sz w:val="20"/>
          <w:szCs w:val="20"/>
        </w:rPr>
        <w:t>71</w:t>
      </w:r>
      <w:r w:rsidR="00DD0E2D">
        <w:rPr>
          <w:sz w:val="20"/>
          <w:szCs w:val="20"/>
        </w:rPr>
        <w:t>-im</w:t>
      </w:r>
      <w:r w:rsidRPr="00417B35">
        <w:rPr>
          <w:sz w:val="20"/>
          <w:szCs w:val="20"/>
        </w:rPr>
        <w:t xml:space="preserve"> upokojencem</w:t>
      </w:r>
      <w:r w:rsidR="0031444E">
        <w:rPr>
          <w:sz w:val="20"/>
          <w:szCs w:val="20"/>
        </w:rPr>
        <w:t xml:space="preserve"> Društva upokojencev Nove Jarše in</w:t>
      </w:r>
      <w:r w:rsidRPr="00417B35">
        <w:rPr>
          <w:sz w:val="20"/>
          <w:szCs w:val="20"/>
        </w:rPr>
        <w:t xml:space="preserve"> </w:t>
      </w:r>
      <w:r w:rsidR="0031444E">
        <w:rPr>
          <w:sz w:val="20"/>
          <w:szCs w:val="20"/>
        </w:rPr>
        <w:t>24-tim upokojencem Društva upokojencev Šmartno ob Savi</w:t>
      </w:r>
      <w:r w:rsidRPr="00417B35">
        <w:rPr>
          <w:sz w:val="20"/>
          <w:szCs w:val="20"/>
        </w:rPr>
        <w:t xml:space="preserve"> ter tako omogočila srečanje</w:t>
      </w:r>
      <w:r w:rsidRPr="00417B35">
        <w:rPr>
          <w:color w:val="FF0000"/>
          <w:sz w:val="20"/>
          <w:szCs w:val="20"/>
        </w:rPr>
        <w:t xml:space="preserve"> </w:t>
      </w:r>
      <w:r w:rsidR="0031444E" w:rsidRPr="0031444E">
        <w:rPr>
          <w:sz w:val="20"/>
          <w:szCs w:val="20"/>
        </w:rPr>
        <w:t>in druženje</w:t>
      </w:r>
      <w:r w:rsidR="0031444E">
        <w:rPr>
          <w:color w:val="FF0000"/>
          <w:sz w:val="20"/>
          <w:szCs w:val="20"/>
        </w:rPr>
        <w:t xml:space="preserve"> </w:t>
      </w:r>
      <w:r w:rsidRPr="00417B35">
        <w:rPr>
          <w:sz w:val="20"/>
          <w:szCs w:val="20"/>
        </w:rPr>
        <w:t xml:space="preserve">najstarejših občanov. </w:t>
      </w:r>
    </w:p>
    <w:p w:rsidR="00AB3428" w:rsidRDefault="00895978" w:rsidP="005007C4">
      <w:pPr>
        <w:pStyle w:val="Odstavekseznama"/>
        <w:numPr>
          <w:ilvl w:val="0"/>
          <w:numId w:val="26"/>
        </w:numPr>
        <w:jc w:val="both"/>
        <w:rPr>
          <w:sz w:val="20"/>
          <w:szCs w:val="20"/>
        </w:rPr>
      </w:pPr>
      <w:r w:rsidRPr="009F2BA9">
        <w:rPr>
          <w:sz w:val="20"/>
          <w:szCs w:val="20"/>
        </w:rPr>
        <w:t xml:space="preserve">Za izvedbo športnega programa je ČS Jarše </w:t>
      </w:r>
      <w:r w:rsidR="00F609C4" w:rsidRPr="009F2BA9">
        <w:rPr>
          <w:sz w:val="20"/>
          <w:szCs w:val="20"/>
        </w:rPr>
        <w:t>naje</w:t>
      </w:r>
      <w:r w:rsidRPr="009F2BA9">
        <w:rPr>
          <w:sz w:val="20"/>
          <w:szCs w:val="20"/>
        </w:rPr>
        <w:t>la</w:t>
      </w:r>
      <w:r w:rsidR="00F609C4" w:rsidRPr="009F2BA9">
        <w:rPr>
          <w:sz w:val="20"/>
          <w:szCs w:val="20"/>
        </w:rPr>
        <w:t xml:space="preserve"> športn</w:t>
      </w:r>
      <w:r w:rsidRPr="009F2BA9">
        <w:rPr>
          <w:sz w:val="20"/>
          <w:szCs w:val="20"/>
        </w:rPr>
        <w:t>o</w:t>
      </w:r>
      <w:r w:rsidR="00F609C4" w:rsidRPr="009F2BA9">
        <w:rPr>
          <w:sz w:val="20"/>
          <w:szCs w:val="20"/>
        </w:rPr>
        <w:t xml:space="preserve"> dvoran</w:t>
      </w:r>
      <w:r w:rsidRPr="009F2BA9">
        <w:rPr>
          <w:sz w:val="20"/>
          <w:szCs w:val="20"/>
        </w:rPr>
        <w:t>o</w:t>
      </w:r>
      <w:r w:rsidR="00F609C4" w:rsidRPr="009F2BA9">
        <w:rPr>
          <w:sz w:val="20"/>
          <w:szCs w:val="20"/>
        </w:rPr>
        <w:t xml:space="preserve"> </w:t>
      </w:r>
      <w:r w:rsidR="00152CF1">
        <w:rPr>
          <w:sz w:val="20"/>
          <w:szCs w:val="20"/>
        </w:rPr>
        <w:t>ŠD GIB</w:t>
      </w:r>
      <w:r w:rsidR="00E43B96" w:rsidRPr="009F2BA9">
        <w:rPr>
          <w:sz w:val="20"/>
          <w:szCs w:val="20"/>
        </w:rPr>
        <w:t xml:space="preserve">, </w:t>
      </w:r>
      <w:r w:rsidRPr="009F2BA9">
        <w:rPr>
          <w:sz w:val="20"/>
          <w:szCs w:val="20"/>
        </w:rPr>
        <w:t xml:space="preserve">kjer je v sodelovanju z Gimnastičnim društvom Zelena jama potekal </w:t>
      </w:r>
      <w:r w:rsidR="00C347F9" w:rsidRPr="009F2BA9">
        <w:rPr>
          <w:sz w:val="20"/>
          <w:szCs w:val="20"/>
        </w:rPr>
        <w:t>mednarodn</w:t>
      </w:r>
      <w:r w:rsidRPr="009F2BA9">
        <w:rPr>
          <w:sz w:val="20"/>
          <w:szCs w:val="20"/>
        </w:rPr>
        <w:t>i</w:t>
      </w:r>
      <w:r w:rsidR="00C347F9" w:rsidRPr="009F2BA9">
        <w:rPr>
          <w:sz w:val="20"/>
          <w:szCs w:val="20"/>
        </w:rPr>
        <w:t xml:space="preserve"> turnir </w:t>
      </w:r>
      <w:r w:rsidR="00E43B96" w:rsidRPr="009F2BA9">
        <w:rPr>
          <w:sz w:val="20"/>
          <w:szCs w:val="20"/>
        </w:rPr>
        <w:t>X</w:t>
      </w:r>
      <w:r w:rsidRPr="009F2BA9">
        <w:rPr>
          <w:sz w:val="20"/>
          <w:szCs w:val="20"/>
        </w:rPr>
        <w:t>I</w:t>
      </w:r>
      <w:r w:rsidR="00152CF1">
        <w:rPr>
          <w:sz w:val="20"/>
          <w:szCs w:val="20"/>
        </w:rPr>
        <w:t>II</w:t>
      </w:r>
      <w:r w:rsidR="00E43B96" w:rsidRPr="009F2BA9">
        <w:rPr>
          <w:sz w:val="20"/>
          <w:szCs w:val="20"/>
        </w:rPr>
        <w:t xml:space="preserve">. </w:t>
      </w:r>
      <w:r w:rsidR="00C347F9" w:rsidRPr="009F2BA9">
        <w:rPr>
          <w:sz w:val="20"/>
          <w:szCs w:val="20"/>
        </w:rPr>
        <w:t>odprt</w:t>
      </w:r>
      <w:r w:rsidRPr="009F2BA9">
        <w:rPr>
          <w:sz w:val="20"/>
          <w:szCs w:val="20"/>
        </w:rPr>
        <w:t>o</w:t>
      </w:r>
      <w:r w:rsidR="00C347F9" w:rsidRPr="009F2BA9">
        <w:rPr>
          <w:sz w:val="20"/>
          <w:szCs w:val="20"/>
        </w:rPr>
        <w:t xml:space="preserve"> prvenstv</w:t>
      </w:r>
      <w:r w:rsidRPr="009F2BA9">
        <w:rPr>
          <w:sz w:val="20"/>
          <w:szCs w:val="20"/>
        </w:rPr>
        <w:t>o</w:t>
      </w:r>
      <w:r w:rsidR="00C347F9" w:rsidRPr="009F2BA9">
        <w:rPr>
          <w:sz w:val="20"/>
          <w:szCs w:val="20"/>
        </w:rPr>
        <w:t xml:space="preserve"> v ženski </w:t>
      </w:r>
      <w:r w:rsidR="00E43B96" w:rsidRPr="009F2BA9">
        <w:rPr>
          <w:sz w:val="20"/>
          <w:szCs w:val="20"/>
        </w:rPr>
        <w:t xml:space="preserve">športni </w:t>
      </w:r>
      <w:r w:rsidR="00C347F9" w:rsidRPr="009F2BA9">
        <w:rPr>
          <w:sz w:val="20"/>
          <w:szCs w:val="20"/>
        </w:rPr>
        <w:t>gimnastiki</w:t>
      </w:r>
      <w:r w:rsidR="00BD36CE" w:rsidRPr="009F2BA9">
        <w:rPr>
          <w:sz w:val="20"/>
          <w:szCs w:val="20"/>
        </w:rPr>
        <w:t>. S tem je ČS Jarše</w:t>
      </w:r>
      <w:r w:rsidR="00522DFC" w:rsidRPr="009F2BA9">
        <w:rPr>
          <w:sz w:val="20"/>
          <w:szCs w:val="20"/>
        </w:rPr>
        <w:t xml:space="preserve"> omogočila</w:t>
      </w:r>
      <w:r w:rsidR="00F609C4" w:rsidRPr="009F2BA9">
        <w:rPr>
          <w:sz w:val="20"/>
          <w:szCs w:val="20"/>
        </w:rPr>
        <w:t xml:space="preserve"> in </w:t>
      </w:r>
      <w:r w:rsidR="00522DFC" w:rsidRPr="009F2BA9">
        <w:rPr>
          <w:sz w:val="20"/>
          <w:szCs w:val="20"/>
        </w:rPr>
        <w:t xml:space="preserve">spodbujala </w:t>
      </w:r>
      <w:r w:rsidR="00C347F9" w:rsidRPr="009F2BA9">
        <w:rPr>
          <w:sz w:val="20"/>
          <w:szCs w:val="20"/>
        </w:rPr>
        <w:t xml:space="preserve">športno </w:t>
      </w:r>
      <w:r w:rsidR="00F609C4" w:rsidRPr="009F2BA9">
        <w:rPr>
          <w:sz w:val="20"/>
          <w:szCs w:val="20"/>
        </w:rPr>
        <w:t>ter</w:t>
      </w:r>
      <w:r w:rsidR="00C347F9" w:rsidRPr="009F2BA9">
        <w:rPr>
          <w:sz w:val="20"/>
          <w:szCs w:val="20"/>
        </w:rPr>
        <w:t xml:space="preserve"> prostočasno</w:t>
      </w:r>
      <w:r w:rsidR="00522DFC" w:rsidRPr="009F2BA9">
        <w:rPr>
          <w:sz w:val="20"/>
          <w:szCs w:val="20"/>
        </w:rPr>
        <w:t xml:space="preserve"> dejavnost</w:t>
      </w:r>
      <w:r w:rsidR="00872F05" w:rsidRPr="009F2BA9">
        <w:rPr>
          <w:sz w:val="20"/>
          <w:szCs w:val="20"/>
        </w:rPr>
        <w:t xml:space="preserve">, kjer je v dveh dneh sodelovalo </w:t>
      </w:r>
      <w:r w:rsidR="00152CF1">
        <w:rPr>
          <w:sz w:val="20"/>
          <w:szCs w:val="20"/>
        </w:rPr>
        <w:t>20</w:t>
      </w:r>
      <w:r w:rsidR="00872F05" w:rsidRPr="009F2BA9">
        <w:rPr>
          <w:sz w:val="20"/>
          <w:szCs w:val="20"/>
        </w:rPr>
        <w:t xml:space="preserve"> ekip iz </w:t>
      </w:r>
      <w:r w:rsidRPr="009F2BA9">
        <w:rPr>
          <w:sz w:val="20"/>
          <w:szCs w:val="20"/>
        </w:rPr>
        <w:t>9</w:t>
      </w:r>
      <w:r w:rsidR="00872F05" w:rsidRPr="009F2BA9">
        <w:rPr>
          <w:sz w:val="20"/>
          <w:szCs w:val="20"/>
        </w:rPr>
        <w:t xml:space="preserve"> držav</w:t>
      </w:r>
      <w:r w:rsidRPr="009F2BA9">
        <w:rPr>
          <w:sz w:val="20"/>
          <w:szCs w:val="20"/>
        </w:rPr>
        <w:t xml:space="preserve"> s </w:t>
      </w:r>
      <w:r w:rsidR="00152CF1">
        <w:rPr>
          <w:sz w:val="20"/>
          <w:szCs w:val="20"/>
        </w:rPr>
        <w:t>59</w:t>
      </w:r>
      <w:r w:rsidR="00DD0E2D">
        <w:rPr>
          <w:sz w:val="20"/>
          <w:szCs w:val="20"/>
        </w:rPr>
        <w:t>-</w:t>
      </w:r>
      <w:proofErr w:type="spellStart"/>
      <w:r w:rsidR="00DD0E2D">
        <w:rPr>
          <w:sz w:val="20"/>
          <w:szCs w:val="20"/>
        </w:rPr>
        <w:t>imi</w:t>
      </w:r>
      <w:proofErr w:type="spellEnd"/>
      <w:r w:rsidRPr="009F2BA9">
        <w:rPr>
          <w:sz w:val="20"/>
          <w:szCs w:val="20"/>
        </w:rPr>
        <w:t xml:space="preserve"> tekmovalkami</w:t>
      </w:r>
      <w:r w:rsidR="00E43B96" w:rsidRPr="009F2BA9">
        <w:rPr>
          <w:sz w:val="20"/>
          <w:szCs w:val="20"/>
        </w:rPr>
        <w:t xml:space="preserve"> ter </w:t>
      </w:r>
      <w:r w:rsidR="00152CF1">
        <w:rPr>
          <w:sz w:val="20"/>
          <w:szCs w:val="20"/>
        </w:rPr>
        <w:t>304</w:t>
      </w:r>
      <w:r w:rsidR="00533BBE">
        <w:rPr>
          <w:sz w:val="20"/>
          <w:szCs w:val="20"/>
        </w:rPr>
        <w:t>-</w:t>
      </w:r>
      <w:proofErr w:type="spellStart"/>
      <w:r w:rsidR="00533BBE">
        <w:rPr>
          <w:sz w:val="20"/>
          <w:szCs w:val="20"/>
        </w:rPr>
        <w:t>imi</w:t>
      </w:r>
      <w:proofErr w:type="spellEnd"/>
      <w:r w:rsidR="00E43B96" w:rsidRPr="009F2BA9">
        <w:rPr>
          <w:sz w:val="20"/>
          <w:szCs w:val="20"/>
        </w:rPr>
        <w:t xml:space="preserve"> tekmovalk</w:t>
      </w:r>
      <w:r w:rsidR="00152CF1">
        <w:rPr>
          <w:sz w:val="20"/>
          <w:szCs w:val="20"/>
        </w:rPr>
        <w:t>ami</w:t>
      </w:r>
      <w:r w:rsidR="00E43B96" w:rsidRPr="009F2BA9">
        <w:rPr>
          <w:sz w:val="20"/>
          <w:szCs w:val="20"/>
        </w:rPr>
        <w:t xml:space="preserve"> iz Slovenije</w:t>
      </w:r>
      <w:r w:rsidR="00C347F9" w:rsidRPr="009F2BA9">
        <w:rPr>
          <w:sz w:val="20"/>
          <w:szCs w:val="20"/>
        </w:rPr>
        <w:t>.</w:t>
      </w:r>
      <w:r w:rsidR="009F2BA9">
        <w:rPr>
          <w:sz w:val="20"/>
          <w:szCs w:val="20"/>
        </w:rPr>
        <w:t xml:space="preserve"> ČS Jarše je v sodelovanju s Športnim društvom Šmartno ob Savi izvedla program za mlade športnike in 1</w:t>
      </w:r>
      <w:r w:rsidR="00152CF1">
        <w:rPr>
          <w:sz w:val="20"/>
          <w:szCs w:val="20"/>
        </w:rPr>
        <w:t>06</w:t>
      </w:r>
      <w:r w:rsidR="00DD0E2D">
        <w:rPr>
          <w:sz w:val="20"/>
          <w:szCs w:val="20"/>
        </w:rPr>
        <w:t>-im</w:t>
      </w:r>
      <w:r w:rsidR="009F2BA9">
        <w:rPr>
          <w:sz w:val="20"/>
          <w:szCs w:val="20"/>
        </w:rPr>
        <w:t xml:space="preserve"> mladim nogometašem v starosti 7-19 let </w:t>
      </w:r>
      <w:r w:rsidR="005007C4">
        <w:rPr>
          <w:sz w:val="20"/>
          <w:szCs w:val="20"/>
        </w:rPr>
        <w:t xml:space="preserve">kupila </w:t>
      </w:r>
      <w:r w:rsidR="00152CF1">
        <w:rPr>
          <w:sz w:val="20"/>
          <w:szCs w:val="20"/>
        </w:rPr>
        <w:t xml:space="preserve">potrošno </w:t>
      </w:r>
      <w:r w:rsidR="005007C4">
        <w:rPr>
          <w:sz w:val="20"/>
          <w:szCs w:val="20"/>
        </w:rPr>
        <w:t>športn</w:t>
      </w:r>
      <w:r w:rsidR="00152CF1">
        <w:rPr>
          <w:sz w:val="20"/>
          <w:szCs w:val="20"/>
        </w:rPr>
        <w:t>o</w:t>
      </w:r>
      <w:r w:rsidR="005007C4">
        <w:rPr>
          <w:sz w:val="20"/>
          <w:szCs w:val="20"/>
        </w:rPr>
        <w:t xml:space="preserve"> opremo ter tako spodbudila športno udejstvovanje mladih nogometašev.</w:t>
      </w:r>
      <w:r w:rsidR="00EF23B2">
        <w:rPr>
          <w:sz w:val="20"/>
          <w:szCs w:val="20"/>
        </w:rPr>
        <w:t xml:space="preserve"> ČS Jarše je sodelovala tudi z Društvom Šola zdravja skupino Nove Jarše pri 3. obletnici društva,</w:t>
      </w:r>
      <w:r w:rsidR="005007C4">
        <w:rPr>
          <w:sz w:val="20"/>
          <w:szCs w:val="20"/>
        </w:rPr>
        <w:t xml:space="preserve"> </w:t>
      </w:r>
      <w:r w:rsidR="00EF23B2">
        <w:rPr>
          <w:sz w:val="20"/>
          <w:szCs w:val="20"/>
        </w:rPr>
        <w:t>kjer je športno aktivnih 35 predvsem starejših občank in občanov in s tem omogočila še večjo prepoznavnost delovanja društva pri rednih dnevnih jutranjih telovadbah na prostem.</w:t>
      </w:r>
      <w:r w:rsidR="00522DFC" w:rsidRPr="009F2BA9">
        <w:rPr>
          <w:sz w:val="20"/>
          <w:szCs w:val="20"/>
        </w:rPr>
        <w:t xml:space="preserve"> </w:t>
      </w:r>
    </w:p>
    <w:p w:rsidR="00EF23B2" w:rsidRDefault="00EF23B2" w:rsidP="005007C4">
      <w:pPr>
        <w:pStyle w:val="Odstavekseznama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programu protipožarne varnosti sta Prostovoljna gasilska društva Šmartno ob Savi in Zadobrova-Sneberje-Novo Polje predstavila Svetu ČS Jarše </w:t>
      </w:r>
      <w:r w:rsidR="00533BBE">
        <w:rPr>
          <w:sz w:val="20"/>
          <w:szCs w:val="20"/>
        </w:rPr>
        <w:t xml:space="preserve">analizo in </w:t>
      </w:r>
      <w:r>
        <w:rPr>
          <w:sz w:val="20"/>
          <w:szCs w:val="20"/>
        </w:rPr>
        <w:t>problematiko intervencijskih</w:t>
      </w:r>
      <w:r w:rsidR="00533BBE">
        <w:rPr>
          <w:sz w:val="20"/>
          <w:szCs w:val="20"/>
        </w:rPr>
        <w:t xml:space="preserve"> poti v naselju Nove Jarše in Zeleni jami. S tem se je pristopilo k reševanju urejanja nedostopnosti intervencijskih poti do večstanovanjskih objektov.</w:t>
      </w:r>
    </w:p>
    <w:p w:rsidR="009F2BA9" w:rsidRPr="009F2BA9" w:rsidRDefault="009F2BA9" w:rsidP="009F2BA9">
      <w:pPr>
        <w:ind w:left="180"/>
        <w:jc w:val="both"/>
        <w:rPr>
          <w:sz w:val="20"/>
          <w:szCs w:val="20"/>
        </w:rPr>
      </w:pPr>
    </w:p>
    <w:p w:rsidR="00AB3428" w:rsidRPr="00313E27" w:rsidRDefault="00AB3428" w:rsidP="00AB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313E27">
        <w:rPr>
          <w:b/>
          <w:bCs/>
          <w:sz w:val="20"/>
          <w:szCs w:val="20"/>
        </w:rPr>
        <w:t>16 PROSTORSKO PLANIRANJE IN STANOVANJSKO KOMUNALNA DEJAVNOST</w:t>
      </w:r>
    </w:p>
    <w:p w:rsidR="00AB3428" w:rsidRPr="00313E27" w:rsidRDefault="00AB3428" w:rsidP="00AB3428">
      <w:pPr>
        <w:jc w:val="both"/>
        <w:rPr>
          <w:sz w:val="20"/>
          <w:szCs w:val="20"/>
        </w:rPr>
      </w:pPr>
    </w:p>
    <w:p w:rsidR="00AB3428" w:rsidRPr="00313E27" w:rsidRDefault="00AB3428" w:rsidP="00AB3428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rPr>
          <w:b/>
          <w:bCs/>
          <w:sz w:val="20"/>
          <w:szCs w:val="20"/>
          <w:u w:val="single"/>
        </w:rPr>
      </w:pPr>
      <w:r w:rsidRPr="00313E27">
        <w:rPr>
          <w:b/>
          <w:bCs/>
          <w:sz w:val="20"/>
          <w:szCs w:val="20"/>
          <w:u w:val="single"/>
        </w:rPr>
        <w:t>1603 Komunalna dejavnost</w:t>
      </w:r>
    </w:p>
    <w:p w:rsidR="00AB3428" w:rsidRPr="00313E27" w:rsidRDefault="00AB3428" w:rsidP="00AB3428">
      <w:pPr>
        <w:jc w:val="both"/>
        <w:rPr>
          <w:sz w:val="20"/>
          <w:szCs w:val="20"/>
        </w:rPr>
      </w:pPr>
    </w:p>
    <w:p w:rsidR="00AB3428" w:rsidRPr="00313E27" w:rsidRDefault="00AB3428" w:rsidP="00AB3428">
      <w:pPr>
        <w:jc w:val="both"/>
        <w:rPr>
          <w:sz w:val="20"/>
          <w:szCs w:val="20"/>
        </w:rPr>
      </w:pPr>
      <w:r w:rsidRPr="00313E27">
        <w:rPr>
          <w:sz w:val="20"/>
          <w:szCs w:val="20"/>
        </w:rPr>
        <w:t xml:space="preserve">Namen in cilji programa so bili spremljanje, ohranjanje, urejanje  in izboljšanje stanja pešpoti in onesnaženosti zelenic, otroških igrišč 3. kategorije, parkov in javnih parkirišč v četrtni skupnosti. </w:t>
      </w:r>
    </w:p>
    <w:p w:rsidR="00AB3428" w:rsidRPr="00313E27" w:rsidRDefault="00AB3428" w:rsidP="00AB3428">
      <w:pPr>
        <w:jc w:val="both"/>
        <w:rPr>
          <w:sz w:val="20"/>
          <w:szCs w:val="20"/>
        </w:rPr>
      </w:pPr>
    </w:p>
    <w:p w:rsidR="00AB3428" w:rsidRPr="00313E27" w:rsidRDefault="00AB3428" w:rsidP="00AB3428">
      <w:pPr>
        <w:jc w:val="both"/>
        <w:rPr>
          <w:sz w:val="20"/>
          <w:szCs w:val="20"/>
        </w:rPr>
      </w:pPr>
      <w:r w:rsidRPr="00313E27">
        <w:rPr>
          <w:b/>
          <w:i/>
          <w:sz w:val="20"/>
          <w:szCs w:val="20"/>
          <w:u w:val="single"/>
        </w:rPr>
        <w:t>16039005Druge komunalne dejavnosti</w:t>
      </w:r>
    </w:p>
    <w:p w:rsidR="00AB3428" w:rsidRDefault="00AB3428" w:rsidP="00AB3428">
      <w:pPr>
        <w:jc w:val="both"/>
        <w:rPr>
          <w:b/>
          <w:i/>
          <w:sz w:val="20"/>
          <w:szCs w:val="20"/>
        </w:rPr>
      </w:pPr>
    </w:p>
    <w:p w:rsidR="00564721" w:rsidRPr="00564721" w:rsidRDefault="00564721" w:rsidP="00AB3428">
      <w:pPr>
        <w:jc w:val="both"/>
        <w:rPr>
          <w:sz w:val="20"/>
          <w:szCs w:val="20"/>
        </w:rPr>
      </w:pPr>
      <w:r w:rsidRPr="00564721">
        <w:rPr>
          <w:sz w:val="20"/>
          <w:szCs w:val="20"/>
        </w:rPr>
        <w:t>Podprogram</w:t>
      </w:r>
      <w:r>
        <w:rPr>
          <w:sz w:val="20"/>
          <w:szCs w:val="20"/>
        </w:rPr>
        <w:t xml:space="preserve"> zajema dejavnost četrtne skupnosti pri urejanju okolja četrtne skupn</w:t>
      </w:r>
      <w:r w:rsidR="00F42428">
        <w:rPr>
          <w:sz w:val="20"/>
          <w:szCs w:val="20"/>
        </w:rPr>
        <w:t>os</w:t>
      </w:r>
      <w:r>
        <w:rPr>
          <w:sz w:val="20"/>
          <w:szCs w:val="20"/>
        </w:rPr>
        <w:t>ti.</w:t>
      </w:r>
    </w:p>
    <w:p w:rsidR="00564721" w:rsidRPr="00313E27" w:rsidRDefault="00564721" w:rsidP="00AB3428">
      <w:pPr>
        <w:jc w:val="both"/>
        <w:rPr>
          <w:b/>
          <w:i/>
          <w:sz w:val="20"/>
          <w:szCs w:val="20"/>
        </w:rPr>
      </w:pPr>
    </w:p>
    <w:p w:rsidR="00AB3428" w:rsidRPr="00313E27" w:rsidRDefault="00AB3428" w:rsidP="00AB3428">
      <w:pPr>
        <w:jc w:val="both"/>
        <w:rPr>
          <w:b/>
          <w:i/>
          <w:sz w:val="20"/>
          <w:szCs w:val="20"/>
        </w:rPr>
      </w:pPr>
      <w:r w:rsidRPr="00313E27">
        <w:rPr>
          <w:b/>
          <w:i/>
          <w:sz w:val="20"/>
          <w:szCs w:val="20"/>
        </w:rPr>
        <w:t>056005 Druge dejavnosti s področja varstva okolja-ČS Jarše</w:t>
      </w:r>
    </w:p>
    <w:p w:rsidR="00AB3428" w:rsidRPr="00313E27" w:rsidRDefault="00AB3428" w:rsidP="00BD36CE">
      <w:pPr>
        <w:jc w:val="both"/>
        <w:rPr>
          <w:sz w:val="20"/>
          <w:szCs w:val="20"/>
        </w:rPr>
      </w:pPr>
      <w:r w:rsidRPr="00313E27">
        <w:rPr>
          <w:sz w:val="20"/>
          <w:szCs w:val="20"/>
        </w:rPr>
        <w:t xml:space="preserve">Sredstva so bila na nivoju podskupine odhodkov </w:t>
      </w:r>
      <w:r w:rsidRPr="00313E27">
        <w:rPr>
          <w:i/>
          <w:sz w:val="20"/>
          <w:szCs w:val="20"/>
        </w:rPr>
        <w:t>402 Izdatki za blago in storitve</w:t>
      </w:r>
      <w:r w:rsidRPr="00313E27">
        <w:rPr>
          <w:sz w:val="20"/>
          <w:szCs w:val="20"/>
        </w:rPr>
        <w:t xml:space="preserve"> porabljena za izvedbo  spomladanske in jesenske čistilne akcije urejanja in čiščenja zelenic, parkov, otroških igrišč in javnih parkirnih prostorov ter ureditev </w:t>
      </w:r>
      <w:r w:rsidR="00A51FC7">
        <w:rPr>
          <w:sz w:val="20"/>
          <w:szCs w:val="20"/>
        </w:rPr>
        <w:t>parkirišča za avtobuse</w:t>
      </w:r>
      <w:r w:rsidRPr="00313E27">
        <w:rPr>
          <w:sz w:val="20"/>
          <w:szCs w:val="20"/>
        </w:rPr>
        <w:t xml:space="preserve"> ob Šmartinski cesti na območju četrtne skupnosti. Z aktivnostmi je ČS Jarše pripomogla k urejenosti zelenic, otroških igrišč 3. kategorije in javnih parkirnih prostorov v naseljih, zmanjšala se je onesnaženost in izboljšal se je odnos občanov do okolja in narave.</w:t>
      </w:r>
    </w:p>
    <w:p w:rsidR="00522DFC" w:rsidRPr="00313E27" w:rsidRDefault="00522DFC" w:rsidP="009D0938">
      <w:pPr>
        <w:jc w:val="both"/>
        <w:rPr>
          <w:sz w:val="20"/>
          <w:szCs w:val="20"/>
        </w:rPr>
      </w:pPr>
    </w:p>
    <w:p w:rsidR="009D0938" w:rsidRPr="00313E27" w:rsidRDefault="009D0938" w:rsidP="009D0938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OBRAZLOŽITEV ODSTOPANJ MED SPREJETIM (VELJAVNIM) IN REALIZIRANIM FINANČNIM NAČRTOM</w:t>
      </w:r>
    </w:p>
    <w:p w:rsidR="003D3E1D" w:rsidRPr="00313E27" w:rsidRDefault="009D0938" w:rsidP="009D0938">
      <w:pPr>
        <w:jc w:val="both"/>
        <w:rPr>
          <w:sz w:val="20"/>
          <w:szCs w:val="20"/>
        </w:rPr>
      </w:pPr>
      <w:r w:rsidRPr="00313E27">
        <w:rPr>
          <w:sz w:val="20"/>
          <w:szCs w:val="20"/>
        </w:rPr>
        <w:t>Do večjih odstopanj med sprejetim in realiziranim</w:t>
      </w:r>
      <w:r w:rsidR="00DB1C55" w:rsidRPr="00313E27">
        <w:rPr>
          <w:sz w:val="20"/>
          <w:szCs w:val="20"/>
        </w:rPr>
        <w:t xml:space="preserve"> </w:t>
      </w:r>
      <w:r w:rsidRPr="00313E27">
        <w:rPr>
          <w:sz w:val="20"/>
          <w:szCs w:val="20"/>
        </w:rPr>
        <w:t xml:space="preserve">finančnim načrtom </w:t>
      </w:r>
      <w:r w:rsidR="00DB1C55" w:rsidRPr="00313E27">
        <w:rPr>
          <w:sz w:val="20"/>
          <w:szCs w:val="20"/>
        </w:rPr>
        <w:t>ni</w:t>
      </w:r>
      <w:r w:rsidRPr="00313E27">
        <w:rPr>
          <w:sz w:val="20"/>
          <w:szCs w:val="20"/>
        </w:rPr>
        <w:t xml:space="preserve"> prišlo</w:t>
      </w:r>
      <w:r w:rsidR="00DB1C55" w:rsidRPr="00313E27">
        <w:rPr>
          <w:sz w:val="20"/>
          <w:szCs w:val="20"/>
        </w:rPr>
        <w:t>.</w:t>
      </w:r>
      <w:r w:rsidRPr="00313E27">
        <w:rPr>
          <w:sz w:val="20"/>
          <w:szCs w:val="20"/>
        </w:rPr>
        <w:t xml:space="preserve"> </w:t>
      </w:r>
    </w:p>
    <w:p w:rsidR="00DB1C55" w:rsidRPr="00313E27" w:rsidRDefault="00DB1C55" w:rsidP="009D0938">
      <w:pPr>
        <w:jc w:val="both"/>
        <w:rPr>
          <w:sz w:val="20"/>
          <w:szCs w:val="20"/>
        </w:rPr>
      </w:pPr>
    </w:p>
    <w:p w:rsidR="009D0938" w:rsidRPr="00313E27" w:rsidRDefault="009D0938" w:rsidP="009D0938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OBRAZLOŽITEV PRENOSA NEPORABLJENIH NAMENSKIH SREDSTEV SKLADNO S 44. ČLENOM ZJF</w:t>
      </w:r>
    </w:p>
    <w:p w:rsidR="009D0938" w:rsidRPr="00313E27" w:rsidRDefault="009D0938" w:rsidP="009D0938">
      <w:pPr>
        <w:jc w:val="both"/>
        <w:rPr>
          <w:sz w:val="20"/>
          <w:szCs w:val="20"/>
        </w:rPr>
      </w:pPr>
      <w:r w:rsidRPr="00313E27">
        <w:rPr>
          <w:sz w:val="20"/>
          <w:szCs w:val="20"/>
        </w:rPr>
        <w:t>V letu 20</w:t>
      </w:r>
      <w:r w:rsidR="00874F9F" w:rsidRPr="00313E27">
        <w:rPr>
          <w:sz w:val="20"/>
          <w:szCs w:val="20"/>
        </w:rPr>
        <w:t>1</w:t>
      </w:r>
      <w:r w:rsidR="00B57E81">
        <w:rPr>
          <w:sz w:val="20"/>
          <w:szCs w:val="20"/>
        </w:rPr>
        <w:t>5</w:t>
      </w:r>
      <w:r w:rsidRPr="00313E27">
        <w:rPr>
          <w:sz w:val="20"/>
          <w:szCs w:val="20"/>
        </w:rPr>
        <w:t xml:space="preserve"> ni bilo prenosa neporabljenih namenskih sredstev.</w:t>
      </w:r>
    </w:p>
    <w:p w:rsidR="009D0938" w:rsidRPr="00313E27" w:rsidRDefault="009D0938" w:rsidP="009D0938">
      <w:pPr>
        <w:jc w:val="both"/>
        <w:rPr>
          <w:b/>
          <w:sz w:val="20"/>
          <w:szCs w:val="20"/>
        </w:rPr>
      </w:pPr>
    </w:p>
    <w:p w:rsidR="009D0938" w:rsidRPr="00313E27" w:rsidRDefault="009D0938" w:rsidP="009D0938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OBRAZLOŽITVE PLAČIL NEPORAVNANIH OBVEZNOSTI IZ PRETEKLIH LET V SKLADU S 46. ČLENOM ZJF</w:t>
      </w:r>
    </w:p>
    <w:p w:rsidR="00A51FC7" w:rsidRDefault="003E12B3" w:rsidP="009D0938">
      <w:pPr>
        <w:jc w:val="both"/>
        <w:rPr>
          <w:sz w:val="22"/>
          <w:szCs w:val="22"/>
        </w:rPr>
      </w:pPr>
      <w:r w:rsidRPr="00A51FC7">
        <w:rPr>
          <w:sz w:val="22"/>
          <w:szCs w:val="22"/>
        </w:rPr>
        <w:t>V letu 201</w:t>
      </w:r>
      <w:r w:rsidR="00B57E81" w:rsidRPr="00A51FC7">
        <w:rPr>
          <w:sz w:val="22"/>
          <w:szCs w:val="22"/>
        </w:rPr>
        <w:t>5</w:t>
      </w:r>
      <w:r w:rsidRPr="00A51FC7">
        <w:rPr>
          <w:sz w:val="22"/>
          <w:szCs w:val="22"/>
        </w:rPr>
        <w:t xml:space="preserve"> </w:t>
      </w:r>
      <w:r w:rsidR="00A51FC7">
        <w:rPr>
          <w:sz w:val="22"/>
          <w:szCs w:val="22"/>
        </w:rPr>
        <w:t>ni bilo neporavnanih obveznosti iz preteklih let.</w:t>
      </w:r>
    </w:p>
    <w:p w:rsidR="003D3E1D" w:rsidRPr="00313E27" w:rsidRDefault="00A51FC7" w:rsidP="009D0938">
      <w:pPr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9D0938" w:rsidRPr="00313E27" w:rsidRDefault="009D0938" w:rsidP="009D0938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OBRAZLOŽITEV VKLJUČITVE MOREBITNIH NOVIH OBVEZNOSTI V FINANČNI NAČRT NEPOSREDNEGA UPORABNIKA SKLADNO Z 41. ČLENOM ZJF</w:t>
      </w:r>
    </w:p>
    <w:p w:rsidR="009D0938" w:rsidRPr="00313E27" w:rsidRDefault="00A274FE" w:rsidP="00AC73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Skladno z 41. </w:t>
      </w:r>
      <w:r w:rsidR="007C2BD7">
        <w:rPr>
          <w:sz w:val="20"/>
          <w:szCs w:val="20"/>
        </w:rPr>
        <w:t>č</w:t>
      </w:r>
      <w:r>
        <w:rPr>
          <w:sz w:val="20"/>
          <w:szCs w:val="20"/>
        </w:rPr>
        <w:t>lenom Zakona o javnih financah v</w:t>
      </w:r>
      <w:r w:rsidR="009D0938" w:rsidRPr="00313E27">
        <w:rPr>
          <w:sz w:val="20"/>
          <w:szCs w:val="20"/>
        </w:rPr>
        <w:t xml:space="preserve"> letu 20</w:t>
      </w:r>
      <w:r w:rsidR="00D51299" w:rsidRPr="00313E27">
        <w:rPr>
          <w:sz w:val="20"/>
          <w:szCs w:val="20"/>
        </w:rPr>
        <w:t>1</w:t>
      </w:r>
      <w:r w:rsidR="00B57E81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313E27">
        <w:rPr>
          <w:sz w:val="20"/>
          <w:szCs w:val="20"/>
        </w:rPr>
        <w:t>v finančni načrt</w:t>
      </w:r>
      <w:r>
        <w:rPr>
          <w:sz w:val="20"/>
          <w:szCs w:val="20"/>
        </w:rPr>
        <w:t xml:space="preserve"> </w:t>
      </w:r>
      <w:r w:rsidR="009D0938" w:rsidRPr="00313E27">
        <w:rPr>
          <w:sz w:val="20"/>
          <w:szCs w:val="20"/>
        </w:rPr>
        <w:t>ni bilo vključenih novih obveznosti.</w:t>
      </w:r>
    </w:p>
    <w:p w:rsidR="003D3E1D" w:rsidRPr="00313E27" w:rsidRDefault="003D3E1D" w:rsidP="009D0938">
      <w:pPr>
        <w:jc w:val="both"/>
        <w:rPr>
          <w:sz w:val="20"/>
          <w:szCs w:val="20"/>
        </w:rPr>
      </w:pPr>
    </w:p>
    <w:p w:rsidR="009D0938" w:rsidRPr="00313E27" w:rsidRDefault="009D0938" w:rsidP="009D0938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313E27">
        <w:rPr>
          <w:b/>
          <w:sz w:val="20"/>
          <w:szCs w:val="20"/>
        </w:rPr>
        <w:t>OBRAZLOŽITVE VIŠIN IZDANIH IN UNOVČENIH POROŠTEV TER IZTERJANIH REGRESNIH ZAHTEVKOV IZ NASLOVA POROŠTEV</w:t>
      </w:r>
    </w:p>
    <w:p w:rsidR="00A228F8" w:rsidRPr="00313E27" w:rsidRDefault="009D0938" w:rsidP="00DD0E2D">
      <w:pPr>
        <w:jc w:val="both"/>
        <w:rPr>
          <w:b/>
          <w:sz w:val="20"/>
          <w:szCs w:val="20"/>
        </w:rPr>
      </w:pPr>
      <w:r w:rsidRPr="00313E27">
        <w:rPr>
          <w:sz w:val="20"/>
          <w:szCs w:val="20"/>
        </w:rPr>
        <w:t>V letu 20</w:t>
      </w:r>
      <w:r w:rsidR="007460FA" w:rsidRPr="00313E27">
        <w:rPr>
          <w:sz w:val="20"/>
          <w:szCs w:val="20"/>
        </w:rPr>
        <w:t>1</w:t>
      </w:r>
      <w:r w:rsidR="00B57E81">
        <w:rPr>
          <w:sz w:val="20"/>
          <w:szCs w:val="20"/>
        </w:rPr>
        <w:t>5</w:t>
      </w:r>
      <w:r w:rsidRPr="00313E27">
        <w:rPr>
          <w:sz w:val="20"/>
          <w:szCs w:val="20"/>
        </w:rPr>
        <w:t xml:space="preserve"> izdanih in unovčenih poroštev ter izterjav regresnih zahtevkov iz naslova poroštev</w:t>
      </w:r>
      <w:r w:rsidR="00A274FE">
        <w:rPr>
          <w:sz w:val="20"/>
          <w:szCs w:val="20"/>
        </w:rPr>
        <w:t xml:space="preserve"> </w:t>
      </w:r>
      <w:r w:rsidR="00A274FE" w:rsidRPr="00313E27">
        <w:rPr>
          <w:sz w:val="20"/>
          <w:szCs w:val="20"/>
        </w:rPr>
        <w:t>ni bilo</w:t>
      </w:r>
      <w:r w:rsidRPr="00313E27">
        <w:rPr>
          <w:sz w:val="20"/>
          <w:szCs w:val="20"/>
        </w:rPr>
        <w:t>.</w:t>
      </w:r>
      <w:r w:rsidR="00A228F8" w:rsidRPr="00313E27">
        <w:rPr>
          <w:b/>
          <w:sz w:val="20"/>
          <w:szCs w:val="20"/>
        </w:rPr>
        <w:t xml:space="preserve">          </w:t>
      </w:r>
    </w:p>
    <w:sectPr w:rsidR="00A228F8" w:rsidRPr="00313E27" w:rsidSect="00F544C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F2" w:rsidRDefault="006B01F2">
      <w:r>
        <w:separator/>
      </w:r>
    </w:p>
  </w:endnote>
  <w:endnote w:type="continuationSeparator" w:id="0">
    <w:p w:rsidR="006B01F2" w:rsidRDefault="006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97" w:rsidRDefault="00D22E38" w:rsidP="00E8634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6099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60997" w:rsidRDefault="0096099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97" w:rsidRPr="00F413C5" w:rsidRDefault="00960997" w:rsidP="00E86347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:rsidR="00960997" w:rsidRDefault="009609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F2" w:rsidRDefault="006B01F2">
      <w:r>
        <w:separator/>
      </w:r>
    </w:p>
  </w:footnote>
  <w:footnote w:type="continuationSeparator" w:id="0">
    <w:p w:rsidR="006B01F2" w:rsidRDefault="006B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266"/>
    <w:multiLevelType w:val="hybridMultilevel"/>
    <w:tmpl w:val="7C78A854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6B81"/>
    <w:multiLevelType w:val="hybridMultilevel"/>
    <w:tmpl w:val="C55A975C"/>
    <w:lvl w:ilvl="0" w:tplc="149AA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563"/>
    <w:multiLevelType w:val="hybridMultilevel"/>
    <w:tmpl w:val="B90ED73A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C0B3A"/>
    <w:multiLevelType w:val="hybridMultilevel"/>
    <w:tmpl w:val="D0062686"/>
    <w:lvl w:ilvl="0" w:tplc="C51684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1684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50AF0"/>
    <w:multiLevelType w:val="hybridMultilevel"/>
    <w:tmpl w:val="802E035A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9452E"/>
    <w:multiLevelType w:val="hybridMultilevel"/>
    <w:tmpl w:val="12360C46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96AB1"/>
    <w:multiLevelType w:val="hybridMultilevel"/>
    <w:tmpl w:val="DC3C6CA2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07814"/>
    <w:multiLevelType w:val="hybridMultilevel"/>
    <w:tmpl w:val="B25C0A88"/>
    <w:lvl w:ilvl="0" w:tplc="944CC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5B140F5"/>
    <w:multiLevelType w:val="hybridMultilevel"/>
    <w:tmpl w:val="FC04BC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FE0363"/>
    <w:multiLevelType w:val="multilevel"/>
    <w:tmpl w:val="C55A9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A4CCF"/>
    <w:multiLevelType w:val="hybridMultilevel"/>
    <w:tmpl w:val="E39ED3F2"/>
    <w:lvl w:ilvl="0" w:tplc="20E453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CE80C7D"/>
    <w:multiLevelType w:val="hybridMultilevel"/>
    <w:tmpl w:val="89785F74"/>
    <w:lvl w:ilvl="0" w:tplc="149AA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10916"/>
    <w:multiLevelType w:val="hybridMultilevel"/>
    <w:tmpl w:val="E8F6AB54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4EC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250B3"/>
    <w:multiLevelType w:val="hybridMultilevel"/>
    <w:tmpl w:val="364441D6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C75EA"/>
    <w:multiLevelType w:val="hybridMultilevel"/>
    <w:tmpl w:val="B3148FEE"/>
    <w:lvl w:ilvl="0" w:tplc="46C0939E">
      <w:start w:val="1805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5">
    <w:nsid w:val="4B676BF0"/>
    <w:multiLevelType w:val="hybridMultilevel"/>
    <w:tmpl w:val="9F04D47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9C2714"/>
    <w:multiLevelType w:val="hybridMultilevel"/>
    <w:tmpl w:val="9CC25308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E1781"/>
    <w:multiLevelType w:val="hybridMultilevel"/>
    <w:tmpl w:val="E88CF6A6"/>
    <w:lvl w:ilvl="0" w:tplc="944CCB6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31C27AE"/>
    <w:multiLevelType w:val="multilevel"/>
    <w:tmpl w:val="85E8B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C1013"/>
    <w:multiLevelType w:val="hybridMultilevel"/>
    <w:tmpl w:val="85E8BD60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94D8D"/>
    <w:multiLevelType w:val="hybridMultilevel"/>
    <w:tmpl w:val="C192A688"/>
    <w:lvl w:ilvl="0" w:tplc="944CCB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605A24FB"/>
    <w:multiLevelType w:val="hybridMultilevel"/>
    <w:tmpl w:val="5D9CA40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A61CCB"/>
    <w:multiLevelType w:val="hybridMultilevel"/>
    <w:tmpl w:val="78C0C0D0"/>
    <w:lvl w:ilvl="0" w:tplc="20E453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0E45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604403"/>
    <w:multiLevelType w:val="hybridMultilevel"/>
    <w:tmpl w:val="890279B8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0E45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503F6F"/>
    <w:multiLevelType w:val="hybridMultilevel"/>
    <w:tmpl w:val="31748D9C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9014E"/>
    <w:multiLevelType w:val="hybridMultilevel"/>
    <w:tmpl w:val="CC94FF04"/>
    <w:lvl w:ilvl="0" w:tplc="6DAC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13"/>
  </w:num>
  <w:num w:numId="5">
    <w:abstractNumId w:val="23"/>
  </w:num>
  <w:num w:numId="6">
    <w:abstractNumId w:val="22"/>
  </w:num>
  <w:num w:numId="7">
    <w:abstractNumId w:val="19"/>
  </w:num>
  <w:num w:numId="8">
    <w:abstractNumId w:val="14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11"/>
  </w:num>
  <w:num w:numId="14">
    <w:abstractNumId w:val="24"/>
  </w:num>
  <w:num w:numId="15">
    <w:abstractNumId w:val="18"/>
  </w:num>
  <w:num w:numId="16">
    <w:abstractNumId w:val="0"/>
  </w:num>
  <w:num w:numId="17">
    <w:abstractNumId w:val="3"/>
  </w:num>
  <w:num w:numId="18">
    <w:abstractNumId w:val="5"/>
  </w:num>
  <w:num w:numId="19">
    <w:abstractNumId w:val="10"/>
  </w:num>
  <w:num w:numId="20">
    <w:abstractNumId w:val="15"/>
  </w:num>
  <w:num w:numId="21">
    <w:abstractNumId w:val="12"/>
  </w:num>
  <w:num w:numId="22">
    <w:abstractNumId w:val="8"/>
  </w:num>
  <w:num w:numId="23">
    <w:abstractNumId w:val="21"/>
  </w:num>
  <w:num w:numId="24">
    <w:abstractNumId w:val="17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B4"/>
    <w:rsid w:val="000032B3"/>
    <w:rsid w:val="00040B51"/>
    <w:rsid w:val="00064EA7"/>
    <w:rsid w:val="00095AFF"/>
    <w:rsid w:val="00096584"/>
    <w:rsid w:val="000A448E"/>
    <w:rsid w:val="000B056F"/>
    <w:rsid w:val="000B22FE"/>
    <w:rsid w:val="000B333E"/>
    <w:rsid w:val="000C3EE1"/>
    <w:rsid w:val="000D5A60"/>
    <w:rsid w:val="000E0390"/>
    <w:rsid w:val="000F240A"/>
    <w:rsid w:val="000F295E"/>
    <w:rsid w:val="00124603"/>
    <w:rsid w:val="001331B1"/>
    <w:rsid w:val="0014121A"/>
    <w:rsid w:val="00152CF1"/>
    <w:rsid w:val="00153E8A"/>
    <w:rsid w:val="001906B7"/>
    <w:rsid w:val="001B32E3"/>
    <w:rsid w:val="001D3AF3"/>
    <w:rsid w:val="00201898"/>
    <w:rsid w:val="00204C92"/>
    <w:rsid w:val="002313C8"/>
    <w:rsid w:val="00243EAC"/>
    <w:rsid w:val="00247006"/>
    <w:rsid w:val="002643DF"/>
    <w:rsid w:val="00273D3A"/>
    <w:rsid w:val="002776F7"/>
    <w:rsid w:val="0029234C"/>
    <w:rsid w:val="00296E72"/>
    <w:rsid w:val="002A38C6"/>
    <w:rsid w:val="002A5BE9"/>
    <w:rsid w:val="002A6D5A"/>
    <w:rsid w:val="002D5DDC"/>
    <w:rsid w:val="002E45EE"/>
    <w:rsid w:val="00303277"/>
    <w:rsid w:val="00313E27"/>
    <w:rsid w:val="0031444E"/>
    <w:rsid w:val="00356358"/>
    <w:rsid w:val="003A060B"/>
    <w:rsid w:val="003B4F78"/>
    <w:rsid w:val="003D01B4"/>
    <w:rsid w:val="003D21C4"/>
    <w:rsid w:val="003D3E1D"/>
    <w:rsid w:val="003D7D02"/>
    <w:rsid w:val="003E12B3"/>
    <w:rsid w:val="003E28A2"/>
    <w:rsid w:val="0040513A"/>
    <w:rsid w:val="00415AD7"/>
    <w:rsid w:val="00417B35"/>
    <w:rsid w:val="00435316"/>
    <w:rsid w:val="00466D16"/>
    <w:rsid w:val="0046738A"/>
    <w:rsid w:val="004713AE"/>
    <w:rsid w:val="00473CE4"/>
    <w:rsid w:val="00496CF2"/>
    <w:rsid w:val="004A5B7C"/>
    <w:rsid w:val="004B2843"/>
    <w:rsid w:val="004C3B8E"/>
    <w:rsid w:val="004D40B5"/>
    <w:rsid w:val="004E3625"/>
    <w:rsid w:val="004E6373"/>
    <w:rsid w:val="004E64F6"/>
    <w:rsid w:val="004F16AC"/>
    <w:rsid w:val="004F1A55"/>
    <w:rsid w:val="004F264B"/>
    <w:rsid w:val="004F2CAD"/>
    <w:rsid w:val="005007C4"/>
    <w:rsid w:val="0052000B"/>
    <w:rsid w:val="005209E4"/>
    <w:rsid w:val="0052161D"/>
    <w:rsid w:val="00522DFC"/>
    <w:rsid w:val="00533BBE"/>
    <w:rsid w:val="00543D6F"/>
    <w:rsid w:val="00564721"/>
    <w:rsid w:val="00565045"/>
    <w:rsid w:val="0057259A"/>
    <w:rsid w:val="005837D3"/>
    <w:rsid w:val="005A05F5"/>
    <w:rsid w:val="005B0A1C"/>
    <w:rsid w:val="005C4CA4"/>
    <w:rsid w:val="005C5C1E"/>
    <w:rsid w:val="005F192F"/>
    <w:rsid w:val="005F5113"/>
    <w:rsid w:val="00601F2C"/>
    <w:rsid w:val="0064268B"/>
    <w:rsid w:val="00690962"/>
    <w:rsid w:val="00697F9C"/>
    <w:rsid w:val="006B01F2"/>
    <w:rsid w:val="006B3429"/>
    <w:rsid w:val="006C3425"/>
    <w:rsid w:val="006C6DC6"/>
    <w:rsid w:val="006F7FC5"/>
    <w:rsid w:val="00710522"/>
    <w:rsid w:val="007113AF"/>
    <w:rsid w:val="007161D4"/>
    <w:rsid w:val="007201E8"/>
    <w:rsid w:val="00743D65"/>
    <w:rsid w:val="00744700"/>
    <w:rsid w:val="00744BCE"/>
    <w:rsid w:val="007460FA"/>
    <w:rsid w:val="0075521D"/>
    <w:rsid w:val="00767975"/>
    <w:rsid w:val="00790D95"/>
    <w:rsid w:val="007C2BD7"/>
    <w:rsid w:val="007D74D7"/>
    <w:rsid w:val="007F0B1C"/>
    <w:rsid w:val="008030DA"/>
    <w:rsid w:val="008169CA"/>
    <w:rsid w:val="0084076E"/>
    <w:rsid w:val="00840D82"/>
    <w:rsid w:val="00872F05"/>
    <w:rsid w:val="00874F9F"/>
    <w:rsid w:val="0087503A"/>
    <w:rsid w:val="008872C9"/>
    <w:rsid w:val="00895978"/>
    <w:rsid w:val="008A5636"/>
    <w:rsid w:val="008B7912"/>
    <w:rsid w:val="008D4DDF"/>
    <w:rsid w:val="008F71F4"/>
    <w:rsid w:val="009077C4"/>
    <w:rsid w:val="00914077"/>
    <w:rsid w:val="00914086"/>
    <w:rsid w:val="00956C18"/>
    <w:rsid w:val="00960997"/>
    <w:rsid w:val="00972C24"/>
    <w:rsid w:val="00982D93"/>
    <w:rsid w:val="00991175"/>
    <w:rsid w:val="009938BD"/>
    <w:rsid w:val="009A0333"/>
    <w:rsid w:val="009A2B1F"/>
    <w:rsid w:val="009D0938"/>
    <w:rsid w:val="009F2BA9"/>
    <w:rsid w:val="009F4E48"/>
    <w:rsid w:val="00A07409"/>
    <w:rsid w:val="00A07781"/>
    <w:rsid w:val="00A14AA1"/>
    <w:rsid w:val="00A15495"/>
    <w:rsid w:val="00A228F8"/>
    <w:rsid w:val="00A2667E"/>
    <w:rsid w:val="00A274FE"/>
    <w:rsid w:val="00A31D59"/>
    <w:rsid w:val="00A3203F"/>
    <w:rsid w:val="00A34776"/>
    <w:rsid w:val="00A44972"/>
    <w:rsid w:val="00A51091"/>
    <w:rsid w:val="00A51FC7"/>
    <w:rsid w:val="00A524A4"/>
    <w:rsid w:val="00A7437F"/>
    <w:rsid w:val="00A7692B"/>
    <w:rsid w:val="00A85A37"/>
    <w:rsid w:val="00AA67B4"/>
    <w:rsid w:val="00AB3428"/>
    <w:rsid w:val="00AC5FDA"/>
    <w:rsid w:val="00AC7389"/>
    <w:rsid w:val="00B0023E"/>
    <w:rsid w:val="00B03B4F"/>
    <w:rsid w:val="00B13F79"/>
    <w:rsid w:val="00B30334"/>
    <w:rsid w:val="00B31DEA"/>
    <w:rsid w:val="00B325AC"/>
    <w:rsid w:val="00B50305"/>
    <w:rsid w:val="00B50886"/>
    <w:rsid w:val="00B57E81"/>
    <w:rsid w:val="00B60DAB"/>
    <w:rsid w:val="00B67CFA"/>
    <w:rsid w:val="00B74448"/>
    <w:rsid w:val="00B767EE"/>
    <w:rsid w:val="00B871D2"/>
    <w:rsid w:val="00B925EA"/>
    <w:rsid w:val="00B93443"/>
    <w:rsid w:val="00BB2655"/>
    <w:rsid w:val="00BB42CF"/>
    <w:rsid w:val="00BB58C0"/>
    <w:rsid w:val="00BD36CE"/>
    <w:rsid w:val="00BD6E1F"/>
    <w:rsid w:val="00BF4A33"/>
    <w:rsid w:val="00C21A87"/>
    <w:rsid w:val="00C347F9"/>
    <w:rsid w:val="00C5060E"/>
    <w:rsid w:val="00C7689C"/>
    <w:rsid w:val="00C92FF5"/>
    <w:rsid w:val="00C95EC5"/>
    <w:rsid w:val="00CA5A22"/>
    <w:rsid w:val="00CD27F9"/>
    <w:rsid w:val="00D06330"/>
    <w:rsid w:val="00D20E98"/>
    <w:rsid w:val="00D22E38"/>
    <w:rsid w:val="00D40299"/>
    <w:rsid w:val="00D51299"/>
    <w:rsid w:val="00D616F3"/>
    <w:rsid w:val="00D61992"/>
    <w:rsid w:val="00D72EC9"/>
    <w:rsid w:val="00D74772"/>
    <w:rsid w:val="00D7635E"/>
    <w:rsid w:val="00D7686B"/>
    <w:rsid w:val="00D768E6"/>
    <w:rsid w:val="00D87A79"/>
    <w:rsid w:val="00D87D7B"/>
    <w:rsid w:val="00DB1C55"/>
    <w:rsid w:val="00DB31AA"/>
    <w:rsid w:val="00DB3375"/>
    <w:rsid w:val="00DD0E2D"/>
    <w:rsid w:val="00DD5D89"/>
    <w:rsid w:val="00DF1DD9"/>
    <w:rsid w:val="00DF1E89"/>
    <w:rsid w:val="00E01D21"/>
    <w:rsid w:val="00E426BF"/>
    <w:rsid w:val="00E43B96"/>
    <w:rsid w:val="00E723E6"/>
    <w:rsid w:val="00E86347"/>
    <w:rsid w:val="00E97AD4"/>
    <w:rsid w:val="00EA2E62"/>
    <w:rsid w:val="00EB3D3B"/>
    <w:rsid w:val="00EB55B8"/>
    <w:rsid w:val="00ED7907"/>
    <w:rsid w:val="00EE605A"/>
    <w:rsid w:val="00EF23B2"/>
    <w:rsid w:val="00F022CA"/>
    <w:rsid w:val="00F032CD"/>
    <w:rsid w:val="00F04B07"/>
    <w:rsid w:val="00F0605E"/>
    <w:rsid w:val="00F23D28"/>
    <w:rsid w:val="00F24ED7"/>
    <w:rsid w:val="00F30002"/>
    <w:rsid w:val="00F32368"/>
    <w:rsid w:val="00F34FD5"/>
    <w:rsid w:val="00F3668F"/>
    <w:rsid w:val="00F413C5"/>
    <w:rsid w:val="00F42428"/>
    <w:rsid w:val="00F544C3"/>
    <w:rsid w:val="00F609C4"/>
    <w:rsid w:val="00F835D7"/>
    <w:rsid w:val="00F92736"/>
    <w:rsid w:val="00F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44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AA67B4"/>
    <w:pPr>
      <w:spacing w:before="100" w:beforeAutospacing="1" w:after="100" w:afterAutospacing="1"/>
    </w:pPr>
  </w:style>
  <w:style w:type="paragraph" w:styleId="Telobesedila">
    <w:name w:val="Body Text"/>
    <w:basedOn w:val="Navaden"/>
    <w:rsid w:val="005C4CA4"/>
    <w:pPr>
      <w:jc w:val="both"/>
    </w:pPr>
  </w:style>
  <w:style w:type="paragraph" w:customStyle="1" w:styleId="ZR1">
    <w:name w:val="ZR1"/>
    <w:basedOn w:val="Navaden"/>
    <w:rsid w:val="005C4CA4"/>
    <w:pPr>
      <w:jc w:val="both"/>
    </w:pPr>
    <w:rPr>
      <w:b/>
      <w:caps/>
      <w:sz w:val="20"/>
      <w:szCs w:val="20"/>
    </w:rPr>
  </w:style>
  <w:style w:type="paragraph" w:customStyle="1" w:styleId="CharCharCharZnak">
    <w:name w:val="Char Char Char Znak"/>
    <w:basedOn w:val="Navaden"/>
    <w:rsid w:val="005C4CA4"/>
    <w:rPr>
      <w:sz w:val="22"/>
      <w:lang w:val="pl-PL" w:eastAsia="pl-PL"/>
    </w:rPr>
  </w:style>
  <w:style w:type="paragraph" w:styleId="Telobesedila2">
    <w:name w:val="Body Text 2"/>
    <w:basedOn w:val="Navaden"/>
    <w:rsid w:val="005C4CA4"/>
    <w:pPr>
      <w:spacing w:after="120" w:line="480" w:lineRule="auto"/>
    </w:pPr>
    <w:rPr>
      <w:rFonts w:ascii="Arial" w:hAnsi="Arial"/>
      <w:color w:val="000000"/>
      <w:sz w:val="22"/>
      <w:szCs w:val="22"/>
    </w:rPr>
  </w:style>
  <w:style w:type="paragraph" w:customStyle="1" w:styleId="PRORAUNSKAPOSTAVKA">
    <w:name w:val="PRORAČUNSKA POSTAVKA"/>
    <w:basedOn w:val="Navaden"/>
    <w:rsid w:val="00A51091"/>
    <w:pPr>
      <w:jc w:val="both"/>
    </w:pPr>
    <w:rPr>
      <w:b/>
      <w:i/>
      <w:sz w:val="20"/>
      <w:szCs w:val="20"/>
    </w:rPr>
  </w:style>
  <w:style w:type="paragraph" w:customStyle="1" w:styleId="PROG">
    <w:name w:val="PROG"/>
    <w:basedOn w:val="Navaden"/>
    <w:next w:val="PRORAUNSKAPOSTAVKA"/>
    <w:rsid w:val="00A51091"/>
    <w:pPr>
      <w:jc w:val="both"/>
    </w:pPr>
    <w:rPr>
      <w:b/>
      <w:sz w:val="20"/>
      <w:szCs w:val="20"/>
    </w:rPr>
  </w:style>
  <w:style w:type="paragraph" w:styleId="Telobesedila-zamik">
    <w:name w:val="Body Text Indent"/>
    <w:basedOn w:val="Navaden"/>
    <w:rsid w:val="00EA2E62"/>
    <w:pPr>
      <w:spacing w:after="120"/>
      <w:ind w:left="283"/>
    </w:pPr>
  </w:style>
  <w:style w:type="paragraph" w:styleId="Noga">
    <w:name w:val="footer"/>
    <w:basedOn w:val="Navaden"/>
    <w:rsid w:val="00F413C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413C5"/>
  </w:style>
  <w:style w:type="paragraph" w:styleId="Glava">
    <w:name w:val="header"/>
    <w:basedOn w:val="Navaden"/>
    <w:rsid w:val="00F413C5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B60DAB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4E63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E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44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AA67B4"/>
    <w:pPr>
      <w:spacing w:before="100" w:beforeAutospacing="1" w:after="100" w:afterAutospacing="1"/>
    </w:pPr>
  </w:style>
  <w:style w:type="paragraph" w:styleId="Telobesedila">
    <w:name w:val="Body Text"/>
    <w:basedOn w:val="Navaden"/>
    <w:rsid w:val="005C4CA4"/>
    <w:pPr>
      <w:jc w:val="both"/>
    </w:pPr>
  </w:style>
  <w:style w:type="paragraph" w:customStyle="1" w:styleId="ZR1">
    <w:name w:val="ZR1"/>
    <w:basedOn w:val="Navaden"/>
    <w:rsid w:val="005C4CA4"/>
    <w:pPr>
      <w:jc w:val="both"/>
    </w:pPr>
    <w:rPr>
      <w:b/>
      <w:caps/>
      <w:sz w:val="20"/>
      <w:szCs w:val="20"/>
    </w:rPr>
  </w:style>
  <w:style w:type="paragraph" w:customStyle="1" w:styleId="CharCharCharZnak">
    <w:name w:val="Char Char Char Znak"/>
    <w:basedOn w:val="Navaden"/>
    <w:rsid w:val="005C4CA4"/>
    <w:rPr>
      <w:sz w:val="22"/>
      <w:lang w:val="pl-PL" w:eastAsia="pl-PL"/>
    </w:rPr>
  </w:style>
  <w:style w:type="paragraph" w:styleId="Telobesedila2">
    <w:name w:val="Body Text 2"/>
    <w:basedOn w:val="Navaden"/>
    <w:rsid w:val="005C4CA4"/>
    <w:pPr>
      <w:spacing w:after="120" w:line="480" w:lineRule="auto"/>
    </w:pPr>
    <w:rPr>
      <w:rFonts w:ascii="Arial" w:hAnsi="Arial"/>
      <w:color w:val="000000"/>
      <w:sz w:val="22"/>
      <w:szCs w:val="22"/>
    </w:rPr>
  </w:style>
  <w:style w:type="paragraph" w:customStyle="1" w:styleId="PRORAUNSKAPOSTAVKA">
    <w:name w:val="PRORAČUNSKA POSTAVKA"/>
    <w:basedOn w:val="Navaden"/>
    <w:rsid w:val="00A51091"/>
    <w:pPr>
      <w:jc w:val="both"/>
    </w:pPr>
    <w:rPr>
      <w:b/>
      <w:i/>
      <w:sz w:val="20"/>
      <w:szCs w:val="20"/>
    </w:rPr>
  </w:style>
  <w:style w:type="paragraph" w:customStyle="1" w:styleId="PROG">
    <w:name w:val="PROG"/>
    <w:basedOn w:val="Navaden"/>
    <w:next w:val="PRORAUNSKAPOSTAVKA"/>
    <w:rsid w:val="00A51091"/>
    <w:pPr>
      <w:jc w:val="both"/>
    </w:pPr>
    <w:rPr>
      <w:b/>
      <w:sz w:val="20"/>
      <w:szCs w:val="20"/>
    </w:rPr>
  </w:style>
  <w:style w:type="paragraph" w:styleId="Telobesedila-zamik">
    <w:name w:val="Body Text Indent"/>
    <w:basedOn w:val="Navaden"/>
    <w:rsid w:val="00EA2E62"/>
    <w:pPr>
      <w:spacing w:after="120"/>
      <w:ind w:left="283"/>
    </w:pPr>
  </w:style>
  <w:style w:type="paragraph" w:styleId="Noga">
    <w:name w:val="footer"/>
    <w:basedOn w:val="Navaden"/>
    <w:rsid w:val="00F413C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413C5"/>
  </w:style>
  <w:style w:type="paragraph" w:styleId="Glava">
    <w:name w:val="header"/>
    <w:basedOn w:val="Navaden"/>
    <w:rsid w:val="00F413C5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B60DAB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4E63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E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689C-2889-450F-A545-9F5CE01C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</vt:lpstr>
    </vt:vector>
  </TitlesOfParts>
  <Company>Mestna občina Ljubljana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lesnjak</dc:creator>
  <cp:lastModifiedBy>Jelka Kropivšek</cp:lastModifiedBy>
  <cp:revision>3</cp:revision>
  <cp:lastPrinted>2014-02-26T11:45:00Z</cp:lastPrinted>
  <dcterms:created xsi:type="dcterms:W3CDTF">2016-03-08T11:06:00Z</dcterms:created>
  <dcterms:modified xsi:type="dcterms:W3CDTF">2016-04-01T10:20:00Z</dcterms:modified>
</cp:coreProperties>
</file>