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FF" w:rsidRDefault="00756B7F" w:rsidP="00861BB7">
      <w:pPr>
        <w:rPr>
          <w:rFonts w:ascii="Arial" w:hAnsi="Arial" w:cs="Arial"/>
        </w:rPr>
      </w:pPr>
      <w:r w:rsidRPr="00296422">
        <w:rPr>
          <w:rFonts w:ascii="Arial" w:hAnsi="Arial" w:cs="Arial"/>
        </w:rPr>
        <w:t>Številka:</w:t>
      </w:r>
      <w:r w:rsidR="00202676" w:rsidRPr="00296422">
        <w:rPr>
          <w:rFonts w:ascii="Arial" w:hAnsi="Arial" w:cs="Arial"/>
        </w:rPr>
        <w:t xml:space="preserve"> </w:t>
      </w:r>
      <w:r w:rsidR="005920B1">
        <w:rPr>
          <w:rFonts w:ascii="Arial" w:hAnsi="Arial" w:cs="Arial"/>
        </w:rPr>
        <w:t>900 – 4/2012 - 4</w:t>
      </w:r>
    </w:p>
    <w:p w:rsidR="00202676" w:rsidRPr="00296422" w:rsidRDefault="0094123B" w:rsidP="00861BB7">
      <w:pPr>
        <w:rPr>
          <w:rFonts w:ascii="Arial" w:hAnsi="Arial" w:cs="Arial"/>
        </w:rPr>
      </w:pPr>
      <w:r w:rsidRPr="00296422">
        <w:rPr>
          <w:rFonts w:ascii="Arial" w:hAnsi="Arial" w:cs="Arial"/>
        </w:rPr>
        <w:t xml:space="preserve">Datum: </w:t>
      </w:r>
      <w:r w:rsidR="006D65AB">
        <w:rPr>
          <w:rFonts w:ascii="Arial" w:hAnsi="Arial" w:cs="Arial"/>
        </w:rPr>
        <w:t>18. 01. 2012</w:t>
      </w:r>
    </w:p>
    <w:p w:rsidR="00C52439" w:rsidRDefault="00C52439" w:rsidP="00861BB7">
      <w:pPr>
        <w:rPr>
          <w:rFonts w:ascii="Arial" w:hAnsi="Arial" w:cs="Arial"/>
        </w:rPr>
      </w:pPr>
    </w:p>
    <w:p w:rsidR="00743BD3" w:rsidRDefault="00743BD3" w:rsidP="00743B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</w:t>
      </w:r>
      <w:r w:rsidR="005920B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Z  A  P  I  S  N  I  K                     </w:t>
      </w:r>
      <w:r w:rsidR="005920B1">
        <w:rPr>
          <w:rFonts w:ascii="Arial" w:hAnsi="Arial" w:cs="Arial"/>
          <w:b/>
        </w:rPr>
        <w:t xml:space="preserve">                       </w:t>
      </w:r>
    </w:p>
    <w:p w:rsidR="00743BD3" w:rsidRPr="00743BD3" w:rsidRDefault="00743BD3" w:rsidP="00743BD3">
      <w:pPr>
        <w:jc w:val="both"/>
        <w:rPr>
          <w:rFonts w:ascii="Arial" w:hAnsi="Arial" w:cs="Arial"/>
          <w:b/>
        </w:rPr>
      </w:pPr>
    </w:p>
    <w:p w:rsidR="00743BD3" w:rsidRPr="00743BD3" w:rsidRDefault="00743BD3" w:rsidP="00743BD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743BD3">
        <w:rPr>
          <w:rFonts w:ascii="Arial" w:hAnsi="Arial" w:cs="Arial"/>
          <w:b/>
        </w:rPr>
        <w:t xml:space="preserve">. </w:t>
      </w:r>
      <w:r w:rsidRPr="003244B2">
        <w:rPr>
          <w:rFonts w:ascii="Arial" w:hAnsi="Arial" w:cs="Arial"/>
          <w:b/>
        </w:rPr>
        <w:t>seje</w:t>
      </w:r>
      <w:r w:rsidRPr="00743BD3">
        <w:rPr>
          <w:rFonts w:ascii="Arial" w:hAnsi="Arial" w:cs="Arial"/>
          <w:b/>
        </w:rPr>
        <w:t xml:space="preserve"> </w:t>
      </w:r>
      <w:r w:rsidRPr="003244B2">
        <w:rPr>
          <w:rFonts w:ascii="Arial" w:hAnsi="Arial" w:cs="Arial"/>
          <w:b/>
        </w:rPr>
        <w:t>Sveta</w:t>
      </w:r>
      <w:r w:rsidRPr="00743BD3">
        <w:rPr>
          <w:rFonts w:ascii="Arial" w:hAnsi="Arial" w:cs="Arial"/>
          <w:b/>
        </w:rPr>
        <w:t xml:space="preserve"> </w:t>
      </w:r>
      <w:r w:rsidRPr="003244B2">
        <w:rPr>
          <w:rFonts w:ascii="Arial" w:hAnsi="Arial" w:cs="Arial"/>
          <w:b/>
          <w:lang w:val="en-US"/>
        </w:rPr>
        <w:t>Četrtne</w:t>
      </w:r>
      <w:r w:rsidRPr="00743BD3">
        <w:rPr>
          <w:rFonts w:ascii="Arial" w:hAnsi="Arial" w:cs="Arial"/>
          <w:b/>
        </w:rPr>
        <w:t xml:space="preserve"> </w:t>
      </w:r>
      <w:r w:rsidRPr="003244B2">
        <w:rPr>
          <w:rFonts w:ascii="Arial" w:hAnsi="Arial" w:cs="Arial"/>
          <w:b/>
        </w:rPr>
        <w:t>skupnosti</w:t>
      </w:r>
      <w:r w:rsidRPr="00743BD3">
        <w:rPr>
          <w:rFonts w:ascii="Arial" w:hAnsi="Arial" w:cs="Arial"/>
          <w:b/>
        </w:rPr>
        <w:t xml:space="preserve"> </w:t>
      </w:r>
      <w:r w:rsidRPr="003244B2">
        <w:rPr>
          <w:rFonts w:ascii="Arial" w:hAnsi="Arial" w:cs="Arial"/>
          <w:b/>
        </w:rPr>
        <w:t>Moste</w:t>
      </w:r>
      <w:r w:rsidRPr="00743BD3">
        <w:rPr>
          <w:rFonts w:ascii="Arial" w:hAnsi="Arial" w:cs="Arial"/>
          <w:b/>
        </w:rPr>
        <w:t xml:space="preserve"> </w:t>
      </w:r>
      <w:r w:rsidRPr="00743BD3">
        <w:rPr>
          <w:rFonts w:ascii="Arial" w:hAnsi="Arial" w:cs="Arial"/>
        </w:rPr>
        <w:t>Mestne občine Ljubljana (v nadaljevanju: MOL)</w:t>
      </w:r>
      <w:r>
        <w:rPr>
          <w:rFonts w:ascii="Arial" w:hAnsi="Arial" w:cs="Arial"/>
        </w:rPr>
        <w:t xml:space="preserve"> 7. rednega letnega srečanja</w:t>
      </w:r>
      <w:r w:rsidR="005409B6">
        <w:rPr>
          <w:rFonts w:ascii="Arial" w:hAnsi="Arial" w:cs="Arial"/>
        </w:rPr>
        <w:t xml:space="preserve"> z vodstvom TE-TOL, seja s srečanjem je bila</w:t>
      </w:r>
      <w:r w:rsidRPr="00743BD3">
        <w:rPr>
          <w:rFonts w:ascii="Arial" w:hAnsi="Arial" w:cs="Arial"/>
        </w:rPr>
        <w:t xml:space="preserve"> v ponedel</w:t>
      </w:r>
      <w:r w:rsidR="005409B6">
        <w:rPr>
          <w:rFonts w:ascii="Arial" w:hAnsi="Arial" w:cs="Arial"/>
        </w:rPr>
        <w:t>jek, dne 16. 01. 2012 ob 17.30 uri v sejni sobi TE – TOL, Toplarniška 19,</w:t>
      </w:r>
      <w:r w:rsidRPr="00743BD3">
        <w:rPr>
          <w:rFonts w:ascii="Arial" w:hAnsi="Arial" w:cs="Arial"/>
        </w:rPr>
        <w:t xml:space="preserve"> Ljubljana.</w:t>
      </w:r>
    </w:p>
    <w:p w:rsidR="00743BD3" w:rsidRPr="00743BD3" w:rsidRDefault="00743BD3" w:rsidP="00743BD3">
      <w:pPr>
        <w:jc w:val="both"/>
        <w:rPr>
          <w:rFonts w:ascii="Arial" w:hAnsi="Arial" w:cs="Arial"/>
        </w:rPr>
      </w:pPr>
    </w:p>
    <w:p w:rsidR="00431309" w:rsidRDefault="00743BD3" w:rsidP="00743BD3">
      <w:pPr>
        <w:jc w:val="both"/>
        <w:rPr>
          <w:rFonts w:ascii="Arial" w:hAnsi="Arial" w:cs="Arial"/>
        </w:rPr>
      </w:pPr>
      <w:r w:rsidRPr="00743BD3">
        <w:rPr>
          <w:rFonts w:ascii="Arial" w:hAnsi="Arial" w:cs="Arial"/>
          <w:b/>
        </w:rPr>
        <w:t>NAVZOČI ČLANI SVETA</w:t>
      </w:r>
      <w:r w:rsidRPr="005409B6">
        <w:rPr>
          <w:rFonts w:ascii="Arial" w:hAnsi="Arial" w:cs="Arial"/>
        </w:rPr>
        <w:t>:</w:t>
      </w:r>
      <w:r w:rsidR="005409B6" w:rsidRPr="005409B6">
        <w:rPr>
          <w:rFonts w:ascii="Arial" w:hAnsi="Arial" w:cs="Arial"/>
        </w:rPr>
        <w:t xml:space="preserve"> dr. Branka Berce Bratko</w:t>
      </w:r>
      <w:r w:rsidR="005409B6">
        <w:rPr>
          <w:rFonts w:ascii="Arial" w:hAnsi="Arial" w:cs="Arial"/>
        </w:rPr>
        <w:t>, Igor Bole</w:t>
      </w:r>
      <w:r w:rsidR="00431309">
        <w:rPr>
          <w:rFonts w:ascii="Arial" w:hAnsi="Arial" w:cs="Arial"/>
        </w:rPr>
        <w:t xml:space="preserve"> (tudi za TE-TOL)</w:t>
      </w:r>
      <w:r w:rsidR="005409B6">
        <w:rPr>
          <w:rFonts w:ascii="Arial" w:hAnsi="Arial" w:cs="Arial"/>
        </w:rPr>
        <w:t xml:space="preserve">, Manica Borenović, Stanislava Marija Ferenčak Marin, Mira Ključanin, Stanislav Markoja, Jure Matoh, Miha Mohorko, </w:t>
      </w:r>
      <w:r w:rsidR="00431309">
        <w:rPr>
          <w:rFonts w:ascii="Arial" w:hAnsi="Arial" w:cs="Arial"/>
        </w:rPr>
        <w:t>Breda Pšag, Radmila Šešić, Andrej Torkar, Jožica Virant, Mitja Zaplatil.</w:t>
      </w:r>
    </w:p>
    <w:p w:rsidR="00431309" w:rsidRPr="00431309" w:rsidRDefault="00431309" w:rsidP="00743BD3">
      <w:pPr>
        <w:jc w:val="both"/>
        <w:rPr>
          <w:rFonts w:ascii="Arial" w:hAnsi="Arial" w:cs="Arial"/>
          <w:lang w:val="en-US"/>
        </w:rPr>
      </w:pPr>
      <w:r w:rsidRPr="00431309">
        <w:rPr>
          <w:rFonts w:ascii="Arial" w:hAnsi="Arial" w:cs="Arial"/>
          <w:b/>
        </w:rPr>
        <w:t>OSTALI NAVZOČI</w:t>
      </w:r>
      <w:r>
        <w:rPr>
          <w:rFonts w:ascii="Arial" w:hAnsi="Arial" w:cs="Arial"/>
        </w:rPr>
        <w:t>: Doris Kukovičič Lakić, Irena Debeljak, Marko Notar, Mateja Notar, Blaž Košorok</w:t>
      </w:r>
      <w:r w:rsidR="00007D37">
        <w:rPr>
          <w:rFonts w:ascii="Arial" w:hAnsi="Arial" w:cs="Arial"/>
        </w:rPr>
        <w:t xml:space="preserve"> (prišel med</w:t>
      </w:r>
      <w:r w:rsidR="001A6BAE">
        <w:rPr>
          <w:rFonts w:ascii="Arial" w:hAnsi="Arial" w:cs="Arial"/>
        </w:rPr>
        <w:t xml:space="preserve"> 2. t</w:t>
      </w:r>
      <w:r w:rsidR="00007D37">
        <w:rPr>
          <w:rFonts w:ascii="Arial" w:hAnsi="Arial" w:cs="Arial"/>
        </w:rPr>
        <w:t>očko</w:t>
      </w:r>
      <w:r w:rsidR="001A6BA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– vsi vodstvo TE-TOL; Darja Gogala in Vera Sinčič, obe Služba za lokalno samoupravo MU MOL.</w:t>
      </w:r>
    </w:p>
    <w:p w:rsidR="00C52439" w:rsidRDefault="00C52439" w:rsidP="0086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31309" w:rsidRPr="00431309" w:rsidRDefault="00431309" w:rsidP="00431309">
      <w:pPr>
        <w:jc w:val="both"/>
        <w:rPr>
          <w:rFonts w:ascii="Arial" w:hAnsi="Arial" w:cs="Arial"/>
        </w:rPr>
      </w:pPr>
      <w:r w:rsidRPr="00431309">
        <w:rPr>
          <w:rFonts w:ascii="Arial" w:hAnsi="Arial" w:cs="Arial"/>
        </w:rPr>
        <w:t>Sejo</w:t>
      </w:r>
      <w:r>
        <w:rPr>
          <w:rFonts w:ascii="Arial" w:hAnsi="Arial" w:cs="Arial"/>
        </w:rPr>
        <w:t xml:space="preserve"> in srečanje sta vodila g. Marko Notar, predstavnik TE-TOL, ki je vsem navzočim izrekel dobrodošlico</w:t>
      </w:r>
      <w:r w:rsidR="00007D37">
        <w:rPr>
          <w:rFonts w:ascii="Arial" w:hAnsi="Arial" w:cs="Arial"/>
        </w:rPr>
        <w:t xml:space="preserve"> (in opravičil krajšo zamudo g. Košoroka)</w:t>
      </w:r>
      <w:r w:rsidRPr="00431309">
        <w:rPr>
          <w:rFonts w:ascii="Arial" w:hAnsi="Arial" w:cs="Arial"/>
        </w:rPr>
        <w:t xml:space="preserve">, in ga. Stanislava Marija Ferenčak Marin, predsednica Sveta ČS Moste. </w:t>
      </w:r>
      <w:r>
        <w:rPr>
          <w:rFonts w:ascii="Arial" w:hAnsi="Arial" w:cs="Arial"/>
        </w:rPr>
        <w:t>Slednja je ugotovila, da je zagotovljena sklepčnost</w:t>
      </w:r>
      <w:r w:rsidRPr="00431309">
        <w:rPr>
          <w:rFonts w:ascii="Arial" w:hAnsi="Arial" w:cs="Arial"/>
        </w:rPr>
        <w:t xml:space="preserve"> Sveta</w:t>
      </w:r>
      <w:r>
        <w:rPr>
          <w:rFonts w:ascii="Arial" w:hAnsi="Arial" w:cs="Arial"/>
        </w:rPr>
        <w:t xml:space="preserve"> ČS Moste (od 17 članov navzočih 13), zato je</w:t>
      </w:r>
      <w:r w:rsidRPr="00431309">
        <w:rPr>
          <w:rFonts w:ascii="Arial" w:hAnsi="Arial" w:cs="Arial"/>
        </w:rPr>
        <w:t xml:space="preserve"> predlagala naslednji </w:t>
      </w:r>
    </w:p>
    <w:p w:rsidR="00431309" w:rsidRDefault="00431309" w:rsidP="00431309">
      <w:pPr>
        <w:jc w:val="both"/>
        <w:rPr>
          <w:rFonts w:ascii="Arial" w:hAnsi="Arial" w:cs="Arial"/>
          <w:b/>
        </w:rPr>
      </w:pPr>
    </w:p>
    <w:p w:rsidR="00431309" w:rsidRDefault="00431309" w:rsidP="00431309">
      <w:pPr>
        <w:jc w:val="both"/>
        <w:rPr>
          <w:rFonts w:ascii="Arial" w:hAnsi="Arial" w:cs="Arial"/>
          <w:b/>
        </w:rPr>
      </w:pPr>
      <w:r w:rsidRPr="00431309">
        <w:rPr>
          <w:rFonts w:ascii="Arial" w:hAnsi="Arial" w:cs="Arial"/>
          <w:b/>
        </w:rPr>
        <w:t>dnevni red:</w:t>
      </w:r>
    </w:p>
    <w:p w:rsidR="00431309" w:rsidRPr="003B7A65" w:rsidRDefault="00431309" w:rsidP="00431309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974E78">
        <w:rPr>
          <w:rFonts w:ascii="Arial" w:hAnsi="Arial" w:cs="Arial"/>
          <w:szCs w:val="22"/>
        </w:rPr>
        <w:t>Seznanitev z del</w:t>
      </w:r>
      <w:r>
        <w:rPr>
          <w:rFonts w:ascii="Arial" w:hAnsi="Arial" w:cs="Arial"/>
          <w:szCs w:val="22"/>
        </w:rPr>
        <w:t>om in novostmi v ČS Moste v 2011. letu, predvidevanje za 2012</w:t>
      </w:r>
      <w:r w:rsidRPr="00974E78">
        <w:rPr>
          <w:rFonts w:ascii="Arial" w:hAnsi="Arial" w:cs="Arial"/>
          <w:szCs w:val="22"/>
        </w:rPr>
        <w:t xml:space="preserve">. </w:t>
      </w:r>
      <w:r w:rsidR="00661D89">
        <w:rPr>
          <w:rFonts w:ascii="Arial" w:hAnsi="Arial" w:cs="Arial"/>
          <w:szCs w:val="22"/>
        </w:rPr>
        <w:t>l</w:t>
      </w:r>
      <w:r w:rsidRPr="003B7A65">
        <w:rPr>
          <w:rFonts w:ascii="Arial" w:hAnsi="Arial" w:cs="Arial"/>
          <w:szCs w:val="22"/>
        </w:rPr>
        <w:t>eto</w:t>
      </w:r>
      <w:r w:rsidR="00007D37">
        <w:rPr>
          <w:rFonts w:ascii="Arial" w:hAnsi="Arial" w:cs="Arial"/>
          <w:szCs w:val="22"/>
        </w:rPr>
        <w:t>.</w:t>
      </w:r>
    </w:p>
    <w:p w:rsidR="00431309" w:rsidRPr="003B7A65" w:rsidRDefault="00431309" w:rsidP="00431309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974E78">
        <w:rPr>
          <w:rFonts w:ascii="Arial" w:hAnsi="Arial" w:cs="Arial"/>
          <w:szCs w:val="22"/>
        </w:rPr>
        <w:t xml:space="preserve">regled </w:t>
      </w:r>
      <w:r>
        <w:rPr>
          <w:rFonts w:ascii="Arial" w:hAnsi="Arial" w:cs="Arial"/>
          <w:szCs w:val="22"/>
        </w:rPr>
        <w:t xml:space="preserve">delovanja </w:t>
      </w:r>
      <w:r w:rsidRPr="00974E78">
        <w:rPr>
          <w:rFonts w:ascii="Arial" w:hAnsi="Arial" w:cs="Arial"/>
          <w:szCs w:val="22"/>
        </w:rPr>
        <w:t>pretekl</w:t>
      </w:r>
      <w:r>
        <w:rPr>
          <w:rFonts w:ascii="Arial" w:hAnsi="Arial" w:cs="Arial"/>
          <w:szCs w:val="22"/>
        </w:rPr>
        <w:t>ega leta in predstavitev</w:t>
      </w:r>
      <w:r w:rsidRPr="00974E78">
        <w:rPr>
          <w:rFonts w:ascii="Arial" w:hAnsi="Arial" w:cs="Arial"/>
          <w:szCs w:val="22"/>
        </w:rPr>
        <w:t xml:space="preserve"> aktivnosti na razvojnih </w:t>
      </w:r>
      <w:r w:rsidRPr="00AB1ED2">
        <w:rPr>
          <w:rFonts w:ascii="Arial" w:hAnsi="Arial" w:cs="Arial"/>
          <w:szCs w:val="22"/>
        </w:rPr>
        <w:t xml:space="preserve">projektih (uspeh TE-TOL v svetovnem merilu-mobilni portal, prehod v Javni holding, </w:t>
      </w:r>
      <w:r w:rsidRPr="003B7A65">
        <w:rPr>
          <w:rFonts w:ascii="Arial" w:hAnsi="Arial" w:cs="Arial"/>
          <w:szCs w:val="22"/>
        </w:rPr>
        <w:t>2015 kot prelomno leto, itd.)</w:t>
      </w:r>
      <w:r w:rsidR="00007D37">
        <w:rPr>
          <w:rFonts w:ascii="Arial" w:hAnsi="Arial" w:cs="Arial"/>
          <w:szCs w:val="22"/>
        </w:rPr>
        <w:t>.</w:t>
      </w:r>
    </w:p>
    <w:p w:rsidR="00431309" w:rsidRPr="00974E78" w:rsidRDefault="00431309" w:rsidP="00431309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Pogovor in razprava o obeh točkah</w:t>
      </w:r>
      <w:r w:rsidR="00007D37">
        <w:rPr>
          <w:rFonts w:ascii="Arial" w:hAnsi="Arial" w:cs="Arial"/>
          <w:szCs w:val="22"/>
        </w:rPr>
        <w:t>.</w:t>
      </w:r>
    </w:p>
    <w:p w:rsidR="00431309" w:rsidRPr="00453CAA" w:rsidRDefault="00431309" w:rsidP="00861BB7">
      <w:pPr>
        <w:rPr>
          <w:rFonts w:ascii="Arial" w:hAnsi="Arial" w:cs="Arial"/>
        </w:rPr>
      </w:pPr>
    </w:p>
    <w:p w:rsidR="00453CAA" w:rsidRPr="00453CAA" w:rsidRDefault="00453CAA" w:rsidP="00453C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Navzočih je bilo 13 članov</w:t>
      </w:r>
      <w:r w:rsidR="005711D5">
        <w:rPr>
          <w:rFonts w:ascii="Arial" w:hAnsi="Arial" w:cs="Arial"/>
        </w:rPr>
        <w:t xml:space="preserve"> Sveta ČS Moste</w:t>
      </w:r>
      <w:r>
        <w:rPr>
          <w:rFonts w:ascii="Arial" w:hAnsi="Arial" w:cs="Arial"/>
        </w:rPr>
        <w:t>, opredeljenih je bilo 13</w:t>
      </w:r>
      <w:r w:rsidRPr="00453CAA">
        <w:rPr>
          <w:rFonts w:ascii="Arial" w:hAnsi="Arial" w:cs="Arial"/>
        </w:rPr>
        <w:t xml:space="preserve"> članov, za predl</w:t>
      </w:r>
      <w:r>
        <w:rPr>
          <w:rFonts w:ascii="Arial" w:hAnsi="Arial" w:cs="Arial"/>
        </w:rPr>
        <w:t>agani dnevni red je glasovalo 13</w:t>
      </w:r>
      <w:r w:rsidRPr="00453CAA">
        <w:rPr>
          <w:rFonts w:ascii="Arial" w:hAnsi="Arial" w:cs="Arial"/>
        </w:rPr>
        <w:t xml:space="preserve"> članov. Predsednica je ugotovila, da je bil</w:t>
      </w:r>
    </w:p>
    <w:p w:rsidR="00453CAA" w:rsidRPr="00453CAA" w:rsidRDefault="00453CAA" w:rsidP="00453C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DNEVNI RED 10</w:t>
      </w:r>
      <w:r w:rsidRPr="00453CAA">
        <w:rPr>
          <w:rFonts w:ascii="Arial" w:hAnsi="Arial" w:cs="Arial"/>
          <w:b/>
        </w:rPr>
        <w:t xml:space="preserve">. SEJE SVETA ČS MOSTE </w:t>
      </w:r>
      <w:r>
        <w:rPr>
          <w:rFonts w:ascii="Arial" w:hAnsi="Arial" w:cs="Arial"/>
          <w:b/>
        </w:rPr>
        <w:t xml:space="preserve">IN 7. </w:t>
      </w:r>
      <w:r w:rsidR="00007D37">
        <w:rPr>
          <w:rFonts w:ascii="Arial" w:hAnsi="Arial" w:cs="Arial"/>
          <w:b/>
        </w:rPr>
        <w:t xml:space="preserve">REDNEGA </w:t>
      </w:r>
      <w:r w:rsidR="00134D69">
        <w:rPr>
          <w:rFonts w:ascii="Arial" w:hAnsi="Arial" w:cs="Arial"/>
          <w:b/>
        </w:rPr>
        <w:t xml:space="preserve">LETNEGA SREČANJA S TE-TOL </w:t>
      </w:r>
      <w:r w:rsidRPr="00453CAA">
        <w:rPr>
          <w:rFonts w:ascii="Arial" w:hAnsi="Arial" w:cs="Arial"/>
          <w:b/>
        </w:rPr>
        <w:t>SPREJET.</w:t>
      </w:r>
    </w:p>
    <w:p w:rsidR="0094123B" w:rsidRDefault="00586A9A" w:rsidP="0086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 2. točki </w:t>
      </w:r>
      <w:r w:rsidR="005711D5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nato </w:t>
      </w:r>
      <w:r w:rsidR="00007D37">
        <w:rPr>
          <w:rFonts w:ascii="Arial" w:hAnsi="Arial" w:cs="Arial"/>
        </w:rPr>
        <w:t>za TE-TOL vodi</w:t>
      </w:r>
      <w:r w:rsidR="005711D5">
        <w:rPr>
          <w:rFonts w:ascii="Arial" w:hAnsi="Arial" w:cs="Arial"/>
        </w:rPr>
        <w:t>l</w:t>
      </w:r>
      <w:r w:rsidR="00007D37">
        <w:rPr>
          <w:rFonts w:ascii="Arial" w:hAnsi="Arial" w:cs="Arial"/>
        </w:rPr>
        <w:t xml:space="preserve"> srečanje </w:t>
      </w:r>
      <w:r>
        <w:rPr>
          <w:rFonts w:ascii="Arial" w:hAnsi="Arial" w:cs="Arial"/>
        </w:rPr>
        <w:t>g. Blaž Košorok,</w:t>
      </w:r>
      <w:r w:rsidR="00007D37">
        <w:rPr>
          <w:rFonts w:ascii="Arial" w:hAnsi="Arial" w:cs="Arial"/>
        </w:rPr>
        <w:t xml:space="preserve"> direktor TE-TOL.</w:t>
      </w:r>
    </w:p>
    <w:p w:rsidR="00007D37" w:rsidRDefault="00007D37" w:rsidP="00861BB7">
      <w:pPr>
        <w:rPr>
          <w:rFonts w:ascii="Arial" w:hAnsi="Arial" w:cs="Arial"/>
        </w:rPr>
      </w:pPr>
    </w:p>
    <w:p w:rsidR="00134D69" w:rsidRPr="00134D69" w:rsidRDefault="00134D69" w:rsidP="00861BB7">
      <w:pPr>
        <w:rPr>
          <w:rFonts w:ascii="Arial" w:hAnsi="Arial" w:cs="Arial"/>
          <w:b/>
        </w:rPr>
      </w:pPr>
      <w:r w:rsidRPr="00134D69">
        <w:rPr>
          <w:rFonts w:ascii="Arial" w:hAnsi="Arial" w:cs="Arial"/>
          <w:b/>
        </w:rPr>
        <w:t xml:space="preserve">Ad 1 </w:t>
      </w:r>
    </w:p>
    <w:p w:rsidR="00134D69" w:rsidRPr="00134D69" w:rsidRDefault="00134D69" w:rsidP="00134D69">
      <w:pPr>
        <w:jc w:val="both"/>
        <w:rPr>
          <w:rFonts w:ascii="Arial" w:hAnsi="Arial" w:cs="Arial"/>
          <w:szCs w:val="22"/>
        </w:rPr>
      </w:pPr>
      <w:r w:rsidRPr="00134D69">
        <w:rPr>
          <w:rFonts w:ascii="Arial" w:hAnsi="Arial" w:cs="Arial"/>
          <w:b/>
          <w:szCs w:val="22"/>
        </w:rPr>
        <w:t>Seznanitev z delom in novostmi v ČS Moste v 2011. letu, predvidevanje za 2012. leto</w:t>
      </w:r>
    </w:p>
    <w:p w:rsidR="00134D69" w:rsidRDefault="00134D69" w:rsidP="00134D6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Poleg vabil so</w:t>
      </w:r>
      <w:r w:rsidRPr="00F15A9C">
        <w:rPr>
          <w:rFonts w:ascii="Arial" w:hAnsi="Arial" w:cs="Arial"/>
          <w:szCs w:val="22"/>
        </w:rPr>
        <w:t xml:space="preserve"> vsi vabljeni prejeli </w:t>
      </w:r>
      <w:r>
        <w:rPr>
          <w:rFonts w:ascii="Arial" w:hAnsi="Arial" w:cs="Arial"/>
          <w:szCs w:val="22"/>
        </w:rPr>
        <w:t xml:space="preserve">poročilo o novostih, ki okvirno zajema čas od novembra 2010 do novembra 2011. V poročilu so bili poudarjeni trije izvedeni načrti: </w:t>
      </w:r>
      <w:r w:rsidRPr="00134D69">
        <w:rPr>
          <w:rFonts w:ascii="Arial" w:hAnsi="Arial" w:cs="Arial"/>
          <w:szCs w:val="22"/>
        </w:rPr>
        <w:t>postavitev II. faze fitnesa na prostem na Novih Fužinah,</w:t>
      </w:r>
      <w:r>
        <w:rPr>
          <w:rFonts w:ascii="Arial" w:hAnsi="Arial" w:cs="Arial"/>
          <w:szCs w:val="22"/>
        </w:rPr>
        <w:t xml:space="preserve"> </w:t>
      </w:r>
      <w:r w:rsidRPr="00134D69">
        <w:rPr>
          <w:rFonts w:ascii="Arial" w:hAnsi="Arial" w:cs="Arial"/>
          <w:szCs w:val="22"/>
        </w:rPr>
        <w:t>postavitev “TRIBUNE ŽIVLJENJA” na športno rekreacijski površini pri OŠ Martina Krpana,</w:t>
      </w:r>
      <w:r>
        <w:rPr>
          <w:rFonts w:ascii="Arial" w:hAnsi="Arial" w:cs="Arial"/>
          <w:szCs w:val="22"/>
        </w:rPr>
        <w:t xml:space="preserve"> </w:t>
      </w:r>
      <w:r w:rsidRPr="00134D69">
        <w:rPr>
          <w:rFonts w:ascii="Arial" w:hAnsi="Arial" w:cs="Arial"/>
          <w:szCs w:val="22"/>
        </w:rPr>
        <w:t>večje prireditve – Fužiniada in Fužinetlon v sklopu “Sosed sosedu – človek” in Velikanček s Pravljično tržnico za otroke</w:t>
      </w:r>
      <w:r>
        <w:rPr>
          <w:rFonts w:ascii="Arial" w:hAnsi="Arial" w:cs="Arial"/>
          <w:szCs w:val="22"/>
        </w:rPr>
        <w:t xml:space="preserve">. Nato je </w:t>
      </w:r>
      <w:r w:rsidR="00007D37">
        <w:rPr>
          <w:rFonts w:ascii="Arial" w:hAnsi="Arial" w:cs="Arial"/>
          <w:szCs w:val="22"/>
        </w:rPr>
        <w:t xml:space="preserve">predsednica Sveta ČS Moste </w:t>
      </w:r>
      <w:r>
        <w:rPr>
          <w:rFonts w:ascii="Arial" w:hAnsi="Arial" w:cs="Arial"/>
          <w:szCs w:val="22"/>
        </w:rPr>
        <w:t>navzoče seznanila s predvidevanjem za 2012. leto. Zaključena bo</w:t>
      </w:r>
      <w:r w:rsidRPr="00134D69">
        <w:rPr>
          <w:rFonts w:ascii="Arial" w:hAnsi="Arial" w:cs="Arial"/>
          <w:szCs w:val="22"/>
        </w:rPr>
        <w:t xml:space="preserve"> javna razgrnitev Občinskega podrobnejšega prostorskega načrta za ureditev okolja Dvorca Selo na Zaloški 69, ki predvideva stanovanjsko gradnjo (90 stanovanj) zadaj dvorca, razširitev vrtca enota Zmajček s telovadnico in igralnico ter razširitev Zaloške v križišču z Ulico bratov Rozmanov s semaforizacijo tega križišča. V Društvu SPM in Svetovalnici Fužine (CSD Moste-Polje) so zaradi kadrovski</w:t>
      </w:r>
      <w:r>
        <w:rPr>
          <w:rFonts w:ascii="Arial" w:hAnsi="Arial" w:cs="Arial"/>
          <w:szCs w:val="22"/>
        </w:rPr>
        <w:t>h težav</w:t>
      </w:r>
      <w:r w:rsidRPr="00134D69">
        <w:rPr>
          <w:rFonts w:ascii="Arial" w:hAnsi="Arial" w:cs="Arial"/>
          <w:szCs w:val="22"/>
        </w:rPr>
        <w:t xml:space="preserve"> odpovedali nosilno vlogo pri projektu Sosed sosedu-človek (Fužiniada</w:t>
      </w:r>
      <w:r>
        <w:rPr>
          <w:rFonts w:ascii="Arial" w:hAnsi="Arial" w:cs="Arial"/>
          <w:szCs w:val="22"/>
        </w:rPr>
        <w:t xml:space="preserve"> in Fužinetlon), tako da se bo ČS morala</w:t>
      </w:r>
      <w:r w:rsidRPr="00134D69">
        <w:rPr>
          <w:rFonts w:ascii="Arial" w:hAnsi="Arial" w:cs="Arial"/>
          <w:szCs w:val="22"/>
        </w:rPr>
        <w:t xml:space="preserve"> tema ogromnima prireditvama </w:t>
      </w:r>
      <w:r w:rsidRPr="003252CB">
        <w:rPr>
          <w:rFonts w:ascii="Arial" w:hAnsi="Arial" w:cs="Arial"/>
          <w:szCs w:val="22"/>
        </w:rPr>
        <w:t>odpovedati</w:t>
      </w:r>
      <w:r w:rsidRPr="00134D69">
        <w:rPr>
          <w:rFonts w:ascii="Arial" w:hAnsi="Arial" w:cs="Arial"/>
          <w:szCs w:val="22"/>
        </w:rPr>
        <w:t xml:space="preserve"> v 2012 in se za realizacijo programov ČS v 2012 </w:t>
      </w:r>
      <w:r w:rsidRPr="00134D69">
        <w:rPr>
          <w:rFonts w:ascii="Arial" w:hAnsi="Arial" w:cs="Arial"/>
          <w:szCs w:val="22"/>
        </w:rPr>
        <w:lastRenderedPageBreak/>
        <w:t>d</w:t>
      </w:r>
      <w:r>
        <w:rPr>
          <w:rFonts w:ascii="Arial" w:hAnsi="Arial" w:cs="Arial"/>
          <w:szCs w:val="22"/>
        </w:rPr>
        <w:t>rugače zorganizirati. Okvirje se že postavlja in bodo podrobneje obravnavani</w:t>
      </w:r>
      <w:r w:rsidRPr="00134D69">
        <w:rPr>
          <w:rFonts w:ascii="Arial" w:hAnsi="Arial" w:cs="Arial"/>
          <w:szCs w:val="22"/>
        </w:rPr>
        <w:t xml:space="preserve"> v sklopu “izvedben</w:t>
      </w:r>
      <w:r>
        <w:rPr>
          <w:rFonts w:ascii="Arial" w:hAnsi="Arial" w:cs="Arial"/>
          <w:szCs w:val="22"/>
        </w:rPr>
        <w:t>ega finančnega načrta”.</w:t>
      </w:r>
      <w:r w:rsidRPr="00134D69">
        <w:rPr>
          <w:rFonts w:ascii="Arial" w:hAnsi="Arial" w:cs="Arial"/>
          <w:szCs w:val="22"/>
        </w:rPr>
        <w:t xml:space="preserve"> Za prireditve, pri katerih je glavni nosilec ČS</w:t>
      </w:r>
      <w:r w:rsidR="005711D5">
        <w:rPr>
          <w:rFonts w:ascii="Arial" w:hAnsi="Arial" w:cs="Arial"/>
          <w:szCs w:val="22"/>
        </w:rPr>
        <w:t xml:space="preserve"> </w:t>
      </w:r>
      <w:r w:rsidRPr="00134D69">
        <w:rPr>
          <w:rFonts w:ascii="Arial" w:hAnsi="Arial" w:cs="Arial"/>
          <w:szCs w:val="22"/>
        </w:rPr>
        <w:t>M</w:t>
      </w:r>
      <w:r w:rsidR="005711D5">
        <w:rPr>
          <w:rFonts w:ascii="Arial" w:hAnsi="Arial" w:cs="Arial"/>
          <w:szCs w:val="22"/>
        </w:rPr>
        <w:t>oste</w:t>
      </w:r>
      <w:r w:rsidRPr="00134D69">
        <w:rPr>
          <w:rFonts w:ascii="Arial" w:hAnsi="Arial" w:cs="Arial"/>
          <w:szCs w:val="22"/>
        </w:rPr>
        <w:t xml:space="preserve"> (osrednja čistilna akcija, dan sosedov</w:t>
      </w:r>
      <w:r w:rsidR="003D32A9">
        <w:rPr>
          <w:rFonts w:ascii="Arial" w:hAnsi="Arial" w:cs="Arial"/>
          <w:szCs w:val="22"/>
        </w:rPr>
        <w:t xml:space="preserve"> oz. EDS</w:t>
      </w:r>
      <w:r w:rsidRPr="00134D69">
        <w:rPr>
          <w:rFonts w:ascii="Arial" w:hAnsi="Arial" w:cs="Arial"/>
          <w:szCs w:val="22"/>
        </w:rPr>
        <w:t xml:space="preserve">, Velikanček), bo predlagano, da ostanejo nespremenjene. Mala dela – fitnes na prostem v 2012 </w:t>
      </w:r>
      <w:r>
        <w:rPr>
          <w:rFonts w:ascii="Arial" w:hAnsi="Arial" w:cs="Arial"/>
          <w:szCs w:val="22"/>
        </w:rPr>
        <w:t>se bo postavljalo</w:t>
      </w:r>
      <w:r w:rsidRPr="00134D69">
        <w:rPr>
          <w:rFonts w:ascii="Arial" w:hAnsi="Arial" w:cs="Arial"/>
          <w:szCs w:val="22"/>
        </w:rPr>
        <w:t xml:space="preserve"> na Kodeljevem. V poštev bi prišle tri lokacije:</w:t>
      </w:r>
      <w:r>
        <w:rPr>
          <w:rFonts w:ascii="Arial" w:hAnsi="Arial" w:cs="Arial"/>
          <w:szCs w:val="22"/>
        </w:rPr>
        <w:t xml:space="preserve"> </w:t>
      </w:r>
      <w:r w:rsidRPr="00134D69">
        <w:rPr>
          <w:rFonts w:ascii="Arial" w:hAnsi="Arial" w:cs="Arial"/>
          <w:szCs w:val="22"/>
        </w:rPr>
        <w:t xml:space="preserve">v “jami” </w:t>
      </w:r>
      <w:r>
        <w:rPr>
          <w:rFonts w:ascii="Arial" w:hAnsi="Arial" w:cs="Arial"/>
          <w:szCs w:val="22"/>
        </w:rPr>
        <w:t>na Klunovi</w:t>
      </w:r>
      <w:r w:rsidRPr="00134D69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134D69">
        <w:rPr>
          <w:rFonts w:ascii="Arial" w:hAnsi="Arial" w:cs="Arial"/>
          <w:szCs w:val="22"/>
        </w:rPr>
        <w:t>ob sprehajalni poti Ob Ljubljanici v bližini otroškega igrišča pri h. št. 80-84,</w:t>
      </w:r>
      <w:r>
        <w:rPr>
          <w:rFonts w:ascii="Arial" w:hAnsi="Arial" w:cs="Arial"/>
          <w:szCs w:val="22"/>
        </w:rPr>
        <w:t xml:space="preserve"> </w:t>
      </w:r>
      <w:r w:rsidRPr="00134D69">
        <w:rPr>
          <w:rFonts w:ascii="Arial" w:hAnsi="Arial" w:cs="Arial"/>
          <w:szCs w:val="22"/>
        </w:rPr>
        <w:t>na otroškem igrišču I. kategorije v Parku Kodeljevo</w:t>
      </w:r>
      <w:r w:rsidR="003244B2">
        <w:rPr>
          <w:rFonts w:ascii="Arial" w:hAnsi="Arial" w:cs="Arial"/>
          <w:szCs w:val="22"/>
        </w:rPr>
        <w:t>. Mnenja o loka</w:t>
      </w:r>
      <w:r w:rsidR="005711D5">
        <w:rPr>
          <w:rFonts w:ascii="Arial" w:hAnsi="Arial" w:cs="Arial"/>
          <w:szCs w:val="22"/>
        </w:rPr>
        <w:t>ciji so precej deljena, zato bo</w:t>
      </w:r>
      <w:r>
        <w:rPr>
          <w:rFonts w:ascii="Arial" w:hAnsi="Arial" w:cs="Arial"/>
          <w:szCs w:val="22"/>
        </w:rPr>
        <w:t xml:space="preserve"> strokovna služba v naselju Kodeljevo med društvi in podobnimi skupinami, člani Sveta iz Kodeljevega</w:t>
      </w:r>
      <w:r w:rsidR="003244B2">
        <w:rPr>
          <w:rFonts w:ascii="Arial" w:hAnsi="Arial" w:cs="Arial"/>
          <w:szCs w:val="22"/>
        </w:rPr>
        <w:t xml:space="preserve"> ter nekaterimi prebivalci</w:t>
      </w:r>
      <w:r>
        <w:rPr>
          <w:rFonts w:ascii="Arial" w:hAnsi="Arial" w:cs="Arial"/>
          <w:szCs w:val="22"/>
        </w:rPr>
        <w:t xml:space="preserve"> vsake ulice izve</w:t>
      </w:r>
      <w:r w:rsidR="005711D5">
        <w:rPr>
          <w:rFonts w:ascii="Arial" w:hAnsi="Arial" w:cs="Arial"/>
          <w:szCs w:val="22"/>
        </w:rPr>
        <w:t>dla</w:t>
      </w:r>
      <w:r w:rsidR="003244B2">
        <w:rPr>
          <w:rFonts w:ascii="Arial" w:hAnsi="Arial" w:cs="Arial"/>
          <w:szCs w:val="22"/>
        </w:rPr>
        <w:t xml:space="preserve"> anketo in povpraša za mnenje</w:t>
      </w:r>
      <w:r>
        <w:rPr>
          <w:rFonts w:ascii="Arial" w:hAnsi="Arial" w:cs="Arial"/>
          <w:szCs w:val="22"/>
        </w:rPr>
        <w:t>.</w:t>
      </w:r>
      <w:r w:rsidR="003244B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Kakšnih večjih “pretresov” </w:t>
      </w:r>
      <w:r w:rsidR="003244B2">
        <w:rPr>
          <w:rFonts w:ascii="Arial" w:hAnsi="Arial" w:cs="Arial"/>
          <w:szCs w:val="22"/>
        </w:rPr>
        <w:t xml:space="preserve">se </w:t>
      </w:r>
      <w:r>
        <w:rPr>
          <w:rFonts w:ascii="Arial" w:hAnsi="Arial" w:cs="Arial"/>
          <w:szCs w:val="22"/>
        </w:rPr>
        <w:t>v okolju ČS</w:t>
      </w:r>
      <w:r w:rsidR="003244B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M</w:t>
      </w:r>
      <w:r w:rsidR="003244B2">
        <w:rPr>
          <w:rFonts w:ascii="Arial" w:hAnsi="Arial" w:cs="Arial"/>
          <w:szCs w:val="22"/>
        </w:rPr>
        <w:t xml:space="preserve">oste </w:t>
      </w:r>
      <w:r w:rsidR="00FB18D8">
        <w:rPr>
          <w:rFonts w:ascii="Arial" w:hAnsi="Arial" w:cs="Arial"/>
          <w:szCs w:val="22"/>
        </w:rPr>
        <w:t xml:space="preserve">v 2012 </w:t>
      </w:r>
      <w:r w:rsidR="003244B2">
        <w:rPr>
          <w:rFonts w:ascii="Arial" w:hAnsi="Arial" w:cs="Arial"/>
          <w:szCs w:val="22"/>
        </w:rPr>
        <w:t xml:space="preserve">ne </w:t>
      </w:r>
      <w:r w:rsidR="003244B2" w:rsidRPr="003244B2">
        <w:rPr>
          <w:rFonts w:ascii="Arial" w:hAnsi="Arial" w:cs="Arial"/>
          <w:szCs w:val="22"/>
        </w:rPr>
        <w:t>predvideva</w:t>
      </w:r>
      <w:r w:rsidR="003244B2">
        <w:rPr>
          <w:rFonts w:ascii="Arial" w:hAnsi="Arial" w:cs="Arial"/>
          <w:szCs w:val="22"/>
        </w:rPr>
        <w:t>.</w:t>
      </w:r>
    </w:p>
    <w:p w:rsidR="00296422" w:rsidRDefault="00296422" w:rsidP="003244B2">
      <w:pPr>
        <w:jc w:val="both"/>
        <w:rPr>
          <w:rFonts w:ascii="Arial" w:hAnsi="Arial" w:cs="Arial"/>
        </w:rPr>
      </w:pPr>
    </w:p>
    <w:p w:rsidR="00296422" w:rsidRPr="003244B2" w:rsidRDefault="003244B2" w:rsidP="003244B2">
      <w:pPr>
        <w:jc w:val="both"/>
        <w:rPr>
          <w:rFonts w:ascii="Arial" w:hAnsi="Arial" w:cs="Arial"/>
          <w:b/>
        </w:rPr>
      </w:pPr>
      <w:r w:rsidRPr="003244B2">
        <w:rPr>
          <w:rFonts w:ascii="Arial" w:hAnsi="Arial" w:cs="Arial"/>
          <w:b/>
        </w:rPr>
        <w:t>AD 2</w:t>
      </w:r>
    </w:p>
    <w:p w:rsidR="003244B2" w:rsidRPr="00892679" w:rsidRDefault="003244B2" w:rsidP="003244B2">
      <w:pPr>
        <w:jc w:val="both"/>
        <w:rPr>
          <w:rFonts w:ascii="Arial" w:hAnsi="Arial" w:cs="Arial"/>
          <w:b/>
          <w:szCs w:val="22"/>
        </w:rPr>
      </w:pPr>
      <w:r w:rsidRPr="003244B2">
        <w:rPr>
          <w:rFonts w:ascii="Arial" w:hAnsi="Arial" w:cs="Arial"/>
          <w:b/>
          <w:szCs w:val="22"/>
        </w:rPr>
        <w:t>Pregled delovanja preteklega leta in predstavitev aktivnosti na razvojnih projektih (uspeh TE-TOL v svetovnem merilu-mobilni portal, prehod v Javni holding, 2015 kot prelomno leto, itd.)</w:t>
      </w:r>
    </w:p>
    <w:p w:rsidR="00EA77AC" w:rsidRDefault="003244B2" w:rsidP="00324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imenu vodstva TE-TOL je g. Marko Notar predstavil zelo pomemben strateški projekt, in sicer </w:t>
      </w:r>
      <w:r w:rsidR="00AE4AEE" w:rsidRPr="0007711D">
        <w:rPr>
          <w:rFonts w:ascii="Arial" w:hAnsi="Arial" w:cs="Arial"/>
        </w:rPr>
        <w:t xml:space="preserve">postavitev </w:t>
      </w:r>
      <w:r w:rsidR="00AE4AEE">
        <w:rPr>
          <w:rFonts w:ascii="Arial" w:hAnsi="Arial" w:cs="Arial"/>
        </w:rPr>
        <w:t>plinsko-</w:t>
      </w:r>
      <w:r>
        <w:rPr>
          <w:rFonts w:ascii="Arial" w:hAnsi="Arial" w:cs="Arial"/>
        </w:rPr>
        <w:t>parn</w:t>
      </w:r>
      <w:r w:rsidR="00AE4AEE">
        <w:rPr>
          <w:rFonts w:ascii="Arial" w:hAnsi="Arial" w:cs="Arial"/>
        </w:rPr>
        <w:t>e enote</w:t>
      </w:r>
      <w:r>
        <w:rPr>
          <w:rFonts w:ascii="Arial" w:hAnsi="Arial" w:cs="Arial"/>
        </w:rPr>
        <w:t xml:space="preserve">, </w:t>
      </w:r>
      <w:r w:rsidR="00AE4AEE">
        <w:rPr>
          <w:rFonts w:ascii="Arial" w:hAnsi="Arial" w:cs="Arial"/>
        </w:rPr>
        <w:t xml:space="preserve">o kateri prve zamisli segajo že dve desetletji nazaj, aktivno pa se na tej naložbi dela zadnja štiri leta. Največjo težavo v izvajanju naložbe predstavlja zagotavljanje potrebnih finančnih sredstev (135 mio EUR).  </w:t>
      </w:r>
      <w:r w:rsidR="00195037">
        <w:rPr>
          <w:rFonts w:ascii="Arial" w:hAnsi="Arial" w:cs="Arial"/>
        </w:rPr>
        <w:t xml:space="preserve">Gre za zelo pomemben </w:t>
      </w:r>
      <w:r w:rsidR="00AE4AEE">
        <w:rPr>
          <w:rFonts w:ascii="Arial" w:hAnsi="Arial" w:cs="Arial"/>
        </w:rPr>
        <w:t xml:space="preserve">energetsko-okoljski </w:t>
      </w:r>
      <w:r w:rsidR="00195037">
        <w:rPr>
          <w:rFonts w:ascii="Arial" w:hAnsi="Arial" w:cs="Arial"/>
        </w:rPr>
        <w:t>projekt družbe,</w:t>
      </w:r>
      <w:r w:rsidR="00AE4AEE">
        <w:rPr>
          <w:rFonts w:ascii="Arial" w:hAnsi="Arial" w:cs="Arial"/>
        </w:rPr>
        <w:t xml:space="preserve"> s katerim bo TE-TOL polovico premoga nadomestil z zemeljskim plinom</w:t>
      </w:r>
      <w:r w:rsidR="00195037">
        <w:rPr>
          <w:rFonts w:ascii="Arial" w:hAnsi="Arial" w:cs="Arial"/>
        </w:rPr>
        <w:t xml:space="preserve">. Po obrazložitvi tega projekta je bil navzočim predstavljen tudi </w:t>
      </w:r>
      <w:r w:rsidR="00007D37">
        <w:rPr>
          <w:rFonts w:ascii="Arial" w:hAnsi="Arial" w:cs="Arial"/>
        </w:rPr>
        <w:t xml:space="preserve">(za Ljubljano) </w:t>
      </w:r>
      <w:r w:rsidR="00195037">
        <w:rPr>
          <w:rFonts w:ascii="Arial" w:hAnsi="Arial" w:cs="Arial"/>
        </w:rPr>
        <w:t>zelo pomemben projekt, ki ga ljudje »po domače« imenujejo »sežigalnica«. Brez toplotnega izkoristka</w:t>
      </w:r>
      <w:r w:rsidR="00AE4AEE">
        <w:rPr>
          <w:rFonts w:ascii="Arial" w:hAnsi="Arial" w:cs="Arial"/>
        </w:rPr>
        <w:t xml:space="preserve"> odpa</w:t>
      </w:r>
      <w:r w:rsidR="002943BB">
        <w:rPr>
          <w:rFonts w:ascii="Arial" w:hAnsi="Arial" w:cs="Arial"/>
        </w:rPr>
        <w:t>d</w:t>
      </w:r>
      <w:r w:rsidR="00AE4AEE">
        <w:rPr>
          <w:rFonts w:ascii="Arial" w:hAnsi="Arial" w:cs="Arial"/>
        </w:rPr>
        <w:t>kov oz.</w:t>
      </w:r>
      <w:r w:rsidR="002943BB">
        <w:rPr>
          <w:rFonts w:ascii="Arial" w:hAnsi="Arial" w:cs="Arial"/>
        </w:rPr>
        <w:t xml:space="preserve"> </w:t>
      </w:r>
      <w:r w:rsidR="00260798">
        <w:rPr>
          <w:rFonts w:ascii="Arial" w:hAnsi="Arial" w:cs="Arial"/>
        </w:rPr>
        <w:t>toplotne obdelave</w:t>
      </w:r>
      <w:r w:rsidR="00195037">
        <w:rPr>
          <w:rFonts w:ascii="Arial" w:hAnsi="Arial" w:cs="Arial"/>
        </w:rPr>
        <w:t xml:space="preserve"> odpadkov se bo Ljubljana težko soočala s problemom odlaganja smeti, saj se že sedaj. </w:t>
      </w:r>
      <w:r w:rsidR="00EA77AC">
        <w:rPr>
          <w:rFonts w:ascii="Arial" w:hAnsi="Arial" w:cs="Arial"/>
        </w:rPr>
        <w:t>Dokumentacija je pripravljena do visoke uporabne stopnje, vendar ustrezni državni organi prepočasi reagirajo.</w:t>
      </w:r>
    </w:p>
    <w:p w:rsidR="007A4E1D" w:rsidRDefault="003D32A9" w:rsidP="00324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je TE-TOL </w:t>
      </w:r>
      <w:r w:rsidR="00AE4AEE">
        <w:rPr>
          <w:rFonts w:ascii="Arial" w:hAnsi="Arial" w:cs="Arial"/>
        </w:rPr>
        <w:t>družbeno-</w:t>
      </w:r>
      <w:r>
        <w:rPr>
          <w:rFonts w:ascii="Arial" w:hAnsi="Arial" w:cs="Arial"/>
        </w:rPr>
        <w:t xml:space="preserve">odgovorno podjetje, </w:t>
      </w:r>
      <w:r w:rsidR="003E5EED">
        <w:rPr>
          <w:rFonts w:ascii="Arial" w:hAnsi="Arial" w:cs="Arial"/>
        </w:rPr>
        <w:t>kar</w:t>
      </w:r>
      <w:r>
        <w:rPr>
          <w:rFonts w:ascii="Arial" w:hAnsi="Arial" w:cs="Arial"/>
        </w:rPr>
        <w:t xml:space="preserve"> je zaznala tudi svetovna javnost</w:t>
      </w:r>
      <w:r w:rsidR="003E5EED">
        <w:rPr>
          <w:rFonts w:ascii="Arial" w:hAnsi="Arial" w:cs="Arial"/>
        </w:rPr>
        <w:t>,</w:t>
      </w:r>
      <w:r w:rsidR="00B55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</w:t>
      </w:r>
      <w:r w:rsidR="003E5EED">
        <w:rPr>
          <w:rFonts w:ascii="Arial" w:hAnsi="Arial" w:cs="Arial"/>
        </w:rPr>
        <w:t xml:space="preserve"> se navzo</w:t>
      </w:r>
      <w:r w:rsidR="00BF0E7D">
        <w:rPr>
          <w:rFonts w:ascii="Arial" w:hAnsi="Arial" w:cs="Arial"/>
        </w:rPr>
        <w:t>či lahko prepričali z ogledom razstavljenega pokala</w:t>
      </w:r>
      <w:r w:rsidR="003E5EED">
        <w:rPr>
          <w:rFonts w:ascii="Arial" w:hAnsi="Arial" w:cs="Arial"/>
        </w:rPr>
        <w:t xml:space="preserve"> (</w:t>
      </w:r>
      <w:r w:rsidR="00BF0E7D">
        <w:rPr>
          <w:rFonts w:ascii="Arial" w:hAnsi="Arial" w:cs="Arial"/>
        </w:rPr>
        <w:t xml:space="preserve">vročen </w:t>
      </w:r>
      <w:r w:rsidR="00EA77AC">
        <w:rPr>
          <w:rFonts w:ascii="Arial" w:hAnsi="Arial" w:cs="Arial"/>
        </w:rPr>
        <w:t xml:space="preserve">je bil </w:t>
      </w:r>
      <w:r w:rsidR="00BF0E7D">
        <w:rPr>
          <w:rFonts w:ascii="Arial" w:hAnsi="Arial" w:cs="Arial"/>
        </w:rPr>
        <w:t>na slovesen način</w:t>
      </w:r>
      <w:r w:rsidR="003E5EED">
        <w:rPr>
          <w:rFonts w:ascii="Arial" w:hAnsi="Arial" w:cs="Arial"/>
        </w:rPr>
        <w:t xml:space="preserve"> v Abu</w:t>
      </w:r>
      <w:r w:rsidR="001E14A5">
        <w:rPr>
          <w:rFonts w:ascii="Arial" w:hAnsi="Arial" w:cs="Arial"/>
        </w:rPr>
        <w:t xml:space="preserve"> D</w:t>
      </w:r>
      <w:r w:rsidR="00AE4AEE">
        <w:rPr>
          <w:rFonts w:ascii="Arial" w:hAnsi="Arial" w:cs="Arial"/>
        </w:rPr>
        <w:t>h</w:t>
      </w:r>
      <w:r w:rsidR="001E14A5">
        <w:rPr>
          <w:rFonts w:ascii="Arial" w:hAnsi="Arial" w:cs="Arial"/>
        </w:rPr>
        <w:t>abiju)</w:t>
      </w:r>
      <w:r w:rsidR="00E200E9">
        <w:rPr>
          <w:rFonts w:ascii="Arial" w:hAnsi="Arial" w:cs="Arial"/>
        </w:rPr>
        <w:t>, ki ga je TE</w:t>
      </w:r>
      <w:r w:rsidR="00BF0E7D">
        <w:rPr>
          <w:rFonts w:ascii="Arial" w:hAnsi="Arial" w:cs="Arial"/>
        </w:rPr>
        <w:t xml:space="preserve">-TOL prejel kot najboljši ponudnik </w:t>
      </w:r>
      <w:r w:rsidR="008B631B">
        <w:rPr>
          <w:rFonts w:ascii="Arial" w:hAnsi="Arial" w:cs="Arial"/>
        </w:rPr>
        <w:t>mobilnih informacij s podro</w:t>
      </w:r>
      <w:r w:rsidR="00AE4AEE">
        <w:rPr>
          <w:rFonts w:ascii="Arial" w:hAnsi="Arial" w:cs="Arial"/>
        </w:rPr>
        <w:t xml:space="preserve">čja varovanja okolja in zdravja </w:t>
      </w:r>
      <w:r w:rsidR="00BF0E7D">
        <w:rPr>
          <w:rFonts w:ascii="Arial" w:hAnsi="Arial" w:cs="Arial"/>
        </w:rPr>
        <w:t xml:space="preserve">na vsem svetu za </w:t>
      </w:r>
      <w:r w:rsidR="00AE4AEE">
        <w:rPr>
          <w:rFonts w:ascii="Arial" w:hAnsi="Arial" w:cs="Arial"/>
        </w:rPr>
        <w:t xml:space="preserve">– mobilni portal TE-TOL. </w:t>
      </w:r>
      <w:r w:rsidR="002024CD">
        <w:rPr>
          <w:rFonts w:ascii="Arial" w:hAnsi="Arial" w:cs="Arial"/>
        </w:rPr>
        <w:t xml:space="preserve">Prvi sklop tovrstnih vsebin je namenjen in dosegljiv javnosti, drugi (tudi primeren za svetovno nagrado) pa poslovnim partnerjem (recimo gozdarjem-dobaviteljem, ki lahko sredi gozdov kadarkoli dobijo informacijo o kvaliteti </w:t>
      </w:r>
      <w:proofErr w:type="spellStart"/>
      <w:r w:rsidR="002024CD">
        <w:rPr>
          <w:rFonts w:ascii="Arial" w:hAnsi="Arial" w:cs="Arial"/>
        </w:rPr>
        <w:t>bio</w:t>
      </w:r>
      <w:proofErr w:type="spellEnd"/>
      <w:r w:rsidR="002943BB">
        <w:rPr>
          <w:rFonts w:ascii="Arial" w:hAnsi="Arial" w:cs="Arial"/>
        </w:rPr>
        <w:t>-</w:t>
      </w:r>
      <w:r w:rsidR="002024CD">
        <w:rPr>
          <w:rFonts w:ascii="Arial" w:hAnsi="Arial" w:cs="Arial"/>
        </w:rPr>
        <w:t>mase, ki jo dobavljajo</w:t>
      </w:r>
      <w:r w:rsidR="00AE4AEE">
        <w:rPr>
          <w:rFonts w:ascii="Arial" w:hAnsi="Arial" w:cs="Arial"/>
        </w:rPr>
        <w:t xml:space="preserve"> TE-TOL</w:t>
      </w:r>
      <w:r w:rsidR="00EA77AC">
        <w:rPr>
          <w:rFonts w:ascii="Arial" w:hAnsi="Arial" w:cs="Arial"/>
        </w:rPr>
        <w:t>)</w:t>
      </w:r>
      <w:r w:rsidR="002024CD">
        <w:rPr>
          <w:rFonts w:ascii="Arial" w:hAnsi="Arial" w:cs="Arial"/>
        </w:rPr>
        <w:t>. Izreden interes je pri navzočih zbudil nazoren prikaz povezave (</w:t>
      </w:r>
      <w:r w:rsidR="00AE4AEE">
        <w:rPr>
          <w:rFonts w:ascii="Arial" w:hAnsi="Arial" w:cs="Arial"/>
        </w:rPr>
        <w:t xml:space="preserve">sms: </w:t>
      </w:r>
      <w:r w:rsidR="002024CD">
        <w:rPr>
          <w:rFonts w:ascii="Arial" w:hAnsi="Arial" w:cs="Arial"/>
        </w:rPr>
        <w:t>3737</w:t>
      </w:r>
      <w:r w:rsidR="00AE4AEE">
        <w:rPr>
          <w:rFonts w:ascii="Arial" w:hAnsi="Arial" w:cs="Arial"/>
        </w:rPr>
        <w:t xml:space="preserve"> s ključno besedo</w:t>
      </w:r>
      <w:r w:rsidR="002024CD">
        <w:rPr>
          <w:rFonts w:ascii="Arial" w:hAnsi="Arial" w:cs="Arial"/>
        </w:rPr>
        <w:t xml:space="preserve"> tetol, prejmeš povezavo m.te-tol.si</w:t>
      </w:r>
      <w:r w:rsidR="00EA77AC">
        <w:rPr>
          <w:rFonts w:ascii="Arial" w:hAnsi="Arial" w:cs="Arial"/>
        </w:rPr>
        <w:t>).</w:t>
      </w:r>
      <w:r w:rsidR="007A4E1D">
        <w:rPr>
          <w:rFonts w:ascii="Arial" w:hAnsi="Arial" w:cs="Arial"/>
        </w:rPr>
        <w:t xml:space="preserve"> </w:t>
      </w:r>
    </w:p>
    <w:p w:rsidR="00E200E9" w:rsidRDefault="007A4E1D" w:rsidP="00324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Navzočim je bil</w:t>
      </w:r>
      <w:r w:rsidR="006C598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predstavljen</w:t>
      </w:r>
      <w:r w:rsidR="00FB18D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tudi</w:t>
      </w:r>
      <w:r w:rsidR="00FB18D8">
        <w:rPr>
          <w:rFonts w:ascii="Arial" w:hAnsi="Arial" w:cs="Arial"/>
        </w:rPr>
        <w:t xml:space="preserve"> lastniška oz. družbeniška povezava z JP Eenergetiko Ljubljana, ki bo postala lastnik TE-TOL v celoti predvidoma 2013, ko</w:t>
      </w:r>
      <w:r w:rsidR="006C5980">
        <w:rPr>
          <w:rFonts w:ascii="Arial" w:hAnsi="Arial" w:cs="Arial"/>
        </w:rPr>
        <w:t xml:space="preserve"> bo</w:t>
      </w:r>
      <w:r w:rsidR="00FB18D8">
        <w:rPr>
          <w:rFonts w:ascii="Arial" w:hAnsi="Arial" w:cs="Arial"/>
        </w:rPr>
        <w:t xml:space="preserve"> država umaknila svoj lastniški delež </w:t>
      </w:r>
      <w:r w:rsidR="006C5980">
        <w:rPr>
          <w:rFonts w:ascii="Arial" w:hAnsi="Arial" w:cs="Arial"/>
        </w:rPr>
        <w:t>(to je 15%). Razumeti je bilo, da je v tem trenutku najbolj občutiti spremembe v kadrovski strukturi TE-TOL, saj je 17 zaposlenih iz podpornih služb</w:t>
      </w:r>
      <w:r w:rsidR="00E200E9">
        <w:rPr>
          <w:rFonts w:ascii="Arial" w:hAnsi="Arial" w:cs="Arial"/>
        </w:rPr>
        <w:t xml:space="preserve"> (finančno, pravno, kadrovsko, </w:t>
      </w:r>
      <w:r w:rsidR="00A562AD">
        <w:rPr>
          <w:rFonts w:ascii="Arial" w:hAnsi="Arial" w:cs="Arial"/>
        </w:rPr>
        <w:t>IT</w:t>
      </w:r>
      <w:r w:rsidR="00E200E9">
        <w:rPr>
          <w:rFonts w:ascii="Arial" w:hAnsi="Arial" w:cs="Arial"/>
        </w:rPr>
        <w:t xml:space="preserve"> področje)</w:t>
      </w:r>
      <w:r w:rsidR="006C5980">
        <w:rPr>
          <w:rFonts w:ascii="Arial" w:hAnsi="Arial" w:cs="Arial"/>
        </w:rPr>
        <w:t xml:space="preserve"> odšlo na Javni holding Ljubljana, za kar pa so navzoči v razpravi ugotavljali, da zaradi </w:t>
      </w:r>
      <w:r w:rsidR="00E200E9">
        <w:rPr>
          <w:rFonts w:ascii="Arial" w:hAnsi="Arial" w:cs="Arial"/>
        </w:rPr>
        <w:t xml:space="preserve">izvedbe nujnega in </w:t>
      </w:r>
      <w:r w:rsidR="006C5980">
        <w:rPr>
          <w:rFonts w:ascii="Arial" w:hAnsi="Arial" w:cs="Arial"/>
        </w:rPr>
        <w:t xml:space="preserve">življenjsko pomembnega </w:t>
      </w:r>
      <w:r w:rsidR="00A562AD">
        <w:rPr>
          <w:rFonts w:ascii="Arial" w:hAnsi="Arial" w:cs="Arial"/>
        </w:rPr>
        <w:t>plinsko-</w:t>
      </w:r>
      <w:r w:rsidR="006C5980">
        <w:rPr>
          <w:rFonts w:ascii="Arial" w:hAnsi="Arial" w:cs="Arial"/>
        </w:rPr>
        <w:t>parnega projekta</w:t>
      </w:r>
      <w:r w:rsidR="00E200E9">
        <w:rPr>
          <w:rFonts w:ascii="Arial" w:hAnsi="Arial" w:cs="Arial"/>
        </w:rPr>
        <w:t xml:space="preserve"> ta »odmik«</w:t>
      </w:r>
      <w:r w:rsidR="002943BB">
        <w:rPr>
          <w:rFonts w:ascii="Arial" w:hAnsi="Arial" w:cs="Arial"/>
        </w:rPr>
        <w:t xml:space="preserve"> teh</w:t>
      </w:r>
      <w:r w:rsidR="005711D5">
        <w:rPr>
          <w:rFonts w:ascii="Arial" w:hAnsi="Arial" w:cs="Arial"/>
        </w:rPr>
        <w:t xml:space="preserve"> služb</w:t>
      </w:r>
      <w:r w:rsidR="00E200E9">
        <w:rPr>
          <w:rFonts w:ascii="Arial" w:hAnsi="Arial" w:cs="Arial"/>
        </w:rPr>
        <w:t xml:space="preserve"> ni najboljši.</w:t>
      </w:r>
      <w:r>
        <w:rPr>
          <w:rFonts w:ascii="Arial" w:hAnsi="Arial" w:cs="Arial"/>
        </w:rPr>
        <w:t xml:space="preserve"> </w:t>
      </w:r>
    </w:p>
    <w:p w:rsidR="00E345C5" w:rsidRDefault="00892679" w:rsidP="00324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Ker se je</w:t>
      </w:r>
      <w:r w:rsidR="00E345C5">
        <w:rPr>
          <w:rFonts w:ascii="Arial" w:hAnsi="Arial" w:cs="Arial"/>
        </w:rPr>
        <w:t xml:space="preserve"> spontano</w:t>
      </w:r>
      <w:r>
        <w:rPr>
          <w:rFonts w:ascii="Arial" w:hAnsi="Arial" w:cs="Arial"/>
        </w:rPr>
        <w:t xml:space="preserve"> že</w:t>
      </w:r>
      <w:r w:rsidR="00E345C5">
        <w:rPr>
          <w:rFonts w:ascii="Arial" w:hAnsi="Arial" w:cs="Arial"/>
        </w:rPr>
        <w:t xml:space="preserve"> pričela razprava, je bilo med ostalim rečeno še ostalo zapisano v naslednji točki.</w:t>
      </w:r>
    </w:p>
    <w:p w:rsidR="003244B2" w:rsidRDefault="001E14A5" w:rsidP="00324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95037">
        <w:rPr>
          <w:rFonts w:ascii="Arial" w:hAnsi="Arial" w:cs="Arial"/>
        </w:rPr>
        <w:t xml:space="preserve"> </w:t>
      </w:r>
    </w:p>
    <w:p w:rsidR="003244B2" w:rsidRPr="00E345C5" w:rsidRDefault="00E345C5" w:rsidP="00260798">
      <w:pPr>
        <w:jc w:val="both"/>
        <w:rPr>
          <w:rFonts w:ascii="Arial" w:hAnsi="Arial" w:cs="Arial"/>
          <w:b/>
        </w:rPr>
      </w:pPr>
      <w:r w:rsidRPr="00E345C5">
        <w:rPr>
          <w:rFonts w:ascii="Arial" w:hAnsi="Arial" w:cs="Arial"/>
          <w:b/>
        </w:rPr>
        <w:t>AD 3</w:t>
      </w:r>
    </w:p>
    <w:p w:rsidR="003244B2" w:rsidRDefault="00E345C5" w:rsidP="00260798">
      <w:pPr>
        <w:jc w:val="both"/>
        <w:rPr>
          <w:rFonts w:ascii="Arial" w:hAnsi="Arial" w:cs="Arial"/>
          <w:b/>
          <w:szCs w:val="22"/>
        </w:rPr>
      </w:pPr>
      <w:r w:rsidRPr="00E345C5">
        <w:rPr>
          <w:rFonts w:ascii="Arial" w:hAnsi="Arial" w:cs="Arial"/>
          <w:b/>
          <w:szCs w:val="22"/>
        </w:rPr>
        <w:t>Pogovor in razprava o obeh točkah</w:t>
      </w:r>
    </w:p>
    <w:p w:rsidR="00E345C5" w:rsidRDefault="00E345C5" w:rsidP="0026079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Evropska sredstva - »perspektiva 2014 do 2020«, glede česar</w:t>
      </w:r>
      <w:r w:rsidR="005711D5">
        <w:rPr>
          <w:rFonts w:ascii="Arial" w:hAnsi="Arial" w:cs="Arial"/>
        </w:rPr>
        <w:t xml:space="preserve"> je podpredsednica Sveta ČS Moste (dr. Berce Bratko) predlagala,</w:t>
      </w:r>
      <w:r>
        <w:rPr>
          <w:rFonts w:ascii="Arial" w:hAnsi="Arial" w:cs="Arial"/>
        </w:rPr>
        <w:t xml:space="preserve"> naj bi imela TE-TOL pripravljene vse projekte.</w:t>
      </w:r>
    </w:p>
    <w:p w:rsidR="003244B2" w:rsidRDefault="00260798" w:rsidP="00861BB7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zvezi s »sežigalnico« - pred TE-TOL in MOL stojijo ključne odločitve, </w:t>
      </w:r>
      <w:r w:rsidRPr="001A6BAE">
        <w:rPr>
          <w:rFonts w:ascii="Arial" w:hAnsi="Arial" w:cs="Arial"/>
          <w:u w:val="single"/>
        </w:rPr>
        <w:t xml:space="preserve">pred celotno družbo oz. državo pa visoka odgovornost glede </w:t>
      </w:r>
      <w:r w:rsidR="00A562AD" w:rsidRPr="001A6BAE">
        <w:rPr>
          <w:rFonts w:ascii="Arial" w:hAnsi="Arial" w:cs="Arial"/>
          <w:u w:val="single"/>
        </w:rPr>
        <w:t>plinsko</w:t>
      </w:r>
      <w:r w:rsidR="00A562AD">
        <w:rPr>
          <w:rFonts w:ascii="Arial" w:hAnsi="Arial" w:cs="Arial"/>
          <w:u w:val="single"/>
        </w:rPr>
        <w:t>-</w:t>
      </w:r>
      <w:bookmarkStart w:id="0" w:name="_GoBack"/>
      <w:bookmarkEnd w:id="0"/>
      <w:r w:rsidRPr="001A6BAE">
        <w:rPr>
          <w:rFonts w:ascii="Arial" w:hAnsi="Arial" w:cs="Arial"/>
          <w:u w:val="single"/>
        </w:rPr>
        <w:t>parnega projekta.</w:t>
      </w:r>
    </w:p>
    <w:p w:rsidR="001A6BAE" w:rsidRPr="001A6BAE" w:rsidRDefault="001A6BAE" w:rsidP="001A6BAE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»Okolje« je tema, ki se jo (predvsem na državnem nivoju) obravnava kot drugorazredno temo.</w:t>
      </w:r>
    </w:p>
    <w:p w:rsidR="00260798" w:rsidRDefault="00260798" w:rsidP="00861BB7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Glede onesnaženja zraka in okolja se premalo (ali pa sploh ne) ne omenja motornega prometa</w:t>
      </w:r>
      <w:r w:rsidR="00007D37">
        <w:rPr>
          <w:rFonts w:ascii="Arial" w:hAnsi="Arial" w:cs="Arial"/>
        </w:rPr>
        <w:t>, ki na kvaliteto zraka zelo vpliva</w:t>
      </w:r>
      <w:r>
        <w:rPr>
          <w:rFonts w:ascii="Arial" w:hAnsi="Arial" w:cs="Arial"/>
        </w:rPr>
        <w:t>.</w:t>
      </w:r>
    </w:p>
    <w:p w:rsidR="00075FFF" w:rsidRDefault="00260798" w:rsidP="00612255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Površina med Toplarniško in Zaloško žal ostaja zanemarjena, </w:t>
      </w:r>
      <w:r w:rsidR="00075FFF">
        <w:rPr>
          <w:rFonts w:ascii="Arial" w:hAnsi="Arial" w:cs="Arial"/>
        </w:rPr>
        <w:t>neurejena, divje odlagališče vseh vrst odpadkov</w:t>
      </w:r>
      <w:r w:rsidR="00612255">
        <w:rPr>
          <w:rFonts w:ascii="Arial" w:hAnsi="Arial" w:cs="Arial"/>
        </w:rPr>
        <w:t xml:space="preserve"> (tudi gradbenega in podobnega materiala)</w:t>
      </w:r>
      <w:r w:rsidR="00075FFF">
        <w:rPr>
          <w:rFonts w:ascii="Arial" w:hAnsi="Arial" w:cs="Arial"/>
        </w:rPr>
        <w:t xml:space="preserve"> – skratka, degradir</w:t>
      </w:r>
      <w:r w:rsidR="00612255">
        <w:rPr>
          <w:rFonts w:ascii="Arial" w:hAnsi="Arial" w:cs="Arial"/>
        </w:rPr>
        <w:t>ana površina (večinoma katere</w:t>
      </w:r>
      <w:r w:rsidR="00075FFF">
        <w:rPr>
          <w:rFonts w:ascii="Arial" w:hAnsi="Arial" w:cs="Arial"/>
        </w:rPr>
        <w:t xml:space="preserve"> lastnik</w:t>
      </w:r>
      <w:r w:rsidR="00612255">
        <w:rPr>
          <w:rFonts w:ascii="Arial" w:hAnsi="Arial" w:cs="Arial"/>
        </w:rPr>
        <w:t xml:space="preserve"> je</w:t>
      </w:r>
      <w:r w:rsidR="00075FFF">
        <w:rPr>
          <w:rFonts w:ascii="Arial" w:hAnsi="Arial" w:cs="Arial"/>
        </w:rPr>
        <w:t xml:space="preserve"> Sanolabor, manjšega dela pa tudi MOL). Predsednica je odredila, da se takoj (vnovič!) pristojno inšpekcijo opozori in zahteva ukrepanje.</w:t>
      </w:r>
    </w:p>
    <w:p w:rsidR="00612255" w:rsidRDefault="00612255" w:rsidP="00612255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Izrečena je bila zahvala TE-TOL za pomoč ČS Moste pri oskrbi okolja fitnesa na prostem (lesni sekančki), pri izvedbi prireditve za otroke Velikanček + Pravljična tržnica (poleg vse potrebne logistike je bilo obdarjenih 700 otrok) in pri izvedbi </w:t>
      </w:r>
      <w:r w:rsidR="00E4163D">
        <w:rPr>
          <w:rFonts w:ascii="Arial" w:hAnsi="Arial" w:cs="Arial"/>
        </w:rPr>
        <w:t>družabne prireditve Evropski (vse bolj Moščanski) dan sosedov na dvorišču (zaradi vihar</w:t>
      </w:r>
      <w:r w:rsidR="00892679">
        <w:rPr>
          <w:rFonts w:ascii="Arial" w:hAnsi="Arial" w:cs="Arial"/>
        </w:rPr>
        <w:t>ja v 2011 v podzemni garaži) TE-</w:t>
      </w:r>
      <w:r w:rsidR="00E4163D">
        <w:rPr>
          <w:rFonts w:ascii="Arial" w:hAnsi="Arial" w:cs="Arial"/>
        </w:rPr>
        <w:t>TOL.</w:t>
      </w:r>
    </w:p>
    <w:p w:rsidR="00E4163D" w:rsidRDefault="00E4163D" w:rsidP="00612255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Obojestransko je bilo ugotovljeno, da se rednih letnih srečanj ČS Mos</w:t>
      </w:r>
      <w:r w:rsidR="00AF2048">
        <w:rPr>
          <w:rFonts w:ascii="Arial" w:hAnsi="Arial" w:cs="Arial"/>
        </w:rPr>
        <w:t>te/TE-TOL v januarju vsi veselij</w:t>
      </w:r>
      <w:r>
        <w:rPr>
          <w:rFonts w:ascii="Arial" w:hAnsi="Arial" w:cs="Arial"/>
        </w:rPr>
        <w:t>o.</w:t>
      </w:r>
    </w:p>
    <w:p w:rsidR="00E4163D" w:rsidRDefault="00E4163D" w:rsidP="00612255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Izrečena je bila pohvala Svetu ČS Moste, da (gledano primerjalno: število sej – opravljen program) </w:t>
      </w:r>
      <w:r w:rsidR="00892679">
        <w:rPr>
          <w:rFonts w:ascii="Arial" w:hAnsi="Arial" w:cs="Arial"/>
        </w:rPr>
        <w:t xml:space="preserve">Moste </w:t>
      </w:r>
      <w:r>
        <w:rPr>
          <w:rFonts w:ascii="Arial" w:hAnsi="Arial" w:cs="Arial"/>
        </w:rPr>
        <w:t>spada</w:t>
      </w:r>
      <w:r w:rsidR="00892679">
        <w:rPr>
          <w:rFonts w:ascii="Arial" w:hAnsi="Arial" w:cs="Arial"/>
        </w:rPr>
        <w:t>jo</w:t>
      </w:r>
      <w:r>
        <w:rPr>
          <w:rFonts w:ascii="Arial" w:hAnsi="Arial" w:cs="Arial"/>
        </w:rPr>
        <w:t xml:space="preserve"> med najaktivnejše četrti v Ljubljani.</w:t>
      </w:r>
    </w:p>
    <w:p w:rsidR="00E4163D" w:rsidRPr="00612255" w:rsidRDefault="00E4163D" w:rsidP="00612255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Navzoči so si zastavili rekreacijsko-športno-družaben izziv: organizirati bo potrebno predstavitev petanke </w:t>
      </w:r>
      <w:r w:rsidR="00011B80">
        <w:rPr>
          <w:rFonts w:ascii="Arial" w:hAnsi="Arial" w:cs="Arial"/>
        </w:rPr>
        <w:t xml:space="preserve">(balinarska igra) </w:t>
      </w:r>
      <w:r>
        <w:rPr>
          <w:rFonts w:ascii="Arial" w:hAnsi="Arial" w:cs="Arial"/>
        </w:rPr>
        <w:t>in nato tekmovanje (TE-TOL proti ČS Moste</w:t>
      </w:r>
      <w:r w:rsidR="00892679">
        <w:rPr>
          <w:rFonts w:ascii="Arial" w:hAnsi="Arial" w:cs="Arial"/>
        </w:rPr>
        <w:t xml:space="preserve"> oz. obratno).</w:t>
      </w:r>
    </w:p>
    <w:p w:rsidR="003244B2" w:rsidRDefault="003244B2" w:rsidP="00861BB7">
      <w:pPr>
        <w:rPr>
          <w:rFonts w:ascii="Arial" w:hAnsi="Arial" w:cs="Arial"/>
        </w:rPr>
      </w:pPr>
    </w:p>
    <w:p w:rsidR="001A6BAE" w:rsidRDefault="001A6BAE" w:rsidP="00861BB7">
      <w:pPr>
        <w:rPr>
          <w:rFonts w:ascii="Arial" w:hAnsi="Arial" w:cs="Arial"/>
        </w:rPr>
      </w:pPr>
      <w:r>
        <w:rPr>
          <w:rFonts w:ascii="Arial" w:hAnsi="Arial" w:cs="Arial"/>
        </w:rPr>
        <w:t>10. seja in 7. srečanje zaključeno nekaj po 19.30 uri.</w:t>
      </w:r>
    </w:p>
    <w:p w:rsidR="003244B2" w:rsidRPr="00296422" w:rsidRDefault="003244B2" w:rsidP="00861BB7">
      <w:pPr>
        <w:rPr>
          <w:rFonts w:ascii="Arial" w:hAnsi="Arial" w:cs="Arial"/>
        </w:rPr>
      </w:pPr>
    </w:p>
    <w:p w:rsidR="0094123B" w:rsidRPr="00296422" w:rsidRDefault="001A6BAE" w:rsidP="009412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Zapisal</w:t>
      </w:r>
      <w:r w:rsidR="0094123B" w:rsidRPr="00296422">
        <w:rPr>
          <w:rFonts w:ascii="Arial" w:hAnsi="Arial" w:cs="Arial"/>
        </w:rPr>
        <w:t>a:</w:t>
      </w:r>
    </w:p>
    <w:p w:rsidR="0094123B" w:rsidRPr="00296422" w:rsidRDefault="0094123B" w:rsidP="0094123B">
      <w:pPr>
        <w:jc w:val="both"/>
        <w:rPr>
          <w:rFonts w:ascii="Arial" w:hAnsi="Arial" w:cs="Arial"/>
        </w:rPr>
      </w:pPr>
      <w:r w:rsidRPr="00296422">
        <w:rPr>
          <w:rFonts w:ascii="Arial" w:hAnsi="Arial" w:cs="Arial"/>
        </w:rPr>
        <w:t xml:space="preserve">Darja Gogala, </w:t>
      </w:r>
    </w:p>
    <w:p w:rsidR="0094123B" w:rsidRPr="00296422" w:rsidRDefault="0094123B" w:rsidP="0094123B">
      <w:pPr>
        <w:jc w:val="both"/>
        <w:rPr>
          <w:rFonts w:ascii="Arial" w:hAnsi="Arial" w:cs="Arial"/>
        </w:rPr>
      </w:pPr>
      <w:r w:rsidRPr="00296422">
        <w:rPr>
          <w:rFonts w:ascii="Arial" w:hAnsi="Arial" w:cs="Arial"/>
        </w:rPr>
        <w:t>koordinatorka VI</w:t>
      </w:r>
    </w:p>
    <w:p w:rsidR="0094123B" w:rsidRPr="00296422" w:rsidRDefault="0094123B" w:rsidP="0094123B">
      <w:pPr>
        <w:jc w:val="both"/>
        <w:rPr>
          <w:rFonts w:ascii="Arial" w:hAnsi="Arial" w:cs="Arial"/>
        </w:rPr>
      </w:pPr>
    </w:p>
    <w:p w:rsidR="0094123B" w:rsidRPr="00296422" w:rsidRDefault="0094123B" w:rsidP="0094123B">
      <w:pPr>
        <w:jc w:val="both"/>
        <w:rPr>
          <w:rFonts w:ascii="Arial" w:hAnsi="Arial" w:cs="Arial"/>
        </w:rPr>
      </w:pPr>
    </w:p>
    <w:p w:rsidR="0094123B" w:rsidRPr="00296422" w:rsidRDefault="0094123B" w:rsidP="0094123B">
      <w:pPr>
        <w:jc w:val="center"/>
        <w:rPr>
          <w:rFonts w:ascii="Arial" w:hAnsi="Arial" w:cs="Arial"/>
        </w:rPr>
      </w:pPr>
      <w:r w:rsidRPr="00296422">
        <w:rPr>
          <w:rFonts w:ascii="Arial" w:hAnsi="Arial" w:cs="Arial"/>
        </w:rPr>
        <w:t xml:space="preserve">                                                                      Stanislava Marija FERENČAK MARIN</w:t>
      </w:r>
    </w:p>
    <w:p w:rsidR="0094123B" w:rsidRPr="00296422" w:rsidRDefault="0094123B" w:rsidP="0094123B">
      <w:pPr>
        <w:jc w:val="center"/>
        <w:rPr>
          <w:rFonts w:ascii="Arial" w:hAnsi="Arial" w:cs="Arial"/>
        </w:rPr>
      </w:pPr>
      <w:r w:rsidRPr="00296422">
        <w:rPr>
          <w:rFonts w:ascii="Arial" w:hAnsi="Arial" w:cs="Arial"/>
        </w:rPr>
        <w:t xml:space="preserve">                                                                        predsednica Sveta Četrtne skupnosti Moste</w:t>
      </w:r>
    </w:p>
    <w:p w:rsidR="0094123B" w:rsidRPr="00296422" w:rsidRDefault="0094123B" w:rsidP="0094123B">
      <w:pPr>
        <w:jc w:val="center"/>
        <w:rPr>
          <w:rFonts w:ascii="Arial" w:hAnsi="Arial" w:cs="Arial"/>
        </w:rPr>
      </w:pPr>
      <w:r w:rsidRPr="00296422">
        <w:rPr>
          <w:rFonts w:ascii="Arial" w:hAnsi="Arial" w:cs="Arial"/>
        </w:rPr>
        <w:t xml:space="preserve">                                                                        Mestne občine Ljubljana</w:t>
      </w:r>
    </w:p>
    <w:p w:rsidR="0094123B" w:rsidRPr="00296422" w:rsidRDefault="0094123B" w:rsidP="0094123B">
      <w:pPr>
        <w:rPr>
          <w:rFonts w:ascii="Arial" w:hAnsi="Arial" w:cs="Arial"/>
        </w:rPr>
      </w:pPr>
    </w:p>
    <w:p w:rsidR="0094123B" w:rsidRPr="00296422" w:rsidRDefault="0094123B" w:rsidP="0094123B">
      <w:pPr>
        <w:rPr>
          <w:rFonts w:ascii="Arial" w:hAnsi="Arial" w:cs="Arial"/>
        </w:rPr>
      </w:pPr>
    </w:p>
    <w:p w:rsidR="007E437A" w:rsidRPr="00296422" w:rsidRDefault="007E437A" w:rsidP="007E437A">
      <w:pPr>
        <w:rPr>
          <w:rFonts w:ascii="Arial" w:hAnsi="Arial" w:cs="Arial"/>
          <w:szCs w:val="22"/>
        </w:rPr>
      </w:pPr>
    </w:p>
    <w:p w:rsidR="007E437A" w:rsidRPr="00296422" w:rsidRDefault="007E437A" w:rsidP="007E437A">
      <w:pPr>
        <w:rPr>
          <w:rFonts w:ascii="Arial" w:hAnsi="Arial" w:cs="Arial"/>
          <w:szCs w:val="22"/>
        </w:rPr>
      </w:pPr>
    </w:p>
    <w:p w:rsidR="007E437A" w:rsidRDefault="007E437A" w:rsidP="007E437A">
      <w:pPr>
        <w:rPr>
          <w:rFonts w:ascii="Arial" w:hAnsi="Arial" w:cs="Arial"/>
          <w:szCs w:val="22"/>
        </w:rPr>
      </w:pPr>
    </w:p>
    <w:p w:rsidR="00202676" w:rsidRDefault="00202676" w:rsidP="00861BB7">
      <w:pPr>
        <w:rPr>
          <w:rFonts w:ascii="Arial" w:hAnsi="Arial" w:cs="Arial"/>
          <w:b/>
          <w:sz w:val="32"/>
          <w:szCs w:val="32"/>
        </w:rPr>
      </w:pPr>
    </w:p>
    <w:p w:rsidR="00202676" w:rsidRPr="00202676" w:rsidRDefault="00202676" w:rsidP="00861BB7">
      <w:pPr>
        <w:rPr>
          <w:rFonts w:ascii="Arial" w:hAnsi="Arial" w:cs="Arial"/>
          <w:b/>
          <w:sz w:val="48"/>
          <w:szCs w:val="48"/>
        </w:rPr>
      </w:pPr>
    </w:p>
    <w:sectPr w:rsidR="00202676" w:rsidRPr="00202676" w:rsidSect="00861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406" w:rsidRDefault="00EF6406">
      <w:r>
        <w:separator/>
      </w:r>
    </w:p>
  </w:endnote>
  <w:endnote w:type="continuationSeparator" w:id="0">
    <w:p w:rsidR="00EF6406" w:rsidRDefault="00EF6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CA8" w:rsidRDefault="006A1CA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0704"/>
      <w:docPartObj>
        <w:docPartGallery w:val="Page Numbers (Bottom of Page)"/>
        <w:docPartUnique/>
      </w:docPartObj>
    </w:sdtPr>
    <w:sdtContent>
      <w:p w:rsidR="006A1CA8" w:rsidRDefault="00524EF9">
        <w:pPr>
          <w:pStyle w:val="Noga"/>
          <w:jc w:val="center"/>
        </w:pPr>
        <w:fldSimple w:instr=" PAGE   \* MERGEFORMAT ">
          <w:r w:rsidR="005920B1">
            <w:rPr>
              <w:noProof/>
            </w:rPr>
            <w:t>3</w:t>
          </w:r>
        </w:fldSimple>
      </w:p>
    </w:sdtContent>
  </w:sdt>
  <w:p w:rsidR="00861BB7" w:rsidRDefault="00EF6406" w:rsidP="00861BB7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CA8" w:rsidRDefault="006A1CA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406" w:rsidRDefault="00EF6406">
      <w:r>
        <w:separator/>
      </w:r>
    </w:p>
  </w:footnote>
  <w:footnote w:type="continuationSeparator" w:id="0">
    <w:p w:rsidR="00EF6406" w:rsidRDefault="00EF6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CA8" w:rsidRDefault="006A1CA8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B7" w:rsidRDefault="00EF6406" w:rsidP="00861BB7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B7" w:rsidRPr="00246999" w:rsidRDefault="00ED5581" w:rsidP="00861BB7">
    <w:pPr>
      <w:ind w:left="-1219"/>
    </w:pPr>
    <w:r>
      <w:rPr>
        <w:noProof/>
        <w:lang w:eastAsia="sl-SI"/>
      </w:rPr>
      <w:drawing>
        <wp:inline distT="0" distB="0" distL="0" distR="0">
          <wp:extent cx="6409055" cy="835025"/>
          <wp:effectExtent l="19050" t="0" r="0" b="0"/>
          <wp:docPr id="1" name="Slika 1" descr="cetrtne_m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mos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055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4EF9" w:rsidRPr="00524EF9">
      <w:rPr>
        <w:noProof/>
        <w:szCs w:val="20"/>
        <w:lang w:eastAsia="sl-SI"/>
      </w:rPr>
      <w:pict>
        <v:rect id="Rectangle 1" o:spid="_x0000_s4097" style="position:absolute;left:0;text-align:left;margin-left:-9.3pt;margin-top:-8.25pt;width:477pt;height:103.4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2128"/>
    <w:multiLevelType w:val="hybridMultilevel"/>
    <w:tmpl w:val="7FA44C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B6BA8"/>
    <w:multiLevelType w:val="hybridMultilevel"/>
    <w:tmpl w:val="F5C8C1AC"/>
    <w:lvl w:ilvl="0" w:tplc="67803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90184"/>
    <w:multiLevelType w:val="hybridMultilevel"/>
    <w:tmpl w:val="7FA44C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358"/>
    <w:multiLevelType w:val="hybridMultilevel"/>
    <w:tmpl w:val="7FA44C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7463E"/>
    <w:multiLevelType w:val="hybridMultilevel"/>
    <w:tmpl w:val="19E27136"/>
    <w:lvl w:ilvl="0" w:tplc="FC5CF75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87D18"/>
    <w:multiLevelType w:val="hybridMultilevel"/>
    <w:tmpl w:val="0D8AA19A"/>
    <w:lvl w:ilvl="0" w:tplc="7234C22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32A69"/>
    <w:multiLevelType w:val="hybridMultilevel"/>
    <w:tmpl w:val="CFD4B7D8"/>
    <w:lvl w:ilvl="0" w:tplc="48FA1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A716A"/>
    <w:multiLevelType w:val="hybridMultilevel"/>
    <w:tmpl w:val="B7C475AE"/>
    <w:lvl w:ilvl="0" w:tplc="7B2CB2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D7D8C"/>
    <w:multiLevelType w:val="hybridMultilevel"/>
    <w:tmpl w:val="B6F0C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441F2"/>
    <w:rsid w:val="00007D37"/>
    <w:rsid w:val="00011B80"/>
    <w:rsid w:val="00037005"/>
    <w:rsid w:val="0004172C"/>
    <w:rsid w:val="000662E3"/>
    <w:rsid w:val="00075FFF"/>
    <w:rsid w:val="0007711D"/>
    <w:rsid w:val="000D5229"/>
    <w:rsid w:val="000E6E1E"/>
    <w:rsid w:val="000F3AF9"/>
    <w:rsid w:val="00107D84"/>
    <w:rsid w:val="00111F31"/>
    <w:rsid w:val="001124DB"/>
    <w:rsid w:val="00123EE1"/>
    <w:rsid w:val="001334A8"/>
    <w:rsid w:val="00134D69"/>
    <w:rsid w:val="00154504"/>
    <w:rsid w:val="00160528"/>
    <w:rsid w:val="00195037"/>
    <w:rsid w:val="001A6BAE"/>
    <w:rsid w:val="001C4DE6"/>
    <w:rsid w:val="001E14A5"/>
    <w:rsid w:val="001F44D0"/>
    <w:rsid w:val="002024CD"/>
    <w:rsid w:val="00202676"/>
    <w:rsid w:val="002174A7"/>
    <w:rsid w:val="002441F2"/>
    <w:rsid w:val="00260798"/>
    <w:rsid w:val="002943BB"/>
    <w:rsid w:val="00296422"/>
    <w:rsid w:val="002E1A95"/>
    <w:rsid w:val="002E7137"/>
    <w:rsid w:val="003244B2"/>
    <w:rsid w:val="003252CB"/>
    <w:rsid w:val="003411F2"/>
    <w:rsid w:val="003D32A9"/>
    <w:rsid w:val="003E5EED"/>
    <w:rsid w:val="003F3675"/>
    <w:rsid w:val="00431309"/>
    <w:rsid w:val="004460B7"/>
    <w:rsid w:val="00453CAA"/>
    <w:rsid w:val="00481155"/>
    <w:rsid w:val="004844FF"/>
    <w:rsid w:val="004A38EF"/>
    <w:rsid w:val="00524EF9"/>
    <w:rsid w:val="005409B6"/>
    <w:rsid w:val="005711D5"/>
    <w:rsid w:val="00585EA0"/>
    <w:rsid w:val="00586A9A"/>
    <w:rsid w:val="005920B1"/>
    <w:rsid w:val="006072B3"/>
    <w:rsid w:val="00612255"/>
    <w:rsid w:val="00624D47"/>
    <w:rsid w:val="00661D89"/>
    <w:rsid w:val="00682D8E"/>
    <w:rsid w:val="006A1CA8"/>
    <w:rsid w:val="006B270D"/>
    <w:rsid w:val="006C5980"/>
    <w:rsid w:val="006D65AB"/>
    <w:rsid w:val="00726D1C"/>
    <w:rsid w:val="00743BD3"/>
    <w:rsid w:val="00756B7F"/>
    <w:rsid w:val="00776B8B"/>
    <w:rsid w:val="00783C59"/>
    <w:rsid w:val="007A4E1D"/>
    <w:rsid w:val="007E437A"/>
    <w:rsid w:val="008057B5"/>
    <w:rsid w:val="0089083E"/>
    <w:rsid w:val="00892679"/>
    <w:rsid w:val="008A0FB1"/>
    <w:rsid w:val="008A6648"/>
    <w:rsid w:val="008B631B"/>
    <w:rsid w:val="008D4327"/>
    <w:rsid w:val="0094123B"/>
    <w:rsid w:val="00956668"/>
    <w:rsid w:val="00964BF1"/>
    <w:rsid w:val="00A562AD"/>
    <w:rsid w:val="00A85044"/>
    <w:rsid w:val="00AE4AEE"/>
    <w:rsid w:val="00AF2048"/>
    <w:rsid w:val="00B3719D"/>
    <w:rsid w:val="00B423C1"/>
    <w:rsid w:val="00B555A4"/>
    <w:rsid w:val="00B60422"/>
    <w:rsid w:val="00B747B8"/>
    <w:rsid w:val="00B75CBC"/>
    <w:rsid w:val="00BB7EFF"/>
    <w:rsid w:val="00BF0E7D"/>
    <w:rsid w:val="00C303CB"/>
    <w:rsid w:val="00C517DF"/>
    <w:rsid w:val="00C52439"/>
    <w:rsid w:val="00C77B60"/>
    <w:rsid w:val="00D538B6"/>
    <w:rsid w:val="00DA0BD7"/>
    <w:rsid w:val="00E200E9"/>
    <w:rsid w:val="00E345C5"/>
    <w:rsid w:val="00E4163D"/>
    <w:rsid w:val="00EA5417"/>
    <w:rsid w:val="00EA77AC"/>
    <w:rsid w:val="00ED5581"/>
    <w:rsid w:val="00EE3FAC"/>
    <w:rsid w:val="00EF6406"/>
    <w:rsid w:val="00F10F34"/>
    <w:rsid w:val="00F44827"/>
    <w:rsid w:val="00FB18D8"/>
    <w:rsid w:val="00FF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38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38B6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7E437A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A1CA8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38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38B6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7E4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gogala\LOCALS~1\Temp\Za&#269;asen%20imenik%201%20za%20CS_word_CB%20(2).zip\CS_word_CB\dopis_moste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AC7D-09B4-422A-9D00-4FC9497C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dopis_moste_CB.dot</Template>
  <TotalTime>39</TotalTime>
  <Pages>3</Pages>
  <Words>1278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8549</CharactersWithSpaces>
  <SharedDoc>false</SharedDoc>
  <HLinks>
    <vt:vector size="6" baseType="variant">
      <vt:variant>
        <vt:i4>8192061</vt:i4>
      </vt:variant>
      <vt:variant>
        <vt:i4>1557</vt:i4>
      </vt:variant>
      <vt:variant>
        <vt:i4>1027</vt:i4>
      </vt:variant>
      <vt:variant>
        <vt:i4>1</vt:i4>
      </vt:variant>
      <vt:variant>
        <vt:lpwstr>cetrtne_moste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gogala</dc:creator>
  <cp:lastModifiedBy>gogala</cp:lastModifiedBy>
  <cp:revision>8</cp:revision>
  <cp:lastPrinted>2012-01-19T12:56:00Z</cp:lastPrinted>
  <dcterms:created xsi:type="dcterms:W3CDTF">2012-01-19T10:58:00Z</dcterms:created>
  <dcterms:modified xsi:type="dcterms:W3CDTF">2012-03-09T09:15:00Z</dcterms:modified>
</cp:coreProperties>
</file>