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F75C4F"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44610487"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w:t>
      </w:r>
      <w:r w:rsidR="007F60D1">
        <w:rPr>
          <w:sz w:val="22"/>
          <w:szCs w:val="22"/>
        </w:rPr>
        <w:t>3</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E14C7D" w:rsidRDefault="00E14C7D" w:rsidP="00E14C7D">
      <w:pPr>
        <w:rPr>
          <w:sz w:val="22"/>
          <w:szCs w:val="22"/>
          <w:u w:val="single"/>
        </w:rPr>
      </w:pPr>
      <w:r>
        <w:rPr>
          <w:sz w:val="22"/>
          <w:szCs w:val="22"/>
          <w:u w:val="single"/>
        </w:rPr>
        <w:t>2.</w:t>
      </w:r>
      <w:r w:rsidR="00144639">
        <w:rPr>
          <w:sz w:val="22"/>
          <w:szCs w:val="22"/>
          <w:u w:val="single"/>
        </w:rPr>
        <w:t>1</w:t>
      </w:r>
      <w:r>
        <w:rPr>
          <w:sz w:val="22"/>
          <w:szCs w:val="22"/>
          <w:u w:val="single"/>
        </w:rPr>
        <w:t xml:space="preserve">. Predmet javne dražbe </w:t>
      </w:r>
      <w:r w:rsidR="00105B9B">
        <w:rPr>
          <w:sz w:val="22"/>
          <w:szCs w:val="22"/>
          <w:u w:val="single"/>
        </w:rPr>
        <w:t>so</w:t>
      </w:r>
      <w:r>
        <w:rPr>
          <w:sz w:val="22"/>
          <w:szCs w:val="22"/>
          <w:u w:val="single"/>
        </w:rPr>
        <w:t xml:space="preserve"> pozidan</w:t>
      </w:r>
      <w:r w:rsidR="00105B9B">
        <w:rPr>
          <w:sz w:val="22"/>
          <w:szCs w:val="22"/>
          <w:u w:val="single"/>
        </w:rPr>
        <w:t>a</w:t>
      </w:r>
      <w:r w:rsidR="00060D50">
        <w:rPr>
          <w:sz w:val="22"/>
          <w:szCs w:val="22"/>
          <w:u w:val="single"/>
        </w:rPr>
        <w:t>*</w:t>
      </w:r>
      <w:r>
        <w:rPr>
          <w:sz w:val="22"/>
          <w:szCs w:val="22"/>
          <w:u w:val="single"/>
        </w:rPr>
        <w:t xml:space="preserve"> stavbn</w:t>
      </w:r>
      <w:r w:rsidR="00105B9B">
        <w:rPr>
          <w:sz w:val="22"/>
          <w:szCs w:val="22"/>
          <w:u w:val="single"/>
        </w:rPr>
        <w:t>a</w:t>
      </w:r>
      <w:r>
        <w:rPr>
          <w:sz w:val="22"/>
          <w:szCs w:val="22"/>
          <w:u w:val="single"/>
        </w:rPr>
        <w:t xml:space="preserve"> zemljišč</w:t>
      </w:r>
      <w:r w:rsidR="00105B9B">
        <w:rPr>
          <w:sz w:val="22"/>
          <w:szCs w:val="22"/>
          <w:u w:val="single"/>
        </w:rPr>
        <w:t>a</w:t>
      </w:r>
      <w:r>
        <w:rPr>
          <w:sz w:val="22"/>
          <w:szCs w:val="22"/>
          <w:u w:val="single"/>
        </w:rPr>
        <w:t xml:space="preserve"> s:</w:t>
      </w:r>
    </w:p>
    <w:p w:rsidR="00E14C7D" w:rsidRDefault="00E14C7D" w:rsidP="00E14C7D">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w:t>
      </w:r>
      <w:r w:rsidR="00A64C7A">
        <w:rPr>
          <w:b/>
          <w:sz w:val="22"/>
          <w:szCs w:val="22"/>
        </w:rPr>
        <w:t>383/35</w:t>
      </w:r>
      <w:r>
        <w:rPr>
          <w:b/>
          <w:sz w:val="22"/>
          <w:szCs w:val="22"/>
        </w:rPr>
        <w:t xml:space="preserve"> </w:t>
      </w:r>
      <w:r>
        <w:rPr>
          <w:sz w:val="22"/>
          <w:szCs w:val="22"/>
        </w:rPr>
        <w:t>(ID znak: parcela 17</w:t>
      </w:r>
      <w:r w:rsidR="00A64C7A">
        <w:rPr>
          <w:sz w:val="22"/>
          <w:szCs w:val="22"/>
        </w:rPr>
        <w:t>38</w:t>
      </w:r>
      <w:r>
        <w:rPr>
          <w:sz w:val="22"/>
          <w:szCs w:val="22"/>
        </w:rPr>
        <w:t xml:space="preserve"> </w:t>
      </w:r>
      <w:r w:rsidR="00A64C7A">
        <w:rPr>
          <w:sz w:val="22"/>
          <w:szCs w:val="22"/>
        </w:rPr>
        <w:t>383/35</w:t>
      </w:r>
      <w:r>
        <w:rPr>
          <w:sz w:val="22"/>
          <w:szCs w:val="22"/>
        </w:rPr>
        <w:t xml:space="preserve">) v izmeri </w:t>
      </w:r>
      <w:r w:rsidR="00A64C7A">
        <w:rPr>
          <w:sz w:val="22"/>
          <w:szCs w:val="22"/>
        </w:rPr>
        <w:t>619</w:t>
      </w:r>
      <w:r>
        <w:rPr>
          <w:sz w:val="22"/>
          <w:szCs w:val="22"/>
        </w:rPr>
        <w:t xml:space="preserve"> m², k. o. 173</w:t>
      </w:r>
      <w:r w:rsidR="00A64C7A">
        <w:rPr>
          <w:sz w:val="22"/>
          <w:szCs w:val="22"/>
        </w:rPr>
        <w:t>8</w:t>
      </w:r>
      <w:r>
        <w:rPr>
          <w:sz w:val="22"/>
          <w:szCs w:val="22"/>
        </w:rPr>
        <w:t xml:space="preserve"> </w:t>
      </w:r>
      <w:r w:rsidR="00A64C7A">
        <w:rPr>
          <w:sz w:val="22"/>
          <w:szCs w:val="22"/>
        </w:rPr>
        <w:t>Dravlje</w:t>
      </w:r>
    </w:p>
    <w:p w:rsidR="00A64C7A" w:rsidRDefault="00A64C7A" w:rsidP="00E14C7D">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387/14 </w:t>
      </w:r>
      <w:r>
        <w:rPr>
          <w:sz w:val="22"/>
          <w:szCs w:val="22"/>
        </w:rPr>
        <w:t xml:space="preserve">(ID znak: parcela 1738 </w:t>
      </w:r>
      <w:r w:rsidRPr="00A64C7A">
        <w:rPr>
          <w:sz w:val="22"/>
          <w:szCs w:val="22"/>
        </w:rPr>
        <w:t>387/14</w:t>
      </w:r>
      <w:r>
        <w:rPr>
          <w:sz w:val="22"/>
          <w:szCs w:val="22"/>
        </w:rPr>
        <w:t xml:space="preserve">) v izmeri </w:t>
      </w:r>
      <w:r w:rsidRPr="00A64C7A">
        <w:rPr>
          <w:sz w:val="22"/>
          <w:szCs w:val="22"/>
        </w:rPr>
        <w:t>110</w:t>
      </w:r>
      <w:r>
        <w:rPr>
          <w:sz w:val="22"/>
          <w:szCs w:val="22"/>
        </w:rPr>
        <w:t xml:space="preserve"> m², k. o. 1738 Dravlje</w:t>
      </w:r>
    </w:p>
    <w:p w:rsidR="00A64C7A" w:rsidRPr="00A64C7A" w:rsidRDefault="00A64C7A" w:rsidP="00E14C7D">
      <w:pPr>
        <w:jc w:val="both"/>
        <w:rPr>
          <w:b/>
          <w:sz w:val="22"/>
          <w:szCs w:val="22"/>
        </w:rPr>
      </w:pPr>
      <w:r w:rsidRPr="00A64C7A">
        <w:rPr>
          <w:b/>
          <w:sz w:val="22"/>
          <w:szCs w:val="22"/>
        </w:rPr>
        <w:t>-</w:t>
      </w:r>
      <w:r>
        <w:rPr>
          <w:b/>
          <w:sz w:val="22"/>
          <w:szCs w:val="22"/>
        </w:rPr>
        <w:t xml:space="preserve"> </w:t>
      </w:r>
      <w:proofErr w:type="spellStart"/>
      <w:r>
        <w:rPr>
          <w:b/>
          <w:sz w:val="22"/>
          <w:szCs w:val="22"/>
        </w:rPr>
        <w:t>parc</w:t>
      </w:r>
      <w:proofErr w:type="spellEnd"/>
      <w:r>
        <w:rPr>
          <w:b/>
          <w:sz w:val="22"/>
          <w:szCs w:val="22"/>
        </w:rPr>
        <w:t xml:space="preserve">. št. </w:t>
      </w:r>
      <w:r w:rsidRPr="00A64C7A">
        <w:rPr>
          <w:b/>
          <w:sz w:val="22"/>
          <w:szCs w:val="22"/>
        </w:rPr>
        <w:t xml:space="preserve">384/6 </w:t>
      </w:r>
      <w:r>
        <w:rPr>
          <w:sz w:val="22"/>
          <w:szCs w:val="22"/>
        </w:rPr>
        <w:t xml:space="preserve">(ID znak: parcela 1738 </w:t>
      </w:r>
      <w:r w:rsidRPr="00A64C7A">
        <w:rPr>
          <w:sz w:val="22"/>
          <w:szCs w:val="22"/>
        </w:rPr>
        <w:t>384/6</w:t>
      </w:r>
      <w:r>
        <w:rPr>
          <w:sz w:val="22"/>
          <w:szCs w:val="22"/>
        </w:rPr>
        <w:t>) v izmeri 18 m², k. o. 1738 Dravlje</w:t>
      </w:r>
    </w:p>
    <w:p w:rsidR="00A64C7A" w:rsidRDefault="00A64C7A" w:rsidP="00A64C7A">
      <w:pPr>
        <w:jc w:val="both"/>
        <w:rPr>
          <w:sz w:val="22"/>
          <w:szCs w:val="22"/>
        </w:rPr>
      </w:pPr>
    </w:p>
    <w:p w:rsidR="00E14C7D" w:rsidRDefault="00E14C7D" w:rsidP="00E14C7D">
      <w:pPr>
        <w:jc w:val="both"/>
        <w:rPr>
          <w:b/>
          <w:sz w:val="22"/>
          <w:szCs w:val="22"/>
        </w:rPr>
      </w:pPr>
    </w:p>
    <w:p w:rsidR="00E14C7D" w:rsidRDefault="000E0262" w:rsidP="00E14C7D">
      <w:pPr>
        <w:jc w:val="both"/>
        <w:rPr>
          <w:sz w:val="22"/>
          <w:szCs w:val="22"/>
        </w:rPr>
      </w:pPr>
      <w:r w:rsidRPr="000E0262">
        <w:rPr>
          <w:sz w:val="22"/>
          <w:szCs w:val="22"/>
        </w:rPr>
        <w:t xml:space="preserve">Odlok o občinskem prostorskem načrtu Mestne občine Ljubljana – izvedbeni del (Uradni list RS, št. 78/10, 10/11 – DPN, 22/11 – </w:t>
      </w:r>
      <w:proofErr w:type="spellStart"/>
      <w:r w:rsidRPr="000E0262">
        <w:rPr>
          <w:sz w:val="22"/>
          <w:szCs w:val="22"/>
        </w:rPr>
        <w:t>popr</w:t>
      </w:r>
      <w:proofErr w:type="spellEnd"/>
      <w:r w:rsidRPr="000E0262">
        <w:rPr>
          <w:sz w:val="22"/>
          <w:szCs w:val="22"/>
        </w:rPr>
        <w:t xml:space="preserve">., 43/11 – ZKZ-C, 53/12 – </w:t>
      </w:r>
      <w:proofErr w:type="spellStart"/>
      <w:r w:rsidRPr="000E0262">
        <w:rPr>
          <w:sz w:val="22"/>
          <w:szCs w:val="22"/>
        </w:rPr>
        <w:t>obv</w:t>
      </w:r>
      <w:proofErr w:type="spellEnd"/>
      <w:r w:rsidRPr="000E0262">
        <w:rPr>
          <w:sz w:val="22"/>
          <w:szCs w:val="22"/>
        </w:rPr>
        <w:t xml:space="preserve">. </w:t>
      </w:r>
      <w:proofErr w:type="spellStart"/>
      <w:r w:rsidRPr="000E0262">
        <w:rPr>
          <w:sz w:val="22"/>
          <w:szCs w:val="22"/>
        </w:rPr>
        <w:t>razl</w:t>
      </w:r>
      <w:proofErr w:type="spellEnd"/>
      <w:r w:rsidRPr="000E0262">
        <w:rPr>
          <w:sz w:val="22"/>
          <w:szCs w:val="22"/>
        </w:rPr>
        <w:t xml:space="preserve">., 9/13, 23/13 – </w:t>
      </w:r>
      <w:proofErr w:type="spellStart"/>
      <w:r w:rsidRPr="000E0262">
        <w:rPr>
          <w:sz w:val="22"/>
          <w:szCs w:val="22"/>
        </w:rPr>
        <w:t>popr</w:t>
      </w:r>
      <w:proofErr w:type="spellEnd"/>
      <w:r w:rsidRPr="000E0262">
        <w:rPr>
          <w:sz w:val="22"/>
          <w:szCs w:val="22"/>
        </w:rPr>
        <w:t xml:space="preserve">., 72/13 – DPN, 71/14 – </w:t>
      </w:r>
      <w:proofErr w:type="spellStart"/>
      <w:r w:rsidRPr="000E0262">
        <w:rPr>
          <w:sz w:val="22"/>
          <w:szCs w:val="22"/>
        </w:rPr>
        <w:t>popr</w:t>
      </w:r>
      <w:proofErr w:type="spellEnd"/>
      <w:r w:rsidRPr="000E0262">
        <w:rPr>
          <w:sz w:val="22"/>
          <w:szCs w:val="22"/>
        </w:rPr>
        <w:t xml:space="preserve">., 92/14 – DPN, 17/15 – DPN, 50/15 – DPN, 88/15 – DPN, 95/15, 38/16 – avtentična razlaga, 63/16, 12/17 – </w:t>
      </w:r>
      <w:proofErr w:type="spellStart"/>
      <w:r w:rsidRPr="000E0262">
        <w:rPr>
          <w:sz w:val="22"/>
          <w:szCs w:val="22"/>
        </w:rPr>
        <w:t>popr</w:t>
      </w:r>
      <w:proofErr w:type="spellEnd"/>
      <w:r w:rsidRPr="000E0262">
        <w:rPr>
          <w:sz w:val="22"/>
          <w:szCs w:val="22"/>
        </w:rPr>
        <w:t>., 12/18 – DPN, 42/18 in 78/19 – DPN in 59/22)</w:t>
      </w:r>
      <w:r w:rsidR="00E14C7D">
        <w:rPr>
          <w:sz w:val="22"/>
          <w:szCs w:val="22"/>
        </w:rPr>
        <w:t xml:space="preserve"> je predmetno zemljišče opredeljeno v enoti urejanja prostora (EUP) </w:t>
      </w:r>
      <w:r w:rsidR="00A64C7A">
        <w:rPr>
          <w:sz w:val="22"/>
          <w:szCs w:val="22"/>
        </w:rPr>
        <w:t>DR-534</w:t>
      </w:r>
      <w:r w:rsidR="00E14C7D">
        <w:rPr>
          <w:sz w:val="22"/>
          <w:szCs w:val="22"/>
        </w:rPr>
        <w:t xml:space="preserve"> z namembnostjo </w:t>
      </w:r>
      <w:proofErr w:type="spellStart"/>
      <w:r w:rsidR="00A64C7A">
        <w:rPr>
          <w:sz w:val="22"/>
          <w:szCs w:val="22"/>
        </w:rPr>
        <w:t>CDd</w:t>
      </w:r>
      <w:proofErr w:type="spellEnd"/>
      <w:r w:rsidR="00A64C7A">
        <w:rPr>
          <w:sz w:val="22"/>
          <w:szCs w:val="22"/>
        </w:rPr>
        <w:t xml:space="preserve"> -območja centralnih dejavnosti brez stanovanj</w:t>
      </w:r>
      <w:r w:rsidR="00E14C7D">
        <w:rPr>
          <w:sz w:val="22"/>
          <w:szCs w:val="22"/>
        </w:rPr>
        <w:t>.</w:t>
      </w:r>
    </w:p>
    <w:p w:rsidR="00E14C7D" w:rsidRDefault="00E14C7D" w:rsidP="00E14C7D">
      <w:pPr>
        <w:rPr>
          <w:sz w:val="22"/>
          <w:szCs w:val="22"/>
        </w:rPr>
      </w:pPr>
    </w:p>
    <w:p w:rsidR="00E14C7D" w:rsidRDefault="00E14C7D" w:rsidP="00E14C7D">
      <w:pPr>
        <w:rPr>
          <w:sz w:val="22"/>
          <w:szCs w:val="22"/>
        </w:rPr>
      </w:pPr>
      <w:r>
        <w:rPr>
          <w:sz w:val="22"/>
          <w:szCs w:val="22"/>
        </w:rPr>
        <w:t>* Na zemljišč</w:t>
      </w:r>
      <w:r w:rsidR="00A64C7A" w:rsidRPr="00A64C7A">
        <w:rPr>
          <w:sz w:val="22"/>
          <w:szCs w:val="22"/>
        </w:rPr>
        <w:t>u 383/35 in deloma na zemljišču 387/14</w:t>
      </w:r>
      <w:r w:rsidR="00A64C7A">
        <w:rPr>
          <w:sz w:val="22"/>
          <w:szCs w:val="22"/>
        </w:rPr>
        <w:t xml:space="preserve"> </w:t>
      </w:r>
      <w:r>
        <w:rPr>
          <w:sz w:val="22"/>
          <w:szCs w:val="22"/>
        </w:rPr>
        <w:t xml:space="preserve">stoji objekt, ki ga ni postavila Mestna občina Ljubljana. </w:t>
      </w:r>
      <w:r w:rsidR="00060D50">
        <w:rPr>
          <w:sz w:val="22"/>
          <w:szCs w:val="22"/>
        </w:rPr>
        <w:t>Zemljišče je zasedeno z uporabnikom.</w:t>
      </w:r>
    </w:p>
    <w:p w:rsidR="00060D50" w:rsidRDefault="00060D50" w:rsidP="00E14C7D">
      <w:pPr>
        <w:rPr>
          <w:sz w:val="22"/>
          <w:szCs w:val="22"/>
        </w:rPr>
      </w:pPr>
      <w:r w:rsidRPr="00060D50">
        <w:rPr>
          <w:sz w:val="22"/>
          <w:szCs w:val="22"/>
        </w:rPr>
        <w:t>Na zemljiščih 384/6 in 387/14 se vknjižuje neprava stvarna služnost v korist Telemach d.o.o.</w:t>
      </w:r>
      <w:r>
        <w:rPr>
          <w:sz w:val="22"/>
          <w:szCs w:val="22"/>
        </w:rPr>
        <w:t>.</w:t>
      </w:r>
    </w:p>
    <w:p w:rsidR="00A64C7A" w:rsidRDefault="00A64C7A" w:rsidP="00E14C7D">
      <w:pPr>
        <w:rPr>
          <w:b/>
          <w:sz w:val="22"/>
          <w:szCs w:val="22"/>
        </w:rPr>
      </w:pPr>
    </w:p>
    <w:p w:rsidR="00E14C7D" w:rsidRDefault="00E14C7D" w:rsidP="00E14C7D">
      <w:pPr>
        <w:rPr>
          <w:b/>
          <w:sz w:val="22"/>
          <w:szCs w:val="22"/>
        </w:rPr>
      </w:pPr>
      <w:r>
        <w:rPr>
          <w:b/>
          <w:sz w:val="22"/>
          <w:szCs w:val="22"/>
        </w:rPr>
        <w:t xml:space="preserve">Izklicna cena: </w:t>
      </w:r>
      <w:r w:rsidR="00A64C7A">
        <w:rPr>
          <w:b/>
          <w:sz w:val="22"/>
          <w:szCs w:val="22"/>
        </w:rPr>
        <w:t>231.570,00</w:t>
      </w:r>
      <w:r>
        <w:rPr>
          <w:b/>
          <w:sz w:val="22"/>
          <w:szCs w:val="22"/>
        </w:rPr>
        <w:t xml:space="preserve"> EUR.</w:t>
      </w:r>
    </w:p>
    <w:p w:rsidR="00E14C7D" w:rsidRDefault="00E14C7D" w:rsidP="00E14C7D">
      <w:pPr>
        <w:rPr>
          <w:sz w:val="22"/>
          <w:szCs w:val="22"/>
        </w:rPr>
      </w:pPr>
      <w:r>
        <w:rPr>
          <w:sz w:val="22"/>
          <w:szCs w:val="22"/>
        </w:rPr>
        <w:t xml:space="preserve">(z besedo: </w:t>
      </w:r>
      <w:r w:rsidR="00A64C7A">
        <w:rPr>
          <w:sz w:val="22"/>
          <w:szCs w:val="22"/>
        </w:rPr>
        <w:t>dvesto enaintrideset</w:t>
      </w:r>
      <w:r>
        <w:rPr>
          <w:sz w:val="22"/>
          <w:szCs w:val="22"/>
        </w:rPr>
        <w:t xml:space="preserve"> tisoč </w:t>
      </w:r>
      <w:r w:rsidR="00A64C7A">
        <w:rPr>
          <w:sz w:val="22"/>
          <w:szCs w:val="22"/>
        </w:rPr>
        <w:t>petsto sedemdeset</w:t>
      </w:r>
      <w:r>
        <w:rPr>
          <w:sz w:val="22"/>
          <w:szCs w:val="22"/>
        </w:rPr>
        <w:t xml:space="preserve"> eurov in 00/100)</w:t>
      </w:r>
    </w:p>
    <w:p w:rsidR="00E14C7D" w:rsidRDefault="00E14C7D" w:rsidP="00E14C7D">
      <w:pPr>
        <w:rPr>
          <w:sz w:val="22"/>
          <w:szCs w:val="22"/>
        </w:rPr>
      </w:pPr>
      <w:r>
        <w:rPr>
          <w:sz w:val="22"/>
          <w:szCs w:val="22"/>
        </w:rPr>
        <w:t>Navedena izklicna cena ne vključuje 2 % davka na promet nepremičnin, ki ga plača kup</w:t>
      </w:r>
      <w:r w:rsidR="00144639">
        <w:rPr>
          <w:sz w:val="22"/>
          <w:szCs w:val="22"/>
        </w:rPr>
        <w:t>ec.</w:t>
      </w:r>
    </w:p>
    <w:p w:rsidR="00144639" w:rsidRDefault="00144639" w:rsidP="00E14C7D">
      <w:pPr>
        <w:rPr>
          <w:sz w:val="22"/>
          <w:szCs w:val="22"/>
        </w:rPr>
      </w:pPr>
    </w:p>
    <w:p w:rsidR="00940C69" w:rsidRPr="00070AD8" w:rsidRDefault="00940C69" w:rsidP="00940C69">
      <w:pPr>
        <w:rPr>
          <w:sz w:val="22"/>
          <w:szCs w:val="22"/>
          <w:u w:val="single"/>
        </w:rPr>
      </w:pPr>
      <w:bookmarkStart w:id="0" w:name="_Hlk130381819"/>
      <w:r w:rsidRPr="00070AD8">
        <w:rPr>
          <w:sz w:val="22"/>
          <w:szCs w:val="22"/>
          <w:u w:val="single"/>
        </w:rPr>
        <w:t xml:space="preserve">2.2. Predmet javne dražbe je </w:t>
      </w:r>
      <w:r w:rsidR="00BB5961" w:rsidRPr="00070AD8">
        <w:rPr>
          <w:sz w:val="22"/>
          <w:szCs w:val="22"/>
          <w:u w:val="single"/>
        </w:rPr>
        <w:t>ne</w:t>
      </w:r>
      <w:r w:rsidRPr="00070AD8">
        <w:rPr>
          <w:sz w:val="22"/>
          <w:szCs w:val="22"/>
          <w:u w:val="single"/>
        </w:rPr>
        <w:t>pozidano stavbno zemljišče s:</w:t>
      </w:r>
    </w:p>
    <w:bookmarkEnd w:id="0"/>
    <w:p w:rsidR="00BB5961" w:rsidRDefault="00BB5961" w:rsidP="00BB5961">
      <w:pPr>
        <w:jc w:val="both"/>
        <w:rPr>
          <w:b/>
          <w:sz w:val="22"/>
          <w:szCs w:val="22"/>
        </w:rPr>
      </w:pPr>
    </w:p>
    <w:p w:rsidR="00BB5961" w:rsidRDefault="00BB5961" w:rsidP="00BB5961">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35/2 </w:t>
      </w:r>
      <w:r>
        <w:rPr>
          <w:sz w:val="22"/>
          <w:szCs w:val="22"/>
        </w:rPr>
        <w:t>(ID znak: parcela 1696 35/2) v izmeri 589 m², k. o. 1696 Rudnik</w:t>
      </w:r>
    </w:p>
    <w:p w:rsidR="00BB5961" w:rsidRDefault="00BB5961" w:rsidP="00BB5961">
      <w:pPr>
        <w:jc w:val="both"/>
        <w:rPr>
          <w:b/>
          <w:sz w:val="22"/>
          <w:szCs w:val="22"/>
        </w:rPr>
      </w:pPr>
    </w:p>
    <w:p w:rsidR="00BB5961" w:rsidRDefault="00BB5961" w:rsidP="00BB5961">
      <w:pPr>
        <w:jc w:val="both"/>
        <w:rPr>
          <w:sz w:val="22"/>
          <w:szCs w:val="22"/>
        </w:rPr>
      </w:pPr>
      <w:r w:rsidRPr="000E0262">
        <w:rPr>
          <w:sz w:val="22"/>
          <w:szCs w:val="22"/>
        </w:rPr>
        <w:t xml:space="preserve">Odlok o občinskem prostorskem načrtu Mestne občine Ljubljana – izvedbeni del (Uradni list RS, št. 78/10, 10/11 – DPN, 22/11 – </w:t>
      </w:r>
      <w:proofErr w:type="spellStart"/>
      <w:r w:rsidRPr="000E0262">
        <w:rPr>
          <w:sz w:val="22"/>
          <w:szCs w:val="22"/>
        </w:rPr>
        <w:t>popr</w:t>
      </w:r>
      <w:proofErr w:type="spellEnd"/>
      <w:r w:rsidRPr="000E0262">
        <w:rPr>
          <w:sz w:val="22"/>
          <w:szCs w:val="22"/>
        </w:rPr>
        <w:t xml:space="preserve">., 43/11 – ZKZ-C, 53/12 – </w:t>
      </w:r>
      <w:proofErr w:type="spellStart"/>
      <w:r w:rsidRPr="000E0262">
        <w:rPr>
          <w:sz w:val="22"/>
          <w:szCs w:val="22"/>
        </w:rPr>
        <w:t>obv</w:t>
      </w:r>
      <w:proofErr w:type="spellEnd"/>
      <w:r w:rsidRPr="000E0262">
        <w:rPr>
          <w:sz w:val="22"/>
          <w:szCs w:val="22"/>
        </w:rPr>
        <w:t xml:space="preserve">. </w:t>
      </w:r>
      <w:proofErr w:type="spellStart"/>
      <w:r w:rsidRPr="000E0262">
        <w:rPr>
          <w:sz w:val="22"/>
          <w:szCs w:val="22"/>
        </w:rPr>
        <w:t>razl</w:t>
      </w:r>
      <w:proofErr w:type="spellEnd"/>
      <w:r w:rsidRPr="000E0262">
        <w:rPr>
          <w:sz w:val="22"/>
          <w:szCs w:val="22"/>
        </w:rPr>
        <w:t xml:space="preserve">., 9/13, 23/13 – </w:t>
      </w:r>
      <w:proofErr w:type="spellStart"/>
      <w:r w:rsidRPr="000E0262">
        <w:rPr>
          <w:sz w:val="22"/>
          <w:szCs w:val="22"/>
        </w:rPr>
        <w:t>popr</w:t>
      </w:r>
      <w:proofErr w:type="spellEnd"/>
      <w:r w:rsidRPr="000E0262">
        <w:rPr>
          <w:sz w:val="22"/>
          <w:szCs w:val="22"/>
        </w:rPr>
        <w:t xml:space="preserve">., 72/13 – DPN, 71/14 – </w:t>
      </w:r>
      <w:proofErr w:type="spellStart"/>
      <w:r w:rsidRPr="000E0262">
        <w:rPr>
          <w:sz w:val="22"/>
          <w:szCs w:val="22"/>
        </w:rPr>
        <w:t>popr</w:t>
      </w:r>
      <w:proofErr w:type="spellEnd"/>
      <w:r w:rsidRPr="000E0262">
        <w:rPr>
          <w:sz w:val="22"/>
          <w:szCs w:val="22"/>
        </w:rPr>
        <w:t xml:space="preserve">., 92/14 – DPN, 17/15 – DPN, 50/15 – DPN, 88/15 – DPN, 95/15, 38/16 – avtentična </w:t>
      </w:r>
      <w:r w:rsidRPr="000E0262">
        <w:rPr>
          <w:sz w:val="22"/>
          <w:szCs w:val="22"/>
        </w:rPr>
        <w:lastRenderedPageBreak/>
        <w:t xml:space="preserve">razlaga, 63/16, 12/17 – </w:t>
      </w:r>
      <w:proofErr w:type="spellStart"/>
      <w:r w:rsidRPr="000E0262">
        <w:rPr>
          <w:sz w:val="22"/>
          <w:szCs w:val="22"/>
        </w:rPr>
        <w:t>popr</w:t>
      </w:r>
      <w:proofErr w:type="spellEnd"/>
      <w:r w:rsidRPr="000E0262">
        <w:rPr>
          <w:sz w:val="22"/>
          <w:szCs w:val="22"/>
        </w:rPr>
        <w:t>., 12/18 – DPN, 42/18 in 78/19 – DPN in 59/22)</w:t>
      </w:r>
      <w:r>
        <w:rPr>
          <w:sz w:val="22"/>
          <w:szCs w:val="22"/>
        </w:rPr>
        <w:t xml:space="preserve"> je predmetno zemljišče opredeljeno v enoti urejanja prostora (EUP) RN-555 z namembnostjo </w:t>
      </w:r>
      <w:proofErr w:type="spellStart"/>
      <w:r>
        <w:rPr>
          <w:sz w:val="22"/>
          <w:szCs w:val="22"/>
        </w:rPr>
        <w:t>CDd</w:t>
      </w:r>
      <w:proofErr w:type="spellEnd"/>
      <w:r>
        <w:rPr>
          <w:sz w:val="22"/>
          <w:szCs w:val="22"/>
        </w:rPr>
        <w:t xml:space="preserve"> -območja centralnih dejavnosti brez stanovanj.</w:t>
      </w:r>
    </w:p>
    <w:p w:rsidR="00BB5961" w:rsidRDefault="00BB5961" w:rsidP="00BB5961">
      <w:pPr>
        <w:rPr>
          <w:sz w:val="22"/>
          <w:szCs w:val="22"/>
        </w:rPr>
      </w:pPr>
    </w:p>
    <w:p w:rsidR="00BB5961" w:rsidRDefault="00BB5961" w:rsidP="00BB5961">
      <w:pPr>
        <w:rPr>
          <w:sz w:val="22"/>
          <w:szCs w:val="22"/>
        </w:rPr>
      </w:pPr>
      <w:r w:rsidRPr="00060D50">
        <w:rPr>
          <w:sz w:val="22"/>
          <w:szCs w:val="22"/>
        </w:rPr>
        <w:t>Na zemljišč</w:t>
      </w:r>
      <w:r>
        <w:rPr>
          <w:sz w:val="22"/>
          <w:szCs w:val="22"/>
        </w:rPr>
        <w:t xml:space="preserve">u s </w:t>
      </w:r>
      <w:proofErr w:type="spellStart"/>
      <w:r>
        <w:rPr>
          <w:sz w:val="22"/>
          <w:szCs w:val="22"/>
        </w:rPr>
        <w:t>parc.št</w:t>
      </w:r>
      <w:proofErr w:type="spellEnd"/>
      <w:r>
        <w:rPr>
          <w:sz w:val="22"/>
          <w:szCs w:val="22"/>
        </w:rPr>
        <w:t xml:space="preserve">. 35/2 </w:t>
      </w:r>
      <w:proofErr w:type="spellStart"/>
      <w:r>
        <w:rPr>
          <w:sz w:val="22"/>
          <w:szCs w:val="22"/>
        </w:rPr>
        <w:t>k.o</w:t>
      </w:r>
      <w:proofErr w:type="spellEnd"/>
      <w:r>
        <w:rPr>
          <w:sz w:val="22"/>
          <w:szCs w:val="22"/>
        </w:rPr>
        <w:t>. 1696 Rudnik je</w:t>
      </w:r>
      <w:r w:rsidRPr="00060D50">
        <w:rPr>
          <w:sz w:val="22"/>
          <w:szCs w:val="22"/>
        </w:rPr>
        <w:t xml:space="preserve"> vknjiž</w:t>
      </w:r>
      <w:r>
        <w:rPr>
          <w:sz w:val="22"/>
          <w:szCs w:val="22"/>
        </w:rPr>
        <w:t>ena</w:t>
      </w:r>
      <w:r w:rsidRPr="00060D50">
        <w:rPr>
          <w:sz w:val="22"/>
          <w:szCs w:val="22"/>
        </w:rPr>
        <w:t xml:space="preserve"> neprava stvarna služnost v korist Tele</w:t>
      </w:r>
      <w:r>
        <w:rPr>
          <w:sz w:val="22"/>
          <w:szCs w:val="22"/>
        </w:rPr>
        <w:t>koma Slovenije</w:t>
      </w:r>
      <w:r w:rsidRPr="00060D50">
        <w:rPr>
          <w:sz w:val="22"/>
          <w:szCs w:val="22"/>
        </w:rPr>
        <w:t xml:space="preserve"> </w:t>
      </w:r>
      <w:proofErr w:type="spellStart"/>
      <w:r w:rsidRPr="00060D50">
        <w:rPr>
          <w:sz w:val="22"/>
          <w:szCs w:val="22"/>
        </w:rPr>
        <w:t>d.</w:t>
      </w:r>
      <w:r w:rsidR="0050212F">
        <w:rPr>
          <w:sz w:val="22"/>
          <w:szCs w:val="22"/>
        </w:rPr>
        <w:t>d</w:t>
      </w:r>
      <w:proofErr w:type="spellEnd"/>
      <w:r w:rsidR="0050212F">
        <w:rPr>
          <w:sz w:val="22"/>
          <w:szCs w:val="22"/>
        </w:rPr>
        <w:t>;</w:t>
      </w:r>
    </w:p>
    <w:p w:rsidR="00BB5961" w:rsidRDefault="00BB5961" w:rsidP="00BB5961">
      <w:pPr>
        <w:rPr>
          <w:sz w:val="22"/>
          <w:szCs w:val="22"/>
        </w:rPr>
      </w:pPr>
      <w:r w:rsidRPr="00060D50">
        <w:rPr>
          <w:sz w:val="22"/>
          <w:szCs w:val="22"/>
        </w:rPr>
        <w:t>Na zemljišč</w:t>
      </w:r>
      <w:r>
        <w:rPr>
          <w:sz w:val="22"/>
          <w:szCs w:val="22"/>
        </w:rPr>
        <w:t xml:space="preserve">u s </w:t>
      </w:r>
      <w:proofErr w:type="spellStart"/>
      <w:r>
        <w:rPr>
          <w:sz w:val="22"/>
          <w:szCs w:val="22"/>
        </w:rPr>
        <w:t>parc.št</w:t>
      </w:r>
      <w:proofErr w:type="spellEnd"/>
      <w:r>
        <w:rPr>
          <w:sz w:val="22"/>
          <w:szCs w:val="22"/>
        </w:rPr>
        <w:t xml:space="preserve">. 35/2 </w:t>
      </w:r>
      <w:proofErr w:type="spellStart"/>
      <w:r>
        <w:rPr>
          <w:sz w:val="22"/>
          <w:szCs w:val="22"/>
        </w:rPr>
        <w:t>k.o</w:t>
      </w:r>
      <w:proofErr w:type="spellEnd"/>
      <w:r>
        <w:rPr>
          <w:sz w:val="22"/>
          <w:szCs w:val="22"/>
        </w:rPr>
        <w:t>. 1696 Rudni se</w:t>
      </w:r>
      <w:r w:rsidRPr="00060D50">
        <w:rPr>
          <w:sz w:val="22"/>
          <w:szCs w:val="22"/>
        </w:rPr>
        <w:t xml:space="preserve"> vknjiž</w:t>
      </w:r>
      <w:r>
        <w:rPr>
          <w:sz w:val="22"/>
          <w:szCs w:val="22"/>
        </w:rPr>
        <w:t>uje</w:t>
      </w:r>
      <w:r w:rsidRPr="00060D50">
        <w:rPr>
          <w:sz w:val="22"/>
          <w:szCs w:val="22"/>
        </w:rPr>
        <w:t xml:space="preserve"> neprava stvarna služnost v korist Telemach d.o.o.</w:t>
      </w:r>
      <w:r>
        <w:rPr>
          <w:sz w:val="22"/>
          <w:szCs w:val="22"/>
        </w:rPr>
        <w:t>.</w:t>
      </w:r>
    </w:p>
    <w:p w:rsidR="00BB5961" w:rsidRPr="00A64C7A" w:rsidRDefault="00BB5961" w:rsidP="00E14C7D">
      <w:pPr>
        <w:rPr>
          <w:color w:val="FF0000"/>
          <w:sz w:val="22"/>
          <w:szCs w:val="22"/>
        </w:rPr>
      </w:pPr>
    </w:p>
    <w:p w:rsidR="00070AD8" w:rsidRDefault="00070AD8" w:rsidP="00070AD8">
      <w:pPr>
        <w:rPr>
          <w:b/>
          <w:sz w:val="22"/>
          <w:szCs w:val="22"/>
        </w:rPr>
      </w:pPr>
      <w:r>
        <w:rPr>
          <w:b/>
          <w:sz w:val="22"/>
          <w:szCs w:val="22"/>
        </w:rPr>
        <w:t>Izklicna cena: 82.460,00 EUR.</w:t>
      </w:r>
    </w:p>
    <w:p w:rsidR="00070AD8" w:rsidRDefault="00070AD8" w:rsidP="00070AD8">
      <w:pPr>
        <w:rPr>
          <w:sz w:val="22"/>
          <w:szCs w:val="22"/>
        </w:rPr>
      </w:pPr>
      <w:r>
        <w:rPr>
          <w:sz w:val="22"/>
          <w:szCs w:val="22"/>
        </w:rPr>
        <w:t>(z besedo: dvainosemdeset tisoč štiristo šestdeset eurov in 00/100)</w:t>
      </w:r>
    </w:p>
    <w:p w:rsidR="00070AD8" w:rsidRDefault="00070AD8" w:rsidP="00070AD8">
      <w:pPr>
        <w:rPr>
          <w:sz w:val="22"/>
          <w:szCs w:val="22"/>
        </w:rPr>
      </w:pPr>
      <w:r>
        <w:rPr>
          <w:sz w:val="22"/>
          <w:szCs w:val="22"/>
        </w:rPr>
        <w:t>Navedena izklicna cena ne vključuje 22 % davka na dodano vrednost, ki ga plača kupec.</w:t>
      </w:r>
    </w:p>
    <w:p w:rsidR="00B5781F" w:rsidRPr="00A64C7A" w:rsidRDefault="00B5781F" w:rsidP="00E14C7D">
      <w:pPr>
        <w:rPr>
          <w:color w:val="FF0000"/>
          <w:sz w:val="22"/>
          <w:szCs w:val="22"/>
        </w:rPr>
      </w:pPr>
    </w:p>
    <w:p w:rsidR="00820C83" w:rsidRPr="00070AD8" w:rsidRDefault="00820C83" w:rsidP="00820C83">
      <w:pPr>
        <w:rPr>
          <w:sz w:val="22"/>
          <w:szCs w:val="22"/>
          <w:u w:val="single"/>
        </w:rPr>
      </w:pPr>
      <w:r w:rsidRPr="00070AD8">
        <w:rPr>
          <w:sz w:val="22"/>
          <w:szCs w:val="22"/>
          <w:u w:val="single"/>
        </w:rPr>
        <w:t>2.</w:t>
      </w:r>
      <w:r>
        <w:rPr>
          <w:sz w:val="22"/>
          <w:szCs w:val="22"/>
          <w:u w:val="single"/>
        </w:rPr>
        <w:t>3</w:t>
      </w:r>
      <w:r w:rsidRPr="00070AD8">
        <w:rPr>
          <w:sz w:val="22"/>
          <w:szCs w:val="22"/>
          <w:u w:val="single"/>
        </w:rPr>
        <w:t>. Predmet javne dražbe je nepozidano stavbno zemljišče s:</w:t>
      </w:r>
    </w:p>
    <w:p w:rsidR="00820C83" w:rsidRDefault="00820C83" w:rsidP="00820C83">
      <w:pPr>
        <w:jc w:val="both"/>
        <w:rPr>
          <w:b/>
          <w:sz w:val="22"/>
          <w:szCs w:val="22"/>
        </w:rPr>
      </w:pPr>
    </w:p>
    <w:p w:rsidR="00820C83" w:rsidRDefault="00820C83" w:rsidP="00820C83">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939/2 </w:t>
      </w:r>
      <w:r>
        <w:rPr>
          <w:sz w:val="22"/>
          <w:szCs w:val="22"/>
        </w:rPr>
        <w:t>(ID znak: parcela 1739 939/2) v izmeri 107 m², k. o. 1739 Zgornja Šiška</w:t>
      </w:r>
    </w:p>
    <w:p w:rsidR="00820C83" w:rsidRDefault="00820C83" w:rsidP="00820C83">
      <w:pPr>
        <w:jc w:val="both"/>
        <w:rPr>
          <w:b/>
          <w:sz w:val="22"/>
          <w:szCs w:val="22"/>
        </w:rPr>
      </w:pPr>
    </w:p>
    <w:p w:rsidR="00820C83" w:rsidRDefault="00820C83" w:rsidP="00820C83">
      <w:pPr>
        <w:jc w:val="both"/>
        <w:rPr>
          <w:sz w:val="22"/>
          <w:szCs w:val="22"/>
        </w:rPr>
      </w:pPr>
      <w:r w:rsidRPr="000E0262">
        <w:rPr>
          <w:sz w:val="22"/>
          <w:szCs w:val="22"/>
        </w:rPr>
        <w:t xml:space="preserve">Odlok o občinskem prostorskem načrtu Mestne občine Ljubljana – izvedbeni del (Uradni list RS, št. 78/10, 10/11 – DPN, 22/11 – </w:t>
      </w:r>
      <w:proofErr w:type="spellStart"/>
      <w:r w:rsidRPr="000E0262">
        <w:rPr>
          <w:sz w:val="22"/>
          <w:szCs w:val="22"/>
        </w:rPr>
        <w:t>popr</w:t>
      </w:r>
      <w:proofErr w:type="spellEnd"/>
      <w:r w:rsidRPr="000E0262">
        <w:rPr>
          <w:sz w:val="22"/>
          <w:szCs w:val="22"/>
        </w:rPr>
        <w:t xml:space="preserve">., 43/11 – ZKZ-C, 53/12 – </w:t>
      </w:r>
      <w:proofErr w:type="spellStart"/>
      <w:r w:rsidRPr="000E0262">
        <w:rPr>
          <w:sz w:val="22"/>
          <w:szCs w:val="22"/>
        </w:rPr>
        <w:t>obv</w:t>
      </w:r>
      <w:proofErr w:type="spellEnd"/>
      <w:r w:rsidRPr="000E0262">
        <w:rPr>
          <w:sz w:val="22"/>
          <w:szCs w:val="22"/>
        </w:rPr>
        <w:t xml:space="preserve">. </w:t>
      </w:r>
      <w:proofErr w:type="spellStart"/>
      <w:r w:rsidRPr="000E0262">
        <w:rPr>
          <w:sz w:val="22"/>
          <w:szCs w:val="22"/>
        </w:rPr>
        <w:t>razl</w:t>
      </w:r>
      <w:proofErr w:type="spellEnd"/>
      <w:r w:rsidRPr="000E0262">
        <w:rPr>
          <w:sz w:val="22"/>
          <w:szCs w:val="22"/>
        </w:rPr>
        <w:t xml:space="preserve">., 9/13, 23/13 – </w:t>
      </w:r>
      <w:proofErr w:type="spellStart"/>
      <w:r w:rsidRPr="000E0262">
        <w:rPr>
          <w:sz w:val="22"/>
          <w:szCs w:val="22"/>
        </w:rPr>
        <w:t>popr</w:t>
      </w:r>
      <w:proofErr w:type="spellEnd"/>
      <w:r w:rsidRPr="000E0262">
        <w:rPr>
          <w:sz w:val="22"/>
          <w:szCs w:val="22"/>
        </w:rPr>
        <w:t xml:space="preserve">., 72/13 – DPN, 71/14 – </w:t>
      </w:r>
      <w:proofErr w:type="spellStart"/>
      <w:r w:rsidRPr="000E0262">
        <w:rPr>
          <w:sz w:val="22"/>
          <w:szCs w:val="22"/>
        </w:rPr>
        <w:t>popr</w:t>
      </w:r>
      <w:proofErr w:type="spellEnd"/>
      <w:r w:rsidRPr="000E0262">
        <w:rPr>
          <w:sz w:val="22"/>
          <w:szCs w:val="22"/>
        </w:rPr>
        <w:t xml:space="preserve">., 92/14 – DPN, 17/15 – DPN, 50/15 – DPN, 88/15 – DPN, 95/15, 38/16 – avtentična razlaga, 63/16, 12/17 – </w:t>
      </w:r>
      <w:proofErr w:type="spellStart"/>
      <w:r w:rsidRPr="000E0262">
        <w:rPr>
          <w:sz w:val="22"/>
          <w:szCs w:val="22"/>
        </w:rPr>
        <w:t>popr</w:t>
      </w:r>
      <w:proofErr w:type="spellEnd"/>
      <w:r w:rsidRPr="000E0262">
        <w:rPr>
          <w:sz w:val="22"/>
          <w:szCs w:val="22"/>
        </w:rPr>
        <w:t>., 12/18 – DPN, 42/18 in 78/19 – DPN in 59/22)</w:t>
      </w:r>
      <w:r>
        <w:rPr>
          <w:sz w:val="22"/>
          <w:szCs w:val="22"/>
        </w:rPr>
        <w:t xml:space="preserve"> je predmetno zemljišče opredeljeno v enoti urejanja prostora (EUP) ŠI-150 z namembnostjo </w:t>
      </w:r>
      <w:proofErr w:type="spellStart"/>
      <w:r>
        <w:rPr>
          <w:sz w:val="22"/>
          <w:szCs w:val="22"/>
        </w:rPr>
        <w:t>SSse</w:t>
      </w:r>
      <w:proofErr w:type="spellEnd"/>
      <w:r>
        <w:rPr>
          <w:sz w:val="22"/>
          <w:szCs w:val="22"/>
        </w:rPr>
        <w:t xml:space="preserve"> –splošne eno in dvostanovanjske površine.</w:t>
      </w:r>
    </w:p>
    <w:p w:rsidR="00820C83" w:rsidRDefault="00820C83" w:rsidP="00820C83">
      <w:pPr>
        <w:rPr>
          <w:sz w:val="22"/>
          <w:szCs w:val="22"/>
        </w:rPr>
      </w:pPr>
    </w:p>
    <w:p w:rsidR="00820C83" w:rsidRDefault="00962CD8" w:rsidP="00820C83">
      <w:pPr>
        <w:rPr>
          <w:sz w:val="22"/>
          <w:szCs w:val="22"/>
        </w:rPr>
      </w:pPr>
      <w:r>
        <w:rPr>
          <w:sz w:val="22"/>
          <w:szCs w:val="22"/>
        </w:rPr>
        <w:t xml:space="preserve">Na zemljišču s </w:t>
      </w:r>
      <w:proofErr w:type="spellStart"/>
      <w:r>
        <w:rPr>
          <w:sz w:val="22"/>
          <w:szCs w:val="22"/>
        </w:rPr>
        <w:t>parc.št</w:t>
      </w:r>
      <w:proofErr w:type="spellEnd"/>
      <w:r>
        <w:rPr>
          <w:sz w:val="22"/>
          <w:szCs w:val="22"/>
        </w:rPr>
        <w:t xml:space="preserve">. </w:t>
      </w:r>
      <w:r w:rsidR="00647355">
        <w:rPr>
          <w:sz w:val="22"/>
          <w:szCs w:val="22"/>
        </w:rPr>
        <w:t>939</w:t>
      </w:r>
      <w:r w:rsidRPr="00060D50">
        <w:rPr>
          <w:sz w:val="22"/>
          <w:szCs w:val="22"/>
        </w:rPr>
        <w:t>/</w:t>
      </w:r>
      <w:r>
        <w:rPr>
          <w:sz w:val="22"/>
          <w:szCs w:val="22"/>
        </w:rPr>
        <w:t>2, k.</w:t>
      </w:r>
      <w:r w:rsidR="00A47417">
        <w:rPr>
          <w:sz w:val="22"/>
          <w:szCs w:val="22"/>
        </w:rPr>
        <w:t xml:space="preserve"> </w:t>
      </w:r>
      <w:r>
        <w:rPr>
          <w:sz w:val="22"/>
          <w:szCs w:val="22"/>
        </w:rPr>
        <w:t>o. 1</w:t>
      </w:r>
      <w:r w:rsidR="00647355">
        <w:rPr>
          <w:sz w:val="22"/>
          <w:szCs w:val="22"/>
        </w:rPr>
        <w:t>739</w:t>
      </w:r>
      <w:r>
        <w:rPr>
          <w:sz w:val="22"/>
          <w:szCs w:val="22"/>
        </w:rPr>
        <w:t xml:space="preserve"> </w:t>
      </w:r>
      <w:r w:rsidR="00647355">
        <w:rPr>
          <w:sz w:val="22"/>
          <w:szCs w:val="22"/>
        </w:rPr>
        <w:t>Zgornja Šiška</w:t>
      </w:r>
      <w:r w:rsidRPr="00060D50">
        <w:rPr>
          <w:sz w:val="22"/>
          <w:szCs w:val="22"/>
        </w:rPr>
        <w:t xml:space="preserve"> se vknjižuje </w:t>
      </w:r>
      <w:r w:rsidRPr="00700943">
        <w:rPr>
          <w:sz w:val="22"/>
          <w:szCs w:val="22"/>
        </w:rPr>
        <w:t>neprav</w:t>
      </w:r>
      <w:r w:rsidR="00647355" w:rsidRPr="00700943">
        <w:rPr>
          <w:sz w:val="22"/>
          <w:szCs w:val="22"/>
        </w:rPr>
        <w:t>a stvarna</w:t>
      </w:r>
      <w:r w:rsidR="00647355">
        <w:rPr>
          <w:sz w:val="22"/>
          <w:szCs w:val="22"/>
        </w:rPr>
        <w:t xml:space="preserve"> služnost v korist </w:t>
      </w:r>
      <w:r w:rsidR="00700943">
        <w:rPr>
          <w:sz w:val="22"/>
          <w:szCs w:val="22"/>
        </w:rPr>
        <w:t>Telemach d.o.o.</w:t>
      </w:r>
    </w:p>
    <w:p w:rsidR="00647355" w:rsidRPr="00A64C7A" w:rsidRDefault="00647355" w:rsidP="00820C83">
      <w:pPr>
        <w:rPr>
          <w:color w:val="FF0000"/>
          <w:sz w:val="22"/>
          <w:szCs w:val="22"/>
        </w:rPr>
      </w:pPr>
    </w:p>
    <w:p w:rsidR="00820C83" w:rsidRDefault="00820C83" w:rsidP="00820C83">
      <w:pPr>
        <w:rPr>
          <w:b/>
          <w:sz w:val="22"/>
          <w:szCs w:val="22"/>
        </w:rPr>
      </w:pPr>
      <w:r>
        <w:rPr>
          <w:b/>
          <w:sz w:val="22"/>
          <w:szCs w:val="22"/>
        </w:rPr>
        <w:t>Izklicna cena: 21.400,00 EUR.</w:t>
      </w:r>
    </w:p>
    <w:p w:rsidR="00820C83" w:rsidRDefault="00820C83" w:rsidP="00820C83">
      <w:pPr>
        <w:rPr>
          <w:sz w:val="22"/>
          <w:szCs w:val="22"/>
        </w:rPr>
      </w:pPr>
      <w:r>
        <w:rPr>
          <w:sz w:val="22"/>
          <w:szCs w:val="22"/>
        </w:rPr>
        <w:t>(z besedo: enaindvajset tisoč štiristo eurov in 00/100)</w:t>
      </w:r>
    </w:p>
    <w:p w:rsidR="00820C83" w:rsidRDefault="00820C83" w:rsidP="00820C83">
      <w:pPr>
        <w:rPr>
          <w:sz w:val="22"/>
          <w:szCs w:val="22"/>
        </w:rPr>
      </w:pPr>
      <w:r>
        <w:rPr>
          <w:sz w:val="22"/>
          <w:szCs w:val="22"/>
        </w:rPr>
        <w:t>Navedena izklicna cena ne vključuje 2</w:t>
      </w:r>
      <w:r w:rsidR="00A82E8C">
        <w:rPr>
          <w:sz w:val="22"/>
          <w:szCs w:val="22"/>
        </w:rPr>
        <w:t xml:space="preserve"> % davka na promet nepremičnin</w:t>
      </w:r>
      <w:r>
        <w:rPr>
          <w:sz w:val="22"/>
          <w:szCs w:val="22"/>
        </w:rPr>
        <w:t>, ki ga plača kupec.</w:t>
      </w:r>
    </w:p>
    <w:p w:rsidR="00820C83" w:rsidRPr="00A64C7A" w:rsidRDefault="00820C83" w:rsidP="00820C83">
      <w:pPr>
        <w:rPr>
          <w:color w:val="FF0000"/>
          <w:sz w:val="22"/>
          <w:szCs w:val="22"/>
        </w:rPr>
      </w:pPr>
    </w:p>
    <w:p w:rsidR="009D4936" w:rsidRPr="00070AD8" w:rsidRDefault="009D4936" w:rsidP="009D4936">
      <w:pPr>
        <w:rPr>
          <w:sz w:val="22"/>
          <w:szCs w:val="22"/>
          <w:u w:val="single"/>
        </w:rPr>
      </w:pPr>
      <w:r w:rsidRPr="00070AD8">
        <w:rPr>
          <w:sz w:val="22"/>
          <w:szCs w:val="22"/>
          <w:u w:val="single"/>
        </w:rPr>
        <w:t>2.</w:t>
      </w:r>
      <w:r>
        <w:rPr>
          <w:sz w:val="22"/>
          <w:szCs w:val="22"/>
          <w:u w:val="single"/>
        </w:rPr>
        <w:t>4</w:t>
      </w:r>
      <w:r w:rsidRPr="00070AD8">
        <w:rPr>
          <w:sz w:val="22"/>
          <w:szCs w:val="22"/>
          <w:u w:val="single"/>
        </w:rPr>
        <w:t>. Predmet javne dražbe je nepozidano stavbno zemljišče s:</w:t>
      </w:r>
    </w:p>
    <w:p w:rsidR="009D4936" w:rsidRDefault="009D4936" w:rsidP="009D4936">
      <w:pPr>
        <w:jc w:val="both"/>
        <w:rPr>
          <w:b/>
          <w:sz w:val="22"/>
          <w:szCs w:val="22"/>
        </w:rPr>
      </w:pPr>
    </w:p>
    <w:p w:rsidR="009D4936" w:rsidRDefault="009D4936" w:rsidP="009D4936">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1871/82 </w:t>
      </w:r>
      <w:r>
        <w:rPr>
          <w:sz w:val="22"/>
          <w:szCs w:val="22"/>
        </w:rPr>
        <w:t>(ID znak: parcela 1994 1871/82) v izmeri 134 m², k. o. 1994 Dobrova</w:t>
      </w:r>
    </w:p>
    <w:p w:rsidR="009D4936" w:rsidRDefault="009D4936" w:rsidP="009D4936">
      <w:pPr>
        <w:jc w:val="both"/>
        <w:rPr>
          <w:b/>
          <w:sz w:val="22"/>
          <w:szCs w:val="22"/>
        </w:rPr>
      </w:pPr>
    </w:p>
    <w:p w:rsidR="009D4936" w:rsidRDefault="009D4936" w:rsidP="009D4936">
      <w:pPr>
        <w:jc w:val="both"/>
        <w:rPr>
          <w:sz w:val="22"/>
          <w:szCs w:val="22"/>
        </w:rPr>
      </w:pPr>
      <w:r w:rsidRPr="000E0262">
        <w:rPr>
          <w:sz w:val="22"/>
          <w:szCs w:val="22"/>
        </w:rPr>
        <w:t xml:space="preserve">Odlok o občinskem prostorskem načrtu Mestne občine Ljubljana – izvedbeni del (Uradni list RS, št. 78/10, 10/11 – DPN, 22/11 – </w:t>
      </w:r>
      <w:proofErr w:type="spellStart"/>
      <w:r w:rsidRPr="000E0262">
        <w:rPr>
          <w:sz w:val="22"/>
          <w:szCs w:val="22"/>
        </w:rPr>
        <w:t>popr</w:t>
      </w:r>
      <w:proofErr w:type="spellEnd"/>
      <w:r w:rsidRPr="000E0262">
        <w:rPr>
          <w:sz w:val="22"/>
          <w:szCs w:val="22"/>
        </w:rPr>
        <w:t xml:space="preserve">., 43/11 – ZKZ-C, 53/12 – </w:t>
      </w:r>
      <w:proofErr w:type="spellStart"/>
      <w:r w:rsidRPr="000E0262">
        <w:rPr>
          <w:sz w:val="22"/>
          <w:szCs w:val="22"/>
        </w:rPr>
        <w:t>obv</w:t>
      </w:r>
      <w:proofErr w:type="spellEnd"/>
      <w:r w:rsidRPr="000E0262">
        <w:rPr>
          <w:sz w:val="22"/>
          <w:szCs w:val="22"/>
        </w:rPr>
        <w:t xml:space="preserve">. </w:t>
      </w:r>
      <w:proofErr w:type="spellStart"/>
      <w:r w:rsidRPr="000E0262">
        <w:rPr>
          <w:sz w:val="22"/>
          <w:szCs w:val="22"/>
        </w:rPr>
        <w:t>razl</w:t>
      </w:r>
      <w:proofErr w:type="spellEnd"/>
      <w:r w:rsidRPr="000E0262">
        <w:rPr>
          <w:sz w:val="22"/>
          <w:szCs w:val="22"/>
        </w:rPr>
        <w:t xml:space="preserve">., 9/13, 23/13 – </w:t>
      </w:r>
      <w:proofErr w:type="spellStart"/>
      <w:r w:rsidRPr="000E0262">
        <w:rPr>
          <w:sz w:val="22"/>
          <w:szCs w:val="22"/>
        </w:rPr>
        <w:t>popr</w:t>
      </w:r>
      <w:proofErr w:type="spellEnd"/>
      <w:r w:rsidRPr="000E0262">
        <w:rPr>
          <w:sz w:val="22"/>
          <w:szCs w:val="22"/>
        </w:rPr>
        <w:t xml:space="preserve">., 72/13 – DPN, 71/14 – </w:t>
      </w:r>
      <w:proofErr w:type="spellStart"/>
      <w:r w:rsidRPr="000E0262">
        <w:rPr>
          <w:sz w:val="22"/>
          <w:szCs w:val="22"/>
        </w:rPr>
        <w:t>popr</w:t>
      </w:r>
      <w:proofErr w:type="spellEnd"/>
      <w:r w:rsidRPr="000E0262">
        <w:rPr>
          <w:sz w:val="22"/>
          <w:szCs w:val="22"/>
        </w:rPr>
        <w:t xml:space="preserve">., 92/14 – DPN, 17/15 – DPN, 50/15 – DPN, 88/15 – DPN, 95/15, 38/16 – avtentična razlaga, 63/16, 12/17 – </w:t>
      </w:r>
      <w:proofErr w:type="spellStart"/>
      <w:r w:rsidRPr="000E0262">
        <w:rPr>
          <w:sz w:val="22"/>
          <w:szCs w:val="22"/>
        </w:rPr>
        <w:t>popr</w:t>
      </w:r>
      <w:proofErr w:type="spellEnd"/>
      <w:r w:rsidRPr="000E0262">
        <w:rPr>
          <w:sz w:val="22"/>
          <w:szCs w:val="22"/>
        </w:rPr>
        <w:t>., 12/18 – DPN, 42/18 in 78/19 – DPN in 59/22)</w:t>
      </w:r>
      <w:r>
        <w:rPr>
          <w:sz w:val="22"/>
          <w:szCs w:val="22"/>
        </w:rPr>
        <w:t xml:space="preserve"> je predmetno zemljišče opredeljeno v enoti urejanja prostora (EUP) </w:t>
      </w:r>
      <w:r w:rsidR="00CF701B">
        <w:rPr>
          <w:sz w:val="22"/>
          <w:szCs w:val="22"/>
        </w:rPr>
        <w:t>RD</w:t>
      </w:r>
      <w:r>
        <w:rPr>
          <w:sz w:val="22"/>
          <w:szCs w:val="22"/>
        </w:rPr>
        <w:t>-</w:t>
      </w:r>
      <w:r w:rsidR="00CF701B">
        <w:rPr>
          <w:sz w:val="22"/>
          <w:szCs w:val="22"/>
        </w:rPr>
        <w:t>399</w:t>
      </w:r>
      <w:r>
        <w:rPr>
          <w:sz w:val="22"/>
          <w:szCs w:val="22"/>
        </w:rPr>
        <w:t xml:space="preserve"> z namembnostjo </w:t>
      </w:r>
      <w:proofErr w:type="spellStart"/>
      <w:r>
        <w:rPr>
          <w:sz w:val="22"/>
          <w:szCs w:val="22"/>
        </w:rPr>
        <w:t>SSse</w:t>
      </w:r>
      <w:proofErr w:type="spellEnd"/>
      <w:r>
        <w:rPr>
          <w:sz w:val="22"/>
          <w:szCs w:val="22"/>
        </w:rPr>
        <w:t xml:space="preserve"> –splošne eno in dvostanovanjske površine.</w:t>
      </w:r>
    </w:p>
    <w:p w:rsidR="009D4936" w:rsidRDefault="009D4936" w:rsidP="009D4936">
      <w:pPr>
        <w:rPr>
          <w:sz w:val="22"/>
          <w:szCs w:val="22"/>
        </w:rPr>
      </w:pPr>
    </w:p>
    <w:p w:rsidR="00CF701B" w:rsidRDefault="00CF701B" w:rsidP="00CF701B">
      <w:pPr>
        <w:rPr>
          <w:sz w:val="22"/>
          <w:szCs w:val="22"/>
        </w:rPr>
      </w:pPr>
      <w:r>
        <w:rPr>
          <w:sz w:val="22"/>
          <w:szCs w:val="22"/>
        </w:rPr>
        <w:t>Na zemljišču</w:t>
      </w:r>
      <w:r w:rsidR="003024C2">
        <w:rPr>
          <w:sz w:val="22"/>
          <w:szCs w:val="22"/>
        </w:rPr>
        <w:t xml:space="preserve"> s</w:t>
      </w:r>
      <w:r>
        <w:rPr>
          <w:sz w:val="22"/>
          <w:szCs w:val="22"/>
        </w:rPr>
        <w:t xml:space="preserve"> </w:t>
      </w:r>
      <w:proofErr w:type="spellStart"/>
      <w:r>
        <w:rPr>
          <w:sz w:val="22"/>
          <w:szCs w:val="22"/>
        </w:rPr>
        <w:t>parc</w:t>
      </w:r>
      <w:proofErr w:type="spellEnd"/>
      <w:r>
        <w:rPr>
          <w:sz w:val="22"/>
          <w:szCs w:val="22"/>
        </w:rPr>
        <w:t>.</w:t>
      </w:r>
      <w:r w:rsidR="00E2098E">
        <w:rPr>
          <w:sz w:val="22"/>
          <w:szCs w:val="22"/>
        </w:rPr>
        <w:t xml:space="preserve"> </w:t>
      </w:r>
      <w:r>
        <w:rPr>
          <w:sz w:val="22"/>
          <w:szCs w:val="22"/>
        </w:rPr>
        <w:t>št. 1871</w:t>
      </w:r>
      <w:r w:rsidRPr="00060D50">
        <w:rPr>
          <w:sz w:val="22"/>
          <w:szCs w:val="22"/>
        </w:rPr>
        <w:t>/</w:t>
      </w:r>
      <w:r>
        <w:rPr>
          <w:sz w:val="22"/>
          <w:szCs w:val="22"/>
        </w:rPr>
        <w:t>82</w:t>
      </w:r>
      <w:r w:rsidR="003024C2">
        <w:rPr>
          <w:sz w:val="22"/>
          <w:szCs w:val="22"/>
        </w:rPr>
        <w:t>, k.</w:t>
      </w:r>
      <w:r w:rsidR="00E2098E">
        <w:rPr>
          <w:sz w:val="22"/>
          <w:szCs w:val="22"/>
        </w:rPr>
        <w:t xml:space="preserve"> </w:t>
      </w:r>
      <w:r w:rsidR="003024C2">
        <w:rPr>
          <w:sz w:val="22"/>
          <w:szCs w:val="22"/>
        </w:rPr>
        <w:t>o. 1994 Dobrova</w:t>
      </w:r>
      <w:r w:rsidRPr="00060D50">
        <w:rPr>
          <w:sz w:val="22"/>
          <w:szCs w:val="22"/>
        </w:rPr>
        <w:t xml:space="preserve"> se vknjižuje neprava stvarna služnost v korist Telemach d.o.o.</w:t>
      </w:r>
    </w:p>
    <w:p w:rsidR="00CF701B" w:rsidRDefault="00CF701B" w:rsidP="00CF701B">
      <w:pPr>
        <w:rPr>
          <w:b/>
          <w:sz w:val="22"/>
          <w:szCs w:val="22"/>
        </w:rPr>
      </w:pPr>
      <w:r>
        <w:rPr>
          <w:sz w:val="22"/>
          <w:szCs w:val="22"/>
        </w:rPr>
        <w:t xml:space="preserve">Na zemljišču </w:t>
      </w:r>
      <w:r w:rsidR="003024C2">
        <w:rPr>
          <w:sz w:val="22"/>
          <w:szCs w:val="22"/>
        </w:rPr>
        <w:t xml:space="preserve">s </w:t>
      </w:r>
      <w:proofErr w:type="spellStart"/>
      <w:r>
        <w:rPr>
          <w:sz w:val="22"/>
          <w:szCs w:val="22"/>
        </w:rPr>
        <w:t>parc.št</w:t>
      </w:r>
      <w:proofErr w:type="spellEnd"/>
      <w:r>
        <w:rPr>
          <w:sz w:val="22"/>
          <w:szCs w:val="22"/>
        </w:rPr>
        <w:t>. 1871/82</w:t>
      </w:r>
      <w:r w:rsidR="003024C2">
        <w:rPr>
          <w:sz w:val="22"/>
          <w:szCs w:val="22"/>
        </w:rPr>
        <w:t>, k.</w:t>
      </w:r>
      <w:r w:rsidR="00E2098E">
        <w:rPr>
          <w:sz w:val="22"/>
          <w:szCs w:val="22"/>
        </w:rPr>
        <w:t xml:space="preserve"> </w:t>
      </w:r>
      <w:r w:rsidR="003024C2">
        <w:rPr>
          <w:sz w:val="22"/>
          <w:szCs w:val="22"/>
        </w:rPr>
        <w:t>o. 1994 Dobrova</w:t>
      </w:r>
      <w:r>
        <w:rPr>
          <w:sz w:val="22"/>
          <w:szCs w:val="22"/>
        </w:rPr>
        <w:t xml:space="preserve"> je vknjižena neprava stvarna služnost v korist Telekoma Slovenije d.</w:t>
      </w:r>
      <w:r w:rsidR="00E2098E">
        <w:rPr>
          <w:sz w:val="22"/>
          <w:szCs w:val="22"/>
        </w:rPr>
        <w:t xml:space="preserve"> </w:t>
      </w:r>
      <w:r>
        <w:rPr>
          <w:sz w:val="22"/>
          <w:szCs w:val="22"/>
        </w:rPr>
        <w:t>d.</w:t>
      </w:r>
    </w:p>
    <w:p w:rsidR="009D4936" w:rsidRDefault="009D4936" w:rsidP="009D4936">
      <w:pPr>
        <w:rPr>
          <w:color w:val="FF0000"/>
          <w:sz w:val="22"/>
          <w:szCs w:val="22"/>
        </w:rPr>
      </w:pPr>
    </w:p>
    <w:p w:rsidR="00CF701B" w:rsidRPr="00A64C7A" w:rsidRDefault="00CF701B" w:rsidP="009D4936">
      <w:pPr>
        <w:rPr>
          <w:color w:val="FF0000"/>
          <w:sz w:val="22"/>
          <w:szCs w:val="22"/>
        </w:rPr>
      </w:pPr>
    </w:p>
    <w:p w:rsidR="009D4936" w:rsidRDefault="009D4936" w:rsidP="009D4936">
      <w:pPr>
        <w:rPr>
          <w:b/>
          <w:sz w:val="22"/>
          <w:szCs w:val="22"/>
        </w:rPr>
      </w:pPr>
      <w:r>
        <w:rPr>
          <w:b/>
          <w:sz w:val="22"/>
          <w:szCs w:val="22"/>
        </w:rPr>
        <w:t>Izklicna cena: 2</w:t>
      </w:r>
      <w:r w:rsidR="00C52A02">
        <w:rPr>
          <w:b/>
          <w:sz w:val="22"/>
          <w:szCs w:val="22"/>
        </w:rPr>
        <w:t>0</w:t>
      </w:r>
      <w:r>
        <w:rPr>
          <w:b/>
          <w:sz w:val="22"/>
          <w:szCs w:val="22"/>
        </w:rPr>
        <w:t>.</w:t>
      </w:r>
      <w:r w:rsidR="00C52A02">
        <w:rPr>
          <w:b/>
          <w:sz w:val="22"/>
          <w:szCs w:val="22"/>
        </w:rPr>
        <w:t>1</w:t>
      </w:r>
      <w:r>
        <w:rPr>
          <w:b/>
          <w:sz w:val="22"/>
          <w:szCs w:val="22"/>
        </w:rPr>
        <w:t>00,00 EUR.</w:t>
      </w:r>
    </w:p>
    <w:p w:rsidR="009D4936" w:rsidRDefault="00C52A02" w:rsidP="009D4936">
      <w:pPr>
        <w:rPr>
          <w:sz w:val="22"/>
          <w:szCs w:val="22"/>
        </w:rPr>
      </w:pPr>
      <w:r>
        <w:rPr>
          <w:sz w:val="22"/>
          <w:szCs w:val="22"/>
        </w:rPr>
        <w:t>(z besedo: dvajset tisoč sto</w:t>
      </w:r>
      <w:r w:rsidR="009D4936">
        <w:rPr>
          <w:sz w:val="22"/>
          <w:szCs w:val="22"/>
        </w:rPr>
        <w:t xml:space="preserve"> eurov in 00/100)</w:t>
      </w:r>
    </w:p>
    <w:p w:rsidR="009D4936" w:rsidRDefault="009D4936" w:rsidP="009D4936">
      <w:pPr>
        <w:rPr>
          <w:sz w:val="22"/>
          <w:szCs w:val="22"/>
        </w:rPr>
      </w:pPr>
      <w:r>
        <w:rPr>
          <w:sz w:val="22"/>
          <w:szCs w:val="22"/>
        </w:rPr>
        <w:t xml:space="preserve">Navedena izklicna cena ne vključuje 2 % davka </w:t>
      </w:r>
      <w:r w:rsidR="00BE61A1">
        <w:rPr>
          <w:sz w:val="22"/>
          <w:szCs w:val="22"/>
        </w:rPr>
        <w:t>na</w:t>
      </w:r>
      <w:r w:rsidR="00FB057A">
        <w:rPr>
          <w:sz w:val="22"/>
          <w:szCs w:val="22"/>
        </w:rPr>
        <w:t xml:space="preserve"> promet nepremičnin</w:t>
      </w:r>
      <w:r>
        <w:rPr>
          <w:sz w:val="22"/>
          <w:szCs w:val="22"/>
        </w:rPr>
        <w:t>, ki ga plača kupec.</w:t>
      </w:r>
      <w:bookmarkStart w:id="1" w:name="_GoBack"/>
      <w:bookmarkEnd w:id="1"/>
    </w:p>
    <w:p w:rsidR="009D4936" w:rsidRPr="00A64C7A" w:rsidRDefault="009D4936" w:rsidP="009D4936">
      <w:pPr>
        <w:rPr>
          <w:color w:val="FF0000"/>
          <w:sz w:val="22"/>
          <w:szCs w:val="22"/>
        </w:rPr>
      </w:pPr>
    </w:p>
    <w:p w:rsidR="00BC6003" w:rsidRPr="00A64C7A" w:rsidRDefault="00BC6003" w:rsidP="00BC6003">
      <w:pPr>
        <w:rPr>
          <w:color w:val="FF0000"/>
          <w:sz w:val="22"/>
          <w:szCs w:val="22"/>
          <w:u w:val="single"/>
        </w:rPr>
      </w:pPr>
    </w:p>
    <w:p w:rsidR="00BC6003" w:rsidRDefault="00BC6003" w:rsidP="00BC6003">
      <w:pPr>
        <w:jc w:val="both"/>
        <w:rPr>
          <w:b/>
          <w:sz w:val="22"/>
          <w:szCs w:val="22"/>
        </w:rPr>
      </w:pPr>
    </w:p>
    <w:p w:rsidR="00B5781F" w:rsidRDefault="00B5781F" w:rsidP="00E14C7D">
      <w:pPr>
        <w:rPr>
          <w:sz w:val="22"/>
          <w:szCs w:val="22"/>
        </w:rPr>
      </w:pPr>
    </w:p>
    <w:p w:rsidR="00287915" w:rsidRDefault="00287915" w:rsidP="00287915">
      <w:pPr>
        <w:jc w:val="both"/>
        <w:rPr>
          <w:b/>
          <w:sz w:val="22"/>
          <w:szCs w:val="22"/>
        </w:rPr>
      </w:pPr>
      <w:r w:rsidRPr="00306195">
        <w:rPr>
          <w:b/>
          <w:sz w:val="22"/>
          <w:szCs w:val="22"/>
        </w:rPr>
        <w:lastRenderedPageBreak/>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točkama 2.1.</w:t>
      </w:r>
      <w:r w:rsidR="00014BBD">
        <w:rPr>
          <w:sz w:val="22"/>
          <w:szCs w:val="22"/>
        </w:rPr>
        <w:t>, 2.2.</w:t>
      </w:r>
      <w:r w:rsidR="0076627D">
        <w:rPr>
          <w:sz w:val="22"/>
          <w:szCs w:val="22"/>
        </w:rPr>
        <w:t>,</w:t>
      </w:r>
      <w:r w:rsidR="002B5B9B">
        <w:rPr>
          <w:sz w:val="22"/>
          <w:szCs w:val="22"/>
        </w:rPr>
        <w:t xml:space="preserve"> 2.</w:t>
      </w:r>
      <w:r w:rsidR="00014BBD">
        <w:rPr>
          <w:sz w:val="22"/>
          <w:szCs w:val="22"/>
        </w:rPr>
        <w:t>3</w:t>
      </w:r>
      <w:r w:rsidR="002B5B9B">
        <w:rPr>
          <w:sz w:val="22"/>
          <w:szCs w:val="22"/>
        </w:rPr>
        <w:t>.</w:t>
      </w:r>
      <w:r w:rsidR="0076627D">
        <w:rPr>
          <w:sz w:val="22"/>
          <w:szCs w:val="22"/>
        </w:rPr>
        <w:t xml:space="preserve"> in 2.4.</w:t>
      </w:r>
      <w:r w:rsidR="002B5B9B">
        <w:rPr>
          <w:sz w:val="22"/>
          <w:szCs w:val="22"/>
        </w:rPr>
        <w:t xml:space="preserve"> </w:t>
      </w:r>
      <w:r w:rsidR="001A71CB">
        <w:rPr>
          <w:sz w:val="22"/>
          <w:szCs w:val="22"/>
        </w:rPr>
        <w:t xml:space="preserve">je </w:t>
      </w:r>
      <w:r w:rsidR="007A6550">
        <w:rPr>
          <w:sz w:val="22"/>
          <w:szCs w:val="22"/>
        </w:rPr>
        <w:t xml:space="preserve"> </w:t>
      </w:r>
      <w:r w:rsidR="001A71CB">
        <w:rPr>
          <w:sz w:val="22"/>
          <w:szCs w:val="22"/>
        </w:rPr>
        <w:t>1.000,00 EUR</w:t>
      </w:r>
      <w:r w:rsidR="007A6550">
        <w:rPr>
          <w:sz w:val="22"/>
          <w:szCs w:val="22"/>
        </w:rPr>
        <w:t>.</w:t>
      </w:r>
    </w:p>
    <w:p w:rsidR="00EB5491" w:rsidRDefault="00EB5491"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105B9B">
        <w:rPr>
          <w:b/>
          <w:sz w:val="22"/>
          <w:szCs w:val="22"/>
        </w:rPr>
        <w:t>25. 5</w:t>
      </w:r>
      <w:r w:rsidR="009523C9" w:rsidRPr="007A6550">
        <w:rPr>
          <w:b/>
          <w:sz w:val="22"/>
          <w:szCs w:val="22"/>
        </w:rPr>
        <w:t>.</w:t>
      </w:r>
      <w:r w:rsidR="00105B9B">
        <w:rPr>
          <w:b/>
          <w:sz w:val="22"/>
          <w:szCs w:val="22"/>
        </w:rPr>
        <w:t xml:space="preserve"> </w:t>
      </w:r>
      <w:r w:rsidR="00AD5B43" w:rsidRPr="007A6550">
        <w:rPr>
          <w:b/>
          <w:sz w:val="22"/>
          <w:szCs w:val="22"/>
        </w:rPr>
        <w:t>202</w:t>
      </w:r>
      <w:r w:rsidR="007A6550" w:rsidRPr="007A6550">
        <w:rPr>
          <w:b/>
          <w:sz w:val="22"/>
          <w:szCs w:val="22"/>
        </w:rPr>
        <w:t>3</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7D1698" w:rsidRDefault="00866D1D" w:rsidP="004F6F8B">
      <w:pPr>
        <w:pStyle w:val="Odstavekseznama"/>
        <w:numPr>
          <w:ilvl w:val="0"/>
          <w:numId w:val="33"/>
        </w:numPr>
        <w:jc w:val="both"/>
        <w:rPr>
          <w:b/>
          <w:sz w:val="22"/>
          <w:szCs w:val="22"/>
        </w:rPr>
      </w:pPr>
      <w:r w:rsidRPr="004F6F8B">
        <w:rPr>
          <w:b/>
          <w:sz w:val="22"/>
          <w:szCs w:val="22"/>
        </w:rPr>
        <w:t>ob</w:t>
      </w:r>
      <w:r w:rsidR="007A6550" w:rsidRPr="004F6F8B">
        <w:rPr>
          <w:b/>
          <w:sz w:val="22"/>
          <w:szCs w:val="22"/>
        </w:rPr>
        <w:t xml:space="preserve"> 11.00 uri</w:t>
      </w:r>
      <w:r w:rsidR="004F6F8B">
        <w:rPr>
          <w:b/>
          <w:sz w:val="22"/>
          <w:szCs w:val="22"/>
        </w:rPr>
        <w:t xml:space="preserve">, za zemljišča pod točko </w:t>
      </w:r>
      <w:r w:rsidR="00A910BD">
        <w:rPr>
          <w:b/>
          <w:sz w:val="22"/>
          <w:szCs w:val="22"/>
        </w:rPr>
        <w:t>2</w:t>
      </w:r>
      <w:r w:rsidR="004F6F8B">
        <w:rPr>
          <w:b/>
          <w:sz w:val="22"/>
          <w:szCs w:val="22"/>
        </w:rPr>
        <w:t>.</w:t>
      </w:r>
      <w:r w:rsidR="00A910BD">
        <w:rPr>
          <w:b/>
          <w:sz w:val="22"/>
          <w:szCs w:val="22"/>
        </w:rPr>
        <w:t xml:space="preserve">1. v k. o. </w:t>
      </w:r>
      <w:r w:rsidR="00105B9B">
        <w:rPr>
          <w:b/>
          <w:sz w:val="22"/>
          <w:szCs w:val="22"/>
        </w:rPr>
        <w:t>Dravlje</w:t>
      </w:r>
      <w:r w:rsidR="00011E58">
        <w:rPr>
          <w:b/>
          <w:sz w:val="22"/>
          <w:szCs w:val="22"/>
        </w:rPr>
        <w:t>,</w:t>
      </w:r>
    </w:p>
    <w:p w:rsidR="00BB5961" w:rsidRDefault="00490509" w:rsidP="000361F3">
      <w:pPr>
        <w:pStyle w:val="Odstavekseznama"/>
        <w:numPr>
          <w:ilvl w:val="0"/>
          <w:numId w:val="33"/>
        </w:numPr>
        <w:jc w:val="both"/>
        <w:rPr>
          <w:b/>
          <w:sz w:val="22"/>
          <w:szCs w:val="22"/>
        </w:rPr>
      </w:pPr>
      <w:bookmarkStart w:id="2" w:name="_Hlk133406226"/>
      <w:r w:rsidRPr="00BB5961">
        <w:rPr>
          <w:b/>
          <w:sz w:val="22"/>
          <w:szCs w:val="22"/>
        </w:rPr>
        <w:t>o</w:t>
      </w:r>
      <w:r w:rsidR="004F6F8B" w:rsidRPr="00BB5961">
        <w:rPr>
          <w:b/>
          <w:sz w:val="22"/>
          <w:szCs w:val="22"/>
        </w:rPr>
        <w:t>b 11.20 uri, za zemljišč</w:t>
      </w:r>
      <w:r w:rsidR="00D63302">
        <w:rPr>
          <w:b/>
          <w:sz w:val="22"/>
          <w:szCs w:val="22"/>
        </w:rPr>
        <w:t>e</w:t>
      </w:r>
      <w:r w:rsidR="004F6F8B" w:rsidRPr="00BB5961">
        <w:rPr>
          <w:b/>
          <w:sz w:val="22"/>
          <w:szCs w:val="22"/>
        </w:rPr>
        <w:t xml:space="preserve"> pod točko 2.2. v k. o</w:t>
      </w:r>
      <w:bookmarkEnd w:id="2"/>
      <w:r w:rsidR="004F6F8B" w:rsidRPr="00BB5961">
        <w:rPr>
          <w:b/>
          <w:sz w:val="22"/>
          <w:szCs w:val="22"/>
        </w:rPr>
        <w:t xml:space="preserve">. </w:t>
      </w:r>
      <w:r w:rsidR="00BB5961">
        <w:rPr>
          <w:b/>
          <w:sz w:val="22"/>
          <w:szCs w:val="22"/>
        </w:rPr>
        <w:t>Rudnik</w:t>
      </w:r>
    </w:p>
    <w:p w:rsidR="00014BBD" w:rsidRDefault="00D63302" w:rsidP="000361F3">
      <w:pPr>
        <w:pStyle w:val="Odstavekseznama"/>
        <w:numPr>
          <w:ilvl w:val="0"/>
          <w:numId w:val="33"/>
        </w:numPr>
        <w:jc w:val="both"/>
        <w:rPr>
          <w:b/>
          <w:sz w:val="22"/>
          <w:szCs w:val="22"/>
        </w:rPr>
      </w:pPr>
      <w:r>
        <w:rPr>
          <w:b/>
          <w:sz w:val="22"/>
          <w:szCs w:val="22"/>
        </w:rPr>
        <w:t>ob 11.40 uri, za zemljišče</w:t>
      </w:r>
      <w:r w:rsidR="00060D50" w:rsidRPr="00BB5961">
        <w:rPr>
          <w:b/>
          <w:sz w:val="22"/>
          <w:szCs w:val="22"/>
        </w:rPr>
        <w:t xml:space="preserve"> pod točko 2.</w:t>
      </w:r>
      <w:r w:rsidR="004A2685">
        <w:rPr>
          <w:b/>
          <w:sz w:val="22"/>
          <w:szCs w:val="22"/>
        </w:rPr>
        <w:t>3</w:t>
      </w:r>
      <w:r w:rsidR="00060D50" w:rsidRPr="00BB5961">
        <w:rPr>
          <w:b/>
          <w:sz w:val="22"/>
          <w:szCs w:val="22"/>
        </w:rPr>
        <w:t>. v k. o</w:t>
      </w:r>
      <w:r w:rsidR="004A2685">
        <w:rPr>
          <w:b/>
          <w:sz w:val="22"/>
          <w:szCs w:val="22"/>
        </w:rPr>
        <w:t>. Zgornja Šiška</w:t>
      </w:r>
    </w:p>
    <w:p w:rsidR="004A2685" w:rsidRPr="00BB5961" w:rsidRDefault="004A2685" w:rsidP="000361F3">
      <w:pPr>
        <w:pStyle w:val="Odstavekseznama"/>
        <w:numPr>
          <w:ilvl w:val="0"/>
          <w:numId w:val="33"/>
        </w:numPr>
        <w:jc w:val="both"/>
        <w:rPr>
          <w:b/>
          <w:sz w:val="22"/>
          <w:szCs w:val="22"/>
        </w:rPr>
      </w:pPr>
      <w:r>
        <w:rPr>
          <w:b/>
          <w:sz w:val="22"/>
          <w:szCs w:val="22"/>
        </w:rPr>
        <w:t>ob 12.00 uri, za zemljišče pod točko 2.4. v k.</w:t>
      </w:r>
      <w:r w:rsidR="00BD5158">
        <w:rPr>
          <w:b/>
          <w:sz w:val="22"/>
          <w:szCs w:val="22"/>
        </w:rPr>
        <w:t xml:space="preserve"> </w:t>
      </w:r>
      <w:r>
        <w:rPr>
          <w:b/>
          <w:sz w:val="22"/>
          <w:szCs w:val="22"/>
        </w:rPr>
        <w:t>o. Dobrova</w:t>
      </w:r>
    </w:p>
    <w:p w:rsidR="005D4E44" w:rsidRPr="007A6550" w:rsidRDefault="005D4E44" w:rsidP="00287915">
      <w:pPr>
        <w:ind w:left="227"/>
        <w:jc w:val="both"/>
        <w:rPr>
          <w:b/>
          <w:sz w:val="22"/>
          <w:szCs w:val="22"/>
        </w:rPr>
      </w:pPr>
    </w:p>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4E7D15" w:rsidRDefault="004E7D15" w:rsidP="00AB5CD7">
      <w:pPr>
        <w:jc w:val="both"/>
        <w:rPr>
          <w:sz w:val="22"/>
          <w:szCs w:val="22"/>
        </w:rPr>
      </w:pPr>
    </w:p>
    <w:p w:rsidR="004E7D15" w:rsidRDefault="004E7D15"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lastRenderedPageBreak/>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105B9B">
        <w:rPr>
          <w:b/>
          <w:sz w:val="22"/>
          <w:szCs w:val="22"/>
        </w:rPr>
        <w:t>19.5</w:t>
      </w:r>
      <w:r w:rsidRPr="00135B12">
        <w:rPr>
          <w:b/>
          <w:sz w:val="22"/>
          <w:szCs w:val="22"/>
        </w:rPr>
        <w:t>. 202</w:t>
      </w:r>
      <w:r w:rsidR="007A6550">
        <w:rPr>
          <w:b/>
          <w:sz w:val="22"/>
          <w:szCs w:val="22"/>
        </w:rPr>
        <w:t>3</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BC6003" w:rsidRPr="00BB5961" w:rsidRDefault="00BC6003" w:rsidP="00BC6003">
      <w:pPr>
        <w:pStyle w:val="Odstavekseznama"/>
        <w:numPr>
          <w:ilvl w:val="0"/>
          <w:numId w:val="33"/>
        </w:numPr>
        <w:ind w:left="426"/>
        <w:jc w:val="both"/>
        <w:rPr>
          <w:rStyle w:val="Hiperpovezava"/>
          <w:color w:val="auto"/>
          <w:sz w:val="22"/>
          <w:szCs w:val="22"/>
          <w:u w:val="none"/>
        </w:rPr>
      </w:pPr>
      <w:r w:rsidRPr="00B172FF">
        <w:rPr>
          <w:sz w:val="22"/>
          <w:szCs w:val="22"/>
        </w:rPr>
        <w:t>pod točko 2.</w:t>
      </w:r>
      <w:r w:rsidR="00105B9B">
        <w:rPr>
          <w:sz w:val="22"/>
          <w:szCs w:val="22"/>
        </w:rPr>
        <w:t>1</w:t>
      </w:r>
      <w:r w:rsidRPr="00B172FF">
        <w:rPr>
          <w:sz w:val="22"/>
          <w:szCs w:val="22"/>
        </w:rPr>
        <w:t xml:space="preserve">., kontaktna oseba je </w:t>
      </w:r>
      <w:r w:rsidR="00612845" w:rsidRPr="00612845">
        <w:rPr>
          <w:rStyle w:val="Hiperpovezava"/>
          <w:color w:val="auto"/>
          <w:sz w:val="22"/>
          <w:szCs w:val="22"/>
          <w:u w:val="none"/>
        </w:rPr>
        <w:t>Marjeta Writzl</w:t>
      </w:r>
      <w:r w:rsidRPr="00B172FF">
        <w:rPr>
          <w:rStyle w:val="Hiperpovezava"/>
          <w:color w:val="auto"/>
          <w:sz w:val="22"/>
          <w:szCs w:val="22"/>
          <w:u w:val="none"/>
        </w:rPr>
        <w:t xml:space="preserve">, tel. št. 01/ 306 </w:t>
      </w:r>
      <w:r>
        <w:rPr>
          <w:rStyle w:val="Hiperpovezava"/>
          <w:color w:val="auto"/>
          <w:sz w:val="22"/>
          <w:szCs w:val="22"/>
          <w:u w:val="none"/>
        </w:rPr>
        <w:t>11 32</w:t>
      </w:r>
      <w:r w:rsidRPr="00B172FF">
        <w:rPr>
          <w:rStyle w:val="Hiperpovezava"/>
          <w:color w:val="auto"/>
          <w:sz w:val="22"/>
          <w:szCs w:val="22"/>
          <w:u w:val="none"/>
        </w:rPr>
        <w:t xml:space="preserve">, e-mail: </w:t>
      </w:r>
      <w:bookmarkStart w:id="3" w:name="_Hlk130381750"/>
      <w:r>
        <w:rPr>
          <w:sz w:val="22"/>
          <w:szCs w:val="22"/>
        </w:rPr>
        <w:fldChar w:fldCharType="begin"/>
      </w:r>
      <w:r>
        <w:rPr>
          <w:sz w:val="22"/>
          <w:szCs w:val="22"/>
        </w:rPr>
        <w:instrText xml:space="preserve"> HYPERLINK "mailto:</w:instrText>
      </w:r>
      <w:r w:rsidRPr="00BC6003">
        <w:rPr>
          <w:sz w:val="22"/>
          <w:szCs w:val="22"/>
        </w:rPr>
        <w:instrText>marjeta.writzl@ljubljana.si</w:instrText>
      </w:r>
      <w:r>
        <w:rPr>
          <w:sz w:val="22"/>
          <w:szCs w:val="22"/>
        </w:rPr>
        <w:instrText xml:space="preserve">" </w:instrText>
      </w:r>
      <w:r>
        <w:rPr>
          <w:sz w:val="22"/>
          <w:szCs w:val="22"/>
        </w:rPr>
        <w:fldChar w:fldCharType="separate"/>
      </w:r>
      <w:r w:rsidRPr="00F05EE6">
        <w:rPr>
          <w:rStyle w:val="Hiperpovezava"/>
          <w:sz w:val="22"/>
          <w:szCs w:val="22"/>
        </w:rPr>
        <w:t>marjeta.writzl@ljubljana.si</w:t>
      </w:r>
      <w:r>
        <w:rPr>
          <w:sz w:val="22"/>
          <w:szCs w:val="22"/>
        </w:rPr>
        <w:fldChar w:fldCharType="end"/>
      </w:r>
      <w:r>
        <w:rPr>
          <w:rStyle w:val="Hiperpovezava"/>
          <w:sz w:val="22"/>
          <w:szCs w:val="22"/>
        </w:rPr>
        <w:t>;</w:t>
      </w:r>
      <w:bookmarkEnd w:id="3"/>
    </w:p>
    <w:p w:rsidR="00BB5961" w:rsidRDefault="00BB5961" w:rsidP="00BB5961">
      <w:pPr>
        <w:pStyle w:val="Odstavekseznama"/>
        <w:numPr>
          <w:ilvl w:val="0"/>
          <w:numId w:val="33"/>
        </w:numPr>
        <w:ind w:left="426"/>
        <w:jc w:val="both"/>
        <w:rPr>
          <w:rStyle w:val="Hiperpovezava"/>
          <w:color w:val="auto"/>
          <w:sz w:val="22"/>
          <w:szCs w:val="22"/>
          <w:u w:val="none"/>
        </w:rPr>
      </w:pPr>
      <w:r w:rsidRPr="00B172FF">
        <w:rPr>
          <w:sz w:val="22"/>
          <w:szCs w:val="22"/>
        </w:rPr>
        <w:t>pod točko 2.</w:t>
      </w:r>
      <w:r w:rsidR="00070AD8">
        <w:rPr>
          <w:sz w:val="22"/>
          <w:szCs w:val="22"/>
        </w:rPr>
        <w:t>2</w:t>
      </w:r>
      <w:r w:rsidRPr="00B172FF">
        <w:rPr>
          <w:sz w:val="22"/>
          <w:szCs w:val="22"/>
        </w:rPr>
        <w:t xml:space="preserve">., kontaktna oseba je </w:t>
      </w:r>
      <w:r>
        <w:rPr>
          <w:sz w:val="22"/>
          <w:szCs w:val="22"/>
        </w:rPr>
        <w:t>Irena Plausteiner</w:t>
      </w:r>
      <w:r w:rsidRPr="00B172FF">
        <w:rPr>
          <w:rStyle w:val="Hiperpovezava"/>
          <w:color w:val="auto"/>
          <w:sz w:val="22"/>
          <w:szCs w:val="22"/>
          <w:u w:val="none"/>
        </w:rPr>
        <w:t xml:space="preserve">, tel. št. 01/ 306 </w:t>
      </w:r>
      <w:r>
        <w:rPr>
          <w:rStyle w:val="Hiperpovezava"/>
          <w:color w:val="auto"/>
          <w:sz w:val="22"/>
          <w:szCs w:val="22"/>
          <w:u w:val="none"/>
        </w:rPr>
        <w:t>10 68</w:t>
      </w:r>
      <w:r w:rsidRPr="00B172FF">
        <w:rPr>
          <w:rStyle w:val="Hiperpovezava"/>
          <w:color w:val="auto"/>
          <w:sz w:val="22"/>
          <w:szCs w:val="22"/>
          <w:u w:val="none"/>
        </w:rPr>
        <w:t>, e-mail:</w:t>
      </w:r>
      <w:r>
        <w:rPr>
          <w:rStyle w:val="Hiperpovezava"/>
          <w:color w:val="auto"/>
          <w:sz w:val="22"/>
          <w:szCs w:val="22"/>
          <w:u w:val="none"/>
        </w:rPr>
        <w:t xml:space="preserve"> </w:t>
      </w:r>
      <w:hyperlink r:id="rId11" w:history="1">
        <w:r w:rsidRPr="00407CC7">
          <w:rPr>
            <w:rStyle w:val="Hiperpovezava"/>
            <w:sz w:val="22"/>
            <w:szCs w:val="22"/>
          </w:rPr>
          <w:t>irena.plausteiner@ljubljana.si</w:t>
        </w:r>
      </w:hyperlink>
      <w:r>
        <w:rPr>
          <w:rStyle w:val="Hiperpovezava"/>
          <w:color w:val="auto"/>
          <w:sz w:val="22"/>
          <w:szCs w:val="22"/>
          <w:u w:val="none"/>
        </w:rPr>
        <w:t>;</w:t>
      </w:r>
    </w:p>
    <w:p w:rsidR="003E2C7C" w:rsidRDefault="00BC6003" w:rsidP="006527B9">
      <w:pPr>
        <w:pStyle w:val="Odstavekseznama"/>
        <w:numPr>
          <w:ilvl w:val="0"/>
          <w:numId w:val="33"/>
        </w:numPr>
        <w:ind w:left="426"/>
        <w:jc w:val="both"/>
        <w:rPr>
          <w:sz w:val="22"/>
          <w:szCs w:val="22"/>
        </w:rPr>
      </w:pPr>
      <w:r w:rsidRPr="00105B9B">
        <w:rPr>
          <w:sz w:val="22"/>
          <w:szCs w:val="22"/>
        </w:rPr>
        <w:t>pod točko 2.</w:t>
      </w:r>
      <w:r w:rsidR="00070AD8">
        <w:rPr>
          <w:sz w:val="22"/>
          <w:szCs w:val="22"/>
        </w:rPr>
        <w:t>3</w:t>
      </w:r>
      <w:r w:rsidRPr="00105B9B">
        <w:rPr>
          <w:sz w:val="22"/>
          <w:szCs w:val="22"/>
        </w:rPr>
        <w:t>.</w:t>
      </w:r>
      <w:r w:rsidR="004E7D15">
        <w:rPr>
          <w:sz w:val="22"/>
          <w:szCs w:val="22"/>
        </w:rPr>
        <w:t xml:space="preserve"> in 2.4.</w:t>
      </w:r>
      <w:r w:rsidRPr="00105B9B">
        <w:rPr>
          <w:sz w:val="22"/>
          <w:szCs w:val="22"/>
        </w:rPr>
        <w:t xml:space="preserve">, kontaktna oseba </w:t>
      </w:r>
      <w:r w:rsidR="004E7D15">
        <w:rPr>
          <w:sz w:val="22"/>
          <w:szCs w:val="22"/>
        </w:rPr>
        <w:t xml:space="preserve"> je Tanja Starman, te. št. 01/ 306 41 76, e-mail: </w:t>
      </w:r>
      <w:hyperlink r:id="rId12" w:history="1">
        <w:r w:rsidR="004E7D15" w:rsidRPr="00C950F7">
          <w:rPr>
            <w:rStyle w:val="Hiperpovezava"/>
            <w:sz w:val="22"/>
            <w:szCs w:val="22"/>
          </w:rPr>
          <w:t>tanja.starman@ljubljana.si</w:t>
        </w:r>
      </w:hyperlink>
    </w:p>
    <w:p w:rsidR="00105B9B" w:rsidRDefault="00105B9B" w:rsidP="00105B9B">
      <w:pPr>
        <w:pStyle w:val="Odstavekseznama"/>
        <w:ind w:left="426"/>
        <w:jc w:val="both"/>
        <w:rPr>
          <w:rStyle w:val="Hiperpovezava"/>
          <w:color w:val="auto"/>
          <w:sz w:val="22"/>
          <w:szCs w:val="22"/>
          <w:u w:val="none"/>
        </w:rPr>
      </w:pPr>
    </w:p>
    <w:p w:rsidR="00070AD8" w:rsidRPr="00105B9B" w:rsidRDefault="00070AD8" w:rsidP="00105B9B">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lastRenderedPageBreak/>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C4F" w:rsidRDefault="00F75C4F" w:rsidP="00FE57F3">
      <w:r>
        <w:separator/>
      </w:r>
    </w:p>
  </w:endnote>
  <w:endnote w:type="continuationSeparator" w:id="0">
    <w:p w:rsidR="00F75C4F" w:rsidRDefault="00F75C4F"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FB057A">
          <w:rPr>
            <w:noProof/>
          </w:rPr>
          <w:t>5</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C4F" w:rsidRDefault="00F75C4F" w:rsidP="00FE57F3">
      <w:r>
        <w:separator/>
      </w:r>
    </w:p>
  </w:footnote>
  <w:footnote w:type="continuationSeparator" w:id="0">
    <w:p w:rsidR="00F75C4F" w:rsidRDefault="00F75C4F"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2"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25"/>
  </w:num>
  <w:num w:numId="6">
    <w:abstractNumId w:val="26"/>
  </w:num>
  <w:num w:numId="7">
    <w:abstractNumId w:val="13"/>
  </w:num>
  <w:num w:numId="8">
    <w:abstractNumId w:val="18"/>
  </w:num>
  <w:num w:numId="9">
    <w:abstractNumId w:val="9"/>
  </w:num>
  <w:num w:numId="10">
    <w:abstractNumId w:val="30"/>
  </w:num>
  <w:num w:numId="11">
    <w:abstractNumId w:val="17"/>
  </w:num>
  <w:num w:numId="12">
    <w:abstractNumId w:val="21"/>
  </w:num>
  <w:num w:numId="13">
    <w:abstractNumId w:val="3"/>
  </w:num>
  <w:num w:numId="14">
    <w:abstractNumId w:val="5"/>
  </w:num>
  <w:num w:numId="15">
    <w:abstractNumId w:val="20"/>
  </w:num>
  <w:num w:numId="16">
    <w:abstractNumId w:val="15"/>
  </w:num>
  <w:num w:numId="17">
    <w:abstractNumId w:val="10"/>
  </w:num>
  <w:num w:numId="18">
    <w:abstractNumId w:val="31"/>
  </w:num>
  <w:num w:numId="19">
    <w:abstractNumId w:val="19"/>
  </w:num>
  <w:num w:numId="20">
    <w:abstractNumId w:val="24"/>
  </w:num>
  <w:num w:numId="21">
    <w:abstractNumId w:val="6"/>
  </w:num>
  <w:num w:numId="22">
    <w:abstractNumId w:val="7"/>
  </w:num>
  <w:num w:numId="23">
    <w:abstractNumId w:val="4"/>
  </w:num>
  <w:num w:numId="24">
    <w:abstractNumId w:val="8"/>
  </w:num>
  <w:num w:numId="25">
    <w:abstractNumId w:val="22"/>
  </w:num>
  <w:num w:numId="26">
    <w:abstractNumId w:val="29"/>
  </w:num>
  <w:num w:numId="27">
    <w:abstractNumId w:val="23"/>
  </w:num>
  <w:num w:numId="28">
    <w:abstractNumId w:val="16"/>
  </w:num>
  <w:num w:numId="29">
    <w:abstractNumId w:val="14"/>
  </w:num>
  <w:num w:numId="30">
    <w:abstractNumId w:val="32"/>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0D50"/>
    <w:rsid w:val="00064B6C"/>
    <w:rsid w:val="00065790"/>
    <w:rsid w:val="000661DA"/>
    <w:rsid w:val="00067B1A"/>
    <w:rsid w:val="00070AD8"/>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262"/>
    <w:rsid w:val="000E098B"/>
    <w:rsid w:val="000E10AC"/>
    <w:rsid w:val="000E112E"/>
    <w:rsid w:val="000E138E"/>
    <w:rsid w:val="000E18A1"/>
    <w:rsid w:val="000E6504"/>
    <w:rsid w:val="000E66B2"/>
    <w:rsid w:val="000E6EAA"/>
    <w:rsid w:val="000F0272"/>
    <w:rsid w:val="000F38F3"/>
    <w:rsid w:val="000F415D"/>
    <w:rsid w:val="000F4306"/>
    <w:rsid w:val="000F6040"/>
    <w:rsid w:val="00102D03"/>
    <w:rsid w:val="0010326C"/>
    <w:rsid w:val="001047C8"/>
    <w:rsid w:val="00105B9B"/>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480D"/>
    <w:rsid w:val="002E66B8"/>
    <w:rsid w:val="002F2261"/>
    <w:rsid w:val="002F64C9"/>
    <w:rsid w:val="003024C2"/>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0509"/>
    <w:rsid w:val="004914D5"/>
    <w:rsid w:val="00491B61"/>
    <w:rsid w:val="004921CF"/>
    <w:rsid w:val="00493B40"/>
    <w:rsid w:val="00495FDF"/>
    <w:rsid w:val="0049745A"/>
    <w:rsid w:val="004A04A1"/>
    <w:rsid w:val="004A2685"/>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E7D15"/>
    <w:rsid w:val="004F2EE0"/>
    <w:rsid w:val="004F300A"/>
    <w:rsid w:val="004F33EC"/>
    <w:rsid w:val="004F5B8C"/>
    <w:rsid w:val="004F6F8B"/>
    <w:rsid w:val="0050212F"/>
    <w:rsid w:val="00502442"/>
    <w:rsid w:val="00502470"/>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55"/>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43"/>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6627D"/>
    <w:rsid w:val="007720C0"/>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0D1"/>
    <w:rsid w:val="007F6C0E"/>
    <w:rsid w:val="008019BC"/>
    <w:rsid w:val="0080351A"/>
    <w:rsid w:val="008042EA"/>
    <w:rsid w:val="00805652"/>
    <w:rsid w:val="00806F80"/>
    <w:rsid w:val="008120C4"/>
    <w:rsid w:val="00812686"/>
    <w:rsid w:val="008136D4"/>
    <w:rsid w:val="00820C83"/>
    <w:rsid w:val="00824877"/>
    <w:rsid w:val="0082589C"/>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2CD8"/>
    <w:rsid w:val="00965947"/>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D4936"/>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417"/>
    <w:rsid w:val="00A475A7"/>
    <w:rsid w:val="00A516D6"/>
    <w:rsid w:val="00A5345D"/>
    <w:rsid w:val="00A60109"/>
    <w:rsid w:val="00A60B7F"/>
    <w:rsid w:val="00A610A1"/>
    <w:rsid w:val="00A6360B"/>
    <w:rsid w:val="00A649BC"/>
    <w:rsid w:val="00A64C7A"/>
    <w:rsid w:val="00A66FC2"/>
    <w:rsid w:val="00A70569"/>
    <w:rsid w:val="00A71268"/>
    <w:rsid w:val="00A71A4A"/>
    <w:rsid w:val="00A72F7F"/>
    <w:rsid w:val="00A73849"/>
    <w:rsid w:val="00A73DBB"/>
    <w:rsid w:val="00A74219"/>
    <w:rsid w:val="00A74561"/>
    <w:rsid w:val="00A755CC"/>
    <w:rsid w:val="00A807BC"/>
    <w:rsid w:val="00A82E8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D27"/>
    <w:rsid w:val="00B37DBC"/>
    <w:rsid w:val="00B44816"/>
    <w:rsid w:val="00B45624"/>
    <w:rsid w:val="00B45A42"/>
    <w:rsid w:val="00B45D51"/>
    <w:rsid w:val="00B47BCF"/>
    <w:rsid w:val="00B5781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B74"/>
    <w:rsid w:val="00BB135F"/>
    <w:rsid w:val="00BB3C48"/>
    <w:rsid w:val="00BB5961"/>
    <w:rsid w:val="00BB6C17"/>
    <w:rsid w:val="00BB6CAB"/>
    <w:rsid w:val="00BC105F"/>
    <w:rsid w:val="00BC39AC"/>
    <w:rsid w:val="00BC57C2"/>
    <w:rsid w:val="00BC6003"/>
    <w:rsid w:val="00BC687A"/>
    <w:rsid w:val="00BC712A"/>
    <w:rsid w:val="00BD2B48"/>
    <w:rsid w:val="00BD37EE"/>
    <w:rsid w:val="00BD4056"/>
    <w:rsid w:val="00BD5158"/>
    <w:rsid w:val="00BD7E9E"/>
    <w:rsid w:val="00BE035D"/>
    <w:rsid w:val="00BE1938"/>
    <w:rsid w:val="00BE3A31"/>
    <w:rsid w:val="00BE53D2"/>
    <w:rsid w:val="00BE5512"/>
    <w:rsid w:val="00BE61A1"/>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2A02"/>
    <w:rsid w:val="00C5508B"/>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CF701B"/>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3302"/>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14C7D"/>
    <w:rsid w:val="00E20385"/>
    <w:rsid w:val="00E2098E"/>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87F44"/>
    <w:rsid w:val="00E91121"/>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1C6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5C4F"/>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057A"/>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E7D3F4"/>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UnresolvedMention">
    <w:name w:val="Unresolved Mention"/>
    <w:basedOn w:val="Privzetapisavaodstavka"/>
    <w:uiPriority w:val="99"/>
    <w:semiHidden/>
    <w:unhideWhenUsed/>
    <w:rsid w:val="00BC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ja.starman@ljubljan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plausteiner@ljubljan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926C99-F8D3-466E-A716-6B746F50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1807</Words>
  <Characters>10301</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Tanja Starman</cp:lastModifiedBy>
  <cp:revision>20</cp:revision>
  <cp:lastPrinted>2023-04-26T10:35:00Z</cp:lastPrinted>
  <dcterms:created xsi:type="dcterms:W3CDTF">2023-04-26T12:32:00Z</dcterms:created>
  <dcterms:modified xsi:type="dcterms:W3CDTF">2023-05-03T07:15:00Z</dcterms:modified>
</cp:coreProperties>
</file>