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B03A3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47800-45/2017 - 3</w:t>
      </w:r>
    </w:p>
    <w:p w:rsidR="008A44D6" w:rsidRPr="00F72203" w:rsidRDefault="003B03A3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10</w:t>
      </w:r>
      <w:r w:rsidR="00E2091F">
        <w:rPr>
          <w:rFonts w:cs="Arial"/>
          <w:sz w:val="22"/>
          <w:szCs w:val="22"/>
        </w:rPr>
        <w:t>. 7</w:t>
      </w:r>
      <w:r w:rsidR="00C94A4A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3B03A3" w:rsidRDefault="00996B2C" w:rsidP="003B03A3">
      <w:pPr>
        <w:ind w:left="426"/>
        <w:rPr>
          <w:snapToGrid w:val="0"/>
          <w:color w:val="000000"/>
          <w:sz w:val="22"/>
          <w:szCs w:val="22"/>
        </w:rPr>
      </w:pPr>
      <w:r w:rsidRPr="00C96A1C">
        <w:rPr>
          <w:sz w:val="22"/>
          <w:szCs w:val="22"/>
        </w:rPr>
        <w:t xml:space="preserve">Mestna občina Ljubljana objavlja namero </w:t>
      </w:r>
      <w:r w:rsidR="003D24DA" w:rsidRPr="00C96A1C">
        <w:rPr>
          <w:sz w:val="22"/>
          <w:szCs w:val="22"/>
        </w:rPr>
        <w:t xml:space="preserve">o sklenitvi neposredne pogodbe o ustanovitvi </w:t>
      </w:r>
      <w:r w:rsidR="00A143A0" w:rsidRPr="00C96A1C">
        <w:rPr>
          <w:sz w:val="22"/>
          <w:szCs w:val="22"/>
        </w:rPr>
        <w:t xml:space="preserve">služnosti </w:t>
      </w:r>
      <w:r w:rsidR="00FE400A" w:rsidRPr="00C96A1C">
        <w:rPr>
          <w:sz w:val="22"/>
          <w:szCs w:val="22"/>
        </w:rPr>
        <w:t xml:space="preserve">na </w:t>
      </w:r>
      <w:r w:rsidR="006A4982">
        <w:rPr>
          <w:snapToGrid w:val="0"/>
          <w:color w:val="000000"/>
          <w:sz w:val="22"/>
          <w:szCs w:val="22"/>
        </w:rPr>
        <w:t>nepremičnini</w:t>
      </w:r>
      <w:r w:rsidR="006A4982" w:rsidRPr="006A4982">
        <w:rPr>
          <w:sz w:val="22"/>
          <w:szCs w:val="22"/>
        </w:rPr>
        <w:t xml:space="preserve"> </w:t>
      </w:r>
      <w:r w:rsidR="006A4982" w:rsidRPr="00D33619">
        <w:rPr>
          <w:sz w:val="22"/>
          <w:szCs w:val="22"/>
        </w:rPr>
        <w:t>ID znak: parcela</w:t>
      </w:r>
      <w:r w:rsidR="003B03A3">
        <w:rPr>
          <w:sz w:val="22"/>
          <w:szCs w:val="22"/>
        </w:rPr>
        <w:t xml:space="preserve"> </w:t>
      </w:r>
      <w:r w:rsidR="003B03A3" w:rsidRPr="000B7CCA">
        <w:rPr>
          <w:sz w:val="22"/>
          <w:szCs w:val="22"/>
        </w:rPr>
        <w:t>1723 344/5</w:t>
      </w:r>
      <w:r w:rsidR="006A4982">
        <w:rPr>
          <w:sz w:val="22"/>
          <w:szCs w:val="22"/>
        </w:rPr>
        <w:t>.</w:t>
      </w:r>
    </w:p>
    <w:p w:rsidR="003B03A3" w:rsidRDefault="003B03A3" w:rsidP="003B03A3">
      <w:pPr>
        <w:ind w:left="426"/>
        <w:rPr>
          <w:snapToGrid w:val="0"/>
          <w:color w:val="000000"/>
          <w:sz w:val="22"/>
          <w:szCs w:val="22"/>
        </w:rPr>
      </w:pPr>
    </w:p>
    <w:p w:rsidR="003B03A3" w:rsidRPr="003B03A3" w:rsidRDefault="003D24DA" w:rsidP="003B03A3">
      <w:pPr>
        <w:ind w:left="426"/>
        <w:rPr>
          <w:snapToGrid w:val="0"/>
          <w:color w:val="000000"/>
          <w:sz w:val="22"/>
          <w:szCs w:val="22"/>
        </w:rPr>
      </w:pPr>
      <w:r w:rsidRPr="00C96A1C">
        <w:rPr>
          <w:sz w:val="22"/>
          <w:szCs w:val="22"/>
        </w:rPr>
        <w:t>Predmet pogodbe bo ustanovitev služnostne pravice</w:t>
      </w:r>
      <w:r w:rsidR="008C553B" w:rsidRPr="00C96A1C">
        <w:rPr>
          <w:snapToGrid w:val="0"/>
          <w:sz w:val="22"/>
          <w:szCs w:val="22"/>
        </w:rPr>
        <w:t xml:space="preserve"> </w:t>
      </w:r>
      <w:r w:rsidR="003B03A3" w:rsidRPr="000B7CCA">
        <w:rPr>
          <w:sz w:val="22"/>
          <w:szCs w:val="22"/>
        </w:rPr>
        <w:t>izgradnje, obratovanja, rekonstrukcije, vzdrževanja in nadzora priključka na vodovodno omrežje v dolžini 1 m in širini 0,5 m levo in desno od osi vodovoda, priključka na nizkonapetostno elektro omrežje v dolžini 0,80 m in širni 0,40 m  levo in desno od osi elektro omrežja, priključka na fekalno kanalizacijsko omrežje v dolžini 10,50 m in širini 0,3 m levo in desno od osi fekalne kanalizacije z dvema jaškoma v izmeri 1,00 m x 1,00 m, priključka na meteorno kanalizacijsko omrežje v dolžini 0,80 m in širini 0,3 m levo in desno od osi meteorne kanalizacije, priključka na telekomunikacijsko omrežje v dolžini 3,90 m  in širni 0,3 m levo in desno od osi telekomunikacijskega omrežja, priključek na plinovodno omrežje v dolžini 0,80 m in širini 0,3 m levo in desno od osi telekomunikacijskega omrežja, cestni priključek v dolžini 1,00 m in širni 5,00 m, z ustreznimi dostopi in dovozi, kot to izhaja iz PGD št. 97/17 iz maja 2017, izdelovalca Arhiforma d.o.o., Stegne 7, Ljubljana</w:t>
      </w:r>
      <w:r w:rsidR="003B03A3">
        <w:rPr>
          <w:sz w:val="22"/>
          <w:szCs w:val="22"/>
        </w:rPr>
        <w:t>.</w:t>
      </w:r>
    </w:p>
    <w:p w:rsidR="006A4982" w:rsidRDefault="006A4982" w:rsidP="003B03A3">
      <w:pPr>
        <w:rPr>
          <w:snapToGrid w:val="0"/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06" w:rsidRDefault="00685306">
      <w:r>
        <w:separator/>
      </w:r>
    </w:p>
  </w:endnote>
  <w:endnote w:type="continuationSeparator" w:id="0">
    <w:p w:rsidR="00685306" w:rsidRDefault="0068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68530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68530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06" w:rsidRDefault="00685306">
      <w:r>
        <w:separator/>
      </w:r>
    </w:p>
  </w:footnote>
  <w:footnote w:type="continuationSeparator" w:id="0">
    <w:p w:rsidR="00685306" w:rsidRDefault="0068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03A3"/>
    <w:rsid w:val="003B4F73"/>
    <w:rsid w:val="003C4B71"/>
    <w:rsid w:val="003C7597"/>
    <w:rsid w:val="003C7667"/>
    <w:rsid w:val="003D24DA"/>
    <w:rsid w:val="003E254C"/>
    <w:rsid w:val="003F5573"/>
    <w:rsid w:val="00401CF0"/>
    <w:rsid w:val="00402759"/>
    <w:rsid w:val="00416DEB"/>
    <w:rsid w:val="0043108B"/>
    <w:rsid w:val="00454EDF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85306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A5753"/>
    <w:rsid w:val="00EB31EB"/>
    <w:rsid w:val="00EC76B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E02D-B5B3-488B-A3D5-8D92D022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2017-07-04T07:49:00Z</cp:lastPrinted>
  <dcterms:created xsi:type="dcterms:W3CDTF">2017-07-10T07:06:00Z</dcterms:created>
  <dcterms:modified xsi:type="dcterms:W3CDTF">2017-07-10T07:06:00Z</dcterms:modified>
</cp:coreProperties>
</file>