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28780" w14:textId="77777777" w:rsidR="009A0964" w:rsidRPr="005D6012" w:rsidRDefault="009A0964" w:rsidP="009365D2">
      <w:pPr>
        <w:rPr>
          <w:rFonts w:ascii="Swis721 LtEx BT" w:hAnsi="Swis721 LtEx BT"/>
          <w:sz w:val="32"/>
          <w:szCs w:val="32"/>
        </w:rPr>
        <w:sectPr w:rsidR="009A0964" w:rsidRPr="005D6012" w:rsidSect="009A0964">
          <w:headerReference w:type="default" r:id="rId8"/>
          <w:pgSz w:w="12240" w:h="15840"/>
          <w:pgMar w:top="1418" w:right="1418" w:bottom="1418" w:left="1985" w:header="709" w:footer="709" w:gutter="0"/>
          <w:cols w:space="708"/>
          <w:noEndnote/>
        </w:sectPr>
      </w:pPr>
      <w:bookmarkStart w:id="0" w:name="_GoBack"/>
      <w:bookmarkEnd w:id="0"/>
    </w:p>
    <w:p w14:paraId="6F6532FC" w14:textId="69DE0F1A" w:rsidR="001F7394" w:rsidRPr="005D6012" w:rsidRDefault="009A6576" w:rsidP="001F7394">
      <w:pPr>
        <w:jc w:val="center"/>
        <w:rPr>
          <w:rFonts w:ascii="Swis721 LtEx BT" w:hAnsi="Swis721 LtEx BT"/>
          <w:sz w:val="32"/>
          <w:szCs w:val="32"/>
        </w:rPr>
      </w:pPr>
      <w:r>
        <w:rPr>
          <w:rFonts w:ascii="Swis721 LtEx BT" w:hAnsi="Swis721 LtEx BT"/>
          <w:sz w:val="32"/>
          <w:szCs w:val="32"/>
        </w:rPr>
        <w:lastRenderedPageBreak/>
        <w:t>2.</w:t>
      </w:r>
      <w:r w:rsidR="00D611E2">
        <w:rPr>
          <w:rFonts w:ascii="Swis721 LtEx BT" w:hAnsi="Swis721 LtEx BT"/>
          <w:sz w:val="32"/>
          <w:szCs w:val="32"/>
        </w:rPr>
        <w:t>2</w:t>
      </w:r>
      <w:r>
        <w:rPr>
          <w:rFonts w:ascii="Swis721 LtEx BT" w:hAnsi="Swis721 LtEx BT"/>
          <w:sz w:val="32"/>
          <w:szCs w:val="32"/>
        </w:rPr>
        <w:t>.</w:t>
      </w:r>
      <w:r w:rsidR="00D57A32" w:rsidRPr="005D6012">
        <w:rPr>
          <w:rFonts w:ascii="Swis721 LtEx BT" w:hAnsi="Swis721 LtEx BT"/>
          <w:sz w:val="32"/>
          <w:szCs w:val="32"/>
        </w:rPr>
        <w:t>4</w:t>
      </w:r>
      <w:r w:rsidR="00B31BC5" w:rsidRPr="005D6012">
        <w:rPr>
          <w:rFonts w:ascii="Swis721 LtEx BT" w:hAnsi="Swis721 LtEx BT"/>
          <w:sz w:val="32"/>
          <w:szCs w:val="32"/>
        </w:rPr>
        <w:t>.</w:t>
      </w:r>
      <w:r w:rsidR="001F7394" w:rsidRPr="005D6012">
        <w:rPr>
          <w:rFonts w:ascii="Swis721 LtEx BT" w:hAnsi="Swis721 LtEx BT"/>
          <w:sz w:val="32"/>
          <w:szCs w:val="32"/>
        </w:rPr>
        <w:t xml:space="preserve"> TEHNIČNO POROČILO</w:t>
      </w:r>
    </w:p>
    <w:p w14:paraId="1861EB34" w14:textId="29C72D03" w:rsidR="008F1237" w:rsidRPr="005D6012" w:rsidRDefault="001F7394" w:rsidP="0057079E">
      <w:pPr>
        <w:jc w:val="center"/>
        <w:rPr>
          <w:rFonts w:ascii="Swis721 LtEx BT" w:hAnsi="Swis721 LtEx BT"/>
          <w:sz w:val="32"/>
          <w:szCs w:val="32"/>
        </w:rPr>
      </w:pPr>
      <w:r w:rsidRPr="005D6012">
        <w:rPr>
          <w:rFonts w:ascii="Swis721 LtEx BT" w:hAnsi="Swis721 LtEx BT"/>
          <w:sz w:val="32"/>
          <w:szCs w:val="32"/>
        </w:rPr>
        <w:t xml:space="preserve">k </w:t>
      </w:r>
      <w:r w:rsidR="00C54CC2">
        <w:rPr>
          <w:rFonts w:ascii="Swis721 LtEx BT" w:hAnsi="Swis721 LtEx BT"/>
          <w:sz w:val="32"/>
          <w:szCs w:val="32"/>
        </w:rPr>
        <w:t>PZI</w:t>
      </w:r>
      <w:r w:rsidR="00F30849" w:rsidRPr="005D6012">
        <w:rPr>
          <w:rFonts w:ascii="Swis721 LtEx BT" w:hAnsi="Swis721 LtEx BT"/>
          <w:sz w:val="32"/>
          <w:szCs w:val="32"/>
        </w:rPr>
        <w:t xml:space="preserve"> načrtu</w:t>
      </w:r>
      <w:r w:rsidR="0057079E" w:rsidRPr="005D6012">
        <w:rPr>
          <w:rFonts w:ascii="Swis721 LtEx BT" w:hAnsi="Swis721 LtEx BT"/>
          <w:sz w:val="32"/>
          <w:szCs w:val="32"/>
        </w:rPr>
        <w:t xml:space="preserve"> </w:t>
      </w:r>
      <w:r w:rsidR="00A82935" w:rsidRPr="005D6012">
        <w:rPr>
          <w:rFonts w:ascii="Swis721 LtEx BT" w:hAnsi="Swis721 LtEx BT"/>
          <w:sz w:val="32"/>
          <w:szCs w:val="32"/>
        </w:rPr>
        <w:t xml:space="preserve">gradnje javnega vodovoda </w:t>
      </w:r>
      <w:r w:rsidR="009367B0">
        <w:rPr>
          <w:rFonts w:ascii="Swis721 LtEx BT" w:hAnsi="Swis721 LtEx BT"/>
          <w:sz w:val="32"/>
          <w:szCs w:val="32"/>
        </w:rPr>
        <w:t xml:space="preserve">zaradi gradnje </w:t>
      </w:r>
      <w:r w:rsidR="004C75F0">
        <w:rPr>
          <w:rFonts w:ascii="Swis721 LtEx BT" w:hAnsi="Swis721 LtEx BT"/>
          <w:sz w:val="32"/>
          <w:szCs w:val="32"/>
        </w:rPr>
        <w:t>stanovanjskih objektov</w:t>
      </w:r>
    </w:p>
    <w:p w14:paraId="7F88F4E4" w14:textId="77777777" w:rsidR="004827B8" w:rsidRPr="005D6012" w:rsidRDefault="004827B8" w:rsidP="001F7394">
      <w:pPr>
        <w:ind w:left="2160"/>
        <w:rPr>
          <w:rFonts w:ascii="Swis721 LtEx BT" w:hAnsi="Swis721 LtEx BT"/>
          <w:b/>
          <w:bCs/>
          <w:color w:val="FF0000"/>
        </w:rPr>
      </w:pPr>
    </w:p>
    <w:p w14:paraId="4427C836" w14:textId="2EF9806D" w:rsidR="001F7394" w:rsidRPr="005D6012" w:rsidRDefault="009A6576" w:rsidP="001F7394">
      <w:pPr>
        <w:rPr>
          <w:rFonts w:ascii="Swis721 LtEx BT" w:hAnsi="Swis721 LtEx BT"/>
          <w:sz w:val="28"/>
          <w:szCs w:val="28"/>
        </w:rPr>
      </w:pPr>
      <w:r>
        <w:rPr>
          <w:rFonts w:ascii="Swis721 LtEx BT" w:hAnsi="Swis721 LtEx BT"/>
          <w:sz w:val="28"/>
          <w:szCs w:val="28"/>
        </w:rPr>
        <w:t>2.</w:t>
      </w:r>
      <w:r w:rsidR="00D611E2">
        <w:rPr>
          <w:rFonts w:ascii="Swis721 LtEx BT" w:hAnsi="Swis721 LtEx BT"/>
          <w:sz w:val="28"/>
          <w:szCs w:val="28"/>
        </w:rPr>
        <w:t>2</w:t>
      </w:r>
      <w:r>
        <w:rPr>
          <w:rFonts w:ascii="Swis721 LtEx BT" w:hAnsi="Swis721 LtEx BT"/>
          <w:sz w:val="28"/>
          <w:szCs w:val="28"/>
        </w:rPr>
        <w:t>.</w:t>
      </w:r>
      <w:r w:rsidR="00D57A32" w:rsidRPr="005D6012">
        <w:rPr>
          <w:rFonts w:ascii="Swis721 LtEx BT" w:hAnsi="Swis721 LtEx BT"/>
          <w:sz w:val="28"/>
          <w:szCs w:val="28"/>
        </w:rPr>
        <w:t>4</w:t>
      </w:r>
      <w:r w:rsidR="001F7394" w:rsidRPr="005D6012">
        <w:rPr>
          <w:rFonts w:ascii="Swis721 LtEx BT" w:hAnsi="Swis721 LtEx BT"/>
          <w:sz w:val="28"/>
          <w:szCs w:val="28"/>
        </w:rPr>
        <w:t>.</w:t>
      </w:r>
      <w:r w:rsidR="00B31BC5" w:rsidRPr="005D6012">
        <w:rPr>
          <w:rFonts w:ascii="Swis721 LtEx BT" w:hAnsi="Swis721 LtEx BT"/>
          <w:sz w:val="28"/>
          <w:szCs w:val="28"/>
        </w:rPr>
        <w:t>1.</w:t>
      </w:r>
      <w:r w:rsidR="001F7394" w:rsidRPr="005D6012">
        <w:rPr>
          <w:rFonts w:ascii="Swis721 LtEx BT" w:hAnsi="Swis721 LtEx BT"/>
          <w:sz w:val="28"/>
          <w:szCs w:val="28"/>
        </w:rPr>
        <w:t xml:space="preserve"> </w:t>
      </w:r>
      <w:r w:rsidR="00E35B9F" w:rsidRPr="005D6012">
        <w:rPr>
          <w:rFonts w:ascii="Swis721 LtEx BT" w:hAnsi="Swis721 LtEx BT"/>
          <w:sz w:val="28"/>
          <w:szCs w:val="28"/>
        </w:rPr>
        <w:t>Splošno</w:t>
      </w:r>
    </w:p>
    <w:p w14:paraId="4538A359" w14:textId="77777777" w:rsidR="001F7394" w:rsidRPr="00355CC2" w:rsidRDefault="001F7394" w:rsidP="003D0F4F">
      <w:pPr>
        <w:jc w:val="both"/>
        <w:rPr>
          <w:rFonts w:ascii="Swis721 LtEx BT" w:hAnsi="Swis721 LtEx BT"/>
        </w:rPr>
      </w:pPr>
    </w:p>
    <w:p w14:paraId="28DF5E1B" w14:textId="4CB64615" w:rsidR="008C05E1" w:rsidRPr="0087324D" w:rsidRDefault="008C05E1" w:rsidP="003D0F4F">
      <w:pPr>
        <w:jc w:val="both"/>
        <w:rPr>
          <w:rFonts w:ascii="Swis721 LtEx BT" w:hAnsi="Swis721 LtEx BT"/>
          <w:color w:val="FF0000"/>
        </w:rPr>
      </w:pPr>
      <w:r w:rsidRPr="00355CC2">
        <w:rPr>
          <w:rFonts w:ascii="Swis721 LtEx BT" w:hAnsi="Swis721 LtEx BT"/>
        </w:rPr>
        <w:t>Izdelat</w:t>
      </w:r>
      <w:r w:rsidR="00392933" w:rsidRPr="00355CC2">
        <w:rPr>
          <w:rFonts w:ascii="Swis721 LtEx BT" w:hAnsi="Swis721 LtEx BT"/>
        </w:rPr>
        <w:t>i je potrebno projekt</w:t>
      </w:r>
      <w:r w:rsidR="00D41BDA" w:rsidRPr="00355CC2">
        <w:rPr>
          <w:rFonts w:ascii="Swis721 LtEx BT" w:hAnsi="Swis721 LtEx BT"/>
        </w:rPr>
        <w:t>no dokumentacijo</w:t>
      </w:r>
      <w:r w:rsidR="00392933" w:rsidRPr="00355CC2">
        <w:rPr>
          <w:rFonts w:ascii="Swis721 LtEx BT" w:hAnsi="Swis721 LtEx BT"/>
        </w:rPr>
        <w:t xml:space="preserve"> </w:t>
      </w:r>
      <w:r w:rsidR="008A30A7">
        <w:rPr>
          <w:rFonts w:ascii="Swis721 LtEx BT" w:hAnsi="Swis721 LtEx BT"/>
        </w:rPr>
        <w:t>PZI</w:t>
      </w:r>
      <w:r w:rsidR="00D41BDA" w:rsidRPr="00355CC2">
        <w:rPr>
          <w:rFonts w:ascii="Swis721 LtEx BT" w:hAnsi="Swis721 LtEx BT"/>
        </w:rPr>
        <w:t xml:space="preserve"> za </w:t>
      </w:r>
      <w:r w:rsidRPr="00355CC2">
        <w:rPr>
          <w:rFonts w:ascii="Swis721 LtEx BT" w:hAnsi="Swis721 LtEx BT"/>
        </w:rPr>
        <w:t xml:space="preserve"> izgradnj</w:t>
      </w:r>
      <w:r w:rsidR="0065164E">
        <w:rPr>
          <w:rFonts w:ascii="Swis721 LtEx BT" w:hAnsi="Swis721 LtEx BT"/>
        </w:rPr>
        <w:t>o</w:t>
      </w:r>
      <w:r w:rsidRPr="00355CC2">
        <w:rPr>
          <w:rFonts w:ascii="Swis721 LtEx BT" w:hAnsi="Swis721 LtEx BT"/>
        </w:rPr>
        <w:t xml:space="preserve"> javnega vodovoda</w:t>
      </w:r>
      <w:r w:rsidR="00D41BDA" w:rsidRPr="00355CC2">
        <w:rPr>
          <w:rFonts w:ascii="Swis721 LtEx BT" w:hAnsi="Swis721 LtEx BT"/>
        </w:rPr>
        <w:t>,</w:t>
      </w:r>
      <w:r w:rsidRPr="00355CC2">
        <w:rPr>
          <w:rFonts w:ascii="Swis721 LtEx BT" w:hAnsi="Swis721 LtEx BT"/>
        </w:rPr>
        <w:t xml:space="preserve"> </w:t>
      </w:r>
      <w:r w:rsidR="00355CC2" w:rsidRPr="00355CC2">
        <w:rPr>
          <w:rFonts w:ascii="Swis721 LtEx BT" w:hAnsi="Swis721 LtEx BT"/>
        </w:rPr>
        <w:t>za oskrbo s pitno in požarno vodo za predviden niz stanovanjskih objektov južno od</w:t>
      </w:r>
      <w:r w:rsidR="0065164E">
        <w:rPr>
          <w:rFonts w:ascii="Swis721 LtEx BT" w:hAnsi="Swis721 LtEx BT"/>
        </w:rPr>
        <w:t xml:space="preserve"> Hruševske</w:t>
      </w:r>
      <w:r w:rsidR="00355CC2" w:rsidRPr="00355CC2">
        <w:rPr>
          <w:rFonts w:ascii="Swis721 LtEx BT" w:hAnsi="Swis721 LtEx BT"/>
        </w:rPr>
        <w:t xml:space="preserve"> ceste v </w:t>
      </w:r>
      <w:r w:rsidR="00355CC2" w:rsidRPr="0065164E">
        <w:rPr>
          <w:rFonts w:ascii="Swis721 LtEx BT" w:hAnsi="Swis721 LtEx BT"/>
        </w:rPr>
        <w:t>Ljubljani.</w:t>
      </w:r>
      <w:r w:rsidR="00C66076" w:rsidRPr="0065164E">
        <w:rPr>
          <w:sz w:val="22"/>
          <w:szCs w:val="22"/>
        </w:rPr>
        <w:t xml:space="preserve"> </w:t>
      </w:r>
      <w:r w:rsidR="00C66076">
        <w:rPr>
          <w:sz w:val="22"/>
          <w:szCs w:val="22"/>
        </w:rPr>
        <w:t xml:space="preserve">V </w:t>
      </w:r>
      <w:r w:rsidR="00C66076" w:rsidRPr="00DB5266">
        <w:rPr>
          <w:rFonts w:ascii="Swis721 LtEx BT" w:hAnsi="Swis721 LtEx BT"/>
        </w:rPr>
        <w:t>predvideni poti je predvidena gradnja</w:t>
      </w:r>
      <w:r w:rsidR="00DB5266" w:rsidRPr="00DB5266">
        <w:rPr>
          <w:rFonts w:ascii="Swis721 LtEx BT" w:hAnsi="Swis721 LtEx BT"/>
        </w:rPr>
        <w:t xml:space="preserve"> komunalno odpadne kanalizacije,</w:t>
      </w:r>
      <w:r w:rsidR="00C66076" w:rsidRPr="00DB5266">
        <w:rPr>
          <w:rFonts w:ascii="Swis721 LtEx BT" w:hAnsi="Swis721 LtEx BT"/>
        </w:rPr>
        <w:t xml:space="preserve"> elektronskih komunikacij, javne razsvetljave in elektrike ter plinovoda</w:t>
      </w:r>
      <w:r w:rsidR="00C66076">
        <w:rPr>
          <w:sz w:val="22"/>
          <w:szCs w:val="22"/>
        </w:rPr>
        <w:t xml:space="preserve">. </w:t>
      </w:r>
      <w:r w:rsidR="00EC335C" w:rsidRPr="0087324D">
        <w:rPr>
          <w:rFonts w:ascii="Swis721 LtEx BT" w:hAnsi="Swis721 LtEx BT"/>
          <w:color w:val="FF0000"/>
        </w:rPr>
        <w:t xml:space="preserve"> </w:t>
      </w:r>
    </w:p>
    <w:p w14:paraId="1C2A044F" w14:textId="77777777" w:rsidR="0065164E" w:rsidRPr="00355CC2" w:rsidRDefault="00D027CA" w:rsidP="0065164E">
      <w:pPr>
        <w:jc w:val="both"/>
        <w:rPr>
          <w:rFonts w:ascii="Swis721 LtEx BT" w:hAnsi="Swis721 LtEx BT"/>
        </w:rPr>
      </w:pPr>
      <w:r w:rsidRPr="00D027CA">
        <w:rPr>
          <w:rFonts w:ascii="Swis721 LtEx BT" w:hAnsi="Swis721 LtEx BT"/>
        </w:rPr>
        <w:t xml:space="preserve">Obravnavano območje leži v </w:t>
      </w:r>
      <w:r w:rsidR="0065164E">
        <w:rPr>
          <w:rFonts w:ascii="Swis721 LtEx BT" w:hAnsi="Swis721 LtEx BT"/>
        </w:rPr>
        <w:t>funkcionalni enoti Golovec na vzhodnem delu občine Ljubljana med naseljema Spodnja Hrušica in Bizovik. Na zahodni strani ga omejuje naselje Spodnja hrušica, na severni strani Hruševska cesta, na vzhodn</w:t>
      </w:r>
      <w:r w:rsidR="00F73779">
        <w:rPr>
          <w:rFonts w:ascii="Swis721 LtEx BT" w:hAnsi="Swis721 LtEx BT"/>
        </w:rPr>
        <w:t>i</w:t>
      </w:r>
      <w:r w:rsidR="0065164E">
        <w:rPr>
          <w:rFonts w:ascii="Swis721 LtEx BT" w:hAnsi="Swis721 LtEx BT"/>
        </w:rPr>
        <w:t xml:space="preserve"> strani pa PST. Spada v enoto urejanja prostora EUP del GO-318 in del EUP GO-199. Obravnavano </w:t>
      </w:r>
      <w:r w:rsidR="0065164E" w:rsidRPr="00355CC2">
        <w:rPr>
          <w:rFonts w:ascii="Swis721 LtEx BT" w:hAnsi="Swis721 LtEx BT"/>
        </w:rPr>
        <w:t xml:space="preserve">na podlagi Uredbe o vodovarstvenem območju za vodno telo vodonosnikov Ljubljanskega polja (Uradni list RS, št. 43/2015) leži </w:t>
      </w:r>
      <w:r w:rsidR="0065164E">
        <w:rPr>
          <w:rFonts w:ascii="Swis721 LtEx BT" w:hAnsi="Swis721 LtEx BT"/>
        </w:rPr>
        <w:t>izven</w:t>
      </w:r>
      <w:r w:rsidR="0065164E" w:rsidRPr="00355CC2">
        <w:rPr>
          <w:rFonts w:ascii="Swis721 LtEx BT" w:hAnsi="Swis721 LtEx BT"/>
        </w:rPr>
        <w:t xml:space="preserve"> </w:t>
      </w:r>
      <w:r w:rsidR="0065164E" w:rsidRPr="00D027CA">
        <w:rPr>
          <w:rFonts w:ascii="Swis721 LtEx BT" w:hAnsi="Swis721 LtEx BT"/>
        </w:rPr>
        <w:t>vodovarstvenih območij vodnih virov</w:t>
      </w:r>
      <w:r w:rsidR="0065164E" w:rsidRPr="00355CC2">
        <w:rPr>
          <w:rFonts w:ascii="Swis721 LtEx BT" w:hAnsi="Swis721 LtEx BT"/>
        </w:rPr>
        <w:t>.</w:t>
      </w:r>
    </w:p>
    <w:p w14:paraId="12F3FDA7" w14:textId="77777777" w:rsidR="0065164E" w:rsidRDefault="0065164E" w:rsidP="00A04E70">
      <w:pPr>
        <w:jc w:val="both"/>
        <w:rPr>
          <w:rFonts w:ascii="Swis721 LtEx BT" w:hAnsi="Swis721 LtEx BT"/>
        </w:rPr>
      </w:pPr>
    </w:p>
    <w:p w14:paraId="3556B6ED" w14:textId="5A90C17A" w:rsidR="0057079E" w:rsidRPr="00616D79" w:rsidRDefault="009A6576" w:rsidP="001F7394">
      <w:pPr>
        <w:jc w:val="both"/>
        <w:rPr>
          <w:rFonts w:ascii="Swis721 LtEx BT" w:hAnsi="Swis721 LtEx BT"/>
        </w:rPr>
      </w:pPr>
      <w:r>
        <w:rPr>
          <w:rFonts w:ascii="Swis721 LtEx BT" w:hAnsi="Swis721 LtEx BT"/>
          <w:sz w:val="28"/>
          <w:szCs w:val="28"/>
        </w:rPr>
        <w:t>2.</w:t>
      </w:r>
      <w:r w:rsidR="00D611E2">
        <w:rPr>
          <w:rFonts w:ascii="Swis721 LtEx BT" w:hAnsi="Swis721 LtEx BT"/>
          <w:sz w:val="28"/>
          <w:szCs w:val="28"/>
        </w:rPr>
        <w:t>2</w:t>
      </w:r>
      <w:r>
        <w:rPr>
          <w:rFonts w:ascii="Swis721 LtEx BT" w:hAnsi="Swis721 LtEx BT"/>
          <w:sz w:val="28"/>
          <w:szCs w:val="28"/>
        </w:rPr>
        <w:t>.</w:t>
      </w:r>
      <w:r w:rsidR="00BD1B41" w:rsidRPr="00616D79">
        <w:rPr>
          <w:rFonts w:ascii="Swis721 LtEx BT" w:hAnsi="Swis721 LtEx BT"/>
          <w:sz w:val="28"/>
          <w:szCs w:val="28"/>
        </w:rPr>
        <w:t xml:space="preserve">4.2. </w:t>
      </w:r>
      <w:r w:rsidR="00AD7886" w:rsidRPr="00616D79">
        <w:rPr>
          <w:rFonts w:ascii="Swis721 LtEx BT" w:hAnsi="Swis721 LtEx BT"/>
          <w:sz w:val="28"/>
          <w:szCs w:val="28"/>
        </w:rPr>
        <w:t>Osnove za projektiranje</w:t>
      </w:r>
      <w:r w:rsidR="00BD1B41" w:rsidRPr="00616D79">
        <w:rPr>
          <w:rFonts w:ascii="Swis721 LtEx BT" w:hAnsi="Swis721 LtEx BT"/>
          <w:sz w:val="28"/>
          <w:szCs w:val="28"/>
        </w:rPr>
        <w:t xml:space="preserve"> </w:t>
      </w:r>
    </w:p>
    <w:p w14:paraId="5AB471F8" w14:textId="77777777" w:rsidR="0057079E" w:rsidRPr="00616D79" w:rsidRDefault="0057079E" w:rsidP="001F7394">
      <w:pPr>
        <w:jc w:val="both"/>
        <w:rPr>
          <w:rFonts w:ascii="Swis721 LtEx BT" w:hAnsi="Swis721 LtEx BT"/>
        </w:rPr>
      </w:pPr>
    </w:p>
    <w:p w14:paraId="5785290F" w14:textId="6A95D893" w:rsidR="00AD7886" w:rsidRPr="00616D79" w:rsidRDefault="00AD7886" w:rsidP="00AD7886">
      <w:pPr>
        <w:jc w:val="both"/>
        <w:rPr>
          <w:rFonts w:ascii="Swis721 LtEx BT" w:hAnsi="Swis721 LtEx BT"/>
        </w:rPr>
      </w:pPr>
      <w:r w:rsidRPr="00616D79">
        <w:rPr>
          <w:rFonts w:ascii="Swis721 LtEx BT" w:hAnsi="Swis721 LtEx BT"/>
        </w:rPr>
        <w:t xml:space="preserve">Pri izdelavi načrta </w:t>
      </w:r>
      <w:r w:rsidR="008A30A7">
        <w:rPr>
          <w:rFonts w:ascii="Swis721 LtEx BT" w:hAnsi="Swis721 LtEx BT"/>
        </w:rPr>
        <w:t>PZI</w:t>
      </w:r>
      <w:r w:rsidRPr="00616D79">
        <w:rPr>
          <w:rFonts w:ascii="Swis721 LtEx BT" w:hAnsi="Swis721 LtEx BT"/>
        </w:rPr>
        <w:t xml:space="preserve"> projektne dokumentacije je bila upoštevana naslednja dokumentacija, ki se nanaša na obravnavano območje:</w:t>
      </w:r>
    </w:p>
    <w:p w14:paraId="2A8508DB" w14:textId="77777777" w:rsidR="00AD7886" w:rsidRPr="0087324D" w:rsidRDefault="00AD7886" w:rsidP="00AD7886">
      <w:pPr>
        <w:jc w:val="both"/>
        <w:rPr>
          <w:rFonts w:ascii="Swis721 LtEx BT" w:hAnsi="Swis721 LtEx BT"/>
          <w:color w:val="FF0000"/>
        </w:rPr>
      </w:pPr>
    </w:p>
    <w:p w14:paraId="4CB17C52" w14:textId="77777777" w:rsidR="00AD7886" w:rsidRPr="00D027CA" w:rsidRDefault="002855BB" w:rsidP="00AD7886">
      <w:pPr>
        <w:numPr>
          <w:ilvl w:val="0"/>
          <w:numId w:val="42"/>
        </w:numPr>
        <w:jc w:val="both"/>
        <w:rPr>
          <w:rFonts w:ascii="Swis721 LtEx BT" w:hAnsi="Swis721 LtEx BT"/>
        </w:rPr>
      </w:pPr>
      <w:r w:rsidRPr="00D027CA">
        <w:rPr>
          <w:rFonts w:ascii="Swis721 LtEx BT" w:hAnsi="Swis721 LtEx BT"/>
        </w:rPr>
        <w:t xml:space="preserve">Projektna naloga za PGD in PZI - PN </w:t>
      </w:r>
      <w:r w:rsidR="00AD7886" w:rsidRPr="00D027CA">
        <w:rPr>
          <w:rFonts w:ascii="Swis721 LtEx BT" w:hAnsi="Swis721 LtEx BT"/>
        </w:rPr>
        <w:t>št.</w:t>
      </w:r>
      <w:r w:rsidRPr="00D027CA">
        <w:rPr>
          <w:rFonts w:ascii="Swis721 LtEx BT" w:hAnsi="Swis721 LtEx BT"/>
        </w:rPr>
        <w:t xml:space="preserve"> </w:t>
      </w:r>
      <w:r w:rsidR="005D122A" w:rsidRPr="00D027CA">
        <w:rPr>
          <w:rFonts w:ascii="Swis721 LtEx BT" w:hAnsi="Swis721 LtEx BT"/>
        </w:rPr>
        <w:t>27</w:t>
      </w:r>
      <w:r w:rsidR="00331D61">
        <w:rPr>
          <w:rFonts w:ascii="Swis721 LtEx BT" w:hAnsi="Swis721 LtEx BT"/>
        </w:rPr>
        <w:t>0</w:t>
      </w:r>
      <w:r w:rsidR="00D027CA" w:rsidRPr="00D027CA">
        <w:rPr>
          <w:rFonts w:ascii="Swis721 LtEx BT" w:hAnsi="Swis721 LtEx BT"/>
        </w:rPr>
        <w:t>0</w:t>
      </w:r>
      <w:r w:rsidRPr="00D027CA">
        <w:rPr>
          <w:rFonts w:ascii="Swis721 LtEx BT" w:hAnsi="Swis721 LtEx BT"/>
        </w:rPr>
        <w:t xml:space="preserve"> </w:t>
      </w:r>
      <w:r w:rsidR="00D77ADA" w:rsidRPr="00D027CA">
        <w:rPr>
          <w:rFonts w:ascii="Swis721 LtEx BT" w:hAnsi="Swis721 LtEx BT"/>
        </w:rPr>
        <w:t>V</w:t>
      </w:r>
      <w:r w:rsidR="005D122A" w:rsidRPr="00D027CA">
        <w:rPr>
          <w:rFonts w:ascii="Swis721 LtEx BT" w:hAnsi="Swis721 LtEx BT"/>
        </w:rPr>
        <w:t>, 33</w:t>
      </w:r>
      <w:r w:rsidR="00331D61">
        <w:rPr>
          <w:rFonts w:ascii="Swis721 LtEx BT" w:hAnsi="Swis721 LtEx BT"/>
        </w:rPr>
        <w:t>63</w:t>
      </w:r>
      <w:r w:rsidR="005D122A" w:rsidRPr="00D027CA">
        <w:rPr>
          <w:rFonts w:ascii="Swis721 LtEx BT" w:hAnsi="Swis721 LtEx BT"/>
        </w:rPr>
        <w:t xml:space="preserve"> K</w:t>
      </w:r>
      <w:r w:rsidR="002B4ED4" w:rsidRPr="00D027CA">
        <w:rPr>
          <w:rFonts w:ascii="Swis721 LtEx BT" w:hAnsi="Swis721 LtEx BT"/>
        </w:rPr>
        <w:t>, »</w:t>
      </w:r>
      <w:r w:rsidR="00D77ADA" w:rsidRPr="00D027CA">
        <w:rPr>
          <w:rFonts w:ascii="Swis721 LtEx BT" w:hAnsi="Swis721 LtEx BT"/>
        </w:rPr>
        <w:t xml:space="preserve">Gradnja </w:t>
      </w:r>
      <w:r w:rsidR="00331D61">
        <w:rPr>
          <w:rFonts w:ascii="Swis721 LtEx BT" w:hAnsi="Swis721 LtEx BT"/>
        </w:rPr>
        <w:t xml:space="preserve">javnega </w:t>
      </w:r>
      <w:r w:rsidR="00D77ADA" w:rsidRPr="00D027CA">
        <w:rPr>
          <w:rFonts w:ascii="Swis721 LtEx BT" w:hAnsi="Swis721 LtEx BT"/>
        </w:rPr>
        <w:t xml:space="preserve">vodovoda </w:t>
      </w:r>
      <w:r w:rsidR="005D122A" w:rsidRPr="00D027CA">
        <w:rPr>
          <w:rFonts w:ascii="Swis721 LtEx BT" w:hAnsi="Swis721 LtEx BT"/>
        </w:rPr>
        <w:t xml:space="preserve">in kanalizacije </w:t>
      </w:r>
      <w:r w:rsidR="00D41BDA" w:rsidRPr="00D027CA">
        <w:rPr>
          <w:rFonts w:ascii="Swis721 LtEx BT" w:hAnsi="Swis721 LtEx BT"/>
        </w:rPr>
        <w:t>zaradi gradnje objektov</w:t>
      </w:r>
      <w:r w:rsidR="00331D61">
        <w:rPr>
          <w:rFonts w:ascii="Swis721 LtEx BT" w:hAnsi="Swis721 LtEx BT"/>
        </w:rPr>
        <w:t xml:space="preserve"> na območju OPPN 384 Velika Hrušica</w:t>
      </w:r>
      <w:r w:rsidR="005D122A" w:rsidRPr="00D027CA">
        <w:rPr>
          <w:rFonts w:ascii="Swis721 LtEx BT" w:hAnsi="Swis721 LtEx BT"/>
        </w:rPr>
        <w:t>«, ki jo je izdelal JP Vodovod K</w:t>
      </w:r>
      <w:r w:rsidR="002B4ED4" w:rsidRPr="00D027CA">
        <w:rPr>
          <w:rFonts w:ascii="Swis721 LtEx BT" w:hAnsi="Swis721 LtEx BT"/>
        </w:rPr>
        <w:t xml:space="preserve">analizacija Ljubljana, </w:t>
      </w:r>
      <w:r w:rsidR="00331D61">
        <w:rPr>
          <w:rFonts w:ascii="Swis721 LtEx BT" w:hAnsi="Swis721 LtEx BT"/>
        </w:rPr>
        <w:t>december</w:t>
      </w:r>
      <w:r w:rsidR="00D027CA" w:rsidRPr="00D027CA">
        <w:rPr>
          <w:rFonts w:ascii="Swis721 LtEx BT" w:hAnsi="Swis721 LtEx BT"/>
        </w:rPr>
        <w:t xml:space="preserve"> 201</w:t>
      </w:r>
      <w:r w:rsidR="00331D61">
        <w:rPr>
          <w:rFonts w:ascii="Swis721 LtEx BT" w:hAnsi="Swis721 LtEx BT"/>
        </w:rPr>
        <w:t>5</w:t>
      </w:r>
      <w:r w:rsidR="002B4ED4" w:rsidRPr="00D027CA">
        <w:rPr>
          <w:rFonts w:ascii="Swis721 LtEx BT" w:hAnsi="Swis721 LtEx BT"/>
        </w:rPr>
        <w:t>,</w:t>
      </w:r>
    </w:p>
    <w:p w14:paraId="4FFB298F" w14:textId="77777777" w:rsidR="00355CC2" w:rsidRPr="00355CC2" w:rsidRDefault="00355CC2" w:rsidP="00355CC2">
      <w:pPr>
        <w:autoSpaceDE w:val="0"/>
        <w:autoSpaceDN w:val="0"/>
        <w:adjustRightInd w:val="0"/>
        <w:rPr>
          <w:rFonts w:ascii="Swis721 LtEx BT" w:hAnsi="Swis721 LtEx BT"/>
          <w:color w:val="FF0000"/>
        </w:rPr>
      </w:pPr>
    </w:p>
    <w:p w14:paraId="71762FA2" w14:textId="5AAAD230" w:rsidR="00355CC2" w:rsidRPr="00D027CA" w:rsidRDefault="00F563F7" w:rsidP="00D027CA">
      <w:pPr>
        <w:pStyle w:val="ListParagraph"/>
        <w:numPr>
          <w:ilvl w:val="0"/>
          <w:numId w:val="42"/>
        </w:numPr>
        <w:autoSpaceDE w:val="0"/>
        <w:autoSpaceDN w:val="0"/>
        <w:adjustRightInd w:val="0"/>
        <w:rPr>
          <w:rFonts w:ascii="Swis721 LtEx BT" w:hAnsi="Swis721 LtEx BT"/>
        </w:rPr>
      </w:pPr>
      <w:r>
        <w:rPr>
          <w:rFonts w:ascii="Swis721 LtEx BT" w:hAnsi="Swis721 LtEx BT"/>
        </w:rPr>
        <w:t>Načrt vodovoda: 556-D-19-</w:t>
      </w:r>
      <w:r w:rsidR="00E912E5">
        <w:rPr>
          <w:rFonts w:ascii="Swis721 LtEx BT" w:hAnsi="Swis721 LtEx BT"/>
        </w:rPr>
        <w:t>DGD</w:t>
      </w:r>
      <w:r>
        <w:rPr>
          <w:rFonts w:ascii="Swis721 LtEx BT" w:hAnsi="Swis721 LtEx BT"/>
        </w:rPr>
        <w:t>, ki ga je izdelal: Komunala projekt d.o.o.,</w:t>
      </w:r>
    </w:p>
    <w:p w14:paraId="5E0E4E24" w14:textId="77777777" w:rsidR="00616D79" w:rsidRPr="00D027CA" w:rsidRDefault="00616D79" w:rsidP="00616D79">
      <w:pPr>
        <w:pStyle w:val="ListParagraph"/>
        <w:autoSpaceDE w:val="0"/>
        <w:autoSpaceDN w:val="0"/>
        <w:adjustRightInd w:val="0"/>
        <w:spacing w:after="38"/>
        <w:rPr>
          <w:rFonts w:ascii="Swis721 LtEx BT" w:hAnsi="Swis721 LtEx BT"/>
        </w:rPr>
      </w:pPr>
    </w:p>
    <w:p w14:paraId="65D89152" w14:textId="77777777" w:rsidR="00331D61" w:rsidRDefault="00355CC2" w:rsidP="00331D61">
      <w:pPr>
        <w:pStyle w:val="ListParagraph"/>
        <w:numPr>
          <w:ilvl w:val="0"/>
          <w:numId w:val="42"/>
        </w:numPr>
        <w:autoSpaceDE w:val="0"/>
        <w:autoSpaceDN w:val="0"/>
        <w:adjustRightInd w:val="0"/>
        <w:spacing w:after="38"/>
        <w:rPr>
          <w:rFonts w:ascii="Swis721 LtEx BT" w:hAnsi="Swis721 LtEx BT"/>
        </w:rPr>
      </w:pPr>
      <w:r w:rsidRPr="00D027CA">
        <w:rPr>
          <w:rFonts w:ascii="Swis721 LtEx BT" w:hAnsi="Swis721 LtEx BT"/>
        </w:rPr>
        <w:t xml:space="preserve">Kataster vodovoda M 1:5000, M 1:500, </w:t>
      </w:r>
      <w:r w:rsidR="00D027CA" w:rsidRPr="00D027CA">
        <w:rPr>
          <w:rFonts w:ascii="Swis721 LtEx BT" w:hAnsi="Swis721 LtEx BT"/>
        </w:rPr>
        <w:t>JP VODOVOD-KANALIZACIJA d.o.o.,</w:t>
      </w:r>
    </w:p>
    <w:p w14:paraId="404BD340" w14:textId="77777777" w:rsidR="00331D61" w:rsidRPr="00331D61" w:rsidRDefault="00331D61" w:rsidP="00331D61">
      <w:pPr>
        <w:pStyle w:val="ListParagraph"/>
        <w:rPr>
          <w:rFonts w:ascii="Swis721 LtEx BT" w:hAnsi="Swis721 LtEx BT"/>
        </w:rPr>
      </w:pPr>
    </w:p>
    <w:p w14:paraId="37F41DA2" w14:textId="77777777" w:rsidR="002855BB" w:rsidRPr="00331D61" w:rsidRDefault="002855BB" w:rsidP="00331D61">
      <w:pPr>
        <w:pStyle w:val="ListParagraph"/>
        <w:numPr>
          <w:ilvl w:val="0"/>
          <w:numId w:val="42"/>
        </w:numPr>
        <w:autoSpaceDE w:val="0"/>
        <w:autoSpaceDN w:val="0"/>
        <w:adjustRightInd w:val="0"/>
        <w:spacing w:after="38"/>
        <w:rPr>
          <w:rFonts w:ascii="Swis721 LtEx BT" w:hAnsi="Swis721 LtEx BT"/>
        </w:rPr>
      </w:pPr>
      <w:r w:rsidRPr="00331D61">
        <w:rPr>
          <w:rFonts w:ascii="Swis721 LtEx BT" w:hAnsi="Swis721 LtEx BT"/>
        </w:rPr>
        <w:t>Uredba o vodovarstvenem ob</w:t>
      </w:r>
      <w:r w:rsidR="00587088" w:rsidRPr="00331D61">
        <w:rPr>
          <w:rFonts w:ascii="Swis721 LtEx BT" w:hAnsi="Swis721 LtEx BT"/>
        </w:rPr>
        <w:t>močju za vodno telo vodonosnika</w:t>
      </w:r>
      <w:r w:rsidRPr="00331D61">
        <w:rPr>
          <w:rFonts w:ascii="Swis721 LtEx BT" w:hAnsi="Swis721 LtEx BT"/>
        </w:rPr>
        <w:t xml:space="preserve"> Ljubljan</w:t>
      </w:r>
      <w:r w:rsidR="00587088" w:rsidRPr="00331D61">
        <w:rPr>
          <w:rFonts w:ascii="Swis721 LtEx BT" w:hAnsi="Swis721 LtEx BT"/>
        </w:rPr>
        <w:t>skega polja</w:t>
      </w:r>
      <w:r w:rsidRPr="00331D61">
        <w:rPr>
          <w:rFonts w:ascii="Swis721 LtEx BT" w:hAnsi="Swis721 LtEx BT"/>
        </w:rPr>
        <w:t xml:space="preserve"> (Uradni list RS, št. </w:t>
      </w:r>
      <w:r w:rsidR="00587088" w:rsidRPr="00331D61">
        <w:rPr>
          <w:rFonts w:ascii="Swis721 LtEx BT" w:hAnsi="Swis721 LtEx BT"/>
        </w:rPr>
        <w:t>43/15</w:t>
      </w:r>
      <w:r w:rsidRPr="00331D61">
        <w:rPr>
          <w:rFonts w:ascii="Swis721 LtEx BT" w:hAnsi="Swis721 LtEx BT"/>
        </w:rPr>
        <w:t xml:space="preserve">), </w:t>
      </w:r>
    </w:p>
    <w:p w14:paraId="2B21B275" w14:textId="77777777" w:rsidR="008C05E1" w:rsidRPr="00A00502" w:rsidRDefault="008C05E1" w:rsidP="008C05E1">
      <w:pPr>
        <w:jc w:val="both"/>
        <w:rPr>
          <w:rFonts w:ascii="Swis721 LtEx BT" w:hAnsi="Swis721 LtEx BT"/>
        </w:rPr>
      </w:pPr>
    </w:p>
    <w:p w14:paraId="46C80DD7" w14:textId="77777777" w:rsidR="002855BB" w:rsidRPr="00A00502" w:rsidRDefault="002855BB" w:rsidP="002855BB">
      <w:pPr>
        <w:numPr>
          <w:ilvl w:val="0"/>
          <w:numId w:val="42"/>
        </w:numPr>
        <w:jc w:val="both"/>
        <w:rPr>
          <w:rFonts w:ascii="Swis721 LtEx BT" w:hAnsi="Swis721 LtEx BT"/>
        </w:rPr>
      </w:pPr>
      <w:r w:rsidRPr="00A00502">
        <w:rPr>
          <w:rFonts w:ascii="Swis721 LtEx BT" w:hAnsi="Swis721 LtEx BT"/>
        </w:rPr>
        <w:t xml:space="preserve">Interni dokument JP VODOVOD-KANALIZACIJA d.o.o. – Tehnična navodila za vodovod (EAD 116242), </w:t>
      </w:r>
    </w:p>
    <w:p w14:paraId="03C7DB0F" w14:textId="77777777" w:rsidR="008C05E1" w:rsidRPr="00A00502" w:rsidRDefault="008C05E1" w:rsidP="008C05E1">
      <w:pPr>
        <w:pStyle w:val="ListParagraph"/>
        <w:rPr>
          <w:rFonts w:ascii="Swis721 LtEx BT" w:hAnsi="Swis721 LtEx BT"/>
        </w:rPr>
      </w:pPr>
    </w:p>
    <w:p w14:paraId="252B7BC8" w14:textId="77777777" w:rsidR="0065164E" w:rsidRDefault="0065164E" w:rsidP="0065164E">
      <w:pPr>
        <w:numPr>
          <w:ilvl w:val="0"/>
          <w:numId w:val="42"/>
        </w:numPr>
        <w:jc w:val="both"/>
        <w:rPr>
          <w:rFonts w:ascii="Swis721 LtEx BT" w:hAnsi="Swis721 LtEx BT"/>
        </w:rPr>
      </w:pPr>
      <w:r>
        <w:rPr>
          <w:rFonts w:ascii="Swis721 LtEx BT" w:hAnsi="Swis721 LtEx BT"/>
        </w:rPr>
        <w:t>Pravilnik o podrobnejši vsebini dokumentacije in obrazcih, povezanih z graditvijo objektov (Ur. List RS, št. 36/2018),</w:t>
      </w:r>
    </w:p>
    <w:p w14:paraId="10387D61" w14:textId="77777777" w:rsidR="006B5CAD" w:rsidRPr="00A00502" w:rsidRDefault="006B5CAD" w:rsidP="006B5CAD">
      <w:pPr>
        <w:pStyle w:val="ListParagraph"/>
        <w:rPr>
          <w:rFonts w:ascii="Swis721 LtEx BT" w:hAnsi="Swis721 LtEx BT"/>
        </w:rPr>
      </w:pPr>
    </w:p>
    <w:p w14:paraId="622E9DEB" w14:textId="77777777" w:rsidR="00AD7886" w:rsidRPr="00A00502" w:rsidRDefault="0065164E" w:rsidP="00AD7886">
      <w:pPr>
        <w:numPr>
          <w:ilvl w:val="0"/>
          <w:numId w:val="42"/>
        </w:numPr>
        <w:jc w:val="both"/>
        <w:rPr>
          <w:rFonts w:ascii="Swis721 LtEx BT" w:hAnsi="Swis721 LtEx BT"/>
        </w:rPr>
      </w:pPr>
      <w:r w:rsidRPr="0065164E">
        <w:rPr>
          <w:rFonts w:ascii="Swis721 LtEx BT" w:hAnsi="Swis721 LtEx BT"/>
        </w:rPr>
        <w:lastRenderedPageBreak/>
        <w:t>Gradbeni zakon (Uradni list RS, št. 61/17 in 72/17 – popr</w:t>
      </w:r>
      <w:r>
        <w:rPr>
          <w:rFonts w:ascii="Swis721 LtEx BT" w:hAnsi="Swis721 LtEx BT"/>
        </w:rPr>
        <w:t>)</w:t>
      </w:r>
      <w:r w:rsidR="00587088" w:rsidRPr="00A00502">
        <w:rPr>
          <w:rFonts w:ascii="Swis721 LtEx BT" w:hAnsi="Swis721 LtEx BT"/>
        </w:rPr>
        <w:t>,</w:t>
      </w:r>
    </w:p>
    <w:p w14:paraId="316D3C9A" w14:textId="77777777" w:rsidR="00AD7886" w:rsidRPr="00A00502" w:rsidRDefault="00AD7886" w:rsidP="006B5CAD">
      <w:pPr>
        <w:jc w:val="both"/>
        <w:rPr>
          <w:rFonts w:ascii="Swis721 LtEx BT" w:hAnsi="Swis721 LtEx BT"/>
        </w:rPr>
      </w:pPr>
    </w:p>
    <w:p w14:paraId="46BABFEE" w14:textId="77777777" w:rsidR="00AD7886" w:rsidRDefault="006B5CAD" w:rsidP="00AD7886">
      <w:pPr>
        <w:numPr>
          <w:ilvl w:val="0"/>
          <w:numId w:val="42"/>
        </w:numPr>
        <w:jc w:val="both"/>
        <w:rPr>
          <w:rFonts w:ascii="Swis721 LtEx BT" w:hAnsi="Swis721 LtEx BT"/>
        </w:rPr>
      </w:pPr>
      <w:r w:rsidRPr="00A00502">
        <w:rPr>
          <w:rFonts w:ascii="Swis721 LtEx BT" w:hAnsi="Swis721 LtEx BT"/>
        </w:rPr>
        <w:t>P</w:t>
      </w:r>
      <w:r w:rsidR="00AD7886" w:rsidRPr="00A00502">
        <w:rPr>
          <w:rFonts w:ascii="Swis721 LtEx BT" w:hAnsi="Swis721 LtEx BT"/>
        </w:rPr>
        <w:t>ravilnik o tehničnih normativih za hidrantno omrežje (Ur. list SFRJ št. 30/91)</w:t>
      </w:r>
      <w:r w:rsidR="00587088" w:rsidRPr="00A00502">
        <w:rPr>
          <w:rFonts w:ascii="Swis721 LtEx BT" w:hAnsi="Swis721 LtEx BT"/>
        </w:rPr>
        <w:t>,</w:t>
      </w:r>
    </w:p>
    <w:p w14:paraId="0561DB17" w14:textId="77777777" w:rsidR="00B24CF0" w:rsidRDefault="00B24CF0" w:rsidP="00B24CF0">
      <w:pPr>
        <w:pStyle w:val="ListParagraph"/>
        <w:rPr>
          <w:rFonts w:ascii="Swis721 LtEx BT" w:hAnsi="Swis721 LtEx BT"/>
        </w:rPr>
      </w:pPr>
    </w:p>
    <w:p w14:paraId="161EBBBA" w14:textId="77777777" w:rsidR="00B24CF0" w:rsidRPr="00A00502" w:rsidRDefault="00B24CF0" w:rsidP="00AD7886">
      <w:pPr>
        <w:numPr>
          <w:ilvl w:val="0"/>
          <w:numId w:val="42"/>
        </w:numPr>
        <w:jc w:val="both"/>
        <w:rPr>
          <w:rFonts w:ascii="Swis721 LtEx BT" w:hAnsi="Swis721 LtEx BT"/>
        </w:rPr>
      </w:pPr>
      <w:r>
        <w:rPr>
          <w:rFonts w:ascii="Swis721 LtEx BT" w:hAnsi="Swis721 LtEx BT"/>
        </w:rPr>
        <w:t>Odlok o oskrbi s pitno vodo v MOL, Ur.l.RS.št. 59/2014</w:t>
      </w:r>
    </w:p>
    <w:p w14:paraId="34149527" w14:textId="77777777" w:rsidR="000543D1" w:rsidRPr="00A00502" w:rsidRDefault="00AD7886" w:rsidP="00D027CA">
      <w:pPr>
        <w:jc w:val="both"/>
        <w:rPr>
          <w:rFonts w:ascii="Swis721 LtEx BT" w:hAnsi="Swis721 LtEx BT"/>
        </w:rPr>
      </w:pPr>
      <w:r w:rsidRPr="00A00502">
        <w:rPr>
          <w:rFonts w:ascii="Swis721 LtEx BT" w:hAnsi="Swis721 LtEx BT"/>
        </w:rPr>
        <w:t xml:space="preserve"> </w:t>
      </w:r>
    </w:p>
    <w:p w14:paraId="14AAD70E" w14:textId="77777777" w:rsidR="000543D1" w:rsidRPr="00D027CA" w:rsidRDefault="000543D1" w:rsidP="000543D1">
      <w:pPr>
        <w:numPr>
          <w:ilvl w:val="0"/>
          <w:numId w:val="42"/>
        </w:numPr>
        <w:jc w:val="both"/>
        <w:rPr>
          <w:rFonts w:ascii="Swis721 LtEx BT" w:hAnsi="Swis721 LtEx BT"/>
        </w:rPr>
      </w:pPr>
      <w:r w:rsidRPr="00D027CA">
        <w:rPr>
          <w:rFonts w:ascii="Swis721 LtEx BT" w:hAnsi="Swis721 LtEx BT"/>
        </w:rPr>
        <w:t xml:space="preserve">Zbirni kataster gospodarske javne infrastrukture, GURS, </w:t>
      </w:r>
      <w:r w:rsidR="00331D61">
        <w:rPr>
          <w:rFonts w:ascii="Swis721 LtEx BT" w:hAnsi="Swis721 LtEx BT"/>
        </w:rPr>
        <w:t>junij</w:t>
      </w:r>
      <w:r w:rsidR="00587088" w:rsidRPr="00D027CA">
        <w:rPr>
          <w:rFonts w:ascii="Swis721 LtEx BT" w:hAnsi="Swis721 LtEx BT"/>
        </w:rPr>
        <w:t xml:space="preserve"> 201</w:t>
      </w:r>
      <w:r w:rsidR="00331D61">
        <w:rPr>
          <w:rFonts w:ascii="Swis721 LtEx BT" w:hAnsi="Swis721 LtEx BT"/>
        </w:rPr>
        <w:t>9</w:t>
      </w:r>
      <w:r w:rsidR="00587088" w:rsidRPr="00D027CA">
        <w:rPr>
          <w:rFonts w:ascii="Swis721 LtEx BT" w:hAnsi="Swis721 LtEx BT"/>
        </w:rPr>
        <w:t>.</w:t>
      </w:r>
    </w:p>
    <w:p w14:paraId="7908FE69" w14:textId="77777777" w:rsidR="00587088" w:rsidRPr="0087324D" w:rsidRDefault="00587088" w:rsidP="00587088">
      <w:pPr>
        <w:jc w:val="both"/>
        <w:rPr>
          <w:rFonts w:ascii="Swis721 LtEx BT" w:hAnsi="Swis721 LtEx BT"/>
          <w:color w:val="FF0000"/>
        </w:rPr>
      </w:pPr>
    </w:p>
    <w:p w14:paraId="6915098A" w14:textId="77777777" w:rsidR="00587088" w:rsidRPr="0087324D" w:rsidRDefault="00587088" w:rsidP="00587088">
      <w:pPr>
        <w:jc w:val="both"/>
        <w:rPr>
          <w:rFonts w:ascii="Swis721 LtEx BT" w:hAnsi="Swis721 LtEx BT"/>
          <w:color w:val="FF0000"/>
        </w:rPr>
      </w:pPr>
    </w:p>
    <w:p w14:paraId="671BD5A9" w14:textId="0F2DE713" w:rsidR="0061671D" w:rsidRPr="00616D79" w:rsidRDefault="009A6576" w:rsidP="00F02BB9">
      <w:pPr>
        <w:jc w:val="both"/>
        <w:rPr>
          <w:rFonts w:ascii="Swis721 LtEx BT" w:hAnsi="Swis721 LtEx BT"/>
          <w:sz w:val="28"/>
          <w:szCs w:val="28"/>
        </w:rPr>
      </w:pPr>
      <w:r>
        <w:rPr>
          <w:rFonts w:ascii="Swis721 LtEx BT" w:hAnsi="Swis721 LtEx BT"/>
          <w:sz w:val="28"/>
          <w:szCs w:val="28"/>
        </w:rPr>
        <w:t>2.</w:t>
      </w:r>
      <w:r w:rsidR="00D611E2">
        <w:rPr>
          <w:rFonts w:ascii="Swis721 LtEx BT" w:hAnsi="Swis721 LtEx BT"/>
          <w:sz w:val="28"/>
          <w:szCs w:val="28"/>
        </w:rPr>
        <w:t>2</w:t>
      </w:r>
      <w:r>
        <w:rPr>
          <w:rFonts w:ascii="Swis721 LtEx BT" w:hAnsi="Swis721 LtEx BT"/>
          <w:sz w:val="28"/>
          <w:szCs w:val="28"/>
        </w:rPr>
        <w:t>.</w:t>
      </w:r>
      <w:r w:rsidR="00F02BB9" w:rsidRPr="00616D79">
        <w:rPr>
          <w:rFonts w:ascii="Swis721 LtEx BT" w:hAnsi="Swis721 LtEx BT"/>
          <w:sz w:val="28"/>
          <w:szCs w:val="28"/>
        </w:rPr>
        <w:t>4.3. Opis cevovoda</w:t>
      </w:r>
    </w:p>
    <w:p w14:paraId="31E0AF21" w14:textId="77777777" w:rsidR="0061671D" w:rsidRPr="00616D79" w:rsidRDefault="0061671D" w:rsidP="00F02BB9">
      <w:pPr>
        <w:jc w:val="both"/>
        <w:rPr>
          <w:rFonts w:ascii="Swis721 LtEx BT" w:hAnsi="Swis721 LtEx BT"/>
        </w:rPr>
      </w:pPr>
    </w:p>
    <w:p w14:paraId="13AB4CB3" w14:textId="69BC2C44" w:rsidR="00F02BB9" w:rsidRPr="00616D79" w:rsidRDefault="009A6576" w:rsidP="00F02BB9">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61671D" w:rsidRPr="00616D79">
        <w:rPr>
          <w:rFonts w:ascii="Swis721 LtEx BT" w:hAnsi="Swis721 LtEx BT"/>
        </w:rPr>
        <w:t>4.3.1. Obstoječe stanje</w:t>
      </w:r>
      <w:r w:rsidR="00F02BB9" w:rsidRPr="00616D79">
        <w:rPr>
          <w:rFonts w:ascii="Swis721 LtEx BT" w:hAnsi="Swis721 LtEx BT"/>
        </w:rPr>
        <w:t xml:space="preserve"> </w:t>
      </w:r>
    </w:p>
    <w:p w14:paraId="2DAA1BFC" w14:textId="77777777" w:rsidR="00765E3E" w:rsidRPr="00616D79" w:rsidRDefault="00765E3E" w:rsidP="00F02BB9">
      <w:pPr>
        <w:jc w:val="both"/>
        <w:rPr>
          <w:rFonts w:ascii="Swis721 LtEx BT" w:hAnsi="Swis721 LtEx BT"/>
        </w:rPr>
      </w:pPr>
    </w:p>
    <w:p w14:paraId="72006BC9" w14:textId="77777777" w:rsidR="008B4DE0" w:rsidRDefault="0065164E" w:rsidP="009734B1">
      <w:pPr>
        <w:autoSpaceDE w:val="0"/>
        <w:autoSpaceDN w:val="0"/>
        <w:adjustRightInd w:val="0"/>
        <w:jc w:val="both"/>
        <w:rPr>
          <w:rFonts w:ascii="Swis721 LtEx BT" w:hAnsi="Swis721 LtEx BT"/>
        </w:rPr>
      </w:pPr>
      <w:r>
        <w:rPr>
          <w:rFonts w:ascii="Swis721 LtEx BT" w:hAnsi="Swis721 LtEx BT"/>
        </w:rPr>
        <w:t xml:space="preserve">Območje je z vodo oskrbovano iz ljubljanskega centralnega vodovodnega sistema in sicer iz vodarn Kleče, Hrastje in Jarški prod. V cesti </w:t>
      </w:r>
      <w:r w:rsidR="005865FC">
        <w:rPr>
          <w:rFonts w:ascii="Swis721 LtEx BT" w:hAnsi="Swis721 LtEx BT"/>
        </w:rPr>
        <w:t>iz smeri naselja Spodnje Hrušice poteka vodovod NL DN100 iz leta 2000. Vodovod se konča v cesti s hidrantom, severozahodno od stanovanjskega objekta Hruševska cesta 100A približno 60m zahodno od EUP-318, ki je predvidena za pozidavo. V naselju Bizovik je bilo večinoma leta 1999 zgrajeno vodovodno omrežje , pretežno iz NL DN80.</w:t>
      </w:r>
    </w:p>
    <w:p w14:paraId="1533E4AD" w14:textId="77777777" w:rsidR="005865FC" w:rsidRDefault="005865FC" w:rsidP="00C66076">
      <w:pPr>
        <w:autoSpaceDE w:val="0"/>
        <w:autoSpaceDN w:val="0"/>
        <w:adjustRightInd w:val="0"/>
        <w:rPr>
          <w:rFonts w:ascii="Swis721 LtEx BT" w:hAnsi="Swis721 LtEx BT"/>
        </w:rPr>
      </w:pPr>
    </w:p>
    <w:p w14:paraId="02D86EA2" w14:textId="77777777" w:rsidR="005865FC" w:rsidRPr="00C66076" w:rsidRDefault="005865FC" w:rsidP="00C66076">
      <w:pPr>
        <w:autoSpaceDE w:val="0"/>
        <w:autoSpaceDN w:val="0"/>
        <w:adjustRightInd w:val="0"/>
        <w:rPr>
          <w:rFonts w:ascii="Swis721 LtEx BT" w:hAnsi="Swis721 LtEx BT"/>
        </w:rPr>
      </w:pPr>
      <w:r>
        <w:rPr>
          <w:rFonts w:ascii="Swis721 LtEx BT" w:hAnsi="Swis721 LtEx BT"/>
        </w:rPr>
        <w:t>Glede na meritve marca 2013 v bližini objekta Hruševska cesta 81 so bili povprečni tlaki 3,1 bar.</w:t>
      </w:r>
    </w:p>
    <w:p w14:paraId="4418EFA7" w14:textId="77777777" w:rsidR="00E836CF" w:rsidRPr="0087324D" w:rsidRDefault="00E836CF" w:rsidP="00AD7886">
      <w:pPr>
        <w:jc w:val="both"/>
        <w:rPr>
          <w:rFonts w:ascii="Swis721 LtEx BT" w:hAnsi="Swis721 LtEx BT"/>
          <w:color w:val="FF0000"/>
        </w:rPr>
      </w:pPr>
    </w:p>
    <w:p w14:paraId="0BAEB95B" w14:textId="77777777" w:rsidR="003879C9" w:rsidRPr="00EF14F9" w:rsidRDefault="003879C9" w:rsidP="00AD7886">
      <w:pPr>
        <w:jc w:val="both"/>
        <w:rPr>
          <w:rFonts w:ascii="Swis721 LtEx BT" w:hAnsi="Swis721 LtEx BT"/>
        </w:rPr>
      </w:pPr>
    </w:p>
    <w:p w14:paraId="4909A0D0" w14:textId="258139CA" w:rsidR="00CF730D" w:rsidRPr="00EF14F9" w:rsidRDefault="009A6576" w:rsidP="00CF730D">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CF730D" w:rsidRPr="00EF14F9">
        <w:rPr>
          <w:rFonts w:ascii="Swis721 LtEx BT" w:hAnsi="Swis721 LtEx BT"/>
        </w:rPr>
        <w:t>4.</w:t>
      </w:r>
      <w:r>
        <w:rPr>
          <w:rFonts w:ascii="Swis721 LtEx BT" w:hAnsi="Swis721 LtEx BT"/>
        </w:rPr>
        <w:t>2.1.</w:t>
      </w:r>
      <w:r w:rsidR="00CF730D" w:rsidRPr="00EF14F9">
        <w:rPr>
          <w:rFonts w:ascii="Swis721 LtEx BT" w:hAnsi="Swis721 LtEx BT"/>
        </w:rPr>
        <w:t xml:space="preserve"> Ostala komunalna infrastruktura</w:t>
      </w:r>
    </w:p>
    <w:p w14:paraId="116B33B7" w14:textId="77777777" w:rsidR="000373C3" w:rsidRPr="00EF14F9" w:rsidRDefault="000373C3" w:rsidP="00CF730D">
      <w:pPr>
        <w:jc w:val="both"/>
        <w:rPr>
          <w:rFonts w:ascii="Swis721 LtEx BT" w:hAnsi="Swis721 LtEx BT"/>
        </w:rPr>
      </w:pPr>
    </w:p>
    <w:p w14:paraId="58ABB963" w14:textId="77777777" w:rsidR="00CF730D" w:rsidRPr="00EF14F9" w:rsidRDefault="000373C3" w:rsidP="00CF730D">
      <w:pPr>
        <w:jc w:val="both"/>
        <w:rPr>
          <w:rFonts w:ascii="Swis721 LtEx BT" w:hAnsi="Swis721 LtEx BT"/>
        </w:rPr>
      </w:pPr>
      <w:r w:rsidRPr="00EF14F9">
        <w:rPr>
          <w:rFonts w:ascii="Swis721 LtEx BT" w:hAnsi="Swis721 LtEx BT"/>
        </w:rPr>
        <w:t>-Kanalizacija</w:t>
      </w:r>
    </w:p>
    <w:p w14:paraId="4EF3F6DC" w14:textId="77777777" w:rsidR="00A603A1" w:rsidRPr="00EF14F9" w:rsidRDefault="00C66076" w:rsidP="005865FC">
      <w:pPr>
        <w:autoSpaceDE w:val="0"/>
        <w:autoSpaceDN w:val="0"/>
        <w:adjustRightInd w:val="0"/>
        <w:rPr>
          <w:rFonts w:ascii="Swis721 LtEx BT" w:hAnsi="Swis721 LtEx BT"/>
        </w:rPr>
      </w:pPr>
      <w:r w:rsidRPr="00EF14F9">
        <w:rPr>
          <w:rFonts w:ascii="Swis721 LtEx BT" w:hAnsi="Swis721 LtEx BT"/>
        </w:rPr>
        <w:t xml:space="preserve">Na </w:t>
      </w:r>
      <w:r w:rsidR="005865FC">
        <w:rPr>
          <w:rFonts w:ascii="Swis721 LtEx BT" w:hAnsi="Swis721 LtEx BT"/>
        </w:rPr>
        <w:t xml:space="preserve">obravnavanem obočju ni zgrajene javne kanalizacije </w:t>
      </w:r>
    </w:p>
    <w:p w14:paraId="00524558" w14:textId="77777777" w:rsidR="00D97F18" w:rsidRPr="00EF14F9" w:rsidRDefault="00D97F18" w:rsidP="000373C3">
      <w:pPr>
        <w:jc w:val="both"/>
        <w:rPr>
          <w:rFonts w:ascii="Swis721 LtEx BT" w:hAnsi="Swis721 LtEx BT"/>
        </w:rPr>
      </w:pPr>
    </w:p>
    <w:p w14:paraId="6F3AF843" w14:textId="77777777" w:rsidR="003879C9" w:rsidRPr="00EF14F9" w:rsidRDefault="003879C9" w:rsidP="000373C3">
      <w:pPr>
        <w:jc w:val="both"/>
        <w:rPr>
          <w:rFonts w:ascii="Swis721 LtEx BT" w:hAnsi="Swis721 LtEx BT"/>
        </w:rPr>
      </w:pPr>
    </w:p>
    <w:p w14:paraId="4453247E" w14:textId="77777777" w:rsidR="000373C3" w:rsidRPr="00EF14F9" w:rsidRDefault="000373C3" w:rsidP="000373C3">
      <w:pPr>
        <w:jc w:val="both"/>
        <w:rPr>
          <w:rFonts w:ascii="Swis721 LtEx BT" w:hAnsi="Swis721 LtEx BT"/>
        </w:rPr>
      </w:pPr>
      <w:r w:rsidRPr="00EF14F9">
        <w:rPr>
          <w:rFonts w:ascii="Swis721 LtEx BT" w:hAnsi="Swis721 LtEx BT"/>
        </w:rPr>
        <w:t>Ostala komunalna infrastruktura</w:t>
      </w:r>
    </w:p>
    <w:p w14:paraId="44ABCB44" w14:textId="77777777" w:rsidR="003879C9" w:rsidRPr="00DB5266" w:rsidRDefault="003879C9" w:rsidP="000373C3">
      <w:pPr>
        <w:jc w:val="both"/>
        <w:rPr>
          <w:rFonts w:ascii="Swis721 LtEx BT" w:hAnsi="Swis721 LtEx BT"/>
        </w:rPr>
      </w:pPr>
    </w:p>
    <w:p w14:paraId="0DA1D336" w14:textId="77777777" w:rsidR="008C05E1" w:rsidRPr="00DB5266" w:rsidRDefault="00DB5266" w:rsidP="009734B1">
      <w:pPr>
        <w:autoSpaceDE w:val="0"/>
        <w:autoSpaceDN w:val="0"/>
        <w:adjustRightInd w:val="0"/>
        <w:jc w:val="both"/>
        <w:rPr>
          <w:rFonts w:ascii="Swis721 LtEx BT" w:hAnsi="Swis721 LtEx BT"/>
        </w:rPr>
      </w:pPr>
      <w:r w:rsidRPr="00DB5266">
        <w:rPr>
          <w:rFonts w:ascii="Swis721 LtEx BT" w:hAnsi="Swis721 LtEx BT"/>
        </w:rPr>
        <w:t xml:space="preserve">Na območju predvidene pozidave še ni komunalne infrastrukture. V predvideni poti je predvidena gradnja elektronskih </w:t>
      </w:r>
      <w:r w:rsidR="00616D79">
        <w:rPr>
          <w:rFonts w:ascii="Swis721 LtEx BT" w:hAnsi="Swis721 LtEx BT"/>
        </w:rPr>
        <w:t xml:space="preserve">komunikacij, javne razsvetljave, </w:t>
      </w:r>
      <w:r w:rsidRPr="00DB5266">
        <w:rPr>
          <w:rFonts w:ascii="Swis721 LtEx BT" w:hAnsi="Swis721 LtEx BT"/>
        </w:rPr>
        <w:t>elektrike</w:t>
      </w:r>
      <w:r w:rsidR="00616D79">
        <w:rPr>
          <w:rFonts w:ascii="Swis721 LtEx BT" w:hAnsi="Swis721 LtEx BT"/>
        </w:rPr>
        <w:t>, javne kanalizacije</w:t>
      </w:r>
      <w:r w:rsidRPr="00DB5266">
        <w:rPr>
          <w:rFonts w:ascii="Swis721 LtEx BT" w:hAnsi="Swis721 LtEx BT"/>
        </w:rPr>
        <w:t xml:space="preserve"> ter plinovoda.</w:t>
      </w:r>
    </w:p>
    <w:p w14:paraId="14307A7D" w14:textId="77777777" w:rsidR="00561F72" w:rsidRDefault="00561F72" w:rsidP="00A04E70">
      <w:pPr>
        <w:jc w:val="both"/>
        <w:rPr>
          <w:rFonts w:ascii="Swis721 LtEx BT" w:hAnsi="Swis721 LtEx BT"/>
        </w:rPr>
      </w:pPr>
    </w:p>
    <w:p w14:paraId="22D7C5E8" w14:textId="77777777" w:rsidR="00B24CF0" w:rsidRDefault="00B24CF0" w:rsidP="00A04E70">
      <w:pPr>
        <w:jc w:val="both"/>
        <w:rPr>
          <w:rFonts w:ascii="Swis721 LtEx BT" w:hAnsi="Swis721 LtEx BT"/>
        </w:rPr>
      </w:pPr>
    </w:p>
    <w:p w14:paraId="4AD02D79" w14:textId="77777777" w:rsidR="00B24CF0" w:rsidRDefault="00B24CF0" w:rsidP="00A04E70">
      <w:pPr>
        <w:jc w:val="both"/>
        <w:rPr>
          <w:rFonts w:ascii="Swis721 LtEx BT" w:hAnsi="Swis721 LtEx BT"/>
        </w:rPr>
      </w:pPr>
    </w:p>
    <w:p w14:paraId="2F6D4CC8" w14:textId="77777777" w:rsidR="00B24CF0" w:rsidRPr="00EE24A6" w:rsidRDefault="00B24CF0" w:rsidP="00A04E70">
      <w:pPr>
        <w:jc w:val="both"/>
        <w:rPr>
          <w:rFonts w:ascii="Swis721 LtEx BT" w:hAnsi="Swis721 LtEx BT"/>
        </w:rPr>
      </w:pPr>
    </w:p>
    <w:p w14:paraId="0F27559F" w14:textId="3B979D6C" w:rsidR="00F90912" w:rsidRPr="00EE24A6" w:rsidRDefault="009A6576" w:rsidP="00F90912">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F90912" w:rsidRPr="00EE24A6">
        <w:rPr>
          <w:rFonts w:ascii="Swis721 LtEx BT" w:hAnsi="Swis721 LtEx BT"/>
        </w:rPr>
        <w:t>4.</w:t>
      </w:r>
      <w:r>
        <w:rPr>
          <w:rFonts w:ascii="Swis721 LtEx BT" w:hAnsi="Swis721 LtEx BT"/>
        </w:rPr>
        <w:t>2.1.</w:t>
      </w:r>
      <w:r w:rsidR="00F90912" w:rsidRPr="00EE24A6">
        <w:rPr>
          <w:rFonts w:ascii="Swis721 LtEx BT" w:hAnsi="Swis721 LtEx BT"/>
        </w:rPr>
        <w:t xml:space="preserve">. Predvideno stanje </w:t>
      </w:r>
    </w:p>
    <w:p w14:paraId="730C7ABE" w14:textId="77777777" w:rsidR="00DB5266" w:rsidRPr="00EE24A6" w:rsidRDefault="00DB5266" w:rsidP="00F90912">
      <w:pPr>
        <w:jc w:val="both"/>
        <w:rPr>
          <w:rFonts w:ascii="Swis721 LtEx BT" w:hAnsi="Swis721 LtEx BT"/>
        </w:rPr>
      </w:pPr>
    </w:p>
    <w:p w14:paraId="40CDBDE4" w14:textId="4F555E85" w:rsidR="00DB5266" w:rsidRPr="00DB5266" w:rsidRDefault="005865FC" w:rsidP="00F90912">
      <w:pPr>
        <w:jc w:val="both"/>
        <w:rPr>
          <w:rFonts w:ascii="Swis721 LtEx BT" w:hAnsi="Swis721 LtEx BT"/>
        </w:rPr>
      </w:pPr>
      <w:r>
        <w:rPr>
          <w:rFonts w:ascii="Swis721 LtEx BT" w:hAnsi="Swis721 LtEx BT"/>
        </w:rPr>
        <w:t xml:space="preserve">Predvidena je izgradnja </w:t>
      </w:r>
      <w:r w:rsidR="00634B0C">
        <w:rPr>
          <w:rFonts w:ascii="Swis721 LtEx BT" w:hAnsi="Swis721 LtEx BT"/>
        </w:rPr>
        <w:t>dvanajst</w:t>
      </w:r>
      <w:r>
        <w:rPr>
          <w:rFonts w:ascii="Swis721 LtEx BT" w:hAnsi="Swis721 LtEx BT"/>
        </w:rPr>
        <w:t xml:space="preserve"> objektov: dvanajst enostanovanjskih stavb v osrednjem in vzhodnem delu območja, ki tvorijo dva niza objektov v smeri vzhod-zahod</w:t>
      </w:r>
      <w:r w:rsidR="00D809B0">
        <w:rPr>
          <w:rFonts w:ascii="Swis721 LtEx BT" w:hAnsi="Swis721 LtEx BT"/>
        </w:rPr>
        <w:t xml:space="preserve">. </w:t>
      </w:r>
      <w:r>
        <w:rPr>
          <w:rFonts w:ascii="Swis721 LtEx BT" w:hAnsi="Swis721 LtEx BT"/>
        </w:rPr>
        <w:t>Dostopi do objektov so urejeni z dostopnima cestama s Hruševske ceste.</w:t>
      </w:r>
    </w:p>
    <w:p w14:paraId="2FFA98D7" w14:textId="77777777" w:rsidR="00DA2248" w:rsidRPr="0087324D" w:rsidRDefault="00DA2248" w:rsidP="00F02BB9">
      <w:pPr>
        <w:jc w:val="both"/>
        <w:rPr>
          <w:rFonts w:ascii="Swis721 LtEx BT" w:hAnsi="Swis721 LtEx BT"/>
          <w:color w:val="FF0000"/>
        </w:rPr>
      </w:pPr>
    </w:p>
    <w:p w14:paraId="3BC62EBF" w14:textId="1E1F0903" w:rsidR="00AE1BD1" w:rsidRPr="00DB5266" w:rsidRDefault="009A6576" w:rsidP="00AE1BD1">
      <w:pPr>
        <w:jc w:val="both"/>
        <w:rPr>
          <w:rFonts w:ascii="Swis721 LtEx BT" w:hAnsi="Swis721 LtEx BT"/>
        </w:rPr>
      </w:pPr>
      <w:r>
        <w:rPr>
          <w:rFonts w:ascii="Swis721 LtEx BT" w:hAnsi="Swis721 LtEx BT"/>
        </w:rPr>
        <w:lastRenderedPageBreak/>
        <w:t>2.</w:t>
      </w:r>
      <w:r w:rsidR="00D611E2">
        <w:rPr>
          <w:rFonts w:ascii="Swis721 LtEx BT" w:hAnsi="Swis721 LtEx BT"/>
        </w:rPr>
        <w:t>2</w:t>
      </w:r>
      <w:r>
        <w:rPr>
          <w:rFonts w:ascii="Swis721 LtEx BT" w:hAnsi="Swis721 LtEx BT"/>
        </w:rPr>
        <w:t>.</w:t>
      </w:r>
      <w:r w:rsidR="00561F72" w:rsidRPr="00DB5266">
        <w:rPr>
          <w:rFonts w:ascii="Swis721 LtEx BT" w:hAnsi="Swis721 LtEx BT"/>
        </w:rPr>
        <w:t>4.</w:t>
      </w:r>
      <w:r>
        <w:rPr>
          <w:rFonts w:ascii="Swis721 LtEx BT" w:hAnsi="Swis721 LtEx BT"/>
        </w:rPr>
        <w:t>2.1.</w:t>
      </w:r>
      <w:r w:rsidR="001E75E8" w:rsidRPr="00DB5266">
        <w:rPr>
          <w:rFonts w:ascii="Swis721 LtEx BT" w:hAnsi="Swis721 LtEx BT"/>
        </w:rPr>
        <w:t xml:space="preserve">.1. </w:t>
      </w:r>
      <w:r w:rsidR="001C7661" w:rsidRPr="00DB5266">
        <w:rPr>
          <w:rFonts w:ascii="Swis721 LtEx BT" w:hAnsi="Swis721 LtEx BT"/>
        </w:rPr>
        <w:t>Projektirani cev</w:t>
      </w:r>
      <w:r w:rsidR="005A27DD" w:rsidRPr="00DB5266">
        <w:rPr>
          <w:rFonts w:ascii="Swis721 LtEx BT" w:hAnsi="Swis721 LtEx BT"/>
        </w:rPr>
        <w:t>ovod ''</w:t>
      </w:r>
      <w:r w:rsidR="00AE1BD1" w:rsidRPr="00DB5266">
        <w:rPr>
          <w:rFonts w:ascii="Swis721 LtEx BT" w:hAnsi="Swis721 LtEx BT"/>
        </w:rPr>
        <w:t>A</w:t>
      </w:r>
      <w:r w:rsidR="005A27DD" w:rsidRPr="00DB5266">
        <w:rPr>
          <w:rFonts w:ascii="Swis721 LtEx BT" w:hAnsi="Swis721 LtEx BT"/>
        </w:rPr>
        <w:t>''</w:t>
      </w:r>
      <w:r w:rsidR="001C7661" w:rsidRPr="00DB5266">
        <w:rPr>
          <w:rFonts w:ascii="Swis721 LtEx BT" w:hAnsi="Swis721 LtEx BT"/>
        </w:rPr>
        <w:t xml:space="preserve"> </w:t>
      </w:r>
      <w:bookmarkStart w:id="1" w:name="_Hlk493064804"/>
      <w:r w:rsidR="00DB5266" w:rsidRPr="00DB5266">
        <w:rPr>
          <w:rFonts w:ascii="Swis721 LtEx BT" w:hAnsi="Swis721 LtEx BT"/>
        </w:rPr>
        <w:t>NL DN100</w:t>
      </w:r>
    </w:p>
    <w:bookmarkEnd w:id="1"/>
    <w:p w14:paraId="3CFC2988" w14:textId="77777777" w:rsidR="001F7667" w:rsidRPr="0087324D" w:rsidRDefault="001F7667" w:rsidP="00AE1BD1">
      <w:pPr>
        <w:jc w:val="both"/>
        <w:rPr>
          <w:rFonts w:ascii="Swis721 LtEx BT" w:hAnsi="Swis721 LtEx BT"/>
          <w:color w:val="FF0000"/>
        </w:rPr>
      </w:pPr>
    </w:p>
    <w:p w14:paraId="30D21F92" w14:textId="40B66D1C" w:rsidR="00A553B3" w:rsidRPr="00DE52ED" w:rsidRDefault="00E91A1A" w:rsidP="00A553B3">
      <w:pPr>
        <w:jc w:val="both"/>
        <w:rPr>
          <w:rFonts w:ascii="Swis721 LtEx BT" w:hAnsi="Swis721 LtEx BT"/>
          <w:color w:val="E5B8B7" w:themeColor="accent2" w:themeTint="66"/>
        </w:rPr>
      </w:pPr>
      <w:r w:rsidRPr="00A553B3">
        <w:rPr>
          <w:rFonts w:ascii="Swis721 LtEx BT" w:hAnsi="Swis721 LtEx BT"/>
        </w:rPr>
        <w:t xml:space="preserve">Projektirani cevovod ''A'' </w:t>
      </w:r>
      <w:r w:rsidR="00B01035" w:rsidRPr="00A553B3">
        <w:rPr>
          <w:rFonts w:ascii="Swis721 LtEx BT" w:hAnsi="Swis721 LtEx BT"/>
        </w:rPr>
        <w:t>NL DN100</w:t>
      </w:r>
      <w:r w:rsidRPr="00A553B3">
        <w:rPr>
          <w:rFonts w:ascii="Swis721 LtEx BT" w:hAnsi="Swis721 LtEx BT"/>
        </w:rPr>
        <w:t xml:space="preserve"> se začne v predvideni točki ''1'', </w:t>
      </w:r>
      <w:r w:rsidR="00EF14F9">
        <w:rPr>
          <w:rFonts w:ascii="Swis721 LtEx BT" w:hAnsi="Swis721 LtEx BT"/>
        </w:rPr>
        <w:t xml:space="preserve">z </w:t>
      </w:r>
      <w:r w:rsidRPr="00A553B3">
        <w:rPr>
          <w:rFonts w:ascii="Swis721 LtEx BT" w:hAnsi="Swis721 LtEx BT"/>
        </w:rPr>
        <w:t xml:space="preserve"> prevezavo na obstoječi </w:t>
      </w:r>
      <w:r w:rsidR="00451684" w:rsidRPr="00A553B3">
        <w:rPr>
          <w:rFonts w:ascii="Swis721 LtEx BT" w:hAnsi="Swis721 LtEx BT"/>
        </w:rPr>
        <w:t xml:space="preserve">vodovod </w:t>
      </w:r>
      <w:r w:rsidR="004E0BF7" w:rsidRPr="00A553B3">
        <w:rPr>
          <w:rFonts w:ascii="Swis721 LtEx BT" w:hAnsi="Swis721 LtEx BT"/>
        </w:rPr>
        <w:t>NL DN100</w:t>
      </w:r>
      <w:r w:rsidR="00767D67">
        <w:rPr>
          <w:rFonts w:ascii="Swis721 LtEx BT" w:hAnsi="Swis721 LtEx BT"/>
        </w:rPr>
        <w:t>, ki poteka v Hruševski cesti</w:t>
      </w:r>
      <w:r w:rsidR="00451684" w:rsidRPr="00A553B3">
        <w:rPr>
          <w:rFonts w:ascii="Swis721 LtEx BT" w:hAnsi="Swis721 LtEx BT"/>
        </w:rPr>
        <w:t>.</w:t>
      </w:r>
      <w:r w:rsidRPr="00A553B3">
        <w:rPr>
          <w:rFonts w:ascii="Swis721 LtEx BT" w:hAnsi="Swis721 LtEx BT"/>
        </w:rPr>
        <w:t xml:space="preserve"> </w:t>
      </w:r>
      <w:r w:rsidR="00082070">
        <w:rPr>
          <w:rFonts w:ascii="Swis721 LtEx BT" w:hAnsi="Swis721 LtEx BT"/>
        </w:rPr>
        <w:t>Na tem mestu se montira univerzalna spojka (UNI100). Prav tako se na tem mestu montira podtalni hidrant (ptH80). Trasa projektiranega cevovoda »A« NL DN100 se nadaljuje proti vzhodu in sicer proti projektirani točki »2«, kjer pride do horizontalnega loma, zato se na tem mestu montira koleno (MMK100(11,25</w:t>
      </w:r>
      <w:r w:rsidR="00082070">
        <w:rPr>
          <w:rFonts w:ascii="Calibri" w:hAnsi="Calibri" w:cs="Calibri"/>
        </w:rPr>
        <w:t>°</w:t>
      </w:r>
      <w:r w:rsidR="00082070">
        <w:rPr>
          <w:rFonts w:ascii="Swis721 LtEx BT" w:hAnsi="Swis721 LtEx BT"/>
        </w:rPr>
        <w:t xml:space="preserve">)). </w:t>
      </w:r>
      <w:r w:rsidR="00451684" w:rsidRPr="00A553B3">
        <w:rPr>
          <w:rFonts w:ascii="Swis721 LtEx BT" w:hAnsi="Swis721 LtEx BT"/>
        </w:rPr>
        <w:t>P</w:t>
      </w:r>
      <w:r w:rsidRPr="00A553B3">
        <w:rPr>
          <w:rFonts w:ascii="Swis721 LtEx BT" w:hAnsi="Swis721 LtEx BT"/>
        </w:rPr>
        <w:t xml:space="preserve">rojektirani cevovod ''A'' </w:t>
      </w:r>
      <w:r w:rsidR="004E0BF7" w:rsidRPr="00A553B3">
        <w:rPr>
          <w:rFonts w:ascii="Swis721 LtEx BT" w:hAnsi="Swis721 LtEx BT"/>
        </w:rPr>
        <w:t>NL DN100</w:t>
      </w:r>
      <w:r w:rsidRPr="00A553B3">
        <w:rPr>
          <w:rFonts w:ascii="Swis721 LtEx BT" w:hAnsi="Swis721 LtEx BT"/>
        </w:rPr>
        <w:t>,</w:t>
      </w:r>
      <w:r w:rsidR="00A553B3" w:rsidRPr="00A553B3">
        <w:rPr>
          <w:rFonts w:ascii="Swis721 LtEx BT" w:hAnsi="Swis721 LtEx BT"/>
        </w:rPr>
        <w:t xml:space="preserve"> se</w:t>
      </w:r>
      <w:r w:rsidRPr="00A553B3">
        <w:rPr>
          <w:rFonts w:ascii="Swis721 LtEx BT" w:hAnsi="Swis721 LtEx BT"/>
        </w:rPr>
        <w:t xml:space="preserve"> nadaljuje v</w:t>
      </w:r>
      <w:r w:rsidR="0072604B">
        <w:rPr>
          <w:rFonts w:ascii="Swis721 LtEx BT" w:hAnsi="Swis721 LtEx BT"/>
        </w:rPr>
        <w:t xml:space="preserve">zdolž Hruševske ceste, proti vzhodu, </w:t>
      </w:r>
      <w:r w:rsidR="00451684" w:rsidRPr="00EF14F9">
        <w:rPr>
          <w:rFonts w:ascii="Swis721 LtEx BT" w:hAnsi="Swis721 LtEx BT"/>
        </w:rPr>
        <w:t>do predviden</w:t>
      </w:r>
      <w:r w:rsidR="004E0CC9">
        <w:rPr>
          <w:rFonts w:ascii="Swis721 LtEx BT" w:hAnsi="Swis721 LtEx BT"/>
        </w:rPr>
        <w:t>ih točk</w:t>
      </w:r>
      <w:r w:rsidR="00451684" w:rsidRPr="00EF14F9">
        <w:rPr>
          <w:rFonts w:ascii="Swis721 LtEx BT" w:hAnsi="Swis721 LtEx BT"/>
        </w:rPr>
        <w:t xml:space="preserve"> ''</w:t>
      </w:r>
      <w:r w:rsidR="00082070">
        <w:rPr>
          <w:rFonts w:ascii="Swis721 LtEx BT" w:hAnsi="Swis721 LtEx BT"/>
        </w:rPr>
        <w:t>3</w:t>
      </w:r>
      <w:r w:rsidR="00451684" w:rsidRPr="00EF14F9">
        <w:rPr>
          <w:rFonts w:ascii="Swis721 LtEx BT" w:hAnsi="Swis721 LtEx BT"/>
        </w:rPr>
        <w:t>''</w:t>
      </w:r>
      <w:r w:rsidR="004E0CC9">
        <w:rPr>
          <w:rFonts w:ascii="Swis721 LtEx BT" w:hAnsi="Swis721 LtEx BT"/>
        </w:rPr>
        <w:t xml:space="preserve"> in ''</w:t>
      </w:r>
      <w:r w:rsidR="00082070">
        <w:rPr>
          <w:rFonts w:ascii="Swis721 LtEx BT" w:hAnsi="Swis721 LtEx BT"/>
        </w:rPr>
        <w:t>4</w:t>
      </w:r>
      <w:r w:rsidR="004E0CC9">
        <w:rPr>
          <w:rFonts w:ascii="Swis721 LtEx BT" w:hAnsi="Swis721 LtEx BT"/>
        </w:rPr>
        <w:t>''</w:t>
      </w:r>
      <w:r w:rsidR="00451684" w:rsidRPr="00EF14F9">
        <w:rPr>
          <w:rFonts w:ascii="Swis721 LtEx BT" w:hAnsi="Swis721 LtEx BT"/>
        </w:rPr>
        <w:t xml:space="preserve">, kjer </w:t>
      </w:r>
      <w:r w:rsidR="004E0CC9">
        <w:rPr>
          <w:rFonts w:ascii="Swis721 LtEx BT" w:hAnsi="Swis721 LtEx BT"/>
        </w:rPr>
        <w:t>se predviden javni vodovod obrne južno v predvideno dovozno pot.</w:t>
      </w:r>
      <w:r w:rsidR="00082070">
        <w:rPr>
          <w:rFonts w:ascii="Swis721 LtEx BT" w:hAnsi="Swis721 LtEx BT"/>
        </w:rPr>
        <w:t xml:space="preserve"> V projektirani točki »3« se montirata koleni (FFK100(22,5</w:t>
      </w:r>
      <w:r w:rsidR="00082070">
        <w:rPr>
          <w:rFonts w:ascii="Calibri" w:hAnsi="Calibri" w:cs="Calibri"/>
        </w:rPr>
        <w:t>°</w:t>
      </w:r>
      <w:r w:rsidR="00082070">
        <w:rPr>
          <w:rFonts w:ascii="Swis721 LtEx BT" w:hAnsi="Swis721 LtEx BT"/>
        </w:rPr>
        <w:t>)) in (FFK100(11,25</w:t>
      </w:r>
      <w:r w:rsidR="00082070">
        <w:rPr>
          <w:rFonts w:ascii="Calibri" w:hAnsi="Calibri" w:cs="Calibri"/>
        </w:rPr>
        <w:t>°</w:t>
      </w:r>
      <w:r w:rsidR="00082070">
        <w:rPr>
          <w:rFonts w:ascii="Swis721 LtEx BT" w:hAnsi="Swis721 LtEx BT"/>
        </w:rPr>
        <w:t>)).</w:t>
      </w:r>
      <w:r w:rsidR="004D4673">
        <w:rPr>
          <w:rFonts w:ascii="Swis721 LtEx BT" w:hAnsi="Swis721 LtEx BT"/>
        </w:rPr>
        <w:t xml:space="preserve"> V projektirani točki »4« pa se montirata koleni (FFK100(45</w:t>
      </w:r>
      <w:r w:rsidR="004D4673">
        <w:rPr>
          <w:rFonts w:ascii="Calibri" w:hAnsi="Calibri" w:cs="Calibri"/>
        </w:rPr>
        <w:t>°</w:t>
      </w:r>
      <w:r w:rsidR="004D4673">
        <w:rPr>
          <w:rFonts w:ascii="Swis721 LtEx BT" w:hAnsi="Swis721 LtEx BT"/>
        </w:rPr>
        <w:t>)) in (FFK100(22,5</w:t>
      </w:r>
      <w:r w:rsidR="004D4673">
        <w:rPr>
          <w:rFonts w:ascii="Calibri" w:hAnsi="Calibri" w:cs="Calibri"/>
        </w:rPr>
        <w:t>°</w:t>
      </w:r>
      <w:r w:rsidR="004D4673">
        <w:rPr>
          <w:rFonts w:ascii="Swis721 LtEx BT" w:hAnsi="Swis721 LtEx BT"/>
        </w:rPr>
        <w:t xml:space="preserve">)). Južneje v </w:t>
      </w:r>
      <w:r w:rsidR="004E0CC9">
        <w:rPr>
          <w:rFonts w:ascii="Swis721 LtEx BT" w:hAnsi="Swis721 LtEx BT"/>
        </w:rPr>
        <w:t>točki ''</w:t>
      </w:r>
      <w:r w:rsidR="004D4673">
        <w:rPr>
          <w:rFonts w:ascii="Swis721 LtEx BT" w:hAnsi="Swis721 LtEx BT"/>
        </w:rPr>
        <w:t>5</w:t>
      </w:r>
      <w:r w:rsidR="004E0CC9">
        <w:rPr>
          <w:rFonts w:ascii="Swis721 LtEx BT" w:hAnsi="Swis721 LtEx BT"/>
        </w:rPr>
        <w:t xml:space="preserve">'' bo montiran podtalni hidrant. </w:t>
      </w:r>
      <w:r w:rsidR="00451684" w:rsidRPr="00EF14F9">
        <w:rPr>
          <w:rFonts w:ascii="Swis721 LtEx BT" w:hAnsi="Swis721 LtEx BT"/>
        </w:rPr>
        <w:t xml:space="preserve">Trasa projektiranega cevovoda ''A'' </w:t>
      </w:r>
      <w:r w:rsidR="004E0BF7" w:rsidRPr="00EF14F9">
        <w:rPr>
          <w:rFonts w:ascii="Swis721 LtEx BT" w:hAnsi="Swis721 LtEx BT"/>
        </w:rPr>
        <w:t>NL DN100</w:t>
      </w:r>
      <w:r w:rsidR="00A553B3" w:rsidRPr="00EF14F9">
        <w:rPr>
          <w:rFonts w:ascii="Swis721 LtEx BT" w:hAnsi="Swis721 LtEx BT"/>
        </w:rPr>
        <w:t xml:space="preserve"> </w:t>
      </w:r>
      <w:r w:rsidR="00451684" w:rsidRPr="00EF14F9">
        <w:rPr>
          <w:rFonts w:ascii="Swis721 LtEx BT" w:hAnsi="Swis721 LtEx BT"/>
        </w:rPr>
        <w:t xml:space="preserve">se </w:t>
      </w:r>
      <w:r w:rsidR="00CF2747" w:rsidRPr="00EF14F9">
        <w:rPr>
          <w:rFonts w:ascii="Swis721 LtEx BT" w:hAnsi="Swis721 LtEx BT"/>
        </w:rPr>
        <w:t>nadaljuje</w:t>
      </w:r>
      <w:r w:rsidR="00451684" w:rsidRPr="00EF14F9">
        <w:rPr>
          <w:rFonts w:ascii="Swis721 LtEx BT" w:hAnsi="Swis721 LtEx BT"/>
        </w:rPr>
        <w:t xml:space="preserve"> v</w:t>
      </w:r>
      <w:r w:rsidR="00EF14F9" w:rsidRPr="00EF14F9">
        <w:rPr>
          <w:rFonts w:ascii="Swis721 LtEx BT" w:hAnsi="Swis721 LtEx BT"/>
        </w:rPr>
        <w:t xml:space="preserve"> predvideni cesti v</w:t>
      </w:r>
      <w:r w:rsidR="00451684" w:rsidRPr="00EF14F9">
        <w:rPr>
          <w:rFonts w:ascii="Swis721 LtEx BT" w:hAnsi="Swis721 LtEx BT"/>
        </w:rPr>
        <w:t xml:space="preserve"> </w:t>
      </w:r>
      <w:r w:rsidR="00A553B3" w:rsidRPr="00EF14F9">
        <w:rPr>
          <w:rFonts w:ascii="Swis721 LtEx BT" w:hAnsi="Swis721 LtEx BT"/>
        </w:rPr>
        <w:t>jugozahodni</w:t>
      </w:r>
      <w:r w:rsidR="00451684" w:rsidRPr="00EF14F9">
        <w:rPr>
          <w:rFonts w:ascii="Swis721 LtEx BT" w:hAnsi="Swis721 LtEx BT"/>
        </w:rPr>
        <w:t xml:space="preserve"> smer</w:t>
      </w:r>
      <w:r w:rsidR="00CF2747" w:rsidRPr="00EF14F9">
        <w:rPr>
          <w:rFonts w:ascii="Swis721 LtEx BT" w:hAnsi="Swis721 LtEx BT"/>
        </w:rPr>
        <w:t>i</w:t>
      </w:r>
      <w:r w:rsidR="00451684" w:rsidRPr="00EF14F9">
        <w:rPr>
          <w:rFonts w:ascii="Swis721 LtEx BT" w:hAnsi="Swis721 LtEx BT"/>
        </w:rPr>
        <w:t xml:space="preserve"> </w:t>
      </w:r>
      <w:r w:rsidR="00A553B3" w:rsidRPr="00EF14F9">
        <w:rPr>
          <w:rFonts w:ascii="Swis721 LtEx BT" w:hAnsi="Swis721 LtEx BT"/>
        </w:rPr>
        <w:t>do točk ''</w:t>
      </w:r>
      <w:r w:rsidR="004D4673">
        <w:rPr>
          <w:rFonts w:ascii="Swis721 LtEx BT" w:hAnsi="Swis721 LtEx BT"/>
        </w:rPr>
        <w:t>6</w:t>
      </w:r>
      <w:r w:rsidR="00A553B3" w:rsidRPr="00EF14F9">
        <w:rPr>
          <w:rFonts w:ascii="Swis721 LtEx BT" w:hAnsi="Swis721 LtEx BT"/>
        </w:rPr>
        <w:t>''</w:t>
      </w:r>
      <w:r w:rsidR="00284D4E">
        <w:rPr>
          <w:rFonts w:ascii="Swis721 LtEx BT" w:hAnsi="Swis721 LtEx BT"/>
        </w:rPr>
        <w:t xml:space="preserve"> in ''</w:t>
      </w:r>
      <w:r w:rsidR="004D4673">
        <w:rPr>
          <w:rFonts w:ascii="Swis721 LtEx BT" w:hAnsi="Swis721 LtEx BT"/>
        </w:rPr>
        <w:t>7</w:t>
      </w:r>
      <w:r w:rsidR="00284D4E">
        <w:rPr>
          <w:rFonts w:ascii="Swis721 LtEx BT" w:hAnsi="Swis721 LtEx BT"/>
        </w:rPr>
        <w:t>''</w:t>
      </w:r>
      <w:r w:rsidR="00EF14F9" w:rsidRPr="00EF14F9">
        <w:rPr>
          <w:rFonts w:ascii="Swis721 LtEx BT" w:hAnsi="Swis721 LtEx BT"/>
        </w:rPr>
        <w:t>,</w:t>
      </w:r>
      <w:r w:rsidR="00A553B3" w:rsidRPr="00EF14F9">
        <w:rPr>
          <w:rFonts w:ascii="Swis721 LtEx BT" w:hAnsi="Swis721 LtEx BT"/>
        </w:rPr>
        <w:t xml:space="preserve"> kjer se projektirani cevovod ''A'' NL DN100 </w:t>
      </w:r>
      <w:r w:rsidR="00284D4E">
        <w:rPr>
          <w:rFonts w:ascii="Swis721 LtEx BT" w:hAnsi="Swis721 LtEx BT"/>
        </w:rPr>
        <w:t xml:space="preserve">obrne proti vhodu. </w:t>
      </w:r>
      <w:r w:rsidR="004D4673">
        <w:rPr>
          <w:rFonts w:ascii="Swis721 LtEx BT" w:hAnsi="Swis721 LtEx BT"/>
        </w:rPr>
        <w:t>V projektiranima točkama »6« in »7« se montirata koleni (MMK100(45</w:t>
      </w:r>
      <w:r w:rsidR="004D4673">
        <w:rPr>
          <w:rFonts w:ascii="Calibri" w:hAnsi="Calibri" w:cs="Calibri"/>
        </w:rPr>
        <w:t>°</w:t>
      </w:r>
      <w:r w:rsidR="004D4673">
        <w:rPr>
          <w:rFonts w:ascii="Swis721 LtEx BT" w:hAnsi="Swis721 LtEx BT"/>
        </w:rPr>
        <w:t xml:space="preserve">)). </w:t>
      </w:r>
      <w:r w:rsidR="00284D4E">
        <w:rPr>
          <w:rFonts w:ascii="Swis721 LtEx BT" w:hAnsi="Swis721 LtEx BT"/>
        </w:rPr>
        <w:t xml:space="preserve">Javni vodovod se </w:t>
      </w:r>
      <w:r w:rsidR="00A553B3" w:rsidRPr="00EF14F9">
        <w:rPr>
          <w:rFonts w:ascii="Swis721 LtEx BT" w:hAnsi="Swis721 LtEx BT"/>
        </w:rPr>
        <w:t>konča</w:t>
      </w:r>
      <w:r w:rsidR="00284D4E">
        <w:rPr>
          <w:rFonts w:ascii="Swis721 LtEx BT" w:hAnsi="Swis721 LtEx BT"/>
        </w:rPr>
        <w:t xml:space="preserve"> v</w:t>
      </w:r>
      <w:r w:rsidR="004D4673">
        <w:rPr>
          <w:rFonts w:ascii="Swis721 LtEx BT" w:hAnsi="Swis721 LtEx BT"/>
        </w:rPr>
        <w:t xml:space="preserve"> projektirani</w:t>
      </w:r>
      <w:r w:rsidR="00284D4E">
        <w:rPr>
          <w:rFonts w:ascii="Swis721 LtEx BT" w:hAnsi="Swis721 LtEx BT"/>
        </w:rPr>
        <w:t xml:space="preserve"> točki ''</w:t>
      </w:r>
      <w:r w:rsidR="004D4673">
        <w:rPr>
          <w:rFonts w:ascii="Swis721 LtEx BT" w:hAnsi="Swis721 LtEx BT"/>
        </w:rPr>
        <w:t>8</w:t>
      </w:r>
      <w:r w:rsidR="00284D4E">
        <w:rPr>
          <w:rFonts w:ascii="Swis721 LtEx BT" w:hAnsi="Swis721 LtEx BT"/>
        </w:rPr>
        <w:t xml:space="preserve">'' kjer bo </w:t>
      </w:r>
      <w:r w:rsidR="00A553B3" w:rsidRPr="00EF14F9">
        <w:rPr>
          <w:rFonts w:ascii="Swis721 LtEx BT" w:hAnsi="Swis721 LtEx BT"/>
        </w:rPr>
        <w:t>montira</w:t>
      </w:r>
      <w:r w:rsidR="00284D4E">
        <w:rPr>
          <w:rFonts w:ascii="Swis721 LtEx BT" w:hAnsi="Swis721 LtEx BT"/>
        </w:rPr>
        <w:t>n</w:t>
      </w:r>
      <w:r w:rsidR="00A553B3" w:rsidRPr="00EF14F9">
        <w:rPr>
          <w:rFonts w:ascii="Swis721 LtEx BT" w:hAnsi="Swis721 LtEx BT"/>
        </w:rPr>
        <w:t xml:space="preserve"> podtalni hidrant-blatnik (najnižja točka na tem delu projektiranega cevovoda).</w:t>
      </w:r>
    </w:p>
    <w:p w14:paraId="081203BA" w14:textId="77777777" w:rsidR="006239A4" w:rsidRPr="0087324D" w:rsidRDefault="006239A4" w:rsidP="00CE60FE">
      <w:pPr>
        <w:jc w:val="both"/>
        <w:rPr>
          <w:rFonts w:ascii="Swis721 LtEx BT" w:hAnsi="Swis721 LtEx BT"/>
          <w:color w:val="FF0000"/>
        </w:rPr>
      </w:pPr>
    </w:p>
    <w:p w14:paraId="3625A853" w14:textId="77777777" w:rsidR="00CE60FE" w:rsidRPr="00EA60D5" w:rsidRDefault="00CE60FE" w:rsidP="00CE60FE">
      <w:pPr>
        <w:jc w:val="both"/>
        <w:rPr>
          <w:rFonts w:ascii="Swis721 LtEx BT" w:hAnsi="Swis721 LtEx BT"/>
        </w:rPr>
      </w:pPr>
      <w:r w:rsidRPr="00EA60D5">
        <w:rPr>
          <w:rFonts w:ascii="Swis721 LtEx BT" w:hAnsi="Swis721 LtEx BT"/>
        </w:rPr>
        <w:t xml:space="preserve">Dolžina projektiranega cevovoda </w:t>
      </w:r>
      <w:r w:rsidR="00F279AA" w:rsidRPr="00EA60D5">
        <w:rPr>
          <w:rFonts w:ascii="Swis721 LtEx BT" w:hAnsi="Swis721 LtEx BT"/>
        </w:rPr>
        <w:t xml:space="preserve">''A'' </w:t>
      </w:r>
      <w:r w:rsidR="00B01035" w:rsidRPr="00EA60D5">
        <w:rPr>
          <w:rFonts w:ascii="Swis721 LtEx BT" w:hAnsi="Swis721 LtEx BT"/>
        </w:rPr>
        <w:t>NL DN100</w:t>
      </w:r>
      <w:r w:rsidR="00BE23C6" w:rsidRPr="00EA60D5">
        <w:rPr>
          <w:rFonts w:ascii="Swis721 LtEx BT" w:hAnsi="Swis721 LtEx BT"/>
        </w:rPr>
        <w:t xml:space="preserve"> </w:t>
      </w:r>
      <w:r w:rsidRPr="00EA60D5">
        <w:rPr>
          <w:rFonts w:ascii="Swis721 LtEx BT" w:hAnsi="Swis721 LtEx BT"/>
        </w:rPr>
        <w:t xml:space="preserve">znaša </w:t>
      </w:r>
      <w:r w:rsidR="00284D4E">
        <w:rPr>
          <w:rFonts w:ascii="Swis721 LtEx BT" w:hAnsi="Swis721 LtEx BT"/>
        </w:rPr>
        <w:t>216</w:t>
      </w:r>
      <w:r w:rsidR="00A553B3">
        <w:rPr>
          <w:rFonts w:ascii="Swis721 LtEx BT" w:hAnsi="Swis721 LtEx BT"/>
        </w:rPr>
        <w:t>,</w:t>
      </w:r>
      <w:r w:rsidR="00284D4E">
        <w:rPr>
          <w:rFonts w:ascii="Swis721 LtEx BT" w:hAnsi="Swis721 LtEx BT"/>
        </w:rPr>
        <w:t>17</w:t>
      </w:r>
      <w:r w:rsidRPr="00EA60D5">
        <w:rPr>
          <w:rFonts w:ascii="Swis721 LtEx BT" w:hAnsi="Swis721 LtEx BT"/>
        </w:rPr>
        <w:t xml:space="preserve"> m.</w:t>
      </w:r>
    </w:p>
    <w:p w14:paraId="5DB74301" w14:textId="77777777" w:rsidR="00CE60FE" w:rsidRPr="00EF14F9" w:rsidRDefault="00CE60FE" w:rsidP="00CE60FE">
      <w:pPr>
        <w:jc w:val="both"/>
        <w:rPr>
          <w:rFonts w:ascii="Swis721 LtEx BT" w:hAnsi="Swis721 LtEx BT"/>
        </w:rPr>
      </w:pPr>
    </w:p>
    <w:p w14:paraId="5A9268CF" w14:textId="3F381FC8" w:rsidR="002C3955" w:rsidRPr="001062BA" w:rsidRDefault="002C3955" w:rsidP="002C3955">
      <w:pPr>
        <w:jc w:val="both"/>
        <w:rPr>
          <w:rFonts w:ascii="Swis721 LtEx BT" w:hAnsi="Swis721 LtEx BT"/>
        </w:rPr>
      </w:pPr>
      <w:r w:rsidRPr="00EF14F9">
        <w:rPr>
          <w:rFonts w:ascii="Swis721 LtEx BT" w:hAnsi="Swis721 LtEx BT"/>
        </w:rPr>
        <w:t xml:space="preserve">Na projektiranem </w:t>
      </w:r>
      <w:r w:rsidRPr="001062BA">
        <w:rPr>
          <w:rFonts w:ascii="Swis721 LtEx BT" w:hAnsi="Swis721 LtEx BT"/>
        </w:rPr>
        <w:t xml:space="preserve">cevovodu ''A'' </w:t>
      </w:r>
      <w:r w:rsidR="00533DAC" w:rsidRPr="001062BA">
        <w:rPr>
          <w:rFonts w:ascii="Swis721 LtEx BT" w:hAnsi="Swis721 LtEx BT"/>
        </w:rPr>
        <w:t xml:space="preserve">NL DN100 </w:t>
      </w:r>
      <w:r w:rsidRPr="001062BA">
        <w:rPr>
          <w:rFonts w:ascii="Swis721 LtEx BT" w:hAnsi="Swis721 LtEx BT"/>
        </w:rPr>
        <w:t xml:space="preserve">je </w:t>
      </w:r>
      <w:r w:rsidRPr="00B51B86">
        <w:rPr>
          <w:rFonts w:ascii="Swis721 LtEx BT" w:hAnsi="Swis721 LtEx BT"/>
        </w:rPr>
        <w:t xml:space="preserve">predvidena </w:t>
      </w:r>
      <w:r w:rsidR="00237B82" w:rsidRPr="00B51B86">
        <w:rPr>
          <w:rFonts w:ascii="Swis721 LtEx BT" w:hAnsi="Swis721 LtEx BT"/>
        </w:rPr>
        <w:t>gradnja</w:t>
      </w:r>
      <w:r w:rsidRPr="00B51B86">
        <w:rPr>
          <w:rFonts w:ascii="Swis721 LtEx BT" w:hAnsi="Swis721 LtEx BT"/>
        </w:rPr>
        <w:t xml:space="preserve"> </w:t>
      </w:r>
      <w:r w:rsidR="00BE23C6" w:rsidRPr="00B51B86">
        <w:rPr>
          <w:rFonts w:ascii="Swis721 LtEx BT" w:hAnsi="Swis721 LtEx BT"/>
        </w:rPr>
        <w:t>1</w:t>
      </w:r>
      <w:r w:rsidR="00551219">
        <w:rPr>
          <w:rFonts w:ascii="Swis721 LtEx BT" w:hAnsi="Swis721 LtEx BT"/>
        </w:rPr>
        <w:t>2</w:t>
      </w:r>
      <w:r w:rsidR="00237B82" w:rsidRPr="001062BA">
        <w:rPr>
          <w:rFonts w:ascii="Swis721 LtEx BT" w:hAnsi="Swis721 LtEx BT"/>
        </w:rPr>
        <w:t xml:space="preserve"> </w:t>
      </w:r>
      <w:r w:rsidR="00957B58">
        <w:rPr>
          <w:rFonts w:ascii="Swis721 LtEx BT" w:hAnsi="Swis721 LtEx BT"/>
        </w:rPr>
        <w:t xml:space="preserve">novih </w:t>
      </w:r>
      <w:r w:rsidR="00237B82" w:rsidRPr="001062BA">
        <w:rPr>
          <w:rFonts w:ascii="Swis721 LtEx BT" w:hAnsi="Swis721 LtEx BT"/>
        </w:rPr>
        <w:t xml:space="preserve">hišnih </w:t>
      </w:r>
      <w:r w:rsidRPr="001062BA">
        <w:rPr>
          <w:rFonts w:ascii="Swis721 LtEx BT" w:hAnsi="Swis721 LtEx BT"/>
        </w:rPr>
        <w:t>vodovodnih priključkov</w:t>
      </w:r>
      <w:r w:rsidR="00551219">
        <w:rPr>
          <w:rFonts w:ascii="Swis721 LtEx BT" w:hAnsi="Swis721 LtEx BT"/>
        </w:rPr>
        <w:t xml:space="preserve"> in obnova enega</w:t>
      </w:r>
      <w:r w:rsidR="00EA3261" w:rsidRPr="001062BA">
        <w:rPr>
          <w:rFonts w:ascii="Swis721 LtEx BT" w:hAnsi="Swis721 LtEx BT"/>
        </w:rPr>
        <w:t>.</w:t>
      </w:r>
      <w:r w:rsidR="00CB3615">
        <w:rPr>
          <w:rFonts w:ascii="Swis721 LtEx BT" w:hAnsi="Swis721 LtEx BT"/>
        </w:rPr>
        <w:t xml:space="preserve"> Obstoječi vodovodni priključek za objekt </w:t>
      </w:r>
      <w:r w:rsidR="00284D4E">
        <w:rPr>
          <w:rFonts w:ascii="Swis721 LtEx BT" w:hAnsi="Swis721 LtEx BT"/>
        </w:rPr>
        <w:t>Hruševska 106</w:t>
      </w:r>
      <w:r w:rsidR="00CB3615">
        <w:rPr>
          <w:rFonts w:ascii="Swis721 LtEx BT" w:hAnsi="Swis721 LtEx BT"/>
        </w:rPr>
        <w:t>, se ukine.</w:t>
      </w:r>
      <w:r w:rsidR="00551219">
        <w:rPr>
          <w:rFonts w:ascii="Swis721 LtEx BT" w:hAnsi="Swis721 LtEx BT"/>
        </w:rPr>
        <w:t xml:space="preserve"> </w:t>
      </w:r>
      <w:r w:rsidR="001D272E">
        <w:rPr>
          <w:rFonts w:ascii="Swis721 LtEx BT" w:hAnsi="Swis721 LtEx BT"/>
        </w:rPr>
        <w:t>P</w:t>
      </w:r>
      <w:r w:rsidR="00CB3615">
        <w:rPr>
          <w:rFonts w:ascii="Swis721 LtEx BT" w:hAnsi="Swis721 LtEx BT"/>
        </w:rPr>
        <w:t>riključek za omenjeni objekt se izvede na</w:t>
      </w:r>
      <w:r w:rsidR="001D272E">
        <w:rPr>
          <w:rFonts w:ascii="Swis721 LtEx BT" w:hAnsi="Swis721 LtEx BT"/>
        </w:rPr>
        <w:t xml:space="preserve"> novo na</w:t>
      </w:r>
      <w:r w:rsidR="00CB3615">
        <w:rPr>
          <w:rFonts w:ascii="Swis721 LtEx BT" w:hAnsi="Swis721 LtEx BT"/>
        </w:rPr>
        <w:t xml:space="preserve"> projektirani vodovod ''A''.</w:t>
      </w:r>
      <w:r w:rsidR="0043694E" w:rsidRPr="001062BA">
        <w:rPr>
          <w:rFonts w:ascii="Swis721 LtEx BT" w:hAnsi="Swis721 LtEx BT"/>
        </w:rPr>
        <w:t xml:space="preserve"> </w:t>
      </w:r>
    </w:p>
    <w:p w14:paraId="3DCBB92C" w14:textId="77777777" w:rsidR="00E836CF" w:rsidRPr="001062BA" w:rsidRDefault="00E836CF" w:rsidP="001A6AB8">
      <w:pPr>
        <w:jc w:val="both"/>
        <w:rPr>
          <w:rFonts w:ascii="Swis721 LtEx BT" w:hAnsi="Swis721 LtEx BT"/>
        </w:rPr>
      </w:pPr>
    </w:p>
    <w:p w14:paraId="4B8B9D02" w14:textId="77777777" w:rsidR="00F02BB9" w:rsidRPr="00456539" w:rsidRDefault="00C45DE3" w:rsidP="00AE1BD1">
      <w:pPr>
        <w:jc w:val="both"/>
        <w:rPr>
          <w:rFonts w:ascii="Swis721 LtEx BT" w:hAnsi="Swis721 LtEx BT"/>
        </w:rPr>
      </w:pPr>
      <w:r w:rsidRPr="00456539">
        <w:rPr>
          <w:rFonts w:ascii="Swis721 LtEx BT" w:hAnsi="Swis721 LtEx BT"/>
        </w:rPr>
        <w:t xml:space="preserve">Trasa predvidenega cevovoda </w:t>
      </w:r>
      <w:r w:rsidR="00237B82" w:rsidRPr="00456539">
        <w:rPr>
          <w:rFonts w:ascii="Swis721 LtEx BT" w:hAnsi="Swis721 LtEx BT"/>
        </w:rPr>
        <w:t>je usklajena</w:t>
      </w:r>
      <w:r w:rsidR="00F02BB9" w:rsidRPr="00456539">
        <w:rPr>
          <w:rFonts w:ascii="Swis721 LtEx BT" w:hAnsi="Swis721 LtEx BT"/>
        </w:rPr>
        <w:t xml:space="preserve"> z ostal</w:t>
      </w:r>
      <w:r w:rsidR="00237B82" w:rsidRPr="00456539">
        <w:rPr>
          <w:rFonts w:ascii="Swis721 LtEx BT" w:hAnsi="Swis721 LtEx BT"/>
        </w:rPr>
        <w:t xml:space="preserve">imi komunalnimi vodi. Na zemljiščih na katerih bo zgrajen javni vodovod ''A'' </w:t>
      </w:r>
      <w:r w:rsidR="00533DAC" w:rsidRPr="00456539">
        <w:rPr>
          <w:rFonts w:ascii="Swis721 LtEx BT" w:hAnsi="Swis721 LtEx BT"/>
        </w:rPr>
        <w:t xml:space="preserve">NL DN100 </w:t>
      </w:r>
      <w:r w:rsidR="00237B82" w:rsidRPr="00456539">
        <w:rPr>
          <w:rFonts w:ascii="Swis721 LtEx BT" w:hAnsi="Swis721 LtEx BT"/>
        </w:rPr>
        <w:t xml:space="preserve">bo potrebno pridobiti služnostno pravico za stalni dostop upravljalca  do vodovodnega omrežja. </w:t>
      </w:r>
      <w:r w:rsidR="00F02BB9" w:rsidRPr="00456539">
        <w:rPr>
          <w:rFonts w:ascii="Swis721 LtEx BT" w:hAnsi="Swis721 LtEx BT"/>
        </w:rPr>
        <w:t xml:space="preserve">Projektirani </w:t>
      </w:r>
      <w:r w:rsidR="00237B82" w:rsidRPr="00456539">
        <w:rPr>
          <w:rFonts w:ascii="Swis721 LtEx BT" w:hAnsi="Swis721 LtEx BT"/>
        </w:rPr>
        <w:t>cevo</w:t>
      </w:r>
      <w:r w:rsidR="00F02BB9" w:rsidRPr="00456539">
        <w:rPr>
          <w:rFonts w:ascii="Swis721 LtEx BT" w:hAnsi="Swis721 LtEx BT"/>
        </w:rPr>
        <w:t>vod bo opremljen s potrebno vodovodno armaturo (predvsem z z</w:t>
      </w:r>
      <w:r w:rsidR="00237B82" w:rsidRPr="00456539">
        <w:rPr>
          <w:rFonts w:ascii="Swis721 LtEx BT" w:hAnsi="Swis721 LtEx BT"/>
        </w:rPr>
        <w:t xml:space="preserve">asuni na priključnih mestih, </w:t>
      </w:r>
      <w:r w:rsidR="00697F48">
        <w:rPr>
          <w:rFonts w:ascii="Swis721 LtEx BT" w:hAnsi="Swis721 LtEx BT"/>
        </w:rPr>
        <w:t xml:space="preserve">hidranti </w:t>
      </w:r>
      <w:r w:rsidR="00237B82" w:rsidRPr="00456539">
        <w:rPr>
          <w:rFonts w:ascii="Swis721 LtEx BT" w:hAnsi="Swis721 LtEx BT"/>
        </w:rPr>
        <w:t>itd.)</w:t>
      </w:r>
      <w:r w:rsidR="00F02BB9" w:rsidRPr="00456539">
        <w:rPr>
          <w:rFonts w:ascii="Swis721 LtEx BT" w:hAnsi="Swis721 LtEx BT"/>
        </w:rPr>
        <w:t xml:space="preserve">. </w:t>
      </w:r>
    </w:p>
    <w:p w14:paraId="46132F44" w14:textId="77777777" w:rsidR="00F02BB9" w:rsidRPr="0087324D" w:rsidRDefault="00F02BB9" w:rsidP="00F02BB9">
      <w:pPr>
        <w:jc w:val="both"/>
        <w:rPr>
          <w:rFonts w:ascii="Swis721 LtEx BT" w:hAnsi="Swis721 LtEx BT"/>
          <w:color w:val="FF0000"/>
        </w:rPr>
      </w:pPr>
    </w:p>
    <w:p w14:paraId="69091FDD" w14:textId="1E9FDE79" w:rsidR="00FD459D" w:rsidRPr="00456539" w:rsidRDefault="00FD459D" w:rsidP="00F02BB9">
      <w:pPr>
        <w:jc w:val="both"/>
        <w:rPr>
          <w:rFonts w:ascii="Swis721 LtEx BT" w:hAnsi="Swis721 LtEx BT"/>
        </w:rPr>
      </w:pPr>
      <w:r w:rsidRPr="00456539">
        <w:rPr>
          <w:rFonts w:ascii="Swis721 LtEx BT" w:hAnsi="Swis721 LtEx BT"/>
        </w:rPr>
        <w:t>Pri izgradnji predvidenega</w:t>
      </w:r>
      <w:r w:rsidR="008758F2" w:rsidRPr="00456539">
        <w:rPr>
          <w:rFonts w:ascii="Swis721 LtEx BT" w:hAnsi="Swis721 LtEx BT"/>
        </w:rPr>
        <w:t xml:space="preserve"> </w:t>
      </w:r>
      <w:r w:rsidRPr="00456539">
        <w:rPr>
          <w:rFonts w:ascii="Swis721 LtEx BT" w:hAnsi="Swis721 LtEx BT"/>
        </w:rPr>
        <w:t xml:space="preserve">vodovoda </w:t>
      </w:r>
      <w:r w:rsidR="00F30587" w:rsidRPr="00456539">
        <w:rPr>
          <w:rFonts w:ascii="Swis721 LtEx BT" w:hAnsi="Swis721 LtEx BT"/>
        </w:rPr>
        <w:t>bo mogoče</w:t>
      </w:r>
      <w:r w:rsidR="00C93344" w:rsidRPr="00456539">
        <w:rPr>
          <w:rFonts w:ascii="Swis721 LtEx BT" w:hAnsi="Swis721 LtEx BT"/>
        </w:rPr>
        <w:t xml:space="preserve"> gasiti</w:t>
      </w:r>
      <w:r w:rsidR="008758F2" w:rsidRPr="00456539">
        <w:rPr>
          <w:rFonts w:ascii="Swis721 LtEx BT" w:hAnsi="Swis721 LtEx BT"/>
        </w:rPr>
        <w:t>,</w:t>
      </w:r>
      <w:r w:rsidR="00D21183" w:rsidRPr="00456539">
        <w:rPr>
          <w:rFonts w:ascii="Swis721 LtEx BT" w:hAnsi="Swis721 LtEx BT"/>
        </w:rPr>
        <w:t xml:space="preserve"> </w:t>
      </w:r>
      <w:r w:rsidR="00F30587" w:rsidRPr="00456539">
        <w:rPr>
          <w:rFonts w:ascii="Swis721 LtEx BT" w:hAnsi="Swis721 LtEx BT"/>
        </w:rPr>
        <w:t>iz dveh hidrantov</w:t>
      </w:r>
      <w:r w:rsidR="00456539" w:rsidRPr="00456539">
        <w:rPr>
          <w:rFonts w:ascii="Swis721 LtEx BT" w:hAnsi="Swis721 LtEx BT"/>
        </w:rPr>
        <w:t>, ki bosta vgrajena</w:t>
      </w:r>
      <w:r w:rsidR="008758F2" w:rsidRPr="00456539">
        <w:rPr>
          <w:rFonts w:ascii="Swis721 LtEx BT" w:hAnsi="Swis721 LtEx BT"/>
        </w:rPr>
        <w:t xml:space="preserve"> na </w:t>
      </w:r>
      <w:r w:rsidR="003E20E6" w:rsidRPr="00456539">
        <w:rPr>
          <w:rFonts w:ascii="Swis721 LtEx BT" w:hAnsi="Swis721 LtEx BT"/>
        </w:rPr>
        <w:t>predvidenem</w:t>
      </w:r>
      <w:r w:rsidR="008758F2" w:rsidRPr="00456539">
        <w:rPr>
          <w:rFonts w:ascii="Swis721 LtEx BT" w:hAnsi="Swis721 LtEx BT"/>
        </w:rPr>
        <w:t xml:space="preserve"> javnem vodovodnem omrežju, </w:t>
      </w:r>
      <w:r w:rsidR="00F30587" w:rsidRPr="00456539">
        <w:rPr>
          <w:rFonts w:ascii="Swis721 LtEx BT" w:hAnsi="Swis721 LtEx BT"/>
        </w:rPr>
        <w:t>čas trajanja 2 ur</w:t>
      </w:r>
      <w:r w:rsidR="008758F2" w:rsidRPr="00456539">
        <w:rPr>
          <w:rFonts w:ascii="Swis721 LtEx BT" w:hAnsi="Swis721 LtEx BT"/>
        </w:rPr>
        <w:t xml:space="preserve"> zagotoviti</w:t>
      </w:r>
      <w:r w:rsidR="00D21183" w:rsidRPr="00456539">
        <w:rPr>
          <w:rFonts w:ascii="Swis721 LtEx BT" w:hAnsi="Swis721 LtEx BT"/>
        </w:rPr>
        <w:t xml:space="preserve"> 10 l/s vode, kot je predvideno v Pravilniku o tehničnih normativih za hidrantno omrežje za gašenje požarov (Ur. l. SFRJ, št. 30/91).</w:t>
      </w:r>
    </w:p>
    <w:p w14:paraId="1E184B29" w14:textId="77777777" w:rsidR="00D42702" w:rsidRPr="00EE24A6" w:rsidRDefault="005D4B88" w:rsidP="00F02BB9">
      <w:pPr>
        <w:jc w:val="both"/>
        <w:rPr>
          <w:rFonts w:ascii="Swis721 LtEx BT" w:hAnsi="Swis721 LtEx BT"/>
        </w:rPr>
      </w:pPr>
      <w:r w:rsidRPr="00EE24A6">
        <w:rPr>
          <w:rFonts w:ascii="Swis721 LtEx BT" w:hAnsi="Swis721 LtEx BT"/>
        </w:rPr>
        <w:t xml:space="preserve">Podtalni </w:t>
      </w:r>
      <w:r w:rsidR="00EC79AD" w:rsidRPr="00EE24A6">
        <w:rPr>
          <w:rFonts w:ascii="Swis721 LtEx BT" w:hAnsi="Swis721 LtEx BT"/>
        </w:rPr>
        <w:t>hidrant</w:t>
      </w:r>
      <w:r w:rsidRPr="00EE24A6">
        <w:rPr>
          <w:rFonts w:ascii="Swis721 LtEx BT" w:hAnsi="Swis721 LtEx BT"/>
        </w:rPr>
        <w:t xml:space="preserve"> blatnik</w:t>
      </w:r>
      <w:r w:rsidR="00EC79AD" w:rsidRPr="00EE24A6">
        <w:rPr>
          <w:rFonts w:ascii="Swis721 LtEx BT" w:hAnsi="Swis721 LtEx BT"/>
        </w:rPr>
        <w:t xml:space="preserve"> je predvideni tudi za potrebe vzdrževanja vodovodnega omrežja – za praznjenje in izpiranje vodovoda (hidrant – blatnik, npr.: tip Hawle z oznako 490F ali podobni).</w:t>
      </w:r>
    </w:p>
    <w:p w14:paraId="250830A0" w14:textId="77777777" w:rsidR="003E20E6" w:rsidRPr="00456539" w:rsidRDefault="003E20E6" w:rsidP="00F02BB9">
      <w:pPr>
        <w:jc w:val="both"/>
        <w:rPr>
          <w:rFonts w:ascii="Swis721 LtEx BT" w:hAnsi="Swis721 LtEx BT"/>
        </w:rPr>
      </w:pPr>
    </w:p>
    <w:p w14:paraId="463E1D9A" w14:textId="77777777" w:rsidR="00716BD6" w:rsidRPr="00456539" w:rsidRDefault="00D21183" w:rsidP="00F02BB9">
      <w:pPr>
        <w:jc w:val="both"/>
        <w:rPr>
          <w:rFonts w:ascii="Swis721 LtEx BT" w:hAnsi="Swis721 LtEx BT"/>
        </w:rPr>
      </w:pPr>
      <w:r w:rsidRPr="00456539">
        <w:rPr>
          <w:rFonts w:ascii="Swis721 LtEx BT" w:hAnsi="Swis721 LtEx BT"/>
        </w:rPr>
        <w:t xml:space="preserve">Za zagotovitev vseh tehničnih in hidravličnih karakteristik se za gradnjo vodovoda uporabijo cevi iz </w:t>
      </w:r>
      <w:r w:rsidR="00456539" w:rsidRPr="00456539">
        <w:rPr>
          <w:rFonts w:ascii="Swis721 LtEx BT" w:hAnsi="Swis721 LtEx BT"/>
        </w:rPr>
        <w:t>nodularne litine- NL DN100</w:t>
      </w:r>
      <w:r w:rsidR="00716BD6" w:rsidRPr="00456539">
        <w:rPr>
          <w:rFonts w:ascii="Swis721 LtEx BT" w:hAnsi="Swis721 LtEx BT"/>
        </w:rPr>
        <w:t xml:space="preserve"> po standardu EN </w:t>
      </w:r>
      <w:r w:rsidR="00801A82">
        <w:rPr>
          <w:rFonts w:ascii="Swis721 LtEx BT" w:hAnsi="Swis721 LtEx BT"/>
        </w:rPr>
        <w:t>545</w:t>
      </w:r>
      <w:r w:rsidR="00456539" w:rsidRPr="00456539">
        <w:rPr>
          <w:rFonts w:ascii="Swis721 LtEx BT" w:hAnsi="Swis721 LtEx BT"/>
        </w:rPr>
        <w:t>:2010</w:t>
      </w:r>
      <w:r w:rsidR="00716BD6" w:rsidRPr="00456539">
        <w:rPr>
          <w:rFonts w:ascii="Swis721 LtEx BT" w:hAnsi="Swis721 LtEx BT"/>
        </w:rPr>
        <w:t xml:space="preserve">, </w:t>
      </w:r>
      <w:r w:rsidR="00456539" w:rsidRPr="00456539">
        <w:rPr>
          <w:rFonts w:ascii="Swis721 LtEx BT" w:hAnsi="Swis721 LtEx BT"/>
        </w:rPr>
        <w:t>C40</w:t>
      </w:r>
      <w:r w:rsidR="00716BD6" w:rsidRPr="00456539">
        <w:rPr>
          <w:rFonts w:ascii="Swis721 LtEx BT" w:hAnsi="Swis721 LtEx BT"/>
        </w:rPr>
        <w:t>.</w:t>
      </w:r>
      <w:r w:rsidRPr="00456539">
        <w:rPr>
          <w:rFonts w:ascii="Swis721 LtEx BT" w:hAnsi="Swis721 LtEx BT"/>
        </w:rPr>
        <w:t xml:space="preserve"> </w:t>
      </w:r>
    </w:p>
    <w:p w14:paraId="58026E9E" w14:textId="77777777" w:rsidR="00F02BB9" w:rsidRPr="003E20E6" w:rsidRDefault="00F02BB9" w:rsidP="00F02BB9">
      <w:pPr>
        <w:jc w:val="both"/>
        <w:rPr>
          <w:rFonts w:ascii="Swis721 LtEx BT" w:hAnsi="Swis721 LtEx BT"/>
        </w:rPr>
      </w:pPr>
      <w:r w:rsidRPr="00456539">
        <w:rPr>
          <w:rFonts w:ascii="Swis721 LtEx BT" w:hAnsi="Swis721 LtEx BT"/>
        </w:rPr>
        <w:t xml:space="preserve">Pri montaži vodovoda </w:t>
      </w:r>
      <w:r w:rsidRPr="003E20E6">
        <w:rPr>
          <w:rFonts w:ascii="Swis721 LtEx BT" w:hAnsi="Swis721 LtEx BT"/>
        </w:rPr>
        <w:t>je potrebno upoštevati tehnične normative proizvajalca in upravljavca.</w:t>
      </w:r>
    </w:p>
    <w:p w14:paraId="705A7CC9" w14:textId="77777777" w:rsidR="00E836CF" w:rsidRPr="003E20E6" w:rsidRDefault="00E836CF" w:rsidP="00F02BB9">
      <w:pPr>
        <w:jc w:val="both"/>
        <w:rPr>
          <w:rFonts w:ascii="Swis721 LtEx BT" w:hAnsi="Swis721 LtEx BT"/>
        </w:rPr>
      </w:pPr>
    </w:p>
    <w:p w14:paraId="5A721F9B" w14:textId="77777777" w:rsidR="00E104C4" w:rsidRDefault="00E104C4" w:rsidP="00F02BB9">
      <w:pPr>
        <w:jc w:val="both"/>
        <w:rPr>
          <w:rFonts w:ascii="Swis721 LtEx BT" w:hAnsi="Swis721 LtEx BT"/>
        </w:rPr>
      </w:pPr>
    </w:p>
    <w:p w14:paraId="67336F6C" w14:textId="77777777" w:rsidR="00E104C4" w:rsidRPr="003E20E6" w:rsidRDefault="00E104C4" w:rsidP="00F02BB9">
      <w:pPr>
        <w:jc w:val="both"/>
        <w:rPr>
          <w:rFonts w:ascii="Swis721 LtEx BT" w:hAnsi="Swis721 LtEx BT"/>
        </w:rPr>
      </w:pPr>
    </w:p>
    <w:p w14:paraId="3B467493" w14:textId="2956EDF0" w:rsidR="001E75E8" w:rsidRPr="003E20E6" w:rsidRDefault="009A6576" w:rsidP="001E75E8">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D21183" w:rsidRPr="003E20E6">
        <w:rPr>
          <w:rFonts w:ascii="Swis721 LtEx BT" w:hAnsi="Swis721 LtEx BT"/>
        </w:rPr>
        <w:t>4.</w:t>
      </w:r>
      <w:r>
        <w:rPr>
          <w:rFonts w:ascii="Swis721 LtEx BT" w:hAnsi="Swis721 LtEx BT"/>
        </w:rPr>
        <w:t>2.1</w:t>
      </w:r>
      <w:r w:rsidR="00D21183" w:rsidRPr="003E20E6">
        <w:rPr>
          <w:rFonts w:ascii="Swis721 LtEx BT" w:hAnsi="Swis721 LtEx BT"/>
        </w:rPr>
        <w:t>.2</w:t>
      </w:r>
      <w:r w:rsidR="001E75E8" w:rsidRPr="003E20E6">
        <w:rPr>
          <w:rFonts w:ascii="Swis721 LtEx BT" w:hAnsi="Swis721 LtEx BT"/>
        </w:rPr>
        <w:t>. Hišni vodovodni priključki</w:t>
      </w:r>
    </w:p>
    <w:p w14:paraId="18F30C4A" w14:textId="77777777" w:rsidR="001E75E8" w:rsidRPr="0087324D" w:rsidRDefault="001E75E8" w:rsidP="00F02BB9">
      <w:pPr>
        <w:jc w:val="both"/>
        <w:rPr>
          <w:rFonts w:ascii="Swis721 LtEx BT" w:hAnsi="Swis721 LtEx BT"/>
          <w:color w:val="FF0000"/>
        </w:rPr>
      </w:pPr>
    </w:p>
    <w:p w14:paraId="44A8EAA6" w14:textId="77777777" w:rsidR="002920DA" w:rsidRPr="001062BA" w:rsidRDefault="002920DA" w:rsidP="002920DA">
      <w:pPr>
        <w:jc w:val="both"/>
        <w:rPr>
          <w:rFonts w:ascii="Swis721 LtEx BT" w:hAnsi="Swis721 LtEx BT"/>
        </w:rPr>
      </w:pPr>
      <w:r w:rsidRPr="00EF14F9">
        <w:rPr>
          <w:rFonts w:ascii="Swis721 LtEx BT" w:hAnsi="Swis721 LtEx BT"/>
        </w:rPr>
        <w:t xml:space="preserve">Na projektiranem </w:t>
      </w:r>
      <w:r w:rsidRPr="001062BA">
        <w:rPr>
          <w:rFonts w:ascii="Swis721 LtEx BT" w:hAnsi="Swis721 LtEx BT"/>
        </w:rPr>
        <w:t xml:space="preserve">cevovodu ''A'' NL DN100 je </w:t>
      </w:r>
      <w:r w:rsidRPr="00B51B86">
        <w:rPr>
          <w:rFonts w:ascii="Swis721 LtEx BT" w:hAnsi="Swis721 LtEx BT"/>
        </w:rPr>
        <w:t>predvidena gradnja 1</w:t>
      </w:r>
      <w:r>
        <w:rPr>
          <w:rFonts w:ascii="Swis721 LtEx BT" w:hAnsi="Swis721 LtEx BT"/>
        </w:rPr>
        <w:t>2</w:t>
      </w:r>
      <w:r w:rsidRPr="001062BA">
        <w:rPr>
          <w:rFonts w:ascii="Swis721 LtEx BT" w:hAnsi="Swis721 LtEx BT"/>
        </w:rPr>
        <w:t xml:space="preserve"> </w:t>
      </w:r>
      <w:r>
        <w:rPr>
          <w:rFonts w:ascii="Swis721 LtEx BT" w:hAnsi="Swis721 LtEx BT"/>
        </w:rPr>
        <w:t xml:space="preserve">novih </w:t>
      </w:r>
      <w:r w:rsidRPr="001062BA">
        <w:rPr>
          <w:rFonts w:ascii="Swis721 LtEx BT" w:hAnsi="Swis721 LtEx BT"/>
        </w:rPr>
        <w:t>hišnih vodovodnih priključkov</w:t>
      </w:r>
      <w:r>
        <w:rPr>
          <w:rFonts w:ascii="Swis721 LtEx BT" w:hAnsi="Swis721 LtEx BT"/>
        </w:rPr>
        <w:t xml:space="preserve"> in obnova enega</w:t>
      </w:r>
      <w:r w:rsidRPr="001062BA">
        <w:rPr>
          <w:rFonts w:ascii="Swis721 LtEx BT" w:hAnsi="Swis721 LtEx BT"/>
        </w:rPr>
        <w:t>.</w:t>
      </w:r>
      <w:r>
        <w:rPr>
          <w:rFonts w:ascii="Swis721 LtEx BT" w:hAnsi="Swis721 LtEx BT"/>
        </w:rPr>
        <w:t xml:space="preserve"> Obstoječi vodovodni priključek za objekt Hruševska 106, se ukine. Priključek za omenjeni objekt se izvede na novo na projektirani vodovod ''A''.</w:t>
      </w:r>
      <w:r w:rsidRPr="001062BA">
        <w:rPr>
          <w:rFonts w:ascii="Swis721 LtEx BT" w:hAnsi="Swis721 LtEx BT"/>
        </w:rPr>
        <w:t xml:space="preserve"> </w:t>
      </w:r>
    </w:p>
    <w:p w14:paraId="749F5246" w14:textId="77777777" w:rsidR="00BD56D9" w:rsidRPr="006F3F4B" w:rsidRDefault="00BD56D9" w:rsidP="00BD56D9">
      <w:pPr>
        <w:pStyle w:val="BodyText"/>
        <w:tabs>
          <w:tab w:val="left" w:pos="567"/>
          <w:tab w:val="left" w:pos="1134"/>
          <w:tab w:val="left" w:pos="1701"/>
          <w:tab w:val="left" w:pos="2268"/>
        </w:tabs>
        <w:spacing w:after="0"/>
        <w:jc w:val="both"/>
        <w:rPr>
          <w:rFonts w:ascii="Swis721 LtEx BT" w:hAnsi="Swis721 LtEx BT"/>
        </w:rPr>
      </w:pPr>
    </w:p>
    <w:p w14:paraId="1F2438E0" w14:textId="77777777" w:rsidR="00AA1DE7" w:rsidRPr="006F3F4B" w:rsidRDefault="00BD56D9" w:rsidP="00BD56D9">
      <w:pPr>
        <w:pStyle w:val="BodyText"/>
        <w:tabs>
          <w:tab w:val="left" w:pos="567"/>
          <w:tab w:val="left" w:pos="1134"/>
          <w:tab w:val="left" w:pos="1701"/>
          <w:tab w:val="left" w:pos="2268"/>
        </w:tabs>
        <w:spacing w:after="0"/>
        <w:jc w:val="both"/>
        <w:rPr>
          <w:rFonts w:ascii="Swis721 LtEx BT" w:hAnsi="Swis721 LtEx BT"/>
        </w:rPr>
      </w:pPr>
      <w:r w:rsidRPr="006F3F4B">
        <w:rPr>
          <w:rFonts w:ascii="Swis721 LtEx BT" w:hAnsi="Swis721 LtEx BT"/>
        </w:rPr>
        <w:t>Za vsak predviden</w:t>
      </w:r>
      <w:r w:rsidR="00D21183" w:rsidRPr="006F3F4B">
        <w:rPr>
          <w:rFonts w:ascii="Swis721 LtEx BT" w:hAnsi="Swis721 LtEx BT"/>
        </w:rPr>
        <w:t>i</w:t>
      </w:r>
      <w:r w:rsidRPr="006F3F4B">
        <w:rPr>
          <w:rFonts w:ascii="Swis721 LtEx BT" w:hAnsi="Swis721 LtEx BT"/>
        </w:rPr>
        <w:t xml:space="preserve"> stanovanjski objekt se </w:t>
      </w:r>
      <w:r w:rsidR="00C93344" w:rsidRPr="006F3F4B">
        <w:rPr>
          <w:rFonts w:ascii="Swis721 LtEx BT" w:hAnsi="Swis721 LtEx BT"/>
        </w:rPr>
        <w:t xml:space="preserve">je </w:t>
      </w:r>
      <w:r w:rsidRPr="006F3F4B">
        <w:rPr>
          <w:rFonts w:ascii="Swis721 LtEx BT" w:hAnsi="Swis721 LtEx BT"/>
        </w:rPr>
        <w:t>v skladu z Odlokom o oskrbi s pitno vodo</w:t>
      </w:r>
      <w:r w:rsidR="00B24CF0">
        <w:rPr>
          <w:rFonts w:ascii="Swis721 LtEx BT" w:hAnsi="Swis721 LtEx BT"/>
        </w:rPr>
        <w:t xml:space="preserve"> v MOL</w:t>
      </w:r>
      <w:r w:rsidRPr="006F3F4B">
        <w:rPr>
          <w:rFonts w:ascii="Swis721 LtEx BT" w:hAnsi="Swis721 LtEx BT"/>
        </w:rPr>
        <w:t xml:space="preserve"> (Ur. l. RS, </w:t>
      </w:r>
      <w:r w:rsidR="00801A82">
        <w:rPr>
          <w:rFonts w:ascii="Swis721 LtEx BT" w:hAnsi="Swis721 LtEx BT"/>
        </w:rPr>
        <w:t>59/2014</w:t>
      </w:r>
      <w:r w:rsidRPr="006F3F4B">
        <w:rPr>
          <w:rFonts w:ascii="Swis721 LtEx BT" w:hAnsi="Swis721 LtEx BT"/>
        </w:rPr>
        <w:t xml:space="preserve">) </w:t>
      </w:r>
      <w:r w:rsidR="00D21183" w:rsidRPr="006F3F4B">
        <w:rPr>
          <w:rFonts w:ascii="Swis721 LtEx BT" w:hAnsi="Swis721 LtEx BT"/>
        </w:rPr>
        <w:t>predvid</w:t>
      </w:r>
      <w:r w:rsidR="00C93344" w:rsidRPr="006F3F4B">
        <w:rPr>
          <w:rFonts w:ascii="Swis721 LtEx BT" w:hAnsi="Swis721 LtEx BT"/>
        </w:rPr>
        <w:t>el</w:t>
      </w:r>
      <w:r w:rsidR="00D21183" w:rsidRPr="006F3F4B">
        <w:rPr>
          <w:rFonts w:ascii="Swis721 LtEx BT" w:hAnsi="Swis721 LtEx BT"/>
        </w:rPr>
        <w:t xml:space="preserve"> samostojen priključek.</w:t>
      </w:r>
      <w:r w:rsidR="007E7708" w:rsidRPr="006F3F4B">
        <w:rPr>
          <w:rFonts w:ascii="Swis721 LtEx BT" w:hAnsi="Swis721 LtEx BT"/>
        </w:rPr>
        <w:t xml:space="preserve"> </w:t>
      </w:r>
    </w:p>
    <w:p w14:paraId="4BA69D26" w14:textId="77777777" w:rsidR="00BD56D9" w:rsidRPr="006F3F4B" w:rsidRDefault="00BD56D9" w:rsidP="00BD56D9">
      <w:pPr>
        <w:pStyle w:val="BodyText"/>
        <w:tabs>
          <w:tab w:val="left" w:pos="567"/>
          <w:tab w:val="left" w:pos="1134"/>
          <w:tab w:val="left" w:pos="1701"/>
          <w:tab w:val="left" w:pos="2268"/>
        </w:tabs>
        <w:spacing w:after="0"/>
        <w:jc w:val="both"/>
        <w:rPr>
          <w:rFonts w:ascii="Swis721 LtEx BT" w:hAnsi="Swis721 LtEx BT"/>
        </w:rPr>
      </w:pPr>
      <w:r w:rsidRPr="006F3F4B">
        <w:rPr>
          <w:rFonts w:ascii="Swis721 LtEx BT" w:hAnsi="Swis721 LtEx BT"/>
        </w:rPr>
        <w:t xml:space="preserve">Zaradi skupne ocene investicijske vrednosti izgradnje vodovoda je potrebno oceniti </w:t>
      </w:r>
      <w:r w:rsidR="001A55C1" w:rsidRPr="006F3F4B">
        <w:rPr>
          <w:rFonts w:ascii="Swis721 LtEx BT" w:hAnsi="Swis721 LtEx BT"/>
        </w:rPr>
        <w:t xml:space="preserve">tudi </w:t>
      </w:r>
      <w:r w:rsidRPr="006F3F4B">
        <w:rPr>
          <w:rFonts w:ascii="Swis721 LtEx BT" w:hAnsi="Swis721 LtEx BT"/>
        </w:rPr>
        <w:t xml:space="preserve">stroške </w:t>
      </w:r>
      <w:r w:rsidR="00D21183" w:rsidRPr="006F3F4B">
        <w:rPr>
          <w:rFonts w:ascii="Swis721 LtEx BT" w:hAnsi="Swis721 LtEx BT"/>
        </w:rPr>
        <w:t xml:space="preserve">izgradnje </w:t>
      </w:r>
      <w:r w:rsidR="007E7708" w:rsidRPr="006F3F4B">
        <w:rPr>
          <w:rFonts w:ascii="Swis721 LtEx BT" w:hAnsi="Swis721 LtEx BT"/>
        </w:rPr>
        <w:t xml:space="preserve">oz. obnove </w:t>
      </w:r>
      <w:r w:rsidR="00D21183" w:rsidRPr="006F3F4B">
        <w:rPr>
          <w:rFonts w:ascii="Swis721 LtEx BT" w:hAnsi="Swis721 LtEx BT"/>
        </w:rPr>
        <w:t>hišnih vodovodnih priključkov.</w:t>
      </w:r>
    </w:p>
    <w:p w14:paraId="51E7A859" w14:textId="77777777" w:rsidR="00BD56D9" w:rsidRPr="006F3F4B" w:rsidRDefault="00BD56D9" w:rsidP="00BD56D9">
      <w:pPr>
        <w:pStyle w:val="BodyText"/>
        <w:tabs>
          <w:tab w:val="left" w:pos="567"/>
          <w:tab w:val="left" w:pos="1134"/>
          <w:tab w:val="left" w:pos="1701"/>
          <w:tab w:val="left" w:pos="2268"/>
        </w:tabs>
        <w:spacing w:after="0"/>
        <w:jc w:val="both"/>
        <w:rPr>
          <w:rFonts w:ascii="Swis721 LtEx BT" w:hAnsi="Swis721 LtEx BT"/>
        </w:rPr>
      </w:pPr>
    </w:p>
    <w:p w14:paraId="3F324D9A" w14:textId="77777777" w:rsidR="00080190" w:rsidRPr="00697F48" w:rsidRDefault="00BD56D9" w:rsidP="00BD56D9">
      <w:pPr>
        <w:pStyle w:val="BodyText"/>
        <w:tabs>
          <w:tab w:val="left" w:pos="567"/>
          <w:tab w:val="left" w:pos="1134"/>
          <w:tab w:val="left" w:pos="1701"/>
          <w:tab w:val="left" w:pos="2268"/>
        </w:tabs>
        <w:spacing w:after="0"/>
        <w:jc w:val="both"/>
        <w:rPr>
          <w:rFonts w:ascii="Swis721 LtEx BT" w:hAnsi="Swis721 LtEx BT"/>
        </w:rPr>
      </w:pPr>
      <w:r w:rsidRPr="00697F48">
        <w:rPr>
          <w:rFonts w:ascii="Swis721 LtEx BT" w:hAnsi="Swis721 LtEx BT"/>
        </w:rPr>
        <w:t xml:space="preserve">Pri izdelavi projekta </w:t>
      </w:r>
      <w:r w:rsidR="00C93344" w:rsidRPr="00697F48">
        <w:rPr>
          <w:rFonts w:ascii="Swis721 LtEx BT" w:hAnsi="Swis721 LtEx BT"/>
        </w:rPr>
        <w:t>smo</w:t>
      </w:r>
      <w:r w:rsidRPr="00697F48">
        <w:rPr>
          <w:rFonts w:ascii="Swis721 LtEx BT" w:hAnsi="Swis721 LtEx BT"/>
        </w:rPr>
        <w:t xml:space="preserve"> upoštevati vso veljavno zakonodajo in predpise, ki se nanašajo na predmetno gradnjo ter Tehnična navodila za vodovod (EAD 116242), JP VODOVOD-KANALIZACIJA d.o.o. Ljubljana.</w:t>
      </w:r>
    </w:p>
    <w:p w14:paraId="07D7DCAC" w14:textId="77777777" w:rsidR="00823057" w:rsidRPr="00697F48" w:rsidRDefault="00823057" w:rsidP="00823057">
      <w:pPr>
        <w:pStyle w:val="BodyText"/>
        <w:tabs>
          <w:tab w:val="left" w:pos="567"/>
          <w:tab w:val="left" w:pos="1134"/>
          <w:tab w:val="left" w:pos="1701"/>
          <w:tab w:val="left" w:pos="2268"/>
        </w:tabs>
        <w:spacing w:after="0"/>
        <w:jc w:val="both"/>
        <w:rPr>
          <w:rFonts w:ascii="Swis721 LtEx BT" w:hAnsi="Swis721 LtEx BT"/>
        </w:rPr>
      </w:pPr>
    </w:p>
    <w:p w14:paraId="7F397026" w14:textId="4BD24E02" w:rsidR="00EE711C" w:rsidRPr="00697F48" w:rsidRDefault="00EE711C" w:rsidP="00F02BB9">
      <w:pPr>
        <w:pStyle w:val="BodyText"/>
        <w:tabs>
          <w:tab w:val="left" w:pos="567"/>
          <w:tab w:val="left" w:pos="1134"/>
          <w:tab w:val="left" w:pos="1701"/>
          <w:tab w:val="left" w:pos="2268"/>
        </w:tabs>
        <w:spacing w:after="0"/>
        <w:jc w:val="both"/>
        <w:rPr>
          <w:rFonts w:ascii="Swis721 LtEx BT" w:hAnsi="Swis721 LtEx BT"/>
          <w:b/>
        </w:rPr>
      </w:pPr>
      <w:r w:rsidRPr="00697F48">
        <w:rPr>
          <w:rFonts w:ascii="Swis721 LtEx BT" w:hAnsi="Swis721 LtEx BT"/>
          <w:b/>
        </w:rPr>
        <w:t xml:space="preserve">Projekti hišnih vodovodnih priključkov niso sestavni del tega projekta </w:t>
      </w:r>
      <w:r w:rsidR="00EF2CCF">
        <w:rPr>
          <w:rFonts w:ascii="Swis721 LtEx BT" w:hAnsi="Swis721 LtEx BT"/>
          <w:b/>
        </w:rPr>
        <w:t>PZI</w:t>
      </w:r>
      <w:r w:rsidRPr="00697F48">
        <w:rPr>
          <w:rFonts w:ascii="Swis721 LtEx BT" w:hAnsi="Swis721 LtEx BT"/>
          <w:b/>
        </w:rPr>
        <w:t>, temveč predmet posebnih projektov hišnih vodovodnih priključkov</w:t>
      </w:r>
      <w:r w:rsidR="00252888">
        <w:rPr>
          <w:rFonts w:ascii="Swis721 LtEx BT" w:hAnsi="Swis721 LtEx BT"/>
          <w:b/>
        </w:rPr>
        <w:t>.</w:t>
      </w:r>
    </w:p>
    <w:p w14:paraId="59904E73" w14:textId="77777777" w:rsidR="0005796F" w:rsidRPr="0087324D" w:rsidRDefault="0005796F" w:rsidP="00F47B31">
      <w:pPr>
        <w:rPr>
          <w:rFonts w:ascii="Swis721 LtEx BT" w:hAnsi="Swis721 LtEx BT"/>
          <w:b/>
          <w:bCs/>
          <w:color w:val="FF0000"/>
        </w:rPr>
      </w:pPr>
    </w:p>
    <w:p w14:paraId="101E7A4E" w14:textId="77777777" w:rsidR="00E104C4" w:rsidRDefault="00E104C4" w:rsidP="001B3C33">
      <w:pPr>
        <w:jc w:val="both"/>
        <w:rPr>
          <w:rFonts w:ascii="Swis721 LtEx BT" w:hAnsi="Swis721 LtEx BT"/>
        </w:rPr>
      </w:pPr>
    </w:p>
    <w:p w14:paraId="7C46C4B8" w14:textId="77777777" w:rsidR="00E677C2" w:rsidRDefault="00E677C2" w:rsidP="001B3C33">
      <w:pPr>
        <w:jc w:val="both"/>
        <w:rPr>
          <w:rFonts w:ascii="Swis721 LtEx BT" w:hAnsi="Swis721 LtEx BT"/>
        </w:rPr>
      </w:pPr>
    </w:p>
    <w:p w14:paraId="41F5C480" w14:textId="77777777" w:rsidR="00E677C2" w:rsidRDefault="00E677C2" w:rsidP="001B3C33">
      <w:pPr>
        <w:jc w:val="both"/>
        <w:rPr>
          <w:rFonts w:ascii="Swis721 LtEx BT" w:hAnsi="Swis721 LtEx BT"/>
        </w:rPr>
      </w:pPr>
    </w:p>
    <w:p w14:paraId="0C802D82" w14:textId="77777777" w:rsidR="00E677C2" w:rsidRDefault="00E677C2" w:rsidP="001B3C33">
      <w:pPr>
        <w:jc w:val="both"/>
        <w:rPr>
          <w:rFonts w:ascii="Swis721 LtEx BT" w:hAnsi="Swis721 LtEx BT"/>
        </w:rPr>
      </w:pPr>
    </w:p>
    <w:p w14:paraId="2C5E80E3" w14:textId="77777777" w:rsidR="00E677C2" w:rsidRDefault="00E677C2" w:rsidP="001B3C33">
      <w:pPr>
        <w:jc w:val="both"/>
        <w:rPr>
          <w:rFonts w:ascii="Swis721 LtEx BT" w:hAnsi="Swis721 LtEx BT"/>
        </w:rPr>
      </w:pPr>
    </w:p>
    <w:p w14:paraId="408341D5" w14:textId="77777777" w:rsidR="00E677C2" w:rsidRDefault="00E677C2" w:rsidP="001B3C33">
      <w:pPr>
        <w:jc w:val="both"/>
        <w:rPr>
          <w:rFonts w:ascii="Swis721 LtEx BT" w:hAnsi="Swis721 LtEx BT"/>
        </w:rPr>
      </w:pPr>
    </w:p>
    <w:p w14:paraId="06815928" w14:textId="77777777" w:rsidR="00E677C2" w:rsidRDefault="00E677C2" w:rsidP="001B3C33">
      <w:pPr>
        <w:jc w:val="both"/>
        <w:rPr>
          <w:rFonts w:ascii="Swis721 LtEx BT" w:hAnsi="Swis721 LtEx BT"/>
        </w:rPr>
      </w:pPr>
    </w:p>
    <w:p w14:paraId="2B45FFAA" w14:textId="77777777" w:rsidR="00E677C2" w:rsidRDefault="00E677C2" w:rsidP="001B3C33">
      <w:pPr>
        <w:jc w:val="both"/>
        <w:rPr>
          <w:rFonts w:ascii="Swis721 LtEx BT" w:hAnsi="Swis721 LtEx BT"/>
        </w:rPr>
      </w:pPr>
    </w:p>
    <w:p w14:paraId="376DF613" w14:textId="77777777" w:rsidR="00E677C2" w:rsidRDefault="00E677C2" w:rsidP="001B3C33">
      <w:pPr>
        <w:jc w:val="both"/>
        <w:rPr>
          <w:rFonts w:ascii="Swis721 LtEx BT" w:hAnsi="Swis721 LtEx BT"/>
        </w:rPr>
      </w:pPr>
    </w:p>
    <w:p w14:paraId="081E9600" w14:textId="2B125961" w:rsidR="001B3C33" w:rsidRPr="00E104C4" w:rsidRDefault="009A6576" w:rsidP="001B3C33">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1B3C33" w:rsidRPr="00E104C4">
        <w:rPr>
          <w:rFonts w:ascii="Swis721 LtEx BT" w:hAnsi="Swis721 LtEx BT"/>
        </w:rPr>
        <w:t xml:space="preserve">4.5. Poraba vode </w:t>
      </w:r>
    </w:p>
    <w:p w14:paraId="186D34B3" w14:textId="77777777" w:rsidR="00CE2BC2" w:rsidRPr="00E104C4" w:rsidRDefault="00CE2BC2" w:rsidP="00305C2D">
      <w:pPr>
        <w:jc w:val="both"/>
        <w:rPr>
          <w:rFonts w:ascii="Swis721 LtEx BT" w:hAnsi="Swis721 LtEx BT"/>
        </w:rPr>
      </w:pPr>
    </w:p>
    <w:p w14:paraId="308B816F" w14:textId="45C3CC1D" w:rsidR="00CE2BC2" w:rsidRPr="00E104C4" w:rsidRDefault="009A6576" w:rsidP="00305C2D">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1B3C33" w:rsidRPr="00E104C4">
        <w:rPr>
          <w:rFonts w:ascii="Swis721 LtEx BT" w:hAnsi="Swis721 LtEx BT"/>
        </w:rPr>
        <w:t>4.5.1.</w:t>
      </w:r>
      <w:r w:rsidR="00560AE9" w:rsidRPr="00E104C4">
        <w:rPr>
          <w:rFonts w:ascii="Swis721 LtEx BT" w:hAnsi="Swis721 LtEx BT"/>
        </w:rPr>
        <w:t xml:space="preserve"> </w:t>
      </w:r>
      <w:r w:rsidR="001B3C33" w:rsidRPr="00E104C4">
        <w:rPr>
          <w:rFonts w:ascii="Swis721 LtEx BT" w:hAnsi="Swis721 LtEx BT"/>
        </w:rPr>
        <w:t>Obstoječa poraba vode</w:t>
      </w:r>
    </w:p>
    <w:p w14:paraId="72F140F5" w14:textId="77777777" w:rsidR="00CE2BC2" w:rsidRPr="00E104C4" w:rsidRDefault="00CE2BC2" w:rsidP="00305C2D">
      <w:pPr>
        <w:jc w:val="both"/>
        <w:rPr>
          <w:rFonts w:ascii="Swis721 LtEx BT" w:hAnsi="Swis721 LtEx BT"/>
        </w:rPr>
      </w:pPr>
    </w:p>
    <w:p w14:paraId="2C55FBB4" w14:textId="77777777" w:rsidR="00736E3C" w:rsidRPr="00E104C4" w:rsidRDefault="00DB5266" w:rsidP="00305C2D">
      <w:pPr>
        <w:jc w:val="both"/>
        <w:rPr>
          <w:rFonts w:ascii="Swis721 LtEx BT" w:hAnsi="Swis721 LtEx BT"/>
        </w:rPr>
      </w:pPr>
      <w:r w:rsidRPr="00E104C4">
        <w:rPr>
          <w:rFonts w:ascii="Swis721 LtEx BT" w:hAnsi="Swis721 LtEx BT"/>
        </w:rPr>
        <w:t>Trenutno območje še ni pozidano, porabe vode ni.</w:t>
      </w:r>
    </w:p>
    <w:p w14:paraId="79A5F63D" w14:textId="77777777" w:rsidR="00736E3C" w:rsidRPr="00E104C4" w:rsidRDefault="00736E3C" w:rsidP="00305C2D">
      <w:pPr>
        <w:jc w:val="both"/>
        <w:rPr>
          <w:rFonts w:ascii="Swis721 LtEx BT" w:hAnsi="Swis721 LtEx BT"/>
        </w:rPr>
      </w:pPr>
    </w:p>
    <w:p w14:paraId="6EE477CC" w14:textId="0753FC95" w:rsidR="00560AE9" w:rsidRPr="00E104C4" w:rsidRDefault="009A6576" w:rsidP="00560AE9">
      <w:pPr>
        <w:jc w:val="both"/>
        <w:rPr>
          <w:rFonts w:ascii="Swis721 LtEx BT" w:hAnsi="Swis721 LtEx BT"/>
        </w:rPr>
      </w:pPr>
      <w:r>
        <w:rPr>
          <w:rFonts w:ascii="Swis721 LtEx BT" w:hAnsi="Swis721 LtEx BT"/>
        </w:rPr>
        <w:t>2.</w:t>
      </w:r>
      <w:r w:rsidR="00D611E2">
        <w:rPr>
          <w:rFonts w:ascii="Swis721 LtEx BT" w:hAnsi="Swis721 LtEx BT"/>
        </w:rPr>
        <w:t>2</w:t>
      </w:r>
      <w:r>
        <w:rPr>
          <w:rFonts w:ascii="Swis721 LtEx BT" w:hAnsi="Swis721 LtEx BT"/>
        </w:rPr>
        <w:t>.</w:t>
      </w:r>
      <w:r w:rsidR="00560AE9" w:rsidRPr="00E104C4">
        <w:rPr>
          <w:rFonts w:ascii="Swis721 LtEx BT" w:hAnsi="Swis721 LtEx BT"/>
        </w:rPr>
        <w:t>4.5.2. Predvidena poraba vode</w:t>
      </w:r>
    </w:p>
    <w:p w14:paraId="4DD4ADD7" w14:textId="77777777" w:rsidR="00CE2BC2" w:rsidRPr="00E104C4" w:rsidRDefault="00CE2BC2" w:rsidP="00305C2D">
      <w:pPr>
        <w:jc w:val="both"/>
        <w:rPr>
          <w:rFonts w:ascii="Swis721 LtEx BT" w:hAnsi="Swis721 LtEx BT"/>
        </w:rPr>
      </w:pPr>
    </w:p>
    <w:p w14:paraId="731DFE20" w14:textId="77777777" w:rsidR="00291AFE" w:rsidRPr="00E104C4" w:rsidRDefault="00291AFE" w:rsidP="00291AFE">
      <w:pPr>
        <w:jc w:val="both"/>
        <w:rPr>
          <w:rFonts w:ascii="Swis721 LtEx BT" w:hAnsi="Swis721 LtEx BT"/>
        </w:rPr>
      </w:pPr>
      <w:r w:rsidRPr="00E104C4">
        <w:rPr>
          <w:rFonts w:ascii="Swis721 LtEx BT" w:hAnsi="Swis721 LtEx BT"/>
        </w:rPr>
        <w:t xml:space="preserve">Predvidena poraba vode je določena ob upoštevanju obstoječe porabe vode, predvidene poselitve in predpostavke, da bodo v vsaki stanovanjski enoti bivali </w:t>
      </w:r>
      <w:r w:rsidR="00D33293">
        <w:rPr>
          <w:rFonts w:ascii="Swis721 LtEx BT" w:hAnsi="Swis721 LtEx BT"/>
        </w:rPr>
        <w:t>3</w:t>
      </w:r>
      <w:r w:rsidRPr="00E104C4">
        <w:rPr>
          <w:rFonts w:ascii="Swis721 LtEx BT" w:hAnsi="Swis721 LtEx BT"/>
        </w:rPr>
        <w:t xml:space="preserve"> prebivalci.</w:t>
      </w:r>
    </w:p>
    <w:p w14:paraId="60AAF67A" w14:textId="77777777" w:rsidR="00BD56D9" w:rsidRPr="00E104C4" w:rsidRDefault="00BD56D9" w:rsidP="00305C2D">
      <w:pPr>
        <w:jc w:val="both"/>
        <w:rPr>
          <w:rFonts w:ascii="Swis721 LtEx BT" w:hAnsi="Swis721 LtEx BT"/>
        </w:rPr>
      </w:pPr>
    </w:p>
    <w:p w14:paraId="19BE930B" w14:textId="77777777" w:rsidR="00473276" w:rsidRPr="00E104C4" w:rsidRDefault="00473276" w:rsidP="00305C2D">
      <w:pPr>
        <w:jc w:val="both"/>
        <w:rPr>
          <w:rFonts w:ascii="Swis721 LtEx BT" w:hAnsi="Swis721 LtEx BT"/>
        </w:rPr>
      </w:pPr>
    </w:p>
    <w:p w14:paraId="3F1BD5FA" w14:textId="77777777" w:rsidR="00BD56D9" w:rsidRPr="00E104C4" w:rsidRDefault="00736E3C" w:rsidP="00305C2D">
      <w:pPr>
        <w:jc w:val="both"/>
        <w:rPr>
          <w:rFonts w:ascii="Swis721 LtEx BT" w:hAnsi="Swis721 LtEx BT"/>
        </w:rPr>
      </w:pPr>
      <w:r w:rsidRPr="00E104C4">
        <w:rPr>
          <w:rFonts w:ascii="Swis721 LtEx BT" w:hAnsi="Swis721 LtEx BT"/>
        </w:rPr>
        <w:t>Torej imamo:</w:t>
      </w:r>
    </w:p>
    <w:p w14:paraId="29ECAE84" w14:textId="2A3DD999" w:rsidR="00094C89" w:rsidRPr="00291AFE" w:rsidRDefault="00094C89" w:rsidP="00305C2D">
      <w:pPr>
        <w:jc w:val="both"/>
        <w:rPr>
          <w:rFonts w:ascii="Swis721 LtEx BT" w:hAnsi="Swis721 LtEx BT"/>
        </w:rPr>
      </w:pPr>
      <w:r w:rsidRPr="00291AFE">
        <w:rPr>
          <w:rFonts w:ascii="Swis721 LtEx BT" w:hAnsi="Swis721 LtEx BT"/>
        </w:rPr>
        <w:lastRenderedPageBreak/>
        <w:t>1</w:t>
      </w:r>
      <w:r w:rsidR="00D33293">
        <w:rPr>
          <w:rFonts w:ascii="Swis721 LtEx BT" w:hAnsi="Swis721 LtEx BT"/>
        </w:rPr>
        <w:t>4</w:t>
      </w:r>
      <w:r w:rsidRPr="00291AFE">
        <w:rPr>
          <w:rFonts w:ascii="Swis721 LtEx BT" w:hAnsi="Swis721 LtEx BT"/>
        </w:rPr>
        <w:t xml:space="preserve"> novih</w:t>
      </w:r>
      <w:r w:rsidR="00736E3C" w:rsidRPr="00291AFE">
        <w:rPr>
          <w:rFonts w:ascii="Swis721 LtEx BT" w:hAnsi="Swis721 LtEx BT"/>
        </w:rPr>
        <w:t xml:space="preserve"> stanovanjskih enot</w:t>
      </w:r>
      <w:r w:rsidR="00B932C1">
        <w:rPr>
          <w:rFonts w:ascii="Swis721 LtEx BT" w:hAnsi="Swis721 LtEx BT"/>
        </w:rPr>
        <w:t xml:space="preserve"> (dodatna dva objekta sta predvidena v prihodnosti)</w:t>
      </w:r>
      <w:r w:rsidR="00C92623" w:rsidRPr="00291AFE">
        <w:rPr>
          <w:rFonts w:ascii="Swis721 LtEx BT" w:hAnsi="Swis721 LtEx BT"/>
        </w:rPr>
        <w:t xml:space="preserve"> s</w:t>
      </w:r>
      <w:r w:rsidR="00736E3C" w:rsidRPr="00291AFE">
        <w:rPr>
          <w:rFonts w:ascii="Swis721 LtEx BT" w:hAnsi="Swis721 LtEx BT"/>
        </w:rPr>
        <w:t xml:space="preserve"> po </w:t>
      </w:r>
      <w:r w:rsidR="00D33293">
        <w:rPr>
          <w:rFonts w:ascii="Swis721 LtEx BT" w:hAnsi="Swis721 LtEx BT"/>
        </w:rPr>
        <w:t>3</w:t>
      </w:r>
      <w:r w:rsidR="00736E3C" w:rsidRPr="00291AFE">
        <w:rPr>
          <w:rFonts w:ascii="Swis721 LtEx BT" w:hAnsi="Swis721 LtEx BT"/>
        </w:rPr>
        <w:t xml:space="preserve"> prebivalci na stanovanjsko enoto = </w:t>
      </w:r>
      <w:r w:rsidRPr="00291AFE">
        <w:rPr>
          <w:rFonts w:ascii="Swis721 LtEx BT" w:hAnsi="Swis721 LtEx BT"/>
        </w:rPr>
        <w:t>4</w:t>
      </w:r>
      <w:r w:rsidR="00D33293">
        <w:rPr>
          <w:rFonts w:ascii="Swis721 LtEx BT" w:hAnsi="Swis721 LtEx BT"/>
        </w:rPr>
        <w:t>2</w:t>
      </w:r>
      <w:r w:rsidRPr="00291AFE">
        <w:rPr>
          <w:rFonts w:ascii="Swis721 LtEx BT" w:hAnsi="Swis721 LtEx BT"/>
        </w:rPr>
        <w:t xml:space="preserve"> </w:t>
      </w:r>
      <w:r w:rsidR="00736E3C" w:rsidRPr="00291AFE">
        <w:rPr>
          <w:rFonts w:ascii="Swis721 LtEx BT" w:hAnsi="Swis721 LtEx BT"/>
        </w:rPr>
        <w:t>preb.</w:t>
      </w:r>
      <w:r w:rsidR="00291AFE" w:rsidRPr="00291AFE">
        <w:rPr>
          <w:rFonts w:ascii="Swis721 LtEx BT" w:hAnsi="Swis721 LtEx BT"/>
        </w:rPr>
        <w:t xml:space="preserve"> </w:t>
      </w:r>
      <w:r w:rsidR="008D2088" w:rsidRPr="00291AFE">
        <w:rPr>
          <w:rFonts w:ascii="Swis721 LtEx BT" w:hAnsi="Swis721 LtEx BT"/>
        </w:rPr>
        <w:t xml:space="preserve">Ter </w:t>
      </w:r>
      <w:r w:rsidRPr="00291AFE">
        <w:rPr>
          <w:rFonts w:ascii="Swis721 LtEx BT" w:hAnsi="Swis721 LtEx BT"/>
        </w:rPr>
        <w:t>1</w:t>
      </w:r>
      <w:r w:rsidR="008D2088" w:rsidRPr="00291AFE">
        <w:rPr>
          <w:rFonts w:ascii="Swis721 LtEx BT" w:hAnsi="Swis721 LtEx BT"/>
        </w:rPr>
        <w:t xml:space="preserve"> </w:t>
      </w:r>
      <w:r w:rsidRPr="00291AFE">
        <w:rPr>
          <w:rFonts w:ascii="Swis721 LtEx BT" w:hAnsi="Swis721 LtEx BT"/>
        </w:rPr>
        <w:t xml:space="preserve">obstoječo </w:t>
      </w:r>
      <w:r w:rsidR="008D2088" w:rsidRPr="00291AFE">
        <w:rPr>
          <w:rFonts w:ascii="Swis721 LtEx BT" w:hAnsi="Swis721 LtEx BT"/>
        </w:rPr>
        <w:t>stanovanjsk</w:t>
      </w:r>
      <w:r w:rsidR="00291AFE" w:rsidRPr="00291AFE">
        <w:rPr>
          <w:rFonts w:ascii="Swis721 LtEx BT" w:hAnsi="Swis721 LtEx BT"/>
        </w:rPr>
        <w:t>o</w:t>
      </w:r>
      <w:r w:rsidR="008D2088" w:rsidRPr="00291AFE">
        <w:rPr>
          <w:rFonts w:ascii="Swis721 LtEx BT" w:hAnsi="Swis721 LtEx BT"/>
        </w:rPr>
        <w:t xml:space="preserve"> enot</w:t>
      </w:r>
      <w:r w:rsidRPr="00291AFE">
        <w:rPr>
          <w:rFonts w:ascii="Swis721 LtEx BT" w:hAnsi="Swis721 LtEx BT"/>
        </w:rPr>
        <w:t>o</w:t>
      </w:r>
      <w:r w:rsidR="00291AFE" w:rsidRPr="00291AFE">
        <w:rPr>
          <w:rFonts w:ascii="Swis721 LtEx BT" w:hAnsi="Swis721 LtEx BT"/>
        </w:rPr>
        <w:t>, ki</w:t>
      </w:r>
      <w:r w:rsidR="008D2088" w:rsidRPr="00291AFE">
        <w:rPr>
          <w:rFonts w:ascii="Swis721 LtEx BT" w:hAnsi="Swis721 LtEx BT"/>
        </w:rPr>
        <w:t xml:space="preserve"> ima </w:t>
      </w:r>
      <w:r w:rsidR="000D6B9F">
        <w:rPr>
          <w:rFonts w:ascii="Swis721 LtEx BT" w:hAnsi="Swis721 LtEx BT"/>
        </w:rPr>
        <w:t>3</w:t>
      </w:r>
      <w:r w:rsidR="008D2088" w:rsidRPr="00291AFE">
        <w:rPr>
          <w:rFonts w:ascii="Swis721 LtEx BT" w:hAnsi="Swis721 LtEx BT"/>
        </w:rPr>
        <w:t xml:space="preserve"> preb. </w:t>
      </w:r>
      <w:r w:rsidR="00291AFE" w:rsidRPr="00291AFE">
        <w:rPr>
          <w:rFonts w:ascii="Swis721 LtEx BT" w:hAnsi="Swis721 LtEx BT"/>
        </w:rPr>
        <w:t xml:space="preserve">Skupaj torej </w:t>
      </w:r>
      <w:r w:rsidR="00B51B86">
        <w:rPr>
          <w:rFonts w:ascii="Swis721 LtEx BT" w:hAnsi="Swis721 LtEx BT"/>
        </w:rPr>
        <w:t>4</w:t>
      </w:r>
      <w:r w:rsidR="000D6B9F">
        <w:rPr>
          <w:rFonts w:ascii="Swis721 LtEx BT" w:hAnsi="Swis721 LtEx BT"/>
        </w:rPr>
        <w:t>5</w:t>
      </w:r>
      <w:r w:rsidR="00291AFE" w:rsidRPr="00291AFE">
        <w:rPr>
          <w:rFonts w:ascii="Swis721 LtEx BT" w:hAnsi="Swis721 LtEx BT"/>
        </w:rPr>
        <w:t xml:space="preserve"> prebivalcev.</w:t>
      </w:r>
    </w:p>
    <w:p w14:paraId="77EFB77F" w14:textId="77777777" w:rsidR="006A69BE" w:rsidRPr="00291AFE" w:rsidRDefault="00736E3C" w:rsidP="00305C2D">
      <w:pPr>
        <w:jc w:val="both"/>
        <w:rPr>
          <w:rFonts w:ascii="Swis721 LtEx BT" w:hAnsi="Swis721 LtEx BT"/>
        </w:rPr>
      </w:pPr>
      <w:r w:rsidRPr="00291AFE">
        <w:rPr>
          <w:rFonts w:ascii="Swis721 LtEx BT" w:hAnsi="Swis721 LtEx BT"/>
        </w:rPr>
        <w:t>Predpostavljena je norma porabe vode</w:t>
      </w:r>
      <w:r w:rsidR="00F21378" w:rsidRPr="00291AFE">
        <w:rPr>
          <w:rFonts w:ascii="Swis721 LtEx BT" w:hAnsi="Swis721 LtEx BT"/>
        </w:rPr>
        <w:t xml:space="preserve"> za stanovanja:</w:t>
      </w:r>
      <w:r w:rsidRPr="00291AFE">
        <w:rPr>
          <w:rFonts w:ascii="Swis721 LtEx BT" w:hAnsi="Swis721 LtEx BT"/>
        </w:rPr>
        <w:t xml:space="preserve"> </w:t>
      </w:r>
      <w:r w:rsidR="00533DAC" w:rsidRPr="00291AFE">
        <w:rPr>
          <w:rFonts w:ascii="Swis721 LtEx BT" w:hAnsi="Swis721 LtEx BT"/>
        </w:rPr>
        <w:t>1</w:t>
      </w:r>
      <w:r w:rsidR="000D6B9F">
        <w:rPr>
          <w:rFonts w:ascii="Swis721 LtEx BT" w:hAnsi="Swis721 LtEx BT"/>
        </w:rPr>
        <w:t>5</w:t>
      </w:r>
      <w:r w:rsidR="00533DAC" w:rsidRPr="00291AFE">
        <w:rPr>
          <w:rFonts w:ascii="Swis721 LtEx BT" w:hAnsi="Swis721 LtEx BT"/>
        </w:rPr>
        <w:t>0</w:t>
      </w:r>
      <w:r w:rsidRPr="00291AFE">
        <w:rPr>
          <w:rFonts w:ascii="Swis721 LtEx BT" w:hAnsi="Swis721 LtEx BT"/>
        </w:rPr>
        <w:t xml:space="preserve"> l/preb dan.</w:t>
      </w:r>
    </w:p>
    <w:p w14:paraId="425F7028" w14:textId="77777777" w:rsidR="000834C7" w:rsidRDefault="000834C7" w:rsidP="00305C2D">
      <w:pPr>
        <w:jc w:val="both"/>
        <w:rPr>
          <w:rFonts w:ascii="Swis721 LtEx BT" w:hAnsi="Swis721 LtEx BT"/>
        </w:rPr>
      </w:pPr>
    </w:p>
    <w:p w14:paraId="625E9375" w14:textId="77777777" w:rsidR="00E104C4" w:rsidRPr="00291AFE" w:rsidRDefault="00E104C4" w:rsidP="00305C2D">
      <w:pPr>
        <w:jc w:val="both"/>
        <w:rPr>
          <w:rFonts w:ascii="Swis721 LtEx BT" w:hAnsi="Swis721 LtEx BT"/>
        </w:rPr>
      </w:pPr>
    </w:p>
    <w:p w14:paraId="614BE30B" w14:textId="77777777" w:rsidR="000834C7" w:rsidRPr="00291AFE" w:rsidRDefault="000834C7" w:rsidP="00305C2D">
      <w:pPr>
        <w:jc w:val="both"/>
        <w:rPr>
          <w:rFonts w:ascii="Swis721 LtEx BT" w:hAnsi="Swis721 LtEx BT"/>
        </w:rPr>
      </w:pPr>
    </w:p>
    <w:p w14:paraId="3751FA48" w14:textId="77777777" w:rsidR="00736E3C" w:rsidRPr="00094C89" w:rsidRDefault="00736E3C" w:rsidP="00305C2D">
      <w:pPr>
        <w:jc w:val="both"/>
        <w:rPr>
          <w:rFonts w:ascii="Swis721 LtEx BT" w:hAnsi="Swis721 LtEx BT"/>
          <w:sz w:val="22"/>
          <w:szCs w:val="22"/>
        </w:rPr>
      </w:pPr>
      <w:r w:rsidRPr="00094C89">
        <w:rPr>
          <w:rFonts w:ascii="Swis721 LtEx BT" w:hAnsi="Swis721 LtEx BT"/>
          <w:sz w:val="22"/>
          <w:szCs w:val="22"/>
        </w:rPr>
        <w:t>Predvidena dnevna poraba:</w:t>
      </w:r>
    </w:p>
    <w:p w14:paraId="5EFB7B77" w14:textId="77777777" w:rsidR="00BD56D9" w:rsidRPr="00094C89" w:rsidRDefault="00736E3C" w:rsidP="00305C2D">
      <w:pPr>
        <w:jc w:val="both"/>
        <w:rPr>
          <w:rFonts w:ascii="Swis721 LtEx BT" w:hAnsi="Swis721 LtEx BT"/>
          <w:sz w:val="22"/>
          <w:szCs w:val="22"/>
        </w:rPr>
      </w:pPr>
      <w:r w:rsidRPr="00094C89">
        <w:rPr>
          <w:rFonts w:ascii="Swis721 LtEx BT" w:hAnsi="Swis721 LtEx BT"/>
          <w:sz w:val="22"/>
          <w:szCs w:val="22"/>
        </w:rPr>
        <w:t>Qd = (</w:t>
      </w:r>
      <w:r w:rsidR="00B51B86">
        <w:rPr>
          <w:rFonts w:ascii="Swis721 LtEx BT" w:hAnsi="Swis721 LtEx BT"/>
          <w:sz w:val="22"/>
          <w:szCs w:val="22"/>
        </w:rPr>
        <w:t>4</w:t>
      </w:r>
      <w:r w:rsidR="000D6B9F">
        <w:rPr>
          <w:rFonts w:ascii="Swis721 LtEx BT" w:hAnsi="Swis721 LtEx BT"/>
          <w:sz w:val="22"/>
          <w:szCs w:val="22"/>
        </w:rPr>
        <w:t>5</w:t>
      </w:r>
      <w:r w:rsidRPr="00094C89">
        <w:rPr>
          <w:rFonts w:ascii="Swis721 LtEx BT" w:hAnsi="Swis721 LtEx BT"/>
          <w:sz w:val="22"/>
          <w:szCs w:val="22"/>
        </w:rPr>
        <w:t xml:space="preserve"> preb x 1</w:t>
      </w:r>
      <w:r w:rsidR="000D6B9F">
        <w:rPr>
          <w:rFonts w:ascii="Swis721 LtEx BT" w:hAnsi="Swis721 LtEx BT"/>
          <w:sz w:val="22"/>
          <w:szCs w:val="22"/>
        </w:rPr>
        <w:t>5</w:t>
      </w:r>
      <w:r w:rsidRPr="00094C89">
        <w:rPr>
          <w:rFonts w:ascii="Swis721 LtEx BT" w:hAnsi="Swis721 LtEx BT"/>
          <w:sz w:val="22"/>
          <w:szCs w:val="22"/>
        </w:rPr>
        <w:t xml:space="preserve">0 l/preb dan) = </w:t>
      </w:r>
      <w:r w:rsidR="00094C89" w:rsidRPr="00094C89">
        <w:rPr>
          <w:rFonts w:ascii="Swis721 LtEx BT" w:hAnsi="Swis721 LtEx BT"/>
          <w:sz w:val="22"/>
          <w:szCs w:val="22"/>
        </w:rPr>
        <w:t>6</w:t>
      </w:r>
      <w:r w:rsidR="000D6B9F">
        <w:rPr>
          <w:rFonts w:ascii="Swis721 LtEx BT" w:hAnsi="Swis721 LtEx BT"/>
          <w:sz w:val="22"/>
          <w:szCs w:val="22"/>
        </w:rPr>
        <w:t>750</w:t>
      </w:r>
      <w:r w:rsidRPr="00094C89">
        <w:rPr>
          <w:rFonts w:ascii="Swis721 LtEx BT" w:hAnsi="Swis721 LtEx BT"/>
          <w:sz w:val="22"/>
          <w:szCs w:val="22"/>
        </w:rPr>
        <w:t xml:space="preserve"> l/dan</w:t>
      </w:r>
      <w:r w:rsidR="000C4464" w:rsidRPr="00094C89">
        <w:rPr>
          <w:rFonts w:ascii="Swis721 LtEx BT" w:hAnsi="Swis721 LtEx BT"/>
          <w:sz w:val="22"/>
          <w:szCs w:val="22"/>
        </w:rPr>
        <w:t xml:space="preserve"> =0,0</w:t>
      </w:r>
      <w:r w:rsidR="00094C89" w:rsidRPr="00094C89">
        <w:rPr>
          <w:rFonts w:ascii="Swis721 LtEx BT" w:hAnsi="Swis721 LtEx BT"/>
          <w:sz w:val="22"/>
          <w:szCs w:val="22"/>
        </w:rPr>
        <w:t xml:space="preserve">8 </w:t>
      </w:r>
      <w:r w:rsidR="000C4464" w:rsidRPr="00094C89">
        <w:rPr>
          <w:rFonts w:ascii="Swis721 LtEx BT" w:hAnsi="Swis721 LtEx BT"/>
          <w:sz w:val="22"/>
          <w:szCs w:val="22"/>
        </w:rPr>
        <w:t>l/s</w:t>
      </w:r>
    </w:p>
    <w:p w14:paraId="70BC5FDD" w14:textId="77777777" w:rsidR="00736E3C" w:rsidRPr="0087324D" w:rsidRDefault="00736E3C" w:rsidP="00305C2D">
      <w:pPr>
        <w:jc w:val="both"/>
        <w:rPr>
          <w:rFonts w:ascii="Swis721 LtEx BT" w:hAnsi="Swis721 LtEx BT"/>
          <w:color w:val="FF0000"/>
          <w:sz w:val="22"/>
          <w:szCs w:val="22"/>
        </w:rPr>
      </w:pPr>
    </w:p>
    <w:p w14:paraId="05B6A71C" w14:textId="77777777" w:rsidR="00736E3C" w:rsidRPr="0087324D" w:rsidRDefault="00736E3C" w:rsidP="00305C2D">
      <w:pPr>
        <w:jc w:val="both"/>
        <w:rPr>
          <w:rFonts w:ascii="Swis721 LtEx BT" w:hAnsi="Swis721 LtEx BT"/>
          <w:color w:val="FF0000"/>
          <w:sz w:val="22"/>
          <w:szCs w:val="22"/>
        </w:rPr>
      </w:pPr>
    </w:p>
    <w:p w14:paraId="4B35A088" w14:textId="77777777" w:rsidR="00736E3C" w:rsidRPr="00094C89" w:rsidRDefault="00736E3C" w:rsidP="00305C2D">
      <w:pPr>
        <w:jc w:val="both"/>
        <w:rPr>
          <w:rFonts w:ascii="Swis721 LtEx BT" w:hAnsi="Swis721 LtEx BT"/>
          <w:sz w:val="22"/>
          <w:szCs w:val="22"/>
        </w:rPr>
      </w:pPr>
      <w:r w:rsidRPr="00094C89">
        <w:rPr>
          <w:rFonts w:ascii="Swis721 LtEx BT" w:hAnsi="Swis721 LtEx BT"/>
          <w:sz w:val="22"/>
          <w:szCs w:val="22"/>
        </w:rPr>
        <w:t>1. Maksimalna dnevna poraba</w:t>
      </w:r>
      <w:r w:rsidR="003D2CCD" w:rsidRPr="00094C89">
        <w:rPr>
          <w:rFonts w:ascii="Swis721 LtEx BT" w:hAnsi="Swis721 LtEx BT"/>
          <w:sz w:val="22"/>
          <w:szCs w:val="22"/>
        </w:rPr>
        <w:t xml:space="preserve">     K1=2</w:t>
      </w:r>
    </w:p>
    <w:p w14:paraId="635C668F" w14:textId="77777777" w:rsidR="00736E3C" w:rsidRPr="00094C89" w:rsidRDefault="00736E3C" w:rsidP="00305C2D">
      <w:pPr>
        <w:jc w:val="both"/>
        <w:rPr>
          <w:rFonts w:ascii="Swis721 LtEx BT" w:hAnsi="Swis721 LtEx BT"/>
          <w:sz w:val="22"/>
          <w:szCs w:val="22"/>
        </w:rPr>
      </w:pPr>
      <w:r w:rsidRPr="00094C89">
        <w:rPr>
          <w:rFonts w:ascii="Swis721 LtEx BT" w:hAnsi="Swis721 LtEx BT"/>
          <w:sz w:val="22"/>
          <w:szCs w:val="22"/>
        </w:rPr>
        <w:t xml:space="preserve">Qdmax = K1 </w:t>
      </w:r>
      <w:r w:rsidR="003D2CCD" w:rsidRPr="00094C89">
        <w:rPr>
          <w:rFonts w:ascii="Swis721 LtEx BT" w:hAnsi="Swis721 LtEx BT"/>
          <w:sz w:val="22"/>
          <w:szCs w:val="22"/>
        </w:rPr>
        <w:t xml:space="preserve">x Qd = 2 x </w:t>
      </w:r>
      <w:r w:rsidR="00094C89" w:rsidRPr="00094C89">
        <w:rPr>
          <w:rFonts w:ascii="Swis721 LtEx BT" w:hAnsi="Swis721 LtEx BT"/>
          <w:sz w:val="22"/>
          <w:szCs w:val="22"/>
        </w:rPr>
        <w:t>6</w:t>
      </w:r>
      <w:r w:rsidR="000D6B9F">
        <w:rPr>
          <w:rFonts w:ascii="Swis721 LtEx BT" w:hAnsi="Swis721 LtEx BT"/>
          <w:sz w:val="22"/>
          <w:szCs w:val="22"/>
        </w:rPr>
        <w:t>750</w:t>
      </w:r>
      <w:r w:rsidR="003D2CCD" w:rsidRPr="00094C89">
        <w:rPr>
          <w:rFonts w:ascii="Swis721 LtEx BT" w:hAnsi="Swis721 LtEx BT"/>
          <w:sz w:val="22"/>
          <w:szCs w:val="22"/>
        </w:rPr>
        <w:t xml:space="preserve"> l/dan = </w:t>
      </w:r>
      <w:r w:rsidR="000C4464" w:rsidRPr="00094C89">
        <w:rPr>
          <w:rFonts w:ascii="Swis721 LtEx BT" w:hAnsi="Swis721 LtEx BT"/>
          <w:sz w:val="22"/>
          <w:szCs w:val="22"/>
        </w:rPr>
        <w:t>1</w:t>
      </w:r>
      <w:r w:rsidR="000D6B9F">
        <w:rPr>
          <w:rFonts w:ascii="Swis721 LtEx BT" w:hAnsi="Swis721 LtEx BT"/>
          <w:sz w:val="22"/>
          <w:szCs w:val="22"/>
        </w:rPr>
        <w:t>3500</w:t>
      </w:r>
      <w:r w:rsidR="003D2CCD" w:rsidRPr="00094C89">
        <w:rPr>
          <w:rFonts w:ascii="Swis721 LtEx BT" w:hAnsi="Swis721 LtEx BT"/>
          <w:sz w:val="22"/>
          <w:szCs w:val="22"/>
        </w:rPr>
        <w:t xml:space="preserve"> l/dan = 0,1</w:t>
      </w:r>
      <w:r w:rsidR="00094C89" w:rsidRPr="00094C89">
        <w:rPr>
          <w:rFonts w:ascii="Swis721 LtEx BT" w:hAnsi="Swis721 LtEx BT"/>
          <w:sz w:val="22"/>
          <w:szCs w:val="22"/>
        </w:rPr>
        <w:t>6</w:t>
      </w:r>
      <w:r w:rsidR="003D2CCD" w:rsidRPr="00094C89">
        <w:rPr>
          <w:rFonts w:ascii="Swis721 LtEx BT" w:hAnsi="Swis721 LtEx BT"/>
          <w:sz w:val="22"/>
          <w:szCs w:val="22"/>
        </w:rPr>
        <w:t xml:space="preserve"> l/s</w:t>
      </w:r>
    </w:p>
    <w:p w14:paraId="6AD75E07" w14:textId="77777777" w:rsidR="00736E3C" w:rsidRPr="0087324D" w:rsidRDefault="00736E3C" w:rsidP="00305C2D">
      <w:pPr>
        <w:jc w:val="both"/>
        <w:rPr>
          <w:rFonts w:ascii="Swis721 LtEx BT" w:hAnsi="Swis721 LtEx BT"/>
          <w:color w:val="FF0000"/>
          <w:sz w:val="22"/>
          <w:szCs w:val="22"/>
        </w:rPr>
      </w:pPr>
    </w:p>
    <w:p w14:paraId="633F29D4" w14:textId="77777777" w:rsidR="003D2CCD" w:rsidRPr="00094C89" w:rsidRDefault="003D2CCD" w:rsidP="003D2CCD">
      <w:pPr>
        <w:jc w:val="both"/>
        <w:rPr>
          <w:rFonts w:ascii="Swis721 LtEx BT" w:hAnsi="Swis721 LtEx BT"/>
          <w:sz w:val="22"/>
          <w:szCs w:val="22"/>
        </w:rPr>
      </w:pPr>
      <w:r w:rsidRPr="00094C89">
        <w:rPr>
          <w:rFonts w:ascii="Swis721 LtEx BT" w:hAnsi="Swis721 LtEx BT"/>
          <w:sz w:val="22"/>
          <w:szCs w:val="22"/>
        </w:rPr>
        <w:t>2. Maksimalna urna poraba     K2=</w:t>
      </w:r>
      <w:r w:rsidR="000D6B9F">
        <w:rPr>
          <w:rFonts w:ascii="Swis721 LtEx BT" w:hAnsi="Swis721 LtEx BT"/>
          <w:sz w:val="22"/>
          <w:szCs w:val="22"/>
        </w:rPr>
        <w:t>3.0</w:t>
      </w:r>
    </w:p>
    <w:p w14:paraId="09348A74" w14:textId="71B45C78" w:rsidR="003D2CCD" w:rsidRPr="002B5210" w:rsidRDefault="003D2CCD" w:rsidP="003D2CCD">
      <w:pPr>
        <w:jc w:val="both"/>
        <w:rPr>
          <w:rFonts w:ascii="Swis721 LtEx BT" w:hAnsi="Swis721 LtEx BT"/>
          <w:sz w:val="22"/>
          <w:szCs w:val="22"/>
        </w:rPr>
      </w:pPr>
      <w:r w:rsidRPr="002B5210">
        <w:rPr>
          <w:rFonts w:ascii="Swis721 LtEx BT" w:hAnsi="Swis721 LtEx BT"/>
          <w:sz w:val="22"/>
          <w:szCs w:val="22"/>
        </w:rPr>
        <w:t xml:space="preserve">Qhmax = K2 x Qdmax = 2.5 x </w:t>
      </w:r>
      <w:r w:rsidR="00094C89" w:rsidRPr="002B5210">
        <w:rPr>
          <w:rFonts w:ascii="Swis721 LtEx BT" w:hAnsi="Swis721 LtEx BT"/>
          <w:sz w:val="22"/>
          <w:szCs w:val="22"/>
        </w:rPr>
        <w:t>1</w:t>
      </w:r>
      <w:r w:rsidR="00E356C0">
        <w:rPr>
          <w:rFonts w:ascii="Swis721 LtEx BT" w:hAnsi="Swis721 LtEx BT"/>
          <w:sz w:val="22"/>
          <w:szCs w:val="22"/>
        </w:rPr>
        <w:t>350</w:t>
      </w:r>
      <w:r w:rsidR="00094C89" w:rsidRPr="002B5210">
        <w:rPr>
          <w:rFonts w:ascii="Swis721 LtEx BT" w:hAnsi="Swis721 LtEx BT"/>
          <w:sz w:val="22"/>
          <w:szCs w:val="22"/>
        </w:rPr>
        <w:t>0</w:t>
      </w:r>
      <w:r w:rsidRPr="002B5210">
        <w:rPr>
          <w:rFonts w:ascii="Swis721 LtEx BT" w:hAnsi="Swis721 LtEx BT"/>
          <w:sz w:val="22"/>
          <w:szCs w:val="22"/>
        </w:rPr>
        <w:t xml:space="preserve"> l/dan = </w:t>
      </w:r>
      <w:r w:rsidR="00F93575">
        <w:rPr>
          <w:rFonts w:ascii="Swis721 LtEx BT" w:hAnsi="Swis721 LtEx BT"/>
          <w:sz w:val="22"/>
          <w:szCs w:val="22"/>
        </w:rPr>
        <w:t>33</w:t>
      </w:r>
      <w:r w:rsidR="000D6B9F">
        <w:rPr>
          <w:rFonts w:ascii="Swis721 LtEx BT" w:hAnsi="Swis721 LtEx BT"/>
          <w:sz w:val="22"/>
          <w:szCs w:val="22"/>
        </w:rPr>
        <w:t>.</w:t>
      </w:r>
      <w:r w:rsidR="00F93575">
        <w:rPr>
          <w:rFonts w:ascii="Swis721 LtEx BT" w:hAnsi="Swis721 LtEx BT"/>
          <w:sz w:val="22"/>
          <w:szCs w:val="22"/>
        </w:rPr>
        <w:t>75</w:t>
      </w:r>
      <w:r w:rsidR="000D6B9F">
        <w:rPr>
          <w:rFonts w:ascii="Swis721 LtEx BT" w:hAnsi="Swis721 LtEx BT"/>
          <w:sz w:val="22"/>
          <w:szCs w:val="22"/>
        </w:rPr>
        <w:t>0</w:t>
      </w:r>
      <w:r w:rsidRPr="002B5210">
        <w:rPr>
          <w:rFonts w:ascii="Swis721 LtEx BT" w:hAnsi="Swis721 LtEx BT"/>
          <w:sz w:val="22"/>
          <w:szCs w:val="22"/>
        </w:rPr>
        <w:t xml:space="preserve"> l/dan = 0,</w:t>
      </w:r>
      <w:r w:rsidR="000D6B9F">
        <w:rPr>
          <w:rFonts w:ascii="Swis721 LtEx BT" w:hAnsi="Swis721 LtEx BT"/>
          <w:sz w:val="22"/>
          <w:szCs w:val="22"/>
        </w:rPr>
        <w:t>46</w:t>
      </w:r>
      <w:r w:rsidRPr="002B5210">
        <w:rPr>
          <w:rFonts w:ascii="Swis721 LtEx BT" w:hAnsi="Swis721 LtEx BT"/>
          <w:sz w:val="22"/>
          <w:szCs w:val="22"/>
        </w:rPr>
        <w:t xml:space="preserve"> l/s</w:t>
      </w:r>
    </w:p>
    <w:p w14:paraId="3FB02EDA" w14:textId="77777777" w:rsidR="003D2CCD" w:rsidRPr="002B5210" w:rsidRDefault="003D2CCD" w:rsidP="00305C2D">
      <w:pPr>
        <w:jc w:val="both"/>
        <w:rPr>
          <w:rFonts w:ascii="Swis721 LtEx BT" w:hAnsi="Swis721 LtEx BT"/>
          <w:sz w:val="22"/>
          <w:szCs w:val="22"/>
        </w:rPr>
      </w:pPr>
    </w:p>
    <w:p w14:paraId="65022933" w14:textId="77777777" w:rsidR="003D2CCD" w:rsidRPr="002B5210" w:rsidRDefault="003D2CCD" w:rsidP="003D2CCD">
      <w:pPr>
        <w:jc w:val="both"/>
        <w:rPr>
          <w:rFonts w:ascii="Swis721 LtEx BT" w:hAnsi="Swis721 LtEx BT"/>
          <w:sz w:val="22"/>
          <w:szCs w:val="22"/>
        </w:rPr>
      </w:pPr>
      <w:r w:rsidRPr="002B5210">
        <w:rPr>
          <w:rFonts w:ascii="Swis721 LtEx BT" w:hAnsi="Swis721 LtEx BT"/>
          <w:sz w:val="22"/>
          <w:szCs w:val="22"/>
        </w:rPr>
        <w:t>3. Minimalna urna poraba     K3=0.36</w:t>
      </w:r>
    </w:p>
    <w:p w14:paraId="1EF378B9" w14:textId="77777777" w:rsidR="003D2CCD" w:rsidRPr="002B5210" w:rsidRDefault="003D2CCD" w:rsidP="003D2CCD">
      <w:pPr>
        <w:jc w:val="both"/>
        <w:rPr>
          <w:rFonts w:ascii="Swis721 LtEx BT" w:hAnsi="Swis721 LtEx BT"/>
          <w:sz w:val="22"/>
          <w:szCs w:val="22"/>
        </w:rPr>
      </w:pPr>
      <w:r w:rsidRPr="002B5210">
        <w:rPr>
          <w:rFonts w:ascii="Swis721 LtEx BT" w:hAnsi="Swis721 LtEx BT"/>
          <w:sz w:val="22"/>
          <w:szCs w:val="22"/>
        </w:rPr>
        <w:t xml:space="preserve">Qhmin = K3 x Qd = 0.36 x </w:t>
      </w:r>
      <w:r w:rsidR="00094C89" w:rsidRPr="002B5210">
        <w:rPr>
          <w:rFonts w:ascii="Swis721 LtEx BT" w:hAnsi="Swis721 LtEx BT"/>
          <w:sz w:val="22"/>
          <w:szCs w:val="22"/>
        </w:rPr>
        <w:t>6</w:t>
      </w:r>
      <w:r w:rsidR="000D6B9F">
        <w:rPr>
          <w:rFonts w:ascii="Swis721 LtEx BT" w:hAnsi="Swis721 LtEx BT"/>
          <w:sz w:val="22"/>
          <w:szCs w:val="22"/>
        </w:rPr>
        <w:t>750</w:t>
      </w:r>
      <w:r w:rsidRPr="002B5210">
        <w:rPr>
          <w:rFonts w:ascii="Swis721 LtEx BT" w:hAnsi="Swis721 LtEx BT"/>
          <w:sz w:val="22"/>
          <w:szCs w:val="22"/>
        </w:rPr>
        <w:t xml:space="preserve"> l/dan = </w:t>
      </w:r>
      <w:r w:rsidR="00094C89" w:rsidRPr="002B5210">
        <w:rPr>
          <w:rFonts w:ascii="Swis721 LtEx BT" w:hAnsi="Swis721 LtEx BT"/>
          <w:sz w:val="22"/>
          <w:szCs w:val="22"/>
        </w:rPr>
        <w:t>2</w:t>
      </w:r>
      <w:r w:rsidR="000D6B9F">
        <w:rPr>
          <w:rFonts w:ascii="Swis721 LtEx BT" w:hAnsi="Swis721 LtEx BT"/>
          <w:sz w:val="22"/>
          <w:szCs w:val="22"/>
        </w:rPr>
        <w:t>430</w:t>
      </w:r>
      <w:r w:rsidRPr="002B5210">
        <w:rPr>
          <w:rFonts w:ascii="Swis721 LtEx BT" w:hAnsi="Swis721 LtEx BT"/>
          <w:sz w:val="22"/>
          <w:szCs w:val="22"/>
        </w:rPr>
        <w:t xml:space="preserve"> l/dan = 0,0</w:t>
      </w:r>
      <w:r w:rsidR="000D6B9F">
        <w:rPr>
          <w:rFonts w:ascii="Swis721 LtEx BT" w:hAnsi="Swis721 LtEx BT"/>
          <w:sz w:val="22"/>
          <w:szCs w:val="22"/>
        </w:rPr>
        <w:t>3</w:t>
      </w:r>
      <w:r w:rsidRPr="002B5210">
        <w:rPr>
          <w:rFonts w:ascii="Swis721 LtEx BT" w:hAnsi="Swis721 LtEx BT"/>
          <w:sz w:val="22"/>
          <w:szCs w:val="22"/>
        </w:rPr>
        <w:t xml:space="preserve"> l/s</w:t>
      </w:r>
    </w:p>
    <w:p w14:paraId="7D6B19F5" w14:textId="77777777" w:rsidR="003D2CCD" w:rsidRPr="002B5210" w:rsidRDefault="003D2CCD" w:rsidP="00305C2D">
      <w:pPr>
        <w:jc w:val="both"/>
        <w:rPr>
          <w:rFonts w:ascii="Swis721 LtEx BT" w:hAnsi="Swis721 LtEx BT"/>
          <w:sz w:val="22"/>
          <w:szCs w:val="22"/>
        </w:rPr>
      </w:pPr>
    </w:p>
    <w:p w14:paraId="10CFDA85" w14:textId="77777777" w:rsidR="002B5210" w:rsidRPr="002B5210" w:rsidRDefault="002B5210" w:rsidP="002B5210">
      <w:pPr>
        <w:jc w:val="both"/>
        <w:rPr>
          <w:rFonts w:ascii="Swis721 LtEx BT" w:hAnsi="Swis721 LtEx BT"/>
          <w:sz w:val="22"/>
          <w:szCs w:val="22"/>
        </w:rPr>
      </w:pPr>
      <w:r w:rsidRPr="002B5210">
        <w:rPr>
          <w:rFonts w:ascii="Swis721 LtEx BT" w:hAnsi="Swis721 LtEx BT"/>
          <w:sz w:val="22"/>
          <w:szCs w:val="22"/>
        </w:rPr>
        <w:t>4. požar in maksimalna poraba vode</w:t>
      </w:r>
    </w:p>
    <w:p w14:paraId="10FEE661" w14:textId="77777777" w:rsidR="002B5210" w:rsidRPr="002B5210" w:rsidRDefault="002B5210" w:rsidP="002B5210">
      <w:pPr>
        <w:jc w:val="both"/>
        <w:rPr>
          <w:rFonts w:ascii="Swis721 LtEx BT" w:hAnsi="Swis721 LtEx BT"/>
          <w:sz w:val="22"/>
          <w:szCs w:val="22"/>
        </w:rPr>
      </w:pPr>
      <w:r w:rsidRPr="002B5210">
        <w:rPr>
          <w:rFonts w:ascii="Swis721 LtEx BT" w:hAnsi="Swis721 LtEx BT"/>
          <w:sz w:val="22"/>
          <w:szCs w:val="22"/>
        </w:rPr>
        <w:t>Qkrit = Qhmax + Qpožar = 0,</w:t>
      </w:r>
      <w:r w:rsidR="000D6B9F">
        <w:rPr>
          <w:rFonts w:ascii="Swis721 LtEx BT" w:hAnsi="Swis721 LtEx BT"/>
          <w:sz w:val="22"/>
          <w:szCs w:val="22"/>
        </w:rPr>
        <w:t>46</w:t>
      </w:r>
      <w:r w:rsidRPr="002B5210">
        <w:rPr>
          <w:rFonts w:ascii="Swis721 LtEx BT" w:hAnsi="Swis721 LtEx BT"/>
          <w:sz w:val="22"/>
          <w:szCs w:val="22"/>
        </w:rPr>
        <w:t xml:space="preserve"> l/s + 10 l/s = 10,</w:t>
      </w:r>
      <w:r w:rsidR="000D6B9F">
        <w:rPr>
          <w:rFonts w:ascii="Swis721 LtEx BT" w:hAnsi="Swis721 LtEx BT"/>
          <w:sz w:val="22"/>
          <w:szCs w:val="22"/>
        </w:rPr>
        <w:t>46</w:t>
      </w:r>
      <w:r w:rsidRPr="002B5210">
        <w:rPr>
          <w:rFonts w:ascii="Swis721 LtEx BT" w:hAnsi="Swis721 LtEx BT"/>
          <w:sz w:val="22"/>
          <w:szCs w:val="22"/>
        </w:rPr>
        <w:t xml:space="preserve"> l/s</w:t>
      </w:r>
    </w:p>
    <w:p w14:paraId="1DD8C459" w14:textId="77777777" w:rsidR="00627AB5" w:rsidRDefault="00627AB5" w:rsidP="00305C2D">
      <w:pPr>
        <w:jc w:val="both"/>
        <w:rPr>
          <w:rFonts w:ascii="Swis721 LtEx BT" w:hAnsi="Swis721 LtEx BT"/>
          <w:sz w:val="22"/>
          <w:szCs w:val="22"/>
        </w:rPr>
      </w:pPr>
    </w:p>
    <w:p w14:paraId="1FF14B26" w14:textId="77777777" w:rsidR="00B24CF0" w:rsidRPr="002B5210" w:rsidRDefault="00B24CF0" w:rsidP="00305C2D">
      <w:pPr>
        <w:jc w:val="both"/>
        <w:rPr>
          <w:rFonts w:ascii="Swis721 LtEx BT" w:hAnsi="Swis721 LtEx BT"/>
          <w:sz w:val="22"/>
          <w:szCs w:val="22"/>
        </w:rPr>
      </w:pPr>
    </w:p>
    <w:p w14:paraId="71DE7E9E"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1454BE49"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3C887BCB"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752DAEDE"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64E954A1"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240572B3"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351D7084" w14:textId="77777777" w:rsidR="00D44158" w:rsidRDefault="00D44158"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06DCA8DB" w14:textId="721D995F" w:rsidR="002225AA" w:rsidRPr="002B5210" w:rsidRDefault="009A6576" w:rsidP="002225AA">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r>
        <w:rPr>
          <w:rFonts w:ascii="Swis721 LtEx BT" w:hAnsi="Swis721 LtEx BT" w:cs="Times New Roman"/>
          <w:b w:val="0"/>
          <w:bCs w:val="0"/>
          <w:lang w:val="sl-SI"/>
        </w:rPr>
        <w:t>2.</w:t>
      </w:r>
      <w:r w:rsidR="00D611E2">
        <w:rPr>
          <w:rFonts w:ascii="Swis721 LtEx BT" w:hAnsi="Swis721 LtEx BT" w:cs="Times New Roman"/>
          <w:b w:val="0"/>
          <w:bCs w:val="0"/>
          <w:lang w:val="sl-SI"/>
        </w:rPr>
        <w:t>2</w:t>
      </w:r>
      <w:r>
        <w:rPr>
          <w:rFonts w:ascii="Swis721 LtEx BT" w:hAnsi="Swis721 LtEx BT" w:cs="Times New Roman"/>
          <w:b w:val="0"/>
          <w:bCs w:val="0"/>
          <w:lang w:val="sl-SI"/>
        </w:rPr>
        <w:t>.</w:t>
      </w:r>
      <w:r w:rsidR="003D2CCD" w:rsidRPr="002B5210">
        <w:rPr>
          <w:rFonts w:ascii="Swis721 LtEx BT" w:hAnsi="Swis721 LtEx BT" w:cs="Times New Roman"/>
          <w:b w:val="0"/>
          <w:bCs w:val="0"/>
          <w:lang w:val="sl-SI"/>
        </w:rPr>
        <w:t>4.5.3</w:t>
      </w:r>
      <w:r w:rsidR="002225AA" w:rsidRPr="002B5210">
        <w:rPr>
          <w:rFonts w:ascii="Swis721 LtEx BT" w:hAnsi="Swis721 LtEx BT" w:cs="Times New Roman"/>
          <w:b w:val="0"/>
          <w:bCs w:val="0"/>
          <w:lang w:val="sl-SI"/>
        </w:rPr>
        <w:t xml:space="preserve">. Energetske izgube na cevovodih </w:t>
      </w:r>
    </w:p>
    <w:p w14:paraId="5A4687F0" w14:textId="77777777" w:rsidR="002225AA" w:rsidRPr="002B5210" w:rsidRDefault="002225AA" w:rsidP="002225AA">
      <w:pPr>
        <w:rPr>
          <w:rFonts w:ascii="Swis721 LtEx BT" w:hAnsi="Swis721 LtEx BT"/>
        </w:rPr>
      </w:pPr>
      <w:r w:rsidRPr="002B5210">
        <w:rPr>
          <w:rFonts w:ascii="Swis721 LtEx BT" w:hAnsi="Swis721 LtEx BT"/>
        </w:rPr>
        <w:t xml:space="preserve"> </w:t>
      </w:r>
    </w:p>
    <w:p w14:paraId="5ED9ECBC" w14:textId="77777777" w:rsidR="002225AA" w:rsidRPr="002B5210" w:rsidRDefault="002225AA" w:rsidP="002225AA">
      <w:pPr>
        <w:rPr>
          <w:rFonts w:ascii="Swis721 LtEx BT" w:hAnsi="Swis721 LtEx BT"/>
        </w:rPr>
      </w:pPr>
      <w:r w:rsidRPr="002B5210">
        <w:rPr>
          <w:rFonts w:ascii="Swis721 LtEx BT" w:hAnsi="Swis721 LtEx BT"/>
        </w:rPr>
        <w:t xml:space="preserve"> Za hidravlični izračun je uporabljena Darcy – Weissbach-ova formula:</w:t>
      </w:r>
    </w:p>
    <w:p w14:paraId="695BCD5F" w14:textId="77777777" w:rsidR="002225AA" w:rsidRPr="002B5210" w:rsidRDefault="002225AA" w:rsidP="002225AA">
      <w:pPr>
        <w:rPr>
          <w:rFonts w:ascii="Swis721 LtEx BT" w:hAnsi="Swis721 LtEx BT"/>
        </w:rPr>
      </w:pPr>
    </w:p>
    <w:p w14:paraId="01E2B6FE" w14:textId="77777777" w:rsidR="002225AA" w:rsidRPr="002B5210" w:rsidRDefault="002225AA" w:rsidP="002225AA">
      <w:pPr>
        <w:rPr>
          <w:rFonts w:ascii="Swis721 LtEx BT" w:hAnsi="Swis721 LtEx BT"/>
        </w:rPr>
      </w:pPr>
      <w:r w:rsidRPr="002B5210">
        <w:rPr>
          <w:rFonts w:ascii="Swis721 LtEx BT" w:hAnsi="Swis721 LtEx BT"/>
        </w:rPr>
        <w:t xml:space="preserve">                                                               L               v2</w:t>
      </w:r>
    </w:p>
    <w:p w14:paraId="7192DCF3" w14:textId="77777777" w:rsidR="002225AA" w:rsidRPr="002B5210" w:rsidRDefault="002225AA" w:rsidP="002225AA">
      <w:pPr>
        <w:rPr>
          <w:rFonts w:ascii="Swis721 LtEx BT" w:hAnsi="Swis721 LtEx BT"/>
        </w:rPr>
      </w:pPr>
      <w:r w:rsidRPr="002B5210">
        <w:rPr>
          <w:rFonts w:ascii="Swis721 LtEx BT" w:hAnsi="Swis721 LtEx BT"/>
        </w:rPr>
        <w:t xml:space="preserve">                                           </w:t>
      </w:r>
      <w:r w:rsidRPr="002B5210">
        <w:rPr>
          <w:rFonts w:ascii="Swis721 LtEx BT" w:hAnsi="Swis721 LtEx BT"/>
        </w:rPr>
        <w:sym w:font="Symbol" w:char="F044"/>
      </w:r>
      <w:r w:rsidRPr="002B5210">
        <w:rPr>
          <w:rFonts w:ascii="Swis721 LtEx BT" w:hAnsi="Swis721 LtEx BT"/>
        </w:rPr>
        <w:t xml:space="preserve">h =   </w:t>
      </w:r>
      <w:r w:rsidRPr="002B5210">
        <w:rPr>
          <w:rFonts w:ascii="Swis721 LtEx BT" w:hAnsi="Swis721 LtEx BT"/>
        </w:rPr>
        <w:sym w:font="Symbol" w:char="F06C"/>
      </w:r>
      <w:r w:rsidRPr="002B5210">
        <w:rPr>
          <w:rFonts w:ascii="Swis721 LtEx BT" w:hAnsi="Swis721 LtEx BT"/>
        </w:rPr>
        <w:t xml:space="preserve"> x -------- x ----------- </w:t>
      </w:r>
    </w:p>
    <w:p w14:paraId="2A335CB4" w14:textId="77777777" w:rsidR="002225AA" w:rsidRPr="002B5210" w:rsidRDefault="002225AA" w:rsidP="002225AA">
      <w:pPr>
        <w:rPr>
          <w:rFonts w:ascii="Swis721 LtEx BT" w:hAnsi="Swis721 LtEx BT"/>
        </w:rPr>
      </w:pPr>
      <w:r w:rsidRPr="002B5210">
        <w:rPr>
          <w:rFonts w:ascii="Swis721 LtEx BT" w:hAnsi="Swis721 LtEx BT"/>
        </w:rPr>
        <w:t xml:space="preserve">                                                               D            2xg</w:t>
      </w:r>
    </w:p>
    <w:p w14:paraId="0F782AB4" w14:textId="77777777" w:rsidR="002225AA" w:rsidRPr="002B5210" w:rsidRDefault="002225AA" w:rsidP="002225AA">
      <w:pPr>
        <w:rPr>
          <w:rFonts w:ascii="Swis721 LtEx BT" w:hAnsi="Swis721 LtEx BT"/>
        </w:rPr>
      </w:pPr>
      <w:r w:rsidRPr="002B5210">
        <w:rPr>
          <w:rFonts w:ascii="Swis721 LtEx BT" w:hAnsi="Swis721 LtEx BT"/>
        </w:rPr>
        <w:t xml:space="preserve">      v kateri je:</w:t>
      </w:r>
    </w:p>
    <w:p w14:paraId="100AEF8B" w14:textId="77777777" w:rsidR="002225AA" w:rsidRPr="002B5210" w:rsidRDefault="002225AA" w:rsidP="002225AA">
      <w:pPr>
        <w:rPr>
          <w:rFonts w:ascii="Swis721 LtEx BT" w:hAnsi="Swis721 LtEx BT"/>
        </w:rPr>
      </w:pPr>
      <w:r w:rsidRPr="002B5210">
        <w:rPr>
          <w:rFonts w:ascii="Swis721 LtEx BT" w:hAnsi="Swis721 LtEx BT"/>
        </w:rPr>
        <w:t xml:space="preserve">      </w:t>
      </w:r>
      <w:r w:rsidRPr="002B5210">
        <w:rPr>
          <w:rFonts w:ascii="Swis721 LtEx BT" w:hAnsi="Swis721 LtEx BT"/>
        </w:rPr>
        <w:sym w:font="Symbol" w:char="F06C"/>
      </w:r>
      <w:r w:rsidRPr="002B5210">
        <w:rPr>
          <w:rFonts w:ascii="Swis721 LtEx BT" w:hAnsi="Swis721 LtEx BT"/>
        </w:rPr>
        <w:t xml:space="preserve"> - relativni koeficient hrapavosti, ki v  našem primeru znaša 0.022, (k=0,10 mm)</w:t>
      </w:r>
    </w:p>
    <w:p w14:paraId="0E946B29" w14:textId="77777777" w:rsidR="002225AA" w:rsidRPr="002B5210" w:rsidRDefault="002225AA" w:rsidP="002225AA">
      <w:pPr>
        <w:rPr>
          <w:rFonts w:ascii="Swis721 LtEx BT" w:hAnsi="Swis721 LtEx BT"/>
        </w:rPr>
      </w:pPr>
      <w:r w:rsidRPr="002B5210">
        <w:rPr>
          <w:rFonts w:ascii="Swis721 LtEx BT" w:hAnsi="Swis721 LtEx BT"/>
        </w:rPr>
        <w:t xml:space="preserve">      L – dolžina cevovoda</w:t>
      </w:r>
    </w:p>
    <w:p w14:paraId="6EDFB831" w14:textId="77777777" w:rsidR="002225AA" w:rsidRPr="002B5210" w:rsidRDefault="002225AA" w:rsidP="002225AA">
      <w:pPr>
        <w:rPr>
          <w:rFonts w:ascii="Swis721 LtEx BT" w:hAnsi="Swis721 LtEx BT"/>
        </w:rPr>
      </w:pPr>
      <w:r w:rsidRPr="002B5210">
        <w:rPr>
          <w:rFonts w:ascii="Swis721 LtEx BT" w:hAnsi="Swis721 LtEx BT"/>
        </w:rPr>
        <w:t xml:space="preserve">      D – premer cevovoda</w:t>
      </w:r>
    </w:p>
    <w:p w14:paraId="17AA27C4" w14:textId="77777777" w:rsidR="002225AA" w:rsidRPr="002B5210" w:rsidRDefault="002225AA" w:rsidP="002225AA">
      <w:pPr>
        <w:rPr>
          <w:rFonts w:ascii="Swis721 LtEx BT" w:hAnsi="Swis721 LtEx BT"/>
        </w:rPr>
      </w:pPr>
      <w:r w:rsidRPr="002B5210">
        <w:rPr>
          <w:rFonts w:ascii="Swis721 LtEx BT" w:hAnsi="Swis721 LtEx BT"/>
        </w:rPr>
        <w:t xml:space="preserve">      v – hitrost vode v cevovodu</w:t>
      </w:r>
    </w:p>
    <w:p w14:paraId="75C43655" w14:textId="77777777" w:rsidR="002225AA" w:rsidRPr="00035AA3" w:rsidRDefault="002225AA" w:rsidP="002225AA">
      <w:pPr>
        <w:rPr>
          <w:rFonts w:ascii="Swis721 LtEx BT" w:hAnsi="Swis721 LtEx BT"/>
        </w:rPr>
      </w:pPr>
      <w:r w:rsidRPr="00035AA3">
        <w:rPr>
          <w:rFonts w:ascii="Swis721 LtEx BT" w:hAnsi="Swis721 LtEx BT"/>
        </w:rPr>
        <w:t xml:space="preserve">      g  - pospešek</w:t>
      </w:r>
    </w:p>
    <w:p w14:paraId="03655A90" w14:textId="77777777" w:rsidR="00F02447" w:rsidRDefault="00F02447" w:rsidP="002225AA">
      <w:pPr>
        <w:rPr>
          <w:rFonts w:ascii="Swis721 LtEx BT" w:hAnsi="Swis721 LtEx BT"/>
        </w:rPr>
      </w:pPr>
    </w:p>
    <w:p w14:paraId="624FE734" w14:textId="77777777" w:rsidR="00416F61" w:rsidRDefault="00416F61" w:rsidP="002225AA">
      <w:pPr>
        <w:rPr>
          <w:rFonts w:ascii="Swis721 LtEx BT" w:hAnsi="Swis721 LtEx BT"/>
        </w:rPr>
      </w:pPr>
    </w:p>
    <w:p w14:paraId="2E65AC21" w14:textId="77777777" w:rsidR="00416F61" w:rsidRPr="00035AA3" w:rsidRDefault="00416F61" w:rsidP="002225AA">
      <w:pPr>
        <w:rPr>
          <w:rFonts w:ascii="Swis721 LtEx BT" w:hAnsi="Swis721 LtEx BT"/>
        </w:rPr>
      </w:pPr>
    </w:p>
    <w:p w14:paraId="0D893998" w14:textId="77777777" w:rsidR="002225AA" w:rsidRPr="00416F61" w:rsidRDefault="002225AA" w:rsidP="002225AA">
      <w:pPr>
        <w:jc w:val="both"/>
        <w:rPr>
          <w:rFonts w:ascii="Swis721 LtEx BT" w:hAnsi="Swis721 LtEx BT"/>
          <w:b/>
          <w:u w:val="single"/>
        </w:rPr>
      </w:pPr>
      <w:r w:rsidRPr="00035AA3">
        <w:rPr>
          <w:rFonts w:ascii="Swis721 LtEx BT" w:hAnsi="Swis721 LtEx BT"/>
          <w:b/>
          <w:u w:val="single"/>
        </w:rPr>
        <w:t xml:space="preserve">Hidravlični izračun za območje </w:t>
      </w:r>
      <w:r w:rsidR="002458C6" w:rsidRPr="00035AA3">
        <w:rPr>
          <w:rFonts w:ascii="Swis721 LtEx BT" w:hAnsi="Swis721 LtEx BT"/>
          <w:b/>
          <w:u w:val="single"/>
        </w:rPr>
        <w:t xml:space="preserve">novih objektov </w:t>
      </w:r>
      <w:r w:rsidR="00035AA3" w:rsidRPr="00035AA3">
        <w:rPr>
          <w:rFonts w:ascii="Swis721 LtEx BT" w:hAnsi="Swis721 LtEx BT"/>
          <w:b/>
          <w:u w:val="single"/>
        </w:rPr>
        <w:t>- vodovod</w:t>
      </w:r>
      <w:r w:rsidR="00F02447" w:rsidRPr="00035AA3">
        <w:rPr>
          <w:rFonts w:ascii="Swis721 LtEx BT" w:hAnsi="Swis721 LtEx BT"/>
          <w:b/>
          <w:u w:val="single"/>
        </w:rPr>
        <w:t xml:space="preserve"> ''A'' </w:t>
      </w:r>
      <w:r w:rsidR="00533DAC" w:rsidRPr="00416F61">
        <w:rPr>
          <w:rFonts w:ascii="Swis721 LtEx BT" w:hAnsi="Swis721 LtEx BT"/>
          <w:b/>
          <w:u w:val="single"/>
        </w:rPr>
        <w:t>NL DN100</w:t>
      </w:r>
    </w:p>
    <w:p w14:paraId="64733A42" w14:textId="77777777" w:rsidR="002225AA" w:rsidRPr="0087324D" w:rsidRDefault="002225AA" w:rsidP="002225AA">
      <w:pPr>
        <w:jc w:val="both"/>
        <w:rPr>
          <w:rFonts w:ascii="Swis721 LtEx BT" w:hAnsi="Swis721 LtEx BT"/>
          <w:color w:val="FF0000"/>
        </w:rPr>
      </w:pPr>
    </w:p>
    <w:p w14:paraId="338EDF1A" w14:textId="77777777" w:rsidR="002225AA" w:rsidRPr="002B5210" w:rsidRDefault="002225AA" w:rsidP="002225AA">
      <w:pPr>
        <w:jc w:val="both"/>
        <w:rPr>
          <w:rFonts w:ascii="Swis721 LtEx BT" w:hAnsi="Swis721 LtEx BT"/>
          <w:color w:val="FF0000"/>
        </w:rPr>
      </w:pPr>
    </w:p>
    <w:p w14:paraId="0B11BC38" w14:textId="77777777" w:rsidR="002B5210" w:rsidRPr="00A40CDA" w:rsidRDefault="002B5210" w:rsidP="002B5210">
      <w:pPr>
        <w:rPr>
          <w:rFonts w:ascii="Swis721 LtEx BT" w:hAnsi="Swis721 LtEx BT"/>
          <w:u w:val="single"/>
        </w:rPr>
      </w:pPr>
      <w:r w:rsidRPr="00A40CDA">
        <w:rPr>
          <w:rFonts w:ascii="Swis721 LtEx BT" w:hAnsi="Swis721 LtEx BT"/>
          <w:u w:val="single"/>
        </w:rPr>
        <w:t>- Pretok:</w:t>
      </w:r>
    </w:p>
    <w:p w14:paraId="426E66AB" w14:textId="6DB8EACB" w:rsidR="002B5210" w:rsidRPr="00A40CDA" w:rsidRDefault="002B5210" w:rsidP="002B5210">
      <w:pPr>
        <w:rPr>
          <w:rFonts w:ascii="Swis721 LtEx BT" w:hAnsi="Swis721 LtEx BT"/>
        </w:rPr>
      </w:pPr>
      <w:r w:rsidRPr="00A40CDA">
        <w:rPr>
          <w:rFonts w:ascii="Swis721 LtEx BT" w:hAnsi="Swis721 LtEx BT"/>
        </w:rPr>
        <w:t>med točkama ''1'' in ''</w:t>
      </w:r>
      <w:r w:rsidR="00085FF0">
        <w:rPr>
          <w:rFonts w:ascii="Swis721 LtEx BT" w:hAnsi="Swis721 LtEx BT"/>
        </w:rPr>
        <w:t>5</w:t>
      </w:r>
      <w:r w:rsidRPr="00A40CDA">
        <w:rPr>
          <w:rFonts w:ascii="Swis721 LtEx BT" w:hAnsi="Swis721 LtEx BT"/>
        </w:rPr>
        <w:t>'':   Q</w:t>
      </w:r>
      <w:r w:rsidRPr="00A40CDA">
        <w:rPr>
          <w:rFonts w:ascii="Swis721 LtEx BT" w:hAnsi="Swis721 LtEx BT"/>
          <w:vertAlign w:val="subscript"/>
        </w:rPr>
        <w:t>1-</w:t>
      </w:r>
      <w:r w:rsidR="00085FF0">
        <w:rPr>
          <w:rFonts w:ascii="Swis721 LtEx BT" w:hAnsi="Swis721 LtEx BT"/>
          <w:vertAlign w:val="subscript"/>
        </w:rPr>
        <w:t>5</w:t>
      </w:r>
      <w:r w:rsidRPr="00A40CDA">
        <w:rPr>
          <w:rFonts w:ascii="Swis721 LtEx BT" w:hAnsi="Swis721 LtEx BT"/>
          <w:vertAlign w:val="subscript"/>
        </w:rPr>
        <w:t xml:space="preserve"> </w:t>
      </w:r>
      <w:r w:rsidRPr="00A40CDA">
        <w:rPr>
          <w:rFonts w:ascii="Swis721 LtEx BT" w:hAnsi="Swis721 LtEx BT"/>
        </w:rPr>
        <w:t>= 10,</w:t>
      </w:r>
      <w:r w:rsidR="00686502">
        <w:rPr>
          <w:rFonts w:ascii="Swis721 LtEx BT" w:hAnsi="Swis721 LtEx BT"/>
        </w:rPr>
        <w:t>46</w:t>
      </w:r>
      <w:r w:rsidRPr="00A40CDA">
        <w:rPr>
          <w:rFonts w:ascii="Swis721 LtEx BT" w:hAnsi="Swis721 LtEx BT"/>
        </w:rPr>
        <w:t xml:space="preserve"> l/s</w:t>
      </w:r>
    </w:p>
    <w:p w14:paraId="20657C0C" w14:textId="6007D1CA" w:rsidR="002B5210" w:rsidRPr="00A40CDA" w:rsidRDefault="002B5210" w:rsidP="002B5210">
      <w:pPr>
        <w:rPr>
          <w:rFonts w:ascii="Swis721 LtEx BT" w:hAnsi="Swis721 LtEx BT"/>
        </w:rPr>
      </w:pPr>
      <w:r w:rsidRPr="00A40CDA">
        <w:rPr>
          <w:rFonts w:ascii="Swis721 LtEx BT" w:hAnsi="Swis721 LtEx BT"/>
        </w:rPr>
        <w:t>med točkama ''</w:t>
      </w:r>
      <w:r w:rsidR="00085FF0">
        <w:rPr>
          <w:rFonts w:ascii="Swis721 LtEx BT" w:hAnsi="Swis721 LtEx BT"/>
        </w:rPr>
        <w:t>5</w:t>
      </w:r>
      <w:r w:rsidRPr="00A40CDA">
        <w:rPr>
          <w:rFonts w:ascii="Swis721 LtEx BT" w:hAnsi="Swis721 LtEx BT"/>
        </w:rPr>
        <w:t>'' in ''</w:t>
      </w:r>
      <w:r w:rsidR="00085FF0">
        <w:rPr>
          <w:rFonts w:ascii="Swis721 LtEx BT" w:hAnsi="Swis721 LtEx BT"/>
        </w:rPr>
        <w:t>8</w:t>
      </w:r>
      <w:r w:rsidRPr="00A40CDA">
        <w:rPr>
          <w:rFonts w:ascii="Swis721 LtEx BT" w:hAnsi="Swis721 LtEx BT"/>
        </w:rPr>
        <w:t>'':   Q</w:t>
      </w:r>
      <w:r w:rsidR="00085FF0">
        <w:rPr>
          <w:rFonts w:ascii="Swis721 LtEx BT" w:hAnsi="Swis721 LtEx BT"/>
          <w:vertAlign w:val="subscript"/>
        </w:rPr>
        <w:t>5</w:t>
      </w:r>
      <w:r w:rsidRPr="00A40CDA">
        <w:rPr>
          <w:rFonts w:ascii="Swis721 LtEx BT" w:hAnsi="Swis721 LtEx BT"/>
          <w:vertAlign w:val="subscript"/>
        </w:rPr>
        <w:t>-</w:t>
      </w:r>
      <w:r w:rsidR="00085FF0">
        <w:rPr>
          <w:rFonts w:ascii="Swis721 LtEx BT" w:hAnsi="Swis721 LtEx BT"/>
          <w:vertAlign w:val="subscript"/>
        </w:rPr>
        <w:t>8</w:t>
      </w:r>
      <w:r w:rsidRPr="00A40CDA">
        <w:rPr>
          <w:rFonts w:ascii="Swis721 LtEx BT" w:hAnsi="Swis721 LtEx BT"/>
          <w:vertAlign w:val="subscript"/>
        </w:rPr>
        <w:t xml:space="preserve"> </w:t>
      </w:r>
      <w:r w:rsidRPr="00A40CDA">
        <w:rPr>
          <w:rFonts w:ascii="Swis721 LtEx BT" w:hAnsi="Swis721 LtEx BT"/>
        </w:rPr>
        <w:t>= 5,</w:t>
      </w:r>
      <w:r w:rsidR="00686502">
        <w:rPr>
          <w:rFonts w:ascii="Swis721 LtEx BT" w:hAnsi="Swis721 LtEx BT"/>
        </w:rPr>
        <w:t>46</w:t>
      </w:r>
      <w:r w:rsidRPr="00A40CDA">
        <w:rPr>
          <w:rFonts w:ascii="Swis721 LtEx BT" w:hAnsi="Swis721 LtEx BT"/>
        </w:rPr>
        <w:t xml:space="preserve"> l/s</w:t>
      </w:r>
    </w:p>
    <w:p w14:paraId="7054AE99" w14:textId="77777777" w:rsidR="002B5210" w:rsidRPr="00A40CDA" w:rsidRDefault="002B5210" w:rsidP="002B5210">
      <w:pPr>
        <w:rPr>
          <w:rFonts w:ascii="Swis721 LtEx BT" w:hAnsi="Swis721 LtEx BT"/>
        </w:rPr>
      </w:pPr>
    </w:p>
    <w:p w14:paraId="7BBB2667" w14:textId="77777777" w:rsidR="002B5210" w:rsidRPr="00A40CDA" w:rsidRDefault="002B5210" w:rsidP="002B5210">
      <w:pPr>
        <w:rPr>
          <w:rFonts w:ascii="Swis721 LtEx BT" w:hAnsi="Swis721 LtEx BT"/>
          <w:u w:val="single"/>
        </w:rPr>
      </w:pPr>
      <w:r w:rsidRPr="00A40CDA">
        <w:rPr>
          <w:rFonts w:ascii="Swis721 LtEx BT" w:hAnsi="Swis721 LtEx BT"/>
          <w:u w:val="single"/>
        </w:rPr>
        <w:t>- Razdalja:</w:t>
      </w:r>
    </w:p>
    <w:p w14:paraId="55BD4350" w14:textId="573A4843" w:rsidR="002B5210" w:rsidRPr="00A40CDA" w:rsidRDefault="002B5210" w:rsidP="002B5210">
      <w:pPr>
        <w:rPr>
          <w:rFonts w:ascii="Swis721 LtEx BT" w:hAnsi="Swis721 LtEx BT"/>
        </w:rPr>
      </w:pPr>
      <w:r w:rsidRPr="00A40CDA">
        <w:rPr>
          <w:rFonts w:ascii="Swis721 LtEx BT" w:hAnsi="Swis721 LtEx BT"/>
        </w:rPr>
        <w:t>med točkama ''1'' in ''</w:t>
      </w:r>
      <w:r w:rsidR="00085FF0">
        <w:rPr>
          <w:rFonts w:ascii="Swis721 LtEx BT" w:hAnsi="Swis721 LtEx BT"/>
        </w:rPr>
        <w:t>5</w:t>
      </w:r>
      <w:r w:rsidRPr="00A40CDA">
        <w:rPr>
          <w:rFonts w:ascii="Swis721 LtEx BT" w:hAnsi="Swis721 LtEx BT"/>
        </w:rPr>
        <w:t>'':   L</w:t>
      </w:r>
      <w:r w:rsidRPr="00A40CDA">
        <w:rPr>
          <w:rFonts w:ascii="Swis721 LtEx BT" w:hAnsi="Swis721 LtEx BT"/>
          <w:vertAlign w:val="subscript"/>
        </w:rPr>
        <w:t>1-</w:t>
      </w:r>
      <w:r w:rsidR="00085FF0">
        <w:rPr>
          <w:rFonts w:ascii="Swis721 LtEx BT" w:hAnsi="Swis721 LtEx BT"/>
          <w:vertAlign w:val="subscript"/>
        </w:rPr>
        <w:t>5</w:t>
      </w:r>
      <w:r w:rsidRPr="00A40CDA">
        <w:rPr>
          <w:rFonts w:ascii="Swis721 LtEx BT" w:hAnsi="Swis721 LtEx BT"/>
          <w:vertAlign w:val="subscript"/>
        </w:rPr>
        <w:t xml:space="preserve">  </w:t>
      </w:r>
      <w:r w:rsidRPr="00A40CDA">
        <w:rPr>
          <w:rFonts w:ascii="Swis721 LtEx BT" w:hAnsi="Swis721 LtEx BT"/>
        </w:rPr>
        <w:t xml:space="preserve">= </w:t>
      </w:r>
      <w:r w:rsidR="00686502">
        <w:rPr>
          <w:rFonts w:ascii="Swis721 LtEx BT" w:hAnsi="Swis721 LtEx BT"/>
        </w:rPr>
        <w:t>109,67</w:t>
      </w:r>
      <w:r w:rsidRPr="00A40CDA">
        <w:rPr>
          <w:rFonts w:ascii="Swis721 LtEx BT" w:hAnsi="Swis721 LtEx BT"/>
        </w:rPr>
        <w:t xml:space="preserve"> m</w:t>
      </w:r>
    </w:p>
    <w:p w14:paraId="58CC44AE" w14:textId="59662378" w:rsidR="002B5210" w:rsidRPr="00A40CDA" w:rsidRDefault="002B5210" w:rsidP="002B5210">
      <w:pPr>
        <w:rPr>
          <w:rFonts w:ascii="Swis721 LtEx BT" w:hAnsi="Swis721 LtEx BT"/>
        </w:rPr>
      </w:pPr>
      <w:r w:rsidRPr="00A40CDA">
        <w:rPr>
          <w:rFonts w:ascii="Swis721 LtEx BT" w:hAnsi="Swis721 LtEx BT"/>
        </w:rPr>
        <w:t>med točkama ''</w:t>
      </w:r>
      <w:r w:rsidR="00085FF0">
        <w:rPr>
          <w:rFonts w:ascii="Swis721 LtEx BT" w:hAnsi="Swis721 LtEx BT"/>
        </w:rPr>
        <w:t>5</w:t>
      </w:r>
      <w:r w:rsidRPr="00A40CDA">
        <w:rPr>
          <w:rFonts w:ascii="Swis721 LtEx BT" w:hAnsi="Swis721 LtEx BT"/>
        </w:rPr>
        <w:t>'' in ''</w:t>
      </w:r>
      <w:r w:rsidR="00085FF0">
        <w:rPr>
          <w:rFonts w:ascii="Swis721 LtEx BT" w:hAnsi="Swis721 LtEx BT"/>
        </w:rPr>
        <w:t>8</w:t>
      </w:r>
      <w:r w:rsidR="00686502">
        <w:rPr>
          <w:rFonts w:ascii="Swis721 LtEx BT" w:hAnsi="Swis721 LtEx BT"/>
        </w:rPr>
        <w:t>''</w:t>
      </w:r>
      <w:r w:rsidRPr="00A40CDA">
        <w:rPr>
          <w:rFonts w:ascii="Swis721 LtEx BT" w:hAnsi="Swis721 LtEx BT"/>
        </w:rPr>
        <w:t>':   L</w:t>
      </w:r>
      <w:r w:rsidR="00085FF0">
        <w:rPr>
          <w:rFonts w:ascii="Swis721 LtEx BT" w:hAnsi="Swis721 LtEx BT"/>
          <w:vertAlign w:val="subscript"/>
        </w:rPr>
        <w:t>5</w:t>
      </w:r>
      <w:r w:rsidRPr="00A40CDA">
        <w:rPr>
          <w:rFonts w:ascii="Swis721 LtEx BT" w:hAnsi="Swis721 LtEx BT"/>
          <w:vertAlign w:val="subscript"/>
        </w:rPr>
        <w:t>-</w:t>
      </w:r>
      <w:r w:rsidR="00085FF0">
        <w:rPr>
          <w:rFonts w:ascii="Swis721 LtEx BT" w:hAnsi="Swis721 LtEx BT"/>
          <w:vertAlign w:val="subscript"/>
        </w:rPr>
        <w:t>8</w:t>
      </w:r>
      <w:r w:rsidRPr="00A40CDA">
        <w:rPr>
          <w:rFonts w:ascii="Swis721 LtEx BT" w:hAnsi="Swis721 LtEx BT"/>
          <w:vertAlign w:val="subscript"/>
        </w:rPr>
        <w:t xml:space="preserve">  </w:t>
      </w:r>
      <w:r w:rsidRPr="00A40CDA">
        <w:rPr>
          <w:rFonts w:ascii="Swis721 LtEx BT" w:hAnsi="Swis721 LtEx BT"/>
        </w:rPr>
        <w:t xml:space="preserve">= </w:t>
      </w:r>
      <w:r w:rsidR="00686502">
        <w:rPr>
          <w:rFonts w:ascii="Swis721 LtEx BT" w:hAnsi="Swis721 LtEx BT"/>
        </w:rPr>
        <w:t>106,93</w:t>
      </w:r>
      <w:r w:rsidRPr="00A40CDA">
        <w:rPr>
          <w:rFonts w:ascii="Swis721 LtEx BT" w:hAnsi="Swis721 LtEx BT"/>
        </w:rPr>
        <w:t xml:space="preserve"> m</w:t>
      </w:r>
    </w:p>
    <w:p w14:paraId="2F73A147" w14:textId="77777777" w:rsidR="002B5210" w:rsidRDefault="002B5210" w:rsidP="002B5210">
      <w:pPr>
        <w:rPr>
          <w:rFonts w:ascii="Swis721 LtEx BT" w:hAnsi="Swis721 LtEx BT"/>
          <w:color w:val="FF0000"/>
          <w:highlight w:val="yellow"/>
          <w:u w:val="single"/>
        </w:rPr>
      </w:pPr>
    </w:p>
    <w:p w14:paraId="01FEE103" w14:textId="77777777" w:rsidR="00A40CDA" w:rsidRPr="002B5210" w:rsidRDefault="00A40CDA" w:rsidP="002B5210">
      <w:pPr>
        <w:rPr>
          <w:rFonts w:ascii="Swis721 LtEx BT" w:hAnsi="Swis721 LtEx BT"/>
          <w:color w:val="FF0000"/>
          <w:highlight w:val="yellow"/>
          <w:u w:val="single"/>
        </w:rPr>
      </w:pPr>
    </w:p>
    <w:p w14:paraId="2A0AD6C1" w14:textId="77777777" w:rsidR="002B5210" w:rsidRPr="0053560F" w:rsidRDefault="002B5210" w:rsidP="002B5210">
      <w:pPr>
        <w:rPr>
          <w:rFonts w:ascii="Swis721 LtEx BT" w:hAnsi="Swis721 LtEx BT"/>
          <w:u w:val="single"/>
        </w:rPr>
      </w:pPr>
      <w:r w:rsidRPr="0053560F">
        <w:rPr>
          <w:rFonts w:ascii="Swis721 LtEx BT" w:hAnsi="Swis721 LtEx BT"/>
          <w:u w:val="single"/>
        </w:rPr>
        <w:t>- Hitrost vode v cevovodu:</w:t>
      </w:r>
    </w:p>
    <w:p w14:paraId="7CDD7976" w14:textId="26E4AD97" w:rsidR="002B5210" w:rsidRPr="0053560F" w:rsidRDefault="002B5210" w:rsidP="002B5210">
      <w:pPr>
        <w:rPr>
          <w:rFonts w:ascii="Swis721 LtEx BT" w:hAnsi="Swis721 LtEx BT"/>
        </w:rPr>
      </w:pPr>
      <w:r w:rsidRPr="0053560F">
        <w:rPr>
          <w:rFonts w:ascii="Swis721 LtEx BT" w:hAnsi="Swis721 LtEx BT"/>
        </w:rPr>
        <w:t>med točkama ''1'' in ''</w:t>
      </w:r>
      <w:r w:rsidR="00497E2A">
        <w:rPr>
          <w:rFonts w:ascii="Swis721 LtEx BT" w:hAnsi="Swis721 LtEx BT"/>
        </w:rPr>
        <w:t>5</w:t>
      </w:r>
      <w:r w:rsidRPr="0053560F">
        <w:rPr>
          <w:rFonts w:ascii="Swis721 LtEx BT" w:hAnsi="Swis721 LtEx BT"/>
        </w:rPr>
        <w:t>'':   v</w:t>
      </w:r>
      <w:r w:rsidRPr="0053560F">
        <w:rPr>
          <w:rFonts w:ascii="Swis721 LtEx BT" w:hAnsi="Swis721 LtEx BT"/>
          <w:vertAlign w:val="subscript"/>
        </w:rPr>
        <w:t>1-</w:t>
      </w:r>
      <w:r w:rsidR="00497E2A">
        <w:rPr>
          <w:rFonts w:ascii="Swis721 LtEx BT" w:hAnsi="Swis721 LtEx BT"/>
          <w:vertAlign w:val="subscript"/>
        </w:rPr>
        <w:t>5</w:t>
      </w:r>
      <w:r w:rsidRPr="0053560F">
        <w:rPr>
          <w:rFonts w:ascii="Swis721 LtEx BT" w:hAnsi="Swis721 LtEx BT"/>
        </w:rPr>
        <w:t xml:space="preserve"> = 1,3</w:t>
      </w:r>
      <w:r w:rsidR="00EA17A0">
        <w:rPr>
          <w:rFonts w:ascii="Swis721 LtEx BT" w:hAnsi="Swis721 LtEx BT"/>
        </w:rPr>
        <w:t>3</w:t>
      </w:r>
      <w:r w:rsidRPr="0053560F">
        <w:rPr>
          <w:rFonts w:ascii="Swis721 LtEx BT" w:hAnsi="Swis721 LtEx BT"/>
        </w:rPr>
        <w:t xml:space="preserve"> m/s</w:t>
      </w:r>
    </w:p>
    <w:p w14:paraId="5789A26C" w14:textId="4A63657D" w:rsidR="002B5210" w:rsidRPr="0053560F" w:rsidRDefault="002B5210" w:rsidP="002B5210">
      <w:pPr>
        <w:rPr>
          <w:rFonts w:ascii="Swis721 LtEx BT" w:hAnsi="Swis721 LtEx BT"/>
        </w:rPr>
      </w:pPr>
      <w:r w:rsidRPr="0053560F">
        <w:rPr>
          <w:rFonts w:ascii="Swis721 LtEx BT" w:hAnsi="Swis721 LtEx BT"/>
        </w:rPr>
        <w:t>med točkama ''</w:t>
      </w:r>
      <w:r w:rsidR="00497E2A">
        <w:rPr>
          <w:rFonts w:ascii="Swis721 LtEx BT" w:hAnsi="Swis721 LtEx BT"/>
        </w:rPr>
        <w:t>5</w:t>
      </w:r>
      <w:r w:rsidRPr="0053560F">
        <w:rPr>
          <w:rFonts w:ascii="Swis721 LtEx BT" w:hAnsi="Swis721 LtEx BT"/>
        </w:rPr>
        <w:t>'' in ''</w:t>
      </w:r>
      <w:r w:rsidR="00497E2A">
        <w:rPr>
          <w:rFonts w:ascii="Swis721 LtEx BT" w:hAnsi="Swis721 LtEx BT"/>
        </w:rPr>
        <w:t>8</w:t>
      </w:r>
      <w:r w:rsidRPr="0053560F">
        <w:rPr>
          <w:rFonts w:ascii="Swis721 LtEx BT" w:hAnsi="Swis721 LtEx BT"/>
        </w:rPr>
        <w:t>'':   v</w:t>
      </w:r>
      <w:r w:rsidR="00497E2A">
        <w:rPr>
          <w:rFonts w:ascii="Swis721 LtEx BT" w:hAnsi="Swis721 LtEx BT"/>
          <w:vertAlign w:val="subscript"/>
        </w:rPr>
        <w:t>5</w:t>
      </w:r>
      <w:r w:rsidRPr="0053560F">
        <w:rPr>
          <w:rFonts w:ascii="Swis721 LtEx BT" w:hAnsi="Swis721 LtEx BT"/>
          <w:vertAlign w:val="subscript"/>
        </w:rPr>
        <w:t>-</w:t>
      </w:r>
      <w:r w:rsidR="00497E2A">
        <w:rPr>
          <w:rFonts w:ascii="Swis721 LtEx BT" w:hAnsi="Swis721 LtEx BT"/>
          <w:vertAlign w:val="subscript"/>
        </w:rPr>
        <w:t>8</w:t>
      </w:r>
      <w:r w:rsidRPr="0053560F">
        <w:rPr>
          <w:rFonts w:ascii="Swis721 LtEx BT" w:hAnsi="Swis721 LtEx BT"/>
        </w:rPr>
        <w:t xml:space="preserve"> = 0,6</w:t>
      </w:r>
      <w:r w:rsidR="00EA17A0">
        <w:rPr>
          <w:rFonts w:ascii="Swis721 LtEx BT" w:hAnsi="Swis721 LtEx BT"/>
        </w:rPr>
        <w:t>9</w:t>
      </w:r>
      <w:r w:rsidRPr="0053560F">
        <w:rPr>
          <w:rFonts w:ascii="Swis721 LtEx BT" w:hAnsi="Swis721 LtEx BT"/>
        </w:rPr>
        <w:t xml:space="preserve"> m/s</w:t>
      </w:r>
    </w:p>
    <w:p w14:paraId="5628DB21" w14:textId="77777777" w:rsidR="002B5210" w:rsidRPr="00AC62E5" w:rsidRDefault="002B5210" w:rsidP="002B5210">
      <w:pPr>
        <w:rPr>
          <w:rFonts w:ascii="Swis721 LtEx BT" w:hAnsi="Swis721 LtEx BT"/>
          <w:color w:val="FF0000"/>
        </w:rPr>
      </w:pPr>
    </w:p>
    <w:p w14:paraId="786B6F48" w14:textId="77777777" w:rsidR="002B5210" w:rsidRPr="00AC62E5" w:rsidRDefault="002B5210" w:rsidP="002B5210">
      <w:pPr>
        <w:rPr>
          <w:rFonts w:ascii="Swis721 LtEx BT" w:hAnsi="Swis721 LtEx BT"/>
          <w:u w:val="single"/>
        </w:rPr>
      </w:pPr>
      <w:r w:rsidRPr="00AC62E5">
        <w:rPr>
          <w:rFonts w:ascii="Swis721 LtEx BT" w:hAnsi="Swis721 LtEx BT"/>
          <w:u w:val="single"/>
        </w:rPr>
        <w:t>- Energetske izgube:</w:t>
      </w:r>
    </w:p>
    <w:p w14:paraId="4C990562" w14:textId="77777777" w:rsidR="002B5210" w:rsidRPr="00AC62E5" w:rsidRDefault="002B5210" w:rsidP="002B5210">
      <w:pPr>
        <w:rPr>
          <w:rFonts w:ascii="Swis721 LtEx BT" w:hAnsi="Swis721 LtEx BT"/>
        </w:rPr>
      </w:pPr>
    </w:p>
    <w:p w14:paraId="25704D8E" w14:textId="77777777" w:rsidR="002B5210" w:rsidRPr="00AC62E5" w:rsidRDefault="002B5210" w:rsidP="002B5210">
      <w:pPr>
        <w:rPr>
          <w:rFonts w:ascii="Swis721 LtEx BT" w:hAnsi="Swis721 LtEx BT"/>
          <w:vertAlign w:val="superscript"/>
        </w:rPr>
      </w:pPr>
      <w:r w:rsidRPr="00AC62E5">
        <w:rPr>
          <w:rFonts w:ascii="Swis721 LtEx BT" w:hAnsi="Swis721 LtEx BT"/>
        </w:rPr>
        <w:t xml:space="preserve">                              </w:t>
      </w:r>
      <w:r w:rsidR="0046221B">
        <w:rPr>
          <w:rFonts w:ascii="Swis721 LtEx BT" w:hAnsi="Swis721 LtEx BT"/>
        </w:rPr>
        <w:t>109</w:t>
      </w:r>
      <w:r w:rsidR="0053560F" w:rsidRPr="00AC62E5">
        <w:rPr>
          <w:rFonts w:ascii="Swis721 LtEx BT" w:hAnsi="Swis721 LtEx BT"/>
        </w:rPr>
        <w:t>,</w:t>
      </w:r>
      <w:r w:rsidR="0046221B">
        <w:rPr>
          <w:rFonts w:ascii="Swis721 LtEx BT" w:hAnsi="Swis721 LtEx BT"/>
        </w:rPr>
        <w:t>67</w:t>
      </w:r>
      <w:r w:rsidRPr="00AC62E5">
        <w:rPr>
          <w:rFonts w:ascii="Swis721 LtEx BT" w:hAnsi="Swis721 LtEx BT"/>
        </w:rPr>
        <w:t xml:space="preserve">          1,3</w:t>
      </w:r>
      <w:r w:rsidR="0046221B">
        <w:rPr>
          <w:rFonts w:ascii="Swis721 LtEx BT" w:hAnsi="Swis721 LtEx BT"/>
        </w:rPr>
        <w:t>3</w:t>
      </w:r>
      <w:r w:rsidRPr="00AC62E5">
        <w:rPr>
          <w:rFonts w:ascii="Swis721 LtEx BT" w:hAnsi="Swis721 LtEx BT"/>
          <w:vertAlign w:val="superscript"/>
        </w:rPr>
        <w:t>2</w:t>
      </w:r>
    </w:p>
    <w:p w14:paraId="605C08F7" w14:textId="4A3A7791" w:rsidR="002B5210" w:rsidRPr="00AC62E5" w:rsidRDefault="002B5210" w:rsidP="002B5210">
      <w:pPr>
        <w:rPr>
          <w:rFonts w:ascii="Swis721 LtEx BT" w:hAnsi="Swis721 LtEx BT"/>
        </w:rPr>
      </w:pPr>
      <w:r w:rsidRPr="00AC62E5">
        <w:rPr>
          <w:rFonts w:ascii="Swis721 LtEx BT" w:hAnsi="Swis721 LtEx BT"/>
        </w:rPr>
        <w:t xml:space="preserve">     </w:t>
      </w:r>
      <w:r w:rsidRPr="00AC62E5">
        <w:rPr>
          <w:rFonts w:ascii="Swis721 LtEx BT" w:hAnsi="Swis721 LtEx BT"/>
        </w:rPr>
        <w:sym w:font="Symbol" w:char="F044"/>
      </w:r>
      <w:r w:rsidRPr="00AC62E5">
        <w:rPr>
          <w:rFonts w:ascii="Swis721 LtEx BT" w:hAnsi="Swis721 LtEx BT"/>
        </w:rPr>
        <w:t>h</w:t>
      </w:r>
      <w:r w:rsidRPr="00AC62E5">
        <w:rPr>
          <w:rFonts w:ascii="Swis721 LtEx BT" w:hAnsi="Swis721 LtEx BT"/>
          <w:vertAlign w:val="subscript"/>
        </w:rPr>
        <w:t>1-</w:t>
      </w:r>
      <w:r w:rsidR="00497E2A">
        <w:rPr>
          <w:rFonts w:ascii="Swis721 LtEx BT" w:hAnsi="Swis721 LtEx BT"/>
          <w:vertAlign w:val="subscript"/>
        </w:rPr>
        <w:t>5</w:t>
      </w:r>
      <w:r w:rsidRPr="00AC62E5">
        <w:rPr>
          <w:rFonts w:ascii="Swis721 LtEx BT" w:hAnsi="Swis721 LtEx BT"/>
        </w:rPr>
        <w:t xml:space="preserve"> = 0,022 x ---------- x ----------- = </w:t>
      </w:r>
      <w:r w:rsidR="0046221B">
        <w:rPr>
          <w:rFonts w:ascii="Swis721 LtEx BT" w:hAnsi="Swis721 LtEx BT"/>
        </w:rPr>
        <w:t>2</w:t>
      </w:r>
      <w:r w:rsidR="003D34C3" w:rsidRPr="00AC62E5">
        <w:rPr>
          <w:rFonts w:ascii="Swis721 LtEx BT" w:hAnsi="Swis721 LtEx BT"/>
        </w:rPr>
        <w:t>,</w:t>
      </w:r>
      <w:r w:rsidR="0046221B">
        <w:rPr>
          <w:rFonts w:ascii="Swis721 LtEx BT" w:hAnsi="Swis721 LtEx BT"/>
        </w:rPr>
        <w:t>18</w:t>
      </w:r>
      <w:r w:rsidRPr="00AC62E5">
        <w:rPr>
          <w:rFonts w:ascii="Swis721 LtEx BT" w:hAnsi="Swis721 LtEx BT"/>
        </w:rPr>
        <w:t xml:space="preserve"> m v.s.</w:t>
      </w:r>
    </w:p>
    <w:p w14:paraId="45D0D767" w14:textId="77777777" w:rsidR="002B5210" w:rsidRPr="00AC62E5" w:rsidRDefault="002B5210" w:rsidP="002B5210">
      <w:pPr>
        <w:rPr>
          <w:rFonts w:ascii="Swis721 LtEx BT" w:hAnsi="Swis721 LtEx BT"/>
        </w:rPr>
      </w:pPr>
      <w:r w:rsidRPr="00AC62E5">
        <w:rPr>
          <w:rFonts w:ascii="Swis721 LtEx BT" w:hAnsi="Swis721 LtEx BT"/>
        </w:rPr>
        <w:t xml:space="preserve">                                0,10           2x9,81</w:t>
      </w:r>
    </w:p>
    <w:p w14:paraId="77E464EE" w14:textId="77777777" w:rsidR="002B5210" w:rsidRPr="00AC62E5" w:rsidRDefault="002B5210" w:rsidP="002B5210">
      <w:pPr>
        <w:rPr>
          <w:rFonts w:ascii="Swis721 LtEx BT" w:hAnsi="Swis721 LtEx BT"/>
        </w:rPr>
      </w:pPr>
    </w:p>
    <w:p w14:paraId="1000E87D" w14:textId="77777777" w:rsidR="002B5210" w:rsidRPr="00AC62E5" w:rsidRDefault="002B5210" w:rsidP="002B5210">
      <w:pPr>
        <w:rPr>
          <w:rFonts w:ascii="Swis721 LtEx BT" w:hAnsi="Swis721 LtEx BT"/>
          <w:vertAlign w:val="superscript"/>
        </w:rPr>
      </w:pPr>
      <w:r w:rsidRPr="00AC62E5">
        <w:rPr>
          <w:rFonts w:ascii="Swis721 LtEx BT" w:hAnsi="Swis721 LtEx BT"/>
        </w:rPr>
        <w:t xml:space="preserve">                         </w:t>
      </w:r>
      <w:r w:rsidR="00686502">
        <w:rPr>
          <w:rFonts w:ascii="Swis721 LtEx BT" w:hAnsi="Swis721 LtEx BT"/>
        </w:rPr>
        <w:t xml:space="preserve">  </w:t>
      </w:r>
      <w:r w:rsidRPr="00AC62E5">
        <w:rPr>
          <w:rFonts w:ascii="Swis721 LtEx BT" w:hAnsi="Swis721 LtEx BT"/>
        </w:rPr>
        <w:t xml:space="preserve">    </w:t>
      </w:r>
      <w:r w:rsidR="00EA17A0">
        <w:rPr>
          <w:rFonts w:ascii="Swis721 LtEx BT" w:hAnsi="Swis721 LtEx BT"/>
        </w:rPr>
        <w:t>106</w:t>
      </w:r>
      <w:r w:rsidR="0053560F" w:rsidRPr="00AC62E5">
        <w:rPr>
          <w:rFonts w:ascii="Swis721 LtEx BT" w:hAnsi="Swis721 LtEx BT"/>
        </w:rPr>
        <w:t>,</w:t>
      </w:r>
      <w:r w:rsidR="00EA17A0">
        <w:rPr>
          <w:rFonts w:ascii="Swis721 LtEx BT" w:hAnsi="Swis721 LtEx BT"/>
        </w:rPr>
        <w:t>93</w:t>
      </w:r>
      <w:r w:rsidRPr="00AC62E5">
        <w:rPr>
          <w:rFonts w:ascii="Swis721 LtEx BT" w:hAnsi="Swis721 LtEx BT"/>
        </w:rPr>
        <w:t xml:space="preserve">         0,</w:t>
      </w:r>
      <w:r w:rsidR="00EA17A0">
        <w:rPr>
          <w:rFonts w:ascii="Swis721 LtEx BT" w:hAnsi="Swis721 LtEx BT"/>
        </w:rPr>
        <w:t>69</w:t>
      </w:r>
      <w:r w:rsidRPr="00AC62E5">
        <w:rPr>
          <w:rFonts w:ascii="Swis721 LtEx BT" w:hAnsi="Swis721 LtEx BT"/>
          <w:vertAlign w:val="superscript"/>
        </w:rPr>
        <w:t>2</w:t>
      </w:r>
    </w:p>
    <w:p w14:paraId="0DE3B7CA" w14:textId="645723B9" w:rsidR="002B5210" w:rsidRPr="00AC62E5" w:rsidRDefault="002B5210" w:rsidP="002B5210">
      <w:pPr>
        <w:rPr>
          <w:rFonts w:ascii="Swis721 LtEx BT" w:hAnsi="Swis721 LtEx BT"/>
        </w:rPr>
      </w:pPr>
      <w:r w:rsidRPr="00AC62E5">
        <w:rPr>
          <w:rFonts w:ascii="Swis721 LtEx BT" w:hAnsi="Swis721 LtEx BT"/>
        </w:rPr>
        <w:t xml:space="preserve">     </w:t>
      </w:r>
      <w:r w:rsidRPr="00AC62E5">
        <w:rPr>
          <w:rFonts w:ascii="Swis721 LtEx BT" w:hAnsi="Swis721 LtEx BT"/>
        </w:rPr>
        <w:sym w:font="Symbol" w:char="F044"/>
      </w:r>
      <w:r w:rsidRPr="00AC62E5">
        <w:rPr>
          <w:rFonts w:ascii="Swis721 LtEx BT" w:hAnsi="Swis721 LtEx BT"/>
        </w:rPr>
        <w:t>h</w:t>
      </w:r>
      <w:r w:rsidR="00497E2A">
        <w:rPr>
          <w:rFonts w:ascii="Swis721 LtEx BT" w:hAnsi="Swis721 LtEx BT"/>
          <w:vertAlign w:val="subscript"/>
        </w:rPr>
        <w:t>5</w:t>
      </w:r>
      <w:r w:rsidRPr="00AC62E5">
        <w:rPr>
          <w:rFonts w:ascii="Swis721 LtEx BT" w:hAnsi="Swis721 LtEx BT"/>
          <w:vertAlign w:val="subscript"/>
        </w:rPr>
        <w:t>-</w:t>
      </w:r>
      <w:r w:rsidR="00497E2A">
        <w:rPr>
          <w:rFonts w:ascii="Swis721 LtEx BT" w:hAnsi="Swis721 LtEx BT"/>
          <w:vertAlign w:val="subscript"/>
        </w:rPr>
        <w:t>8</w:t>
      </w:r>
      <w:r w:rsidRPr="00AC62E5">
        <w:rPr>
          <w:rFonts w:ascii="Swis721 LtEx BT" w:hAnsi="Swis721 LtEx BT"/>
        </w:rPr>
        <w:t xml:space="preserve"> = 0,022 x ---------- x ----------- = 0,</w:t>
      </w:r>
      <w:r w:rsidR="00EA17A0">
        <w:rPr>
          <w:rFonts w:ascii="Swis721 LtEx BT" w:hAnsi="Swis721 LtEx BT"/>
        </w:rPr>
        <w:t>58</w:t>
      </w:r>
      <w:r w:rsidRPr="00AC62E5">
        <w:rPr>
          <w:rFonts w:ascii="Swis721 LtEx BT" w:hAnsi="Swis721 LtEx BT"/>
        </w:rPr>
        <w:t xml:space="preserve"> m v.s.</w:t>
      </w:r>
    </w:p>
    <w:p w14:paraId="740E7295" w14:textId="77777777" w:rsidR="002B5210" w:rsidRPr="003D34C3" w:rsidRDefault="002B5210" w:rsidP="002B5210">
      <w:pPr>
        <w:rPr>
          <w:rFonts w:ascii="Swis721 LtEx BT" w:hAnsi="Swis721 LtEx BT"/>
        </w:rPr>
      </w:pPr>
      <w:r w:rsidRPr="00AC62E5">
        <w:rPr>
          <w:rFonts w:ascii="Swis721 LtEx BT" w:hAnsi="Swis721 LtEx BT"/>
        </w:rPr>
        <w:t xml:space="preserve">                                 0,10          2x9,81</w:t>
      </w:r>
    </w:p>
    <w:p w14:paraId="694EB2CA" w14:textId="77777777" w:rsidR="002B5210" w:rsidRPr="003D34C3" w:rsidRDefault="002B5210" w:rsidP="002B5210">
      <w:pPr>
        <w:rPr>
          <w:rFonts w:ascii="Swis721 LtEx BT" w:hAnsi="Swis721 LtEx BT"/>
        </w:rPr>
      </w:pPr>
    </w:p>
    <w:p w14:paraId="0B2DE88C" w14:textId="77777777" w:rsidR="00A50791" w:rsidRPr="0087324D" w:rsidRDefault="00A50791" w:rsidP="0069141B">
      <w:pPr>
        <w:rPr>
          <w:rFonts w:ascii="Swis721 LtEx BT" w:hAnsi="Swis721 LtEx BT"/>
          <w:color w:val="FF0000"/>
        </w:rPr>
      </w:pPr>
    </w:p>
    <w:p w14:paraId="7B3EEB51" w14:textId="77777777" w:rsidR="00A50791" w:rsidRPr="0087324D" w:rsidRDefault="00A50791" w:rsidP="0069141B">
      <w:pPr>
        <w:rPr>
          <w:rFonts w:ascii="Swis721 LtEx BT" w:hAnsi="Swis721 LtEx BT"/>
          <w:color w:val="FF0000"/>
        </w:rPr>
      </w:pPr>
    </w:p>
    <w:p w14:paraId="37D685ED" w14:textId="77777777" w:rsidR="002225AA" w:rsidRPr="00EF41C9" w:rsidRDefault="002225AA" w:rsidP="002225AA">
      <w:pPr>
        <w:rPr>
          <w:rFonts w:ascii="Swis721 LtEx BT" w:hAnsi="Swis721 LtEx BT"/>
        </w:rPr>
      </w:pPr>
      <w:r w:rsidRPr="00EF41C9">
        <w:rPr>
          <w:rFonts w:ascii="Swis721 LtEx BT" w:hAnsi="Swis721 LtEx BT"/>
        </w:rPr>
        <w:t>- Geodetska razlika:</w:t>
      </w:r>
    </w:p>
    <w:p w14:paraId="3BDCA68C" w14:textId="77777777" w:rsidR="002225AA" w:rsidRPr="00EF41C9" w:rsidRDefault="002225AA" w:rsidP="002225AA">
      <w:pPr>
        <w:rPr>
          <w:rFonts w:ascii="Swis721 LtEx BT" w:hAnsi="Swis721 LtEx BT"/>
        </w:rPr>
      </w:pPr>
    </w:p>
    <w:p w14:paraId="1AEE0D59" w14:textId="63AF2948" w:rsidR="002225AA" w:rsidRPr="00EF41C9" w:rsidRDefault="006E35EE" w:rsidP="002225AA">
      <w:pPr>
        <w:rPr>
          <w:rFonts w:ascii="Swis721 LtEx BT" w:hAnsi="Swis721 LtEx BT"/>
        </w:rPr>
      </w:pPr>
      <w:r w:rsidRPr="00EF41C9">
        <w:rPr>
          <w:rFonts w:ascii="Swis721 LtEx BT" w:hAnsi="Swis721 LtEx BT"/>
        </w:rPr>
        <w:t>med točkama ''1</w:t>
      </w:r>
      <w:r w:rsidR="002225AA" w:rsidRPr="00EF41C9">
        <w:rPr>
          <w:rFonts w:ascii="Swis721 LtEx BT" w:hAnsi="Swis721 LtEx BT"/>
        </w:rPr>
        <w:t>'' in ''</w:t>
      </w:r>
      <w:r w:rsidR="002B69AD">
        <w:rPr>
          <w:rFonts w:ascii="Swis721 LtEx BT" w:hAnsi="Swis721 LtEx BT"/>
        </w:rPr>
        <w:t>5</w:t>
      </w:r>
      <w:r w:rsidR="002225AA" w:rsidRPr="00EF41C9">
        <w:rPr>
          <w:rFonts w:ascii="Swis721 LtEx BT" w:hAnsi="Swis721 LtEx BT"/>
        </w:rPr>
        <w:t>'':   h</w:t>
      </w:r>
      <w:r w:rsidR="002225AA" w:rsidRPr="00EF41C9">
        <w:rPr>
          <w:rFonts w:ascii="Swis721 LtEx BT" w:hAnsi="Swis721 LtEx BT"/>
          <w:vertAlign w:val="subscript"/>
        </w:rPr>
        <w:t>geo</w:t>
      </w:r>
      <w:r w:rsidRPr="00EF41C9">
        <w:rPr>
          <w:rFonts w:ascii="Swis721 LtEx BT" w:hAnsi="Swis721 LtEx BT"/>
          <w:vertAlign w:val="subscript"/>
        </w:rPr>
        <w:t>1</w:t>
      </w:r>
      <w:r w:rsidR="002225AA" w:rsidRPr="00EF41C9">
        <w:rPr>
          <w:rFonts w:ascii="Swis721 LtEx BT" w:hAnsi="Swis721 LtEx BT"/>
          <w:vertAlign w:val="subscript"/>
        </w:rPr>
        <w:t>-</w:t>
      </w:r>
      <w:r w:rsidR="002B69AD">
        <w:rPr>
          <w:rFonts w:ascii="Swis721 LtEx BT" w:hAnsi="Swis721 LtEx BT"/>
          <w:vertAlign w:val="subscript"/>
        </w:rPr>
        <w:t>5</w:t>
      </w:r>
      <w:r w:rsidR="002225AA" w:rsidRPr="00EF41C9">
        <w:rPr>
          <w:rFonts w:ascii="Swis721 LtEx BT" w:hAnsi="Swis721 LtEx BT"/>
        </w:rPr>
        <w:t xml:space="preserve"> </w:t>
      </w:r>
      <w:r w:rsidR="00A50791" w:rsidRPr="00EF41C9">
        <w:rPr>
          <w:rFonts w:ascii="Swis721 LtEx BT" w:hAnsi="Swis721 LtEx BT"/>
        </w:rPr>
        <w:t xml:space="preserve">= </w:t>
      </w:r>
      <w:r w:rsidR="00094C89" w:rsidRPr="00EF41C9">
        <w:rPr>
          <w:rFonts w:ascii="Swis721 LtEx BT" w:hAnsi="Swis721 LtEx BT"/>
        </w:rPr>
        <w:t>2</w:t>
      </w:r>
      <w:r w:rsidR="00EA17A0">
        <w:rPr>
          <w:rFonts w:ascii="Swis721 LtEx BT" w:hAnsi="Swis721 LtEx BT"/>
        </w:rPr>
        <w:t>87</w:t>
      </w:r>
      <w:r w:rsidR="003D34C3" w:rsidRPr="00EF41C9">
        <w:rPr>
          <w:rFonts w:ascii="Swis721 LtEx BT" w:hAnsi="Swis721 LtEx BT"/>
        </w:rPr>
        <w:t>,</w:t>
      </w:r>
      <w:r w:rsidR="001B15A0" w:rsidRPr="00EF41C9">
        <w:rPr>
          <w:rFonts w:ascii="Swis721 LtEx BT" w:hAnsi="Swis721 LtEx BT"/>
        </w:rPr>
        <w:t>00</w:t>
      </w:r>
      <w:r w:rsidR="002225AA" w:rsidRPr="00EF41C9">
        <w:rPr>
          <w:rFonts w:ascii="Swis721 LtEx BT" w:hAnsi="Swis721 LtEx BT"/>
        </w:rPr>
        <w:t xml:space="preserve"> – </w:t>
      </w:r>
      <w:r w:rsidR="00094C89" w:rsidRPr="00EF41C9">
        <w:rPr>
          <w:rFonts w:ascii="Swis721 LtEx BT" w:hAnsi="Swis721 LtEx BT"/>
        </w:rPr>
        <w:t>2</w:t>
      </w:r>
      <w:r w:rsidR="0053560F" w:rsidRPr="00EF41C9">
        <w:rPr>
          <w:rFonts w:ascii="Swis721 LtEx BT" w:hAnsi="Swis721 LtEx BT"/>
        </w:rPr>
        <w:t>8</w:t>
      </w:r>
      <w:r w:rsidR="00EA17A0">
        <w:rPr>
          <w:rFonts w:ascii="Swis721 LtEx BT" w:hAnsi="Swis721 LtEx BT"/>
        </w:rPr>
        <w:t>6</w:t>
      </w:r>
      <w:r w:rsidR="003D34C3" w:rsidRPr="00EF41C9">
        <w:rPr>
          <w:rFonts w:ascii="Swis721 LtEx BT" w:hAnsi="Swis721 LtEx BT"/>
        </w:rPr>
        <w:t>,</w:t>
      </w:r>
      <w:r w:rsidR="00EA17A0">
        <w:rPr>
          <w:rFonts w:ascii="Swis721 LtEx BT" w:hAnsi="Swis721 LtEx BT"/>
        </w:rPr>
        <w:t>37</w:t>
      </w:r>
      <w:r w:rsidR="009E615C" w:rsidRPr="00EF41C9">
        <w:rPr>
          <w:rFonts w:ascii="Swis721 LtEx BT" w:hAnsi="Swis721 LtEx BT"/>
        </w:rPr>
        <w:t xml:space="preserve"> = </w:t>
      </w:r>
      <w:r w:rsidR="00EA17A0">
        <w:rPr>
          <w:rFonts w:ascii="Swis721 LtEx BT" w:hAnsi="Swis721 LtEx BT"/>
        </w:rPr>
        <w:t>0</w:t>
      </w:r>
      <w:r w:rsidR="003D34C3" w:rsidRPr="00EF41C9">
        <w:rPr>
          <w:rFonts w:ascii="Swis721 LtEx BT" w:hAnsi="Swis721 LtEx BT"/>
        </w:rPr>
        <w:t>,</w:t>
      </w:r>
      <w:r w:rsidR="00EA17A0">
        <w:rPr>
          <w:rFonts w:ascii="Swis721 LtEx BT" w:hAnsi="Swis721 LtEx BT"/>
        </w:rPr>
        <w:t xml:space="preserve">63 </w:t>
      </w:r>
      <w:r w:rsidR="002225AA" w:rsidRPr="00EF41C9">
        <w:rPr>
          <w:rFonts w:ascii="Swis721 LtEx BT" w:hAnsi="Swis721 LtEx BT"/>
        </w:rPr>
        <w:t>m (ugodno vpliva na tlak)</w:t>
      </w:r>
    </w:p>
    <w:p w14:paraId="3982C38F" w14:textId="67E752DE" w:rsidR="002B5210" w:rsidRDefault="002B5210" w:rsidP="002B5210">
      <w:pPr>
        <w:rPr>
          <w:rFonts w:ascii="Swis721 LtEx BT" w:hAnsi="Swis721 LtEx BT"/>
        </w:rPr>
      </w:pPr>
      <w:r w:rsidRPr="00EF41C9">
        <w:rPr>
          <w:rFonts w:ascii="Swis721 LtEx BT" w:hAnsi="Swis721 LtEx BT"/>
        </w:rPr>
        <w:t>med točkama ''</w:t>
      </w:r>
      <w:r w:rsidR="002B69AD">
        <w:rPr>
          <w:rFonts w:ascii="Swis721 LtEx BT" w:hAnsi="Swis721 LtEx BT"/>
        </w:rPr>
        <w:t>5</w:t>
      </w:r>
      <w:r w:rsidRPr="00EF41C9">
        <w:rPr>
          <w:rFonts w:ascii="Swis721 LtEx BT" w:hAnsi="Swis721 LtEx BT"/>
        </w:rPr>
        <w:t>'' in ''</w:t>
      </w:r>
      <w:r w:rsidR="002B69AD">
        <w:rPr>
          <w:rFonts w:ascii="Swis721 LtEx BT" w:hAnsi="Swis721 LtEx BT"/>
        </w:rPr>
        <w:t>8</w:t>
      </w:r>
      <w:r w:rsidRPr="00EF41C9">
        <w:rPr>
          <w:rFonts w:ascii="Swis721 LtEx BT" w:hAnsi="Swis721 LtEx BT"/>
        </w:rPr>
        <w:t>'':   h</w:t>
      </w:r>
      <w:r w:rsidRPr="00EF41C9">
        <w:rPr>
          <w:rFonts w:ascii="Swis721 LtEx BT" w:hAnsi="Swis721 LtEx BT"/>
          <w:vertAlign w:val="subscript"/>
        </w:rPr>
        <w:t>geo</w:t>
      </w:r>
      <w:r w:rsidR="002B69AD">
        <w:rPr>
          <w:rFonts w:ascii="Swis721 LtEx BT" w:hAnsi="Swis721 LtEx BT"/>
          <w:vertAlign w:val="subscript"/>
        </w:rPr>
        <w:t>5</w:t>
      </w:r>
      <w:r w:rsidRPr="00EF41C9">
        <w:rPr>
          <w:rFonts w:ascii="Swis721 LtEx BT" w:hAnsi="Swis721 LtEx BT"/>
          <w:vertAlign w:val="subscript"/>
        </w:rPr>
        <w:t>-</w:t>
      </w:r>
      <w:r w:rsidR="002B69AD">
        <w:rPr>
          <w:rFonts w:ascii="Swis721 LtEx BT" w:hAnsi="Swis721 LtEx BT"/>
          <w:vertAlign w:val="subscript"/>
        </w:rPr>
        <w:t>8</w:t>
      </w:r>
      <w:r w:rsidRPr="00EF41C9">
        <w:rPr>
          <w:rFonts w:ascii="Swis721 LtEx BT" w:hAnsi="Swis721 LtEx BT"/>
        </w:rPr>
        <w:t xml:space="preserve"> = </w:t>
      </w:r>
      <w:r w:rsidR="0053560F" w:rsidRPr="00EF41C9">
        <w:rPr>
          <w:rFonts w:ascii="Swis721 LtEx BT" w:hAnsi="Swis721 LtEx BT"/>
        </w:rPr>
        <w:t>28</w:t>
      </w:r>
      <w:r w:rsidR="00EA17A0">
        <w:rPr>
          <w:rFonts w:ascii="Swis721 LtEx BT" w:hAnsi="Swis721 LtEx BT"/>
        </w:rPr>
        <w:t>6</w:t>
      </w:r>
      <w:r w:rsidR="0053560F" w:rsidRPr="00EF41C9">
        <w:rPr>
          <w:rFonts w:ascii="Swis721 LtEx BT" w:hAnsi="Swis721 LtEx BT"/>
        </w:rPr>
        <w:t>,</w:t>
      </w:r>
      <w:r w:rsidR="00EA17A0">
        <w:rPr>
          <w:rFonts w:ascii="Swis721 LtEx BT" w:hAnsi="Swis721 LtEx BT"/>
        </w:rPr>
        <w:t>37</w:t>
      </w:r>
      <w:r w:rsidRPr="00EF41C9">
        <w:rPr>
          <w:rFonts w:ascii="Swis721 LtEx BT" w:hAnsi="Swis721 LtEx BT"/>
        </w:rPr>
        <w:t xml:space="preserve"> – </w:t>
      </w:r>
      <w:r w:rsidR="0053560F" w:rsidRPr="00EF41C9">
        <w:rPr>
          <w:rFonts w:ascii="Swis721 LtEx BT" w:hAnsi="Swis721 LtEx BT"/>
        </w:rPr>
        <w:t>28</w:t>
      </w:r>
      <w:r w:rsidR="00EA17A0">
        <w:rPr>
          <w:rFonts w:ascii="Swis721 LtEx BT" w:hAnsi="Swis721 LtEx BT"/>
        </w:rPr>
        <w:t>5</w:t>
      </w:r>
      <w:r w:rsidR="0053560F" w:rsidRPr="00EF41C9">
        <w:rPr>
          <w:rFonts w:ascii="Swis721 LtEx BT" w:hAnsi="Swis721 LtEx BT"/>
        </w:rPr>
        <w:t>,</w:t>
      </w:r>
      <w:r w:rsidR="00EA17A0">
        <w:rPr>
          <w:rFonts w:ascii="Swis721 LtEx BT" w:hAnsi="Swis721 LtEx BT"/>
        </w:rPr>
        <w:t>70</w:t>
      </w:r>
      <w:r w:rsidRPr="00EF41C9">
        <w:rPr>
          <w:rFonts w:ascii="Swis721 LtEx BT" w:hAnsi="Swis721 LtEx BT"/>
        </w:rPr>
        <w:t xml:space="preserve"> = </w:t>
      </w:r>
      <w:r w:rsidR="00EA17A0">
        <w:rPr>
          <w:rFonts w:ascii="Swis721 LtEx BT" w:hAnsi="Swis721 LtEx BT"/>
        </w:rPr>
        <w:t>0</w:t>
      </w:r>
      <w:r w:rsidR="003D34C3" w:rsidRPr="00EF41C9">
        <w:rPr>
          <w:rFonts w:ascii="Swis721 LtEx BT" w:hAnsi="Swis721 LtEx BT"/>
        </w:rPr>
        <w:t>,</w:t>
      </w:r>
      <w:r w:rsidR="00EA17A0">
        <w:rPr>
          <w:rFonts w:ascii="Swis721 LtEx BT" w:hAnsi="Swis721 LtEx BT"/>
        </w:rPr>
        <w:t xml:space="preserve">67 </w:t>
      </w:r>
      <w:r w:rsidRPr="00EF41C9">
        <w:rPr>
          <w:rFonts w:ascii="Swis721 LtEx BT" w:hAnsi="Swis721 LtEx BT"/>
        </w:rPr>
        <w:t>m (ugodno vpliva na tlak)</w:t>
      </w:r>
    </w:p>
    <w:p w14:paraId="306305A3" w14:textId="77777777" w:rsidR="002B69AD" w:rsidRPr="00EF41C9" w:rsidRDefault="002B69AD" w:rsidP="002B5210">
      <w:pPr>
        <w:rPr>
          <w:rFonts w:ascii="Swis721 LtEx BT" w:hAnsi="Swis721 LtEx BT"/>
        </w:rPr>
      </w:pPr>
    </w:p>
    <w:p w14:paraId="68950F93" w14:textId="77777777" w:rsidR="002225AA" w:rsidRPr="00EF41C9" w:rsidRDefault="002225AA" w:rsidP="002225AA">
      <w:pPr>
        <w:rPr>
          <w:rFonts w:ascii="Swis721 LtEx BT" w:hAnsi="Swis721 LtEx BT"/>
        </w:rPr>
      </w:pPr>
      <w:r w:rsidRPr="00EF41C9">
        <w:rPr>
          <w:rFonts w:ascii="Swis721 LtEx BT" w:hAnsi="Swis721 LtEx BT"/>
        </w:rPr>
        <w:t>- Skupaj energetske izgube:</w:t>
      </w:r>
    </w:p>
    <w:p w14:paraId="3983774F" w14:textId="77777777" w:rsidR="002225AA" w:rsidRPr="00EF41C9" w:rsidRDefault="002225AA" w:rsidP="002225AA">
      <w:pPr>
        <w:rPr>
          <w:rFonts w:ascii="Swis721 LtEx BT" w:hAnsi="Swis721 LtEx BT"/>
        </w:rPr>
      </w:pPr>
    </w:p>
    <w:p w14:paraId="0384E3AD" w14:textId="57931428" w:rsidR="002B5210" w:rsidRPr="00EF41C9" w:rsidRDefault="002B5210" w:rsidP="002B5210">
      <w:pPr>
        <w:rPr>
          <w:rFonts w:ascii="Swis721 LtEx BT" w:hAnsi="Swis721 LtEx BT"/>
        </w:rPr>
      </w:pPr>
      <w:r w:rsidRPr="00EF41C9">
        <w:rPr>
          <w:rFonts w:ascii="Swis721 LtEx BT" w:hAnsi="Swis721 LtEx BT"/>
        </w:rPr>
        <w:t>H</w:t>
      </w:r>
      <w:r w:rsidRPr="00EF41C9">
        <w:rPr>
          <w:rFonts w:ascii="Swis721 LtEx BT" w:hAnsi="Swis721 LtEx BT"/>
          <w:vertAlign w:val="subscript"/>
        </w:rPr>
        <w:t>skupaj1-</w:t>
      </w:r>
      <w:r w:rsidR="002B69AD">
        <w:rPr>
          <w:rFonts w:ascii="Swis721 LtEx BT" w:hAnsi="Swis721 LtEx BT"/>
          <w:vertAlign w:val="subscript"/>
        </w:rPr>
        <w:t>8</w:t>
      </w:r>
      <w:r w:rsidR="00EF41C9">
        <w:rPr>
          <w:rFonts w:ascii="Swis721 LtEx BT" w:hAnsi="Swis721 LtEx BT"/>
        </w:rPr>
        <w:t>=</w:t>
      </w:r>
      <w:r w:rsidRPr="00EF41C9">
        <w:rPr>
          <w:rFonts w:ascii="Swis721 LtEx BT" w:hAnsi="Swis721 LtEx BT"/>
        </w:rPr>
        <w:sym w:font="Symbol" w:char="F044"/>
      </w:r>
      <w:r w:rsidRPr="00EF41C9">
        <w:rPr>
          <w:rFonts w:ascii="Swis721 LtEx BT" w:hAnsi="Swis721 LtEx BT"/>
        </w:rPr>
        <w:t>h</w:t>
      </w:r>
      <w:r w:rsidR="001E6E29">
        <w:rPr>
          <w:rFonts w:ascii="Swis721 LtEx BT" w:hAnsi="Swis721 LtEx BT"/>
        </w:rPr>
        <w:t>1</w:t>
      </w:r>
      <w:r w:rsidR="00EF41C9">
        <w:rPr>
          <w:rFonts w:ascii="Swis721 LtEx BT" w:hAnsi="Swis721 LtEx BT"/>
        </w:rPr>
        <w:t>+</w:t>
      </w:r>
      <w:r w:rsidRPr="00EF41C9">
        <w:rPr>
          <w:rFonts w:ascii="Swis721 LtEx BT" w:hAnsi="Swis721 LtEx BT"/>
        </w:rPr>
        <w:sym w:font="Symbol" w:char="F044"/>
      </w:r>
      <w:r w:rsidRPr="00EF41C9">
        <w:rPr>
          <w:rFonts w:ascii="Swis721 LtEx BT" w:hAnsi="Swis721 LtEx BT"/>
        </w:rPr>
        <w:t>h</w:t>
      </w:r>
      <w:r w:rsidR="001E6E29">
        <w:rPr>
          <w:rFonts w:ascii="Swis721 LtEx BT" w:hAnsi="Swis721 LtEx BT"/>
        </w:rPr>
        <w:t>2</w:t>
      </w:r>
      <w:r w:rsidR="00EF41C9">
        <w:rPr>
          <w:rFonts w:ascii="Swis721 LtEx BT" w:hAnsi="Swis721 LtEx BT"/>
        </w:rPr>
        <w:t>+</w:t>
      </w:r>
      <w:r w:rsidRPr="00EF41C9">
        <w:rPr>
          <w:rFonts w:ascii="Swis721 LtEx BT" w:hAnsi="Swis721 LtEx BT"/>
        </w:rPr>
        <w:t>h</w:t>
      </w:r>
      <w:r w:rsidRPr="00EF41C9">
        <w:rPr>
          <w:rFonts w:ascii="Swis721 LtEx BT" w:hAnsi="Swis721 LtEx BT"/>
          <w:vertAlign w:val="subscript"/>
        </w:rPr>
        <w:t>geo</w:t>
      </w:r>
      <w:r w:rsidR="001E6E29">
        <w:rPr>
          <w:rFonts w:ascii="Swis721 LtEx BT" w:hAnsi="Swis721 LtEx BT"/>
          <w:vertAlign w:val="subscript"/>
        </w:rPr>
        <w:t>1</w:t>
      </w:r>
      <w:r w:rsidR="00EF41C9">
        <w:rPr>
          <w:rFonts w:ascii="Swis721 LtEx BT" w:hAnsi="Swis721 LtEx BT"/>
        </w:rPr>
        <w:t>+</w:t>
      </w:r>
      <w:r w:rsidRPr="00EF41C9">
        <w:rPr>
          <w:rFonts w:ascii="Swis721 LtEx BT" w:hAnsi="Swis721 LtEx BT"/>
        </w:rPr>
        <w:t>h</w:t>
      </w:r>
      <w:r w:rsidRPr="00EF41C9">
        <w:rPr>
          <w:rFonts w:ascii="Swis721 LtEx BT" w:hAnsi="Swis721 LtEx BT"/>
          <w:vertAlign w:val="subscript"/>
        </w:rPr>
        <w:t>geo</w:t>
      </w:r>
      <w:r w:rsidR="001E6E29">
        <w:rPr>
          <w:rFonts w:ascii="Swis721 LtEx BT" w:hAnsi="Swis721 LtEx BT"/>
          <w:vertAlign w:val="subscript"/>
        </w:rPr>
        <w:t>2</w:t>
      </w:r>
      <w:r w:rsidR="00EF41C9">
        <w:rPr>
          <w:rFonts w:ascii="Swis721 LtEx BT" w:hAnsi="Swis721 LtEx BT"/>
        </w:rPr>
        <w:t>=</w:t>
      </w:r>
      <w:r w:rsidR="00EA17A0">
        <w:rPr>
          <w:rFonts w:ascii="Swis721 LtEx BT" w:hAnsi="Swis721 LtEx BT"/>
        </w:rPr>
        <w:t>2</w:t>
      </w:r>
      <w:r w:rsidR="003D34C3" w:rsidRPr="00EF41C9">
        <w:rPr>
          <w:rFonts w:ascii="Swis721 LtEx BT" w:hAnsi="Swis721 LtEx BT"/>
        </w:rPr>
        <w:t>,</w:t>
      </w:r>
      <w:r w:rsidR="00EA17A0">
        <w:rPr>
          <w:rFonts w:ascii="Swis721 LtEx BT" w:hAnsi="Swis721 LtEx BT"/>
        </w:rPr>
        <w:t>18</w:t>
      </w:r>
      <w:r w:rsidR="00EF41C9">
        <w:rPr>
          <w:rFonts w:ascii="Swis721 LtEx BT" w:hAnsi="Swis721 LtEx BT"/>
        </w:rPr>
        <w:t xml:space="preserve"> +</w:t>
      </w:r>
      <w:r w:rsidRPr="00EF41C9">
        <w:rPr>
          <w:rFonts w:ascii="Swis721 LtEx BT" w:hAnsi="Swis721 LtEx BT"/>
        </w:rPr>
        <w:t>0,</w:t>
      </w:r>
      <w:r w:rsidR="00EA17A0">
        <w:rPr>
          <w:rFonts w:ascii="Swis721 LtEx BT" w:hAnsi="Swis721 LtEx BT"/>
        </w:rPr>
        <w:t>58</w:t>
      </w:r>
      <w:r w:rsidRPr="00EF41C9">
        <w:rPr>
          <w:rFonts w:ascii="Swis721 LtEx BT" w:hAnsi="Swis721 LtEx BT"/>
        </w:rPr>
        <w:t xml:space="preserve"> </w:t>
      </w:r>
      <w:r w:rsidR="003D34C3" w:rsidRPr="00EF41C9">
        <w:rPr>
          <w:rFonts w:ascii="Swis721 LtEx BT" w:hAnsi="Swis721 LtEx BT"/>
        </w:rPr>
        <w:t>–</w:t>
      </w:r>
      <w:r w:rsidR="00EA17A0">
        <w:rPr>
          <w:rFonts w:ascii="Swis721 LtEx BT" w:hAnsi="Swis721 LtEx BT"/>
        </w:rPr>
        <w:t xml:space="preserve"> 0</w:t>
      </w:r>
      <w:r w:rsidR="003D34C3" w:rsidRPr="00EF41C9">
        <w:rPr>
          <w:rFonts w:ascii="Swis721 LtEx BT" w:hAnsi="Swis721 LtEx BT"/>
        </w:rPr>
        <w:t>,</w:t>
      </w:r>
      <w:r w:rsidR="00EA17A0">
        <w:rPr>
          <w:rFonts w:ascii="Swis721 LtEx BT" w:hAnsi="Swis721 LtEx BT"/>
        </w:rPr>
        <w:t>63</w:t>
      </w:r>
      <w:r w:rsidRPr="00EF41C9">
        <w:rPr>
          <w:rFonts w:ascii="Swis721 LtEx BT" w:hAnsi="Swis721 LtEx BT"/>
        </w:rPr>
        <w:t xml:space="preserve"> </w:t>
      </w:r>
      <w:r w:rsidR="003D34C3" w:rsidRPr="00EF41C9">
        <w:rPr>
          <w:rFonts w:ascii="Swis721 LtEx BT" w:hAnsi="Swis721 LtEx BT"/>
        </w:rPr>
        <w:t>–</w:t>
      </w:r>
      <w:r w:rsidR="00EA17A0">
        <w:rPr>
          <w:rFonts w:ascii="Swis721 LtEx BT" w:hAnsi="Swis721 LtEx BT"/>
        </w:rPr>
        <w:t xml:space="preserve"> 0</w:t>
      </w:r>
      <w:r w:rsidR="003D34C3" w:rsidRPr="00EF41C9">
        <w:rPr>
          <w:rFonts w:ascii="Swis721 LtEx BT" w:hAnsi="Swis721 LtEx BT"/>
        </w:rPr>
        <w:t>,</w:t>
      </w:r>
      <w:r w:rsidR="00EA17A0">
        <w:rPr>
          <w:rFonts w:ascii="Swis721 LtEx BT" w:hAnsi="Swis721 LtEx BT"/>
        </w:rPr>
        <w:t>67</w:t>
      </w:r>
      <w:r w:rsidR="00EF41C9">
        <w:rPr>
          <w:rFonts w:ascii="Swis721 LtEx BT" w:hAnsi="Swis721 LtEx BT"/>
        </w:rPr>
        <w:t>=</w:t>
      </w:r>
      <w:r w:rsidR="00EA17A0">
        <w:rPr>
          <w:rFonts w:ascii="Swis721 LtEx BT" w:hAnsi="Swis721 LtEx BT"/>
        </w:rPr>
        <w:t>1</w:t>
      </w:r>
      <w:r w:rsidR="003D34C3" w:rsidRPr="00EF41C9">
        <w:rPr>
          <w:rFonts w:ascii="Swis721 LtEx BT" w:hAnsi="Swis721 LtEx BT"/>
        </w:rPr>
        <w:t>,</w:t>
      </w:r>
      <w:r w:rsidR="00EA17A0">
        <w:rPr>
          <w:rFonts w:ascii="Swis721 LtEx BT" w:hAnsi="Swis721 LtEx BT"/>
        </w:rPr>
        <w:t>46</w:t>
      </w:r>
      <w:r w:rsidR="00EF41C9">
        <w:rPr>
          <w:rFonts w:ascii="Swis721 LtEx BT" w:hAnsi="Swis721 LtEx BT"/>
        </w:rPr>
        <w:t xml:space="preserve"> m </w:t>
      </w:r>
      <w:r w:rsidRPr="00EF41C9">
        <w:rPr>
          <w:rFonts w:ascii="Swis721 LtEx BT" w:hAnsi="Swis721 LtEx BT"/>
        </w:rPr>
        <w:t>v.s.</w:t>
      </w:r>
    </w:p>
    <w:p w14:paraId="1C1F0C63" w14:textId="77777777" w:rsidR="00D07B2F" w:rsidRPr="00EF41C9" w:rsidRDefault="00D07B2F" w:rsidP="002225AA">
      <w:pPr>
        <w:jc w:val="both"/>
        <w:rPr>
          <w:rFonts w:ascii="Swis721 LtEx BT" w:hAnsi="Swis721 LtEx BT"/>
        </w:rPr>
      </w:pPr>
    </w:p>
    <w:p w14:paraId="6E2AEFB4" w14:textId="01BC27F2" w:rsidR="002225AA" w:rsidRPr="00EF41C9" w:rsidRDefault="002225AA" w:rsidP="002225AA">
      <w:pPr>
        <w:jc w:val="both"/>
        <w:rPr>
          <w:rFonts w:ascii="Swis721 LtEx BT" w:hAnsi="Swis721 LtEx BT"/>
        </w:rPr>
      </w:pPr>
      <w:r w:rsidRPr="00EF41C9">
        <w:rPr>
          <w:rFonts w:ascii="Swis721 LtEx BT" w:hAnsi="Swis721 LtEx BT"/>
        </w:rPr>
        <w:t xml:space="preserve">Podatki o razpoložljivem tlaku so podani </w:t>
      </w:r>
      <w:r w:rsidRPr="003E20E6">
        <w:rPr>
          <w:rFonts w:ascii="Swis721 LtEx BT" w:hAnsi="Swis721 LtEx BT"/>
        </w:rPr>
        <w:t xml:space="preserve">in </w:t>
      </w:r>
      <w:r w:rsidR="008108F0" w:rsidRPr="003E20E6">
        <w:rPr>
          <w:rFonts w:ascii="Swis721 LtEx BT" w:hAnsi="Swis721 LtEx BT"/>
        </w:rPr>
        <w:t>prevzeti</w:t>
      </w:r>
      <w:r w:rsidRPr="003E20E6">
        <w:rPr>
          <w:rFonts w:ascii="Swis721 LtEx BT" w:hAnsi="Swis721 LtEx BT"/>
        </w:rPr>
        <w:t xml:space="preserve"> iz </w:t>
      </w:r>
      <w:r w:rsidR="008108F0" w:rsidRPr="003E20E6">
        <w:rPr>
          <w:rFonts w:ascii="Swis721 LtEx BT" w:hAnsi="Swis721 LtEx BT"/>
        </w:rPr>
        <w:t>PN</w:t>
      </w:r>
      <w:r w:rsidR="00A50791" w:rsidRPr="003E20E6">
        <w:rPr>
          <w:rFonts w:ascii="Swis721 LtEx BT" w:hAnsi="Swis721 LtEx BT"/>
        </w:rPr>
        <w:t xml:space="preserve"> št. </w:t>
      </w:r>
      <w:r w:rsidR="008758F2" w:rsidRPr="003E20E6">
        <w:rPr>
          <w:rFonts w:ascii="Swis721 LtEx BT" w:hAnsi="Swis721 LtEx BT"/>
        </w:rPr>
        <w:t>27</w:t>
      </w:r>
      <w:r w:rsidR="000976B5">
        <w:rPr>
          <w:rFonts w:ascii="Swis721 LtEx BT" w:hAnsi="Swis721 LtEx BT"/>
        </w:rPr>
        <w:t>0</w:t>
      </w:r>
      <w:r w:rsidR="00BE4429" w:rsidRPr="003E20E6">
        <w:rPr>
          <w:rFonts w:ascii="Swis721 LtEx BT" w:hAnsi="Swis721 LtEx BT"/>
        </w:rPr>
        <w:t>0</w:t>
      </w:r>
      <w:r w:rsidRPr="003E20E6">
        <w:rPr>
          <w:rFonts w:ascii="Swis721 LtEx BT" w:hAnsi="Swis721 LtEx BT"/>
        </w:rPr>
        <w:t xml:space="preserve"> V in </w:t>
      </w:r>
      <w:r w:rsidRPr="00EF41C9">
        <w:rPr>
          <w:rFonts w:ascii="Swis721 LtEx BT" w:hAnsi="Swis721 LtEx BT"/>
        </w:rPr>
        <w:t xml:space="preserve">znašajo v </w:t>
      </w:r>
      <w:r w:rsidR="00A50791" w:rsidRPr="00EF41C9">
        <w:rPr>
          <w:rFonts w:ascii="Swis721 LtEx BT" w:hAnsi="Swis721 LtEx BT"/>
        </w:rPr>
        <w:t xml:space="preserve">času meritve do </w:t>
      </w:r>
      <w:r w:rsidR="00345CCE" w:rsidRPr="00EF41C9">
        <w:rPr>
          <w:rFonts w:ascii="Swis721 LtEx BT" w:hAnsi="Swis721 LtEx BT"/>
        </w:rPr>
        <w:t>3,</w:t>
      </w:r>
      <w:r w:rsidR="00EA17A0">
        <w:rPr>
          <w:rFonts w:ascii="Swis721 LtEx BT" w:hAnsi="Swis721 LtEx BT"/>
        </w:rPr>
        <w:t>1</w:t>
      </w:r>
      <w:r w:rsidR="00BE4429" w:rsidRPr="00EF41C9">
        <w:rPr>
          <w:rFonts w:ascii="Swis721 LtEx BT" w:hAnsi="Swis721 LtEx BT"/>
        </w:rPr>
        <w:t>0</w:t>
      </w:r>
      <w:r w:rsidRPr="00EF41C9">
        <w:rPr>
          <w:rFonts w:ascii="Swis721 LtEx BT" w:hAnsi="Swis721 LtEx BT"/>
        </w:rPr>
        <w:t xml:space="preserve"> bar (statični tlak)</w:t>
      </w:r>
      <w:r w:rsidR="003E20E6" w:rsidRPr="00EF41C9">
        <w:rPr>
          <w:rFonts w:ascii="Swis721 LtEx BT" w:hAnsi="Swis721 LtEx BT"/>
        </w:rPr>
        <w:t xml:space="preserve"> </w:t>
      </w:r>
      <w:r w:rsidRPr="00EF41C9">
        <w:rPr>
          <w:rFonts w:ascii="Swis721 LtEx BT" w:hAnsi="Swis721 LtEx BT"/>
        </w:rPr>
        <w:t xml:space="preserve">Na podlagi podatkov lahko pričakujemo, da bo bodo tlak v </w:t>
      </w:r>
      <w:r w:rsidRPr="00EA76BB">
        <w:rPr>
          <w:rFonts w:ascii="Swis721 LtEx BT" w:hAnsi="Swis721 LtEx BT"/>
        </w:rPr>
        <w:t>točki ''</w:t>
      </w:r>
      <w:r w:rsidR="00BE55C4">
        <w:rPr>
          <w:rFonts w:ascii="Swis721 LtEx BT" w:hAnsi="Swis721 LtEx BT"/>
        </w:rPr>
        <w:t>8</w:t>
      </w:r>
      <w:r w:rsidRPr="00EA76BB">
        <w:rPr>
          <w:rFonts w:ascii="Swis721 LtEx BT" w:hAnsi="Swis721 LtEx BT"/>
        </w:rPr>
        <w:t>'',</w:t>
      </w:r>
      <w:r w:rsidRPr="00EF41C9">
        <w:rPr>
          <w:rFonts w:ascii="Swis721 LtEx BT" w:hAnsi="Swis721 LtEx BT"/>
        </w:rPr>
        <w:t xml:space="preserve"> naslednji:</w:t>
      </w:r>
    </w:p>
    <w:p w14:paraId="003AC002" w14:textId="77777777" w:rsidR="002225AA" w:rsidRPr="00EF41C9" w:rsidRDefault="002225AA" w:rsidP="002225AA">
      <w:pPr>
        <w:rPr>
          <w:rFonts w:ascii="Swis721 LtEx BT" w:hAnsi="Swis721 LtEx BT"/>
        </w:rPr>
      </w:pPr>
    </w:p>
    <w:p w14:paraId="68E4CAB1" w14:textId="47115210" w:rsidR="002225AA" w:rsidRDefault="002225AA" w:rsidP="002225AA">
      <w:pPr>
        <w:rPr>
          <w:rFonts w:ascii="Swis721 LtEx BT" w:hAnsi="Swis721 LtEx BT"/>
        </w:rPr>
      </w:pPr>
      <w:r w:rsidRPr="00EF41C9">
        <w:rPr>
          <w:rFonts w:ascii="Swis721 LtEx BT" w:hAnsi="Swis721 LtEx BT"/>
        </w:rPr>
        <w:t>H</w:t>
      </w:r>
      <w:r w:rsidR="00BE55C4">
        <w:rPr>
          <w:rFonts w:ascii="Swis721 LtEx BT" w:hAnsi="Swis721 LtEx BT"/>
          <w:vertAlign w:val="subscript"/>
        </w:rPr>
        <w:t>8</w:t>
      </w:r>
      <w:r w:rsidRPr="00EF41C9">
        <w:rPr>
          <w:rFonts w:ascii="Swis721 LtEx BT" w:hAnsi="Swis721 LtEx BT"/>
        </w:rPr>
        <w:t xml:space="preserve"> = H</w:t>
      </w:r>
      <w:r w:rsidR="006E35EE" w:rsidRPr="00EF41C9">
        <w:rPr>
          <w:rFonts w:ascii="Swis721 LtEx BT" w:hAnsi="Swis721 LtEx BT"/>
          <w:vertAlign w:val="subscript"/>
        </w:rPr>
        <w:t>1</w:t>
      </w:r>
      <w:r w:rsidRPr="00EF41C9">
        <w:rPr>
          <w:rFonts w:ascii="Swis721 LtEx BT" w:hAnsi="Swis721 LtEx BT"/>
        </w:rPr>
        <w:t xml:space="preserve"> </w:t>
      </w:r>
      <w:r w:rsidR="006E35EE" w:rsidRPr="00EF41C9">
        <w:rPr>
          <w:rFonts w:ascii="Swis721 LtEx BT" w:hAnsi="Swis721 LtEx BT"/>
        </w:rPr>
        <w:t>– H</w:t>
      </w:r>
      <w:r w:rsidR="006E35EE" w:rsidRPr="00EF41C9">
        <w:rPr>
          <w:rFonts w:ascii="Swis721 LtEx BT" w:hAnsi="Swis721 LtEx BT"/>
          <w:vertAlign w:val="subscript"/>
        </w:rPr>
        <w:t>skupaj1</w:t>
      </w:r>
      <w:r w:rsidRPr="00EF41C9">
        <w:rPr>
          <w:rFonts w:ascii="Swis721 LtEx BT" w:hAnsi="Swis721 LtEx BT"/>
          <w:vertAlign w:val="subscript"/>
        </w:rPr>
        <w:t>-</w:t>
      </w:r>
      <w:r w:rsidR="00BE55C4">
        <w:rPr>
          <w:rFonts w:ascii="Swis721 LtEx BT" w:hAnsi="Swis721 LtEx BT"/>
          <w:vertAlign w:val="subscript"/>
        </w:rPr>
        <w:t>8</w:t>
      </w:r>
      <w:r w:rsidRPr="00EF41C9">
        <w:rPr>
          <w:rFonts w:ascii="Swis721 LtEx BT" w:hAnsi="Swis721 LtEx BT"/>
        </w:rPr>
        <w:t xml:space="preserve"> = </w:t>
      </w:r>
      <w:r w:rsidR="003E20E6" w:rsidRPr="00EF41C9">
        <w:rPr>
          <w:rFonts w:ascii="Swis721 LtEx BT" w:hAnsi="Swis721 LtEx BT"/>
        </w:rPr>
        <w:t>3</w:t>
      </w:r>
      <w:r w:rsidR="00EA17A0">
        <w:rPr>
          <w:rFonts w:ascii="Swis721 LtEx BT" w:hAnsi="Swis721 LtEx BT"/>
        </w:rPr>
        <w:t>1</w:t>
      </w:r>
      <w:r w:rsidR="003E20E6" w:rsidRPr="00EF41C9">
        <w:rPr>
          <w:rFonts w:ascii="Swis721 LtEx BT" w:hAnsi="Swis721 LtEx BT"/>
        </w:rPr>
        <w:t>,0</w:t>
      </w:r>
      <w:r w:rsidRPr="00EF41C9">
        <w:rPr>
          <w:rFonts w:ascii="Swis721 LtEx BT" w:hAnsi="Swis721 LtEx BT"/>
        </w:rPr>
        <w:t xml:space="preserve"> </w:t>
      </w:r>
      <w:r w:rsidR="00394D33" w:rsidRPr="00EF41C9">
        <w:rPr>
          <w:rFonts w:ascii="Swis721 LtEx BT" w:hAnsi="Swis721 LtEx BT"/>
        </w:rPr>
        <w:t>–</w:t>
      </w:r>
      <w:r w:rsidRPr="00EF41C9">
        <w:rPr>
          <w:rFonts w:ascii="Swis721 LtEx BT" w:hAnsi="Swis721 LtEx BT"/>
        </w:rPr>
        <w:t xml:space="preserve"> </w:t>
      </w:r>
      <w:r w:rsidR="00EA17A0">
        <w:rPr>
          <w:rFonts w:ascii="Swis721 LtEx BT" w:hAnsi="Swis721 LtEx BT"/>
        </w:rPr>
        <w:t>1</w:t>
      </w:r>
      <w:r w:rsidR="00394D33" w:rsidRPr="00EF41C9">
        <w:rPr>
          <w:rFonts w:ascii="Swis721 LtEx BT" w:hAnsi="Swis721 LtEx BT"/>
        </w:rPr>
        <w:t>,</w:t>
      </w:r>
      <w:r w:rsidR="00EA17A0">
        <w:rPr>
          <w:rFonts w:ascii="Swis721 LtEx BT" w:hAnsi="Swis721 LtEx BT"/>
        </w:rPr>
        <w:t>46</w:t>
      </w:r>
      <w:r w:rsidR="005570A1" w:rsidRPr="00EF41C9">
        <w:rPr>
          <w:rFonts w:ascii="Swis721 LtEx BT" w:hAnsi="Swis721 LtEx BT"/>
        </w:rPr>
        <w:t xml:space="preserve"> = </w:t>
      </w:r>
      <w:r w:rsidR="00EA17A0">
        <w:rPr>
          <w:rFonts w:ascii="Swis721 LtEx BT" w:hAnsi="Swis721 LtEx BT"/>
        </w:rPr>
        <w:t>29</w:t>
      </w:r>
      <w:r w:rsidR="003D34C3" w:rsidRPr="00EF41C9">
        <w:rPr>
          <w:rFonts w:ascii="Swis721 LtEx BT" w:hAnsi="Swis721 LtEx BT"/>
        </w:rPr>
        <w:t>,</w:t>
      </w:r>
      <w:r w:rsidR="00EA17A0">
        <w:rPr>
          <w:rFonts w:ascii="Swis721 LtEx BT" w:hAnsi="Swis721 LtEx BT"/>
        </w:rPr>
        <w:t>54</w:t>
      </w:r>
      <w:r w:rsidR="005570A1" w:rsidRPr="00EF41C9">
        <w:rPr>
          <w:rFonts w:ascii="Swis721 LtEx BT" w:hAnsi="Swis721 LtEx BT"/>
        </w:rPr>
        <w:t xml:space="preserve"> m v.s. oz. </w:t>
      </w:r>
      <w:r w:rsidR="00EA17A0">
        <w:rPr>
          <w:rFonts w:ascii="Swis721 LtEx BT" w:hAnsi="Swis721 LtEx BT"/>
        </w:rPr>
        <w:t>2</w:t>
      </w:r>
      <w:r w:rsidRPr="00EF41C9">
        <w:rPr>
          <w:rFonts w:ascii="Swis721 LtEx BT" w:hAnsi="Swis721 LtEx BT"/>
        </w:rPr>
        <w:t>,</w:t>
      </w:r>
      <w:r w:rsidR="00EA17A0">
        <w:rPr>
          <w:rFonts w:ascii="Swis721 LtEx BT" w:hAnsi="Swis721 LtEx BT"/>
        </w:rPr>
        <w:t>95</w:t>
      </w:r>
      <w:r w:rsidR="000F4078" w:rsidRPr="00EF41C9">
        <w:rPr>
          <w:rFonts w:ascii="Swis721 LtEx BT" w:hAnsi="Swis721 LtEx BT"/>
        </w:rPr>
        <w:t xml:space="preserve"> </w:t>
      </w:r>
      <w:r w:rsidRPr="00EF41C9">
        <w:rPr>
          <w:rFonts w:ascii="Swis721 LtEx BT" w:hAnsi="Swis721 LtEx BT"/>
        </w:rPr>
        <w:t>bar</w:t>
      </w:r>
    </w:p>
    <w:p w14:paraId="2C40CA76" w14:textId="77777777" w:rsidR="00EA17A0" w:rsidRDefault="00EA17A0" w:rsidP="002225AA">
      <w:pPr>
        <w:rPr>
          <w:rFonts w:ascii="Swis721 LtEx BT" w:hAnsi="Swis721 LtEx BT"/>
        </w:rPr>
      </w:pPr>
    </w:p>
    <w:p w14:paraId="4CA3D0C8" w14:textId="74CE98A0" w:rsidR="00EA17A0" w:rsidRDefault="00EA17A0" w:rsidP="00EA17A0">
      <w:pPr>
        <w:rPr>
          <w:rFonts w:ascii="Swis721 LtEx BT" w:hAnsi="Swis721 LtEx BT"/>
        </w:rPr>
      </w:pPr>
      <w:r w:rsidRPr="00EF41C9">
        <w:rPr>
          <w:rFonts w:ascii="Swis721 LtEx BT" w:hAnsi="Swis721 LtEx BT"/>
        </w:rPr>
        <w:lastRenderedPageBreak/>
        <w:t>H</w:t>
      </w:r>
      <w:r w:rsidR="00BE55C4">
        <w:rPr>
          <w:rFonts w:ascii="Swis721 LtEx BT" w:hAnsi="Swis721 LtEx BT"/>
          <w:vertAlign w:val="subscript"/>
        </w:rPr>
        <w:t>5</w:t>
      </w:r>
      <w:r w:rsidRPr="00EF41C9">
        <w:rPr>
          <w:rFonts w:ascii="Swis721 LtEx BT" w:hAnsi="Swis721 LtEx BT"/>
        </w:rPr>
        <w:t xml:space="preserve"> = H</w:t>
      </w:r>
      <w:r w:rsidRPr="00EF41C9">
        <w:rPr>
          <w:rFonts w:ascii="Swis721 LtEx BT" w:hAnsi="Swis721 LtEx BT"/>
          <w:vertAlign w:val="subscript"/>
        </w:rPr>
        <w:t>1</w:t>
      </w:r>
      <w:r w:rsidRPr="00EF41C9">
        <w:rPr>
          <w:rFonts w:ascii="Swis721 LtEx BT" w:hAnsi="Swis721 LtEx BT"/>
        </w:rPr>
        <w:t xml:space="preserve"> – H</w:t>
      </w:r>
      <w:r w:rsidRPr="00EF41C9">
        <w:rPr>
          <w:rFonts w:ascii="Swis721 LtEx BT" w:hAnsi="Swis721 LtEx BT"/>
          <w:vertAlign w:val="subscript"/>
        </w:rPr>
        <w:t>skupaj1-</w:t>
      </w:r>
      <w:r w:rsidR="00BE55C4">
        <w:rPr>
          <w:rFonts w:ascii="Swis721 LtEx BT" w:hAnsi="Swis721 LtEx BT"/>
          <w:vertAlign w:val="subscript"/>
        </w:rPr>
        <w:t>5</w:t>
      </w:r>
      <w:r w:rsidRPr="00EF41C9">
        <w:rPr>
          <w:rFonts w:ascii="Swis721 LtEx BT" w:hAnsi="Swis721 LtEx BT"/>
        </w:rPr>
        <w:t xml:space="preserve"> = 3</w:t>
      </w:r>
      <w:r>
        <w:rPr>
          <w:rFonts w:ascii="Swis721 LtEx BT" w:hAnsi="Swis721 LtEx BT"/>
        </w:rPr>
        <w:t>1</w:t>
      </w:r>
      <w:r w:rsidRPr="00EF41C9">
        <w:rPr>
          <w:rFonts w:ascii="Swis721 LtEx BT" w:hAnsi="Swis721 LtEx BT"/>
        </w:rPr>
        <w:t xml:space="preserve">,0 – </w:t>
      </w:r>
      <w:r>
        <w:rPr>
          <w:rFonts w:ascii="Swis721 LtEx BT" w:hAnsi="Swis721 LtEx BT"/>
        </w:rPr>
        <w:t>1</w:t>
      </w:r>
      <w:r w:rsidRPr="00EF41C9">
        <w:rPr>
          <w:rFonts w:ascii="Swis721 LtEx BT" w:hAnsi="Swis721 LtEx BT"/>
        </w:rPr>
        <w:t>,</w:t>
      </w:r>
      <w:r>
        <w:rPr>
          <w:rFonts w:ascii="Swis721 LtEx BT" w:hAnsi="Swis721 LtEx BT"/>
        </w:rPr>
        <w:t>55</w:t>
      </w:r>
      <w:r w:rsidRPr="00EF41C9">
        <w:rPr>
          <w:rFonts w:ascii="Swis721 LtEx BT" w:hAnsi="Swis721 LtEx BT"/>
        </w:rPr>
        <w:t xml:space="preserve"> = </w:t>
      </w:r>
      <w:r>
        <w:rPr>
          <w:rFonts w:ascii="Swis721 LtEx BT" w:hAnsi="Swis721 LtEx BT"/>
        </w:rPr>
        <w:t>29</w:t>
      </w:r>
      <w:r w:rsidRPr="00EF41C9">
        <w:rPr>
          <w:rFonts w:ascii="Swis721 LtEx BT" w:hAnsi="Swis721 LtEx BT"/>
        </w:rPr>
        <w:t>,</w:t>
      </w:r>
      <w:r>
        <w:rPr>
          <w:rFonts w:ascii="Swis721 LtEx BT" w:hAnsi="Swis721 LtEx BT"/>
        </w:rPr>
        <w:t>45</w:t>
      </w:r>
      <w:r w:rsidRPr="00EF41C9">
        <w:rPr>
          <w:rFonts w:ascii="Swis721 LtEx BT" w:hAnsi="Swis721 LtEx BT"/>
        </w:rPr>
        <w:t xml:space="preserve"> m v.s. oz. </w:t>
      </w:r>
      <w:r>
        <w:rPr>
          <w:rFonts w:ascii="Swis721 LtEx BT" w:hAnsi="Swis721 LtEx BT"/>
        </w:rPr>
        <w:t>2</w:t>
      </w:r>
      <w:r w:rsidRPr="00EF41C9">
        <w:rPr>
          <w:rFonts w:ascii="Swis721 LtEx BT" w:hAnsi="Swis721 LtEx BT"/>
        </w:rPr>
        <w:t>,</w:t>
      </w:r>
      <w:r>
        <w:rPr>
          <w:rFonts w:ascii="Swis721 LtEx BT" w:hAnsi="Swis721 LtEx BT"/>
        </w:rPr>
        <w:t>94</w:t>
      </w:r>
      <w:r w:rsidRPr="00EF41C9">
        <w:rPr>
          <w:rFonts w:ascii="Swis721 LtEx BT" w:hAnsi="Swis721 LtEx BT"/>
        </w:rPr>
        <w:t xml:space="preserve"> bar</w:t>
      </w:r>
    </w:p>
    <w:p w14:paraId="438D602C" w14:textId="77777777" w:rsidR="002225AA" w:rsidRPr="00EF41C9" w:rsidRDefault="002225AA" w:rsidP="002225AA">
      <w:pPr>
        <w:jc w:val="both"/>
        <w:rPr>
          <w:rFonts w:ascii="Swis721 LtEx BT" w:hAnsi="Swis721 LtEx BT"/>
        </w:rPr>
      </w:pPr>
    </w:p>
    <w:p w14:paraId="21AF57D2" w14:textId="77777777" w:rsidR="008108F0" w:rsidRPr="00EF41C9" w:rsidRDefault="002225AA" w:rsidP="00305C2D">
      <w:pPr>
        <w:jc w:val="both"/>
        <w:rPr>
          <w:rFonts w:ascii="Swis721 LtEx BT" w:hAnsi="Swis721 LtEx BT"/>
        </w:rPr>
      </w:pPr>
      <w:r w:rsidRPr="00EF41C9">
        <w:rPr>
          <w:rFonts w:ascii="Swis721 LtEx BT" w:hAnsi="Swis721 LtEx BT"/>
        </w:rPr>
        <w:t xml:space="preserve">Z izvedbo zgoraj omenjenih rešitev </w:t>
      </w:r>
      <w:r w:rsidRPr="00EF41C9">
        <w:rPr>
          <w:rFonts w:ascii="Swis721 LtEx BT" w:hAnsi="Swis721 LtEx BT"/>
          <w:b/>
        </w:rPr>
        <w:t>so</w:t>
      </w:r>
      <w:r w:rsidRPr="00EF41C9">
        <w:rPr>
          <w:rFonts w:ascii="Swis721 LtEx BT" w:hAnsi="Swis721 LtEx BT"/>
        </w:rPr>
        <w:t xml:space="preserve"> izpolnjene zahteve, ki jih določa Pravilnik za projektiranje, tehnično izvedbo in uporabo javnega vodovodnega sistema JP VO-KA Ljubljana.</w:t>
      </w:r>
    </w:p>
    <w:p w14:paraId="5EC8D2FA" w14:textId="77777777" w:rsidR="008108F0" w:rsidRDefault="008108F0" w:rsidP="00305C2D">
      <w:pPr>
        <w:jc w:val="both"/>
        <w:rPr>
          <w:rFonts w:ascii="Swis721 LtEx BT" w:hAnsi="Swis721 LtEx BT"/>
          <w:color w:val="FF0000"/>
        </w:rPr>
      </w:pPr>
    </w:p>
    <w:p w14:paraId="5952A9CB" w14:textId="77777777" w:rsidR="00E104C4" w:rsidRDefault="00E104C4" w:rsidP="00305C2D">
      <w:pPr>
        <w:jc w:val="both"/>
        <w:rPr>
          <w:rFonts w:ascii="Swis721 LtEx BT" w:hAnsi="Swis721 LtEx BT"/>
          <w:color w:val="FF0000"/>
        </w:rPr>
      </w:pPr>
    </w:p>
    <w:p w14:paraId="5348BCF1" w14:textId="77777777" w:rsidR="00E677C2" w:rsidRDefault="00E677C2" w:rsidP="00305C2D">
      <w:pPr>
        <w:jc w:val="both"/>
        <w:rPr>
          <w:rFonts w:ascii="Swis721 LtEx BT" w:hAnsi="Swis721 LtEx BT"/>
          <w:color w:val="FF0000"/>
        </w:rPr>
      </w:pPr>
    </w:p>
    <w:p w14:paraId="28854E7B" w14:textId="77777777" w:rsidR="00E677C2" w:rsidRDefault="00E677C2" w:rsidP="00305C2D">
      <w:pPr>
        <w:jc w:val="both"/>
        <w:rPr>
          <w:rFonts w:ascii="Swis721 LtEx BT" w:hAnsi="Swis721 LtEx BT"/>
          <w:color w:val="FF0000"/>
        </w:rPr>
      </w:pPr>
    </w:p>
    <w:p w14:paraId="1D2091DD" w14:textId="77777777" w:rsidR="00E677C2" w:rsidRDefault="00E677C2" w:rsidP="00305C2D">
      <w:pPr>
        <w:jc w:val="both"/>
        <w:rPr>
          <w:rFonts w:ascii="Swis721 LtEx BT" w:hAnsi="Swis721 LtEx BT"/>
          <w:color w:val="FF0000"/>
        </w:rPr>
      </w:pPr>
    </w:p>
    <w:p w14:paraId="05888236" w14:textId="77777777" w:rsidR="00E677C2" w:rsidRDefault="00E677C2" w:rsidP="00305C2D">
      <w:pPr>
        <w:jc w:val="both"/>
        <w:rPr>
          <w:rFonts w:ascii="Swis721 LtEx BT" w:hAnsi="Swis721 LtEx BT"/>
          <w:color w:val="FF0000"/>
        </w:rPr>
      </w:pPr>
    </w:p>
    <w:p w14:paraId="60F80A90" w14:textId="77777777" w:rsidR="00E677C2" w:rsidRDefault="00E677C2" w:rsidP="00305C2D">
      <w:pPr>
        <w:jc w:val="both"/>
        <w:rPr>
          <w:rFonts w:ascii="Swis721 LtEx BT" w:hAnsi="Swis721 LtEx BT"/>
          <w:color w:val="FF0000"/>
        </w:rPr>
      </w:pPr>
    </w:p>
    <w:p w14:paraId="26BA11F4" w14:textId="77777777" w:rsidR="00E677C2" w:rsidRDefault="00E677C2" w:rsidP="00305C2D">
      <w:pPr>
        <w:jc w:val="both"/>
        <w:rPr>
          <w:rFonts w:ascii="Swis721 LtEx BT" w:hAnsi="Swis721 LtEx BT"/>
          <w:color w:val="FF0000"/>
        </w:rPr>
      </w:pPr>
    </w:p>
    <w:p w14:paraId="4B4F76BC" w14:textId="77777777" w:rsidR="00E677C2" w:rsidRDefault="00E677C2" w:rsidP="00305C2D">
      <w:pPr>
        <w:jc w:val="both"/>
        <w:rPr>
          <w:rFonts w:ascii="Swis721 LtEx BT" w:hAnsi="Swis721 LtEx BT"/>
          <w:color w:val="FF0000"/>
        </w:rPr>
      </w:pPr>
    </w:p>
    <w:p w14:paraId="428AF3DF" w14:textId="77777777" w:rsidR="00E677C2" w:rsidRDefault="00E677C2" w:rsidP="00305C2D">
      <w:pPr>
        <w:jc w:val="both"/>
        <w:rPr>
          <w:rFonts w:ascii="Swis721 LtEx BT" w:hAnsi="Swis721 LtEx BT"/>
          <w:color w:val="FF0000"/>
        </w:rPr>
      </w:pPr>
    </w:p>
    <w:p w14:paraId="67BA893A" w14:textId="77777777" w:rsidR="00E677C2" w:rsidRDefault="00E677C2" w:rsidP="00305C2D">
      <w:pPr>
        <w:jc w:val="both"/>
        <w:rPr>
          <w:rFonts w:ascii="Swis721 LtEx BT" w:hAnsi="Swis721 LtEx BT"/>
          <w:color w:val="FF0000"/>
        </w:rPr>
      </w:pPr>
    </w:p>
    <w:p w14:paraId="7A2F6064" w14:textId="77777777" w:rsidR="00E677C2" w:rsidRDefault="00E677C2" w:rsidP="00305C2D">
      <w:pPr>
        <w:jc w:val="both"/>
        <w:rPr>
          <w:rFonts w:ascii="Swis721 LtEx BT" w:hAnsi="Swis721 LtEx BT"/>
          <w:color w:val="FF0000"/>
        </w:rPr>
      </w:pPr>
    </w:p>
    <w:p w14:paraId="0691D2DE" w14:textId="77777777" w:rsidR="00E677C2" w:rsidRDefault="00E677C2" w:rsidP="00305C2D">
      <w:pPr>
        <w:jc w:val="both"/>
        <w:rPr>
          <w:rFonts w:ascii="Swis721 LtEx BT" w:hAnsi="Swis721 LtEx BT"/>
          <w:color w:val="FF0000"/>
        </w:rPr>
      </w:pPr>
    </w:p>
    <w:p w14:paraId="23534FEA" w14:textId="77777777" w:rsidR="00E677C2" w:rsidRDefault="00E677C2" w:rsidP="00305C2D">
      <w:pPr>
        <w:jc w:val="both"/>
        <w:rPr>
          <w:rFonts w:ascii="Swis721 LtEx BT" w:hAnsi="Swis721 LtEx BT"/>
          <w:color w:val="FF0000"/>
        </w:rPr>
      </w:pPr>
    </w:p>
    <w:p w14:paraId="4E2D7F80" w14:textId="77777777" w:rsidR="00E677C2" w:rsidRDefault="00E677C2" w:rsidP="00305C2D">
      <w:pPr>
        <w:jc w:val="both"/>
        <w:rPr>
          <w:rFonts w:ascii="Swis721 LtEx BT" w:hAnsi="Swis721 LtEx BT"/>
          <w:color w:val="FF0000"/>
        </w:rPr>
      </w:pPr>
    </w:p>
    <w:p w14:paraId="428133E2" w14:textId="77777777" w:rsidR="00E677C2" w:rsidRDefault="00E677C2" w:rsidP="00305C2D">
      <w:pPr>
        <w:jc w:val="both"/>
        <w:rPr>
          <w:rFonts w:ascii="Swis721 LtEx BT" w:hAnsi="Swis721 LtEx BT"/>
          <w:color w:val="FF0000"/>
        </w:rPr>
      </w:pPr>
    </w:p>
    <w:p w14:paraId="71B02B88" w14:textId="77777777" w:rsidR="00E677C2" w:rsidRDefault="00E677C2" w:rsidP="00305C2D">
      <w:pPr>
        <w:jc w:val="both"/>
        <w:rPr>
          <w:rFonts w:ascii="Swis721 LtEx BT" w:hAnsi="Swis721 LtEx BT"/>
          <w:color w:val="FF0000"/>
        </w:rPr>
      </w:pPr>
    </w:p>
    <w:p w14:paraId="0E82F6B9" w14:textId="77777777" w:rsidR="00E677C2" w:rsidRDefault="00E677C2" w:rsidP="00305C2D">
      <w:pPr>
        <w:jc w:val="both"/>
        <w:rPr>
          <w:rFonts w:ascii="Swis721 LtEx BT" w:hAnsi="Swis721 LtEx BT"/>
          <w:color w:val="FF0000"/>
        </w:rPr>
      </w:pPr>
    </w:p>
    <w:p w14:paraId="513FC37D" w14:textId="77777777" w:rsidR="00E677C2" w:rsidRDefault="00E677C2" w:rsidP="00305C2D">
      <w:pPr>
        <w:jc w:val="both"/>
        <w:rPr>
          <w:rFonts w:ascii="Swis721 LtEx BT" w:hAnsi="Swis721 LtEx BT"/>
          <w:color w:val="FF0000"/>
        </w:rPr>
      </w:pPr>
    </w:p>
    <w:p w14:paraId="163B79AA" w14:textId="77777777" w:rsidR="00E677C2" w:rsidRDefault="00E677C2" w:rsidP="00305C2D">
      <w:pPr>
        <w:jc w:val="both"/>
        <w:rPr>
          <w:rFonts w:ascii="Swis721 LtEx BT" w:hAnsi="Swis721 LtEx BT"/>
          <w:color w:val="FF0000"/>
        </w:rPr>
      </w:pPr>
    </w:p>
    <w:p w14:paraId="6AD6CCC4" w14:textId="17893DDA" w:rsidR="00305C2D" w:rsidRPr="00BF33BB" w:rsidRDefault="009A6576" w:rsidP="00305C2D">
      <w:pPr>
        <w:jc w:val="both"/>
        <w:rPr>
          <w:rFonts w:ascii="Swis721 LtEx BT" w:hAnsi="Swis721 LtEx BT"/>
          <w:sz w:val="28"/>
          <w:szCs w:val="28"/>
        </w:rPr>
      </w:pPr>
      <w:r>
        <w:rPr>
          <w:rFonts w:ascii="Swis721 LtEx BT" w:hAnsi="Swis721 LtEx BT"/>
          <w:sz w:val="28"/>
          <w:szCs w:val="28"/>
        </w:rPr>
        <w:t>2.</w:t>
      </w:r>
      <w:r w:rsidR="00D611E2">
        <w:rPr>
          <w:rFonts w:ascii="Swis721 LtEx BT" w:hAnsi="Swis721 LtEx BT"/>
          <w:sz w:val="28"/>
          <w:szCs w:val="28"/>
        </w:rPr>
        <w:t>2</w:t>
      </w:r>
      <w:r>
        <w:rPr>
          <w:rFonts w:ascii="Swis721 LtEx BT" w:hAnsi="Swis721 LtEx BT"/>
          <w:sz w:val="28"/>
          <w:szCs w:val="28"/>
        </w:rPr>
        <w:t>.</w:t>
      </w:r>
      <w:r w:rsidR="00305C2D" w:rsidRPr="00BF33BB">
        <w:rPr>
          <w:rFonts w:ascii="Swis721 LtEx BT" w:hAnsi="Swis721 LtEx BT"/>
          <w:sz w:val="28"/>
          <w:szCs w:val="28"/>
        </w:rPr>
        <w:t>4.</w:t>
      </w:r>
      <w:r w:rsidR="002D0C3B" w:rsidRPr="00BF33BB">
        <w:rPr>
          <w:rFonts w:ascii="Swis721 LtEx BT" w:hAnsi="Swis721 LtEx BT"/>
          <w:sz w:val="28"/>
          <w:szCs w:val="28"/>
        </w:rPr>
        <w:t>6</w:t>
      </w:r>
      <w:r w:rsidR="00305C2D" w:rsidRPr="00BF33BB">
        <w:rPr>
          <w:rFonts w:ascii="Swis721 LtEx BT" w:hAnsi="Swis721 LtEx BT"/>
          <w:sz w:val="28"/>
          <w:szCs w:val="28"/>
        </w:rPr>
        <w:t>. Tehnična izvedba</w:t>
      </w:r>
    </w:p>
    <w:p w14:paraId="4D7A654D" w14:textId="77777777" w:rsidR="00305C2D" w:rsidRPr="00BF33BB" w:rsidRDefault="00305C2D" w:rsidP="00305C2D">
      <w:pPr>
        <w:rPr>
          <w:rFonts w:ascii="Swis721 LtEx BT" w:hAnsi="Swis721 LtEx BT"/>
          <w:b/>
          <w:bCs/>
        </w:rPr>
      </w:pPr>
    </w:p>
    <w:p w14:paraId="6B8D1C9A" w14:textId="77777777" w:rsidR="00305C2D" w:rsidRPr="00BF33BB" w:rsidRDefault="00305C2D" w:rsidP="00305C2D">
      <w:pPr>
        <w:jc w:val="both"/>
        <w:rPr>
          <w:rFonts w:ascii="Swis721 LtEx BT" w:hAnsi="Swis721 LtEx BT"/>
        </w:rPr>
      </w:pPr>
      <w:r w:rsidRPr="00BF33BB">
        <w:rPr>
          <w:rFonts w:ascii="Swis721 LtEx BT" w:hAnsi="Swis721 LtEx BT"/>
        </w:rPr>
        <w:t>Pred pričetkom gradnje je potrebno na mestih, kjer pričakujemo promet pešcev, kolesarjev in ostalih vozil, zavarovati gradbišče z ustreznimi zaščitnimi ograjami in signalizacijo, kot je navedeno v predpisih o varstvu pri gradbenem delu.</w:t>
      </w:r>
    </w:p>
    <w:p w14:paraId="1F8F33C9" w14:textId="77777777" w:rsidR="00305C2D" w:rsidRPr="00BF33BB" w:rsidRDefault="00305C2D" w:rsidP="00305C2D">
      <w:pPr>
        <w:jc w:val="both"/>
        <w:rPr>
          <w:rFonts w:ascii="Swis721 LtEx BT" w:hAnsi="Swis721 LtEx BT"/>
        </w:rPr>
      </w:pPr>
    </w:p>
    <w:p w14:paraId="53C278F7" w14:textId="77777777" w:rsidR="00305C2D" w:rsidRPr="00BF33BB" w:rsidRDefault="00305C2D" w:rsidP="00305C2D">
      <w:pPr>
        <w:jc w:val="both"/>
        <w:rPr>
          <w:rFonts w:ascii="Swis721 LtEx BT" w:hAnsi="Swis721 LtEx BT"/>
          <w:i/>
          <w:iCs/>
        </w:rPr>
      </w:pPr>
      <w:r w:rsidRPr="00BF33BB">
        <w:rPr>
          <w:rFonts w:ascii="Swis721 LtEx BT" w:hAnsi="Swis721 LtEx BT"/>
          <w:i/>
          <w:iCs/>
        </w:rPr>
        <w:t>Izvajalec pred pričetkom del pridobi od upravljalca soglasje za vgradnjo vodovodnega materiala, ki mora biti v skladu s tehničnimi smernicami komunalnega podjetja za vodovodne sisteme v upravljanju.</w:t>
      </w:r>
    </w:p>
    <w:p w14:paraId="66A7787D" w14:textId="77777777" w:rsidR="00305C2D" w:rsidRPr="00BF33BB" w:rsidRDefault="00305C2D" w:rsidP="00305C2D">
      <w:pPr>
        <w:jc w:val="both"/>
        <w:rPr>
          <w:rFonts w:ascii="Swis721 LtEx BT" w:hAnsi="Swis721 LtEx BT"/>
          <w:sz w:val="14"/>
          <w:szCs w:val="14"/>
        </w:rPr>
      </w:pPr>
    </w:p>
    <w:p w14:paraId="41C64EAB" w14:textId="77777777" w:rsidR="00305C2D" w:rsidRPr="00BF33BB" w:rsidRDefault="00305C2D" w:rsidP="00305C2D">
      <w:pPr>
        <w:jc w:val="both"/>
        <w:rPr>
          <w:rFonts w:ascii="Swis721 LtEx BT" w:hAnsi="Swis721 LtEx BT"/>
          <w:i/>
          <w:iCs/>
        </w:rPr>
      </w:pPr>
      <w:r w:rsidRPr="00BF33BB">
        <w:rPr>
          <w:rFonts w:ascii="Swis721 LtEx BT" w:hAnsi="Swis721 LtEx BT"/>
          <w:i/>
          <w:iCs/>
        </w:rPr>
        <w:t>Predstavnik upravljalca na osnovi odobrenega seznama in pregleda materiala v skladišču izvajalca del, izvede odobritev vstopa (vhodno kontrolo) materiala na gradbišče.</w:t>
      </w:r>
    </w:p>
    <w:p w14:paraId="6FC4C83D" w14:textId="77777777" w:rsidR="00305C2D" w:rsidRPr="00BF33BB" w:rsidRDefault="00305C2D" w:rsidP="00305C2D">
      <w:pPr>
        <w:jc w:val="both"/>
        <w:rPr>
          <w:rFonts w:ascii="Swis721 LtEx BT" w:hAnsi="Swis721 LtEx BT"/>
          <w:sz w:val="14"/>
          <w:szCs w:val="14"/>
        </w:rPr>
      </w:pPr>
    </w:p>
    <w:p w14:paraId="6B42CF5B" w14:textId="77777777" w:rsidR="00305C2D" w:rsidRPr="00BF33BB" w:rsidRDefault="00305C2D" w:rsidP="00305C2D">
      <w:pPr>
        <w:jc w:val="both"/>
        <w:rPr>
          <w:rFonts w:ascii="Swis721 LtEx BT" w:hAnsi="Swis721 LtEx BT"/>
          <w:i/>
          <w:iCs/>
        </w:rPr>
      </w:pPr>
      <w:r w:rsidRPr="00BF33BB">
        <w:rPr>
          <w:rFonts w:ascii="Swis721 LtEx BT" w:hAnsi="Swis721 LtEx BT"/>
          <w:i/>
          <w:iCs/>
        </w:rPr>
        <w:t>Predstavnik upravljalca nadzira vgradnjo materiala in po potrebi v soglasju s projektantom odobri tehnično upravičene spremembe.</w:t>
      </w:r>
    </w:p>
    <w:p w14:paraId="7D19D85B" w14:textId="77777777" w:rsidR="00F04528" w:rsidRPr="00BF33BB" w:rsidRDefault="00F04528" w:rsidP="00305C2D">
      <w:pPr>
        <w:jc w:val="both"/>
        <w:rPr>
          <w:rFonts w:ascii="Swis721 LtEx BT" w:hAnsi="Swis721 LtEx BT"/>
          <w:i/>
          <w:iCs/>
        </w:rPr>
      </w:pPr>
    </w:p>
    <w:p w14:paraId="638E1677" w14:textId="77777777" w:rsidR="00D75DB1" w:rsidRPr="00BF33BB" w:rsidRDefault="00D75DB1" w:rsidP="00305C2D">
      <w:pPr>
        <w:jc w:val="both"/>
        <w:rPr>
          <w:rFonts w:ascii="Swis721 LtEx BT" w:hAnsi="Swis721 LtEx BT"/>
          <w:i/>
          <w:iCs/>
        </w:rPr>
      </w:pPr>
      <w:r w:rsidRPr="00BF33BB">
        <w:rPr>
          <w:rFonts w:ascii="Swis721 LtEx BT" w:hAnsi="Swis721 LtEx BT"/>
          <w:i/>
          <w:iCs/>
        </w:rPr>
        <w:t>Naročnik ali nadzornik projekta mora pred začetkom dela na gradbišču zagotov</w:t>
      </w:r>
      <w:r w:rsidR="003879C9" w:rsidRPr="00BF33BB">
        <w:rPr>
          <w:rFonts w:ascii="Swis721 LtEx BT" w:hAnsi="Swis721 LtEx BT"/>
          <w:i/>
          <w:iCs/>
        </w:rPr>
        <w:t>i</w:t>
      </w:r>
      <w:r w:rsidRPr="00BF33BB">
        <w:rPr>
          <w:rFonts w:ascii="Swis721 LtEx BT" w:hAnsi="Swis721 LtEx BT"/>
          <w:i/>
          <w:iCs/>
        </w:rPr>
        <w:t>ti izdelavo varnostnega načrta.</w:t>
      </w:r>
    </w:p>
    <w:p w14:paraId="5D00B35D" w14:textId="77777777" w:rsidR="00D97204" w:rsidRDefault="00D97204" w:rsidP="00305C2D">
      <w:pPr>
        <w:jc w:val="both"/>
        <w:rPr>
          <w:rFonts w:ascii="Swis721 LtEx BT" w:hAnsi="Swis721 LtEx BT"/>
        </w:rPr>
      </w:pPr>
    </w:p>
    <w:p w14:paraId="7EEDD258" w14:textId="77777777" w:rsidR="00E104C4" w:rsidRPr="0087324D" w:rsidRDefault="00E104C4" w:rsidP="00305C2D">
      <w:pPr>
        <w:jc w:val="both"/>
        <w:rPr>
          <w:rFonts w:ascii="Swis721 LtEx BT" w:hAnsi="Swis721 LtEx BT"/>
          <w:color w:val="FF0000"/>
        </w:rPr>
      </w:pPr>
    </w:p>
    <w:p w14:paraId="04AB78D4" w14:textId="77777777" w:rsidR="00AC4784" w:rsidRPr="003D34C3" w:rsidRDefault="00AC4784" w:rsidP="00305C2D">
      <w:pPr>
        <w:jc w:val="both"/>
        <w:rPr>
          <w:rFonts w:ascii="Swis721 LtEx BT" w:hAnsi="Swis721 LtEx BT"/>
          <w:u w:val="single"/>
        </w:rPr>
      </w:pPr>
      <w:r w:rsidRPr="003D34C3">
        <w:rPr>
          <w:rFonts w:ascii="Swis721 LtEx BT" w:hAnsi="Swis721 LtEx BT"/>
          <w:u w:val="single"/>
        </w:rPr>
        <w:t xml:space="preserve">Polaganje cevi </w:t>
      </w:r>
    </w:p>
    <w:p w14:paraId="4146FE0F" w14:textId="77777777" w:rsidR="00AC4784" w:rsidRPr="003D34C3" w:rsidRDefault="00AC4784" w:rsidP="00305C2D">
      <w:pPr>
        <w:jc w:val="both"/>
        <w:rPr>
          <w:rFonts w:ascii="Swis721 LtEx BT" w:hAnsi="Swis721 LtEx BT"/>
        </w:rPr>
      </w:pPr>
    </w:p>
    <w:p w14:paraId="5B8D6342" w14:textId="77777777" w:rsidR="005B7B0F" w:rsidRPr="00404B59" w:rsidRDefault="005B7B0F" w:rsidP="005B7B0F">
      <w:pPr>
        <w:jc w:val="both"/>
        <w:rPr>
          <w:rFonts w:ascii="Swis721 LtEx BT" w:hAnsi="Swis721 LtEx BT"/>
        </w:rPr>
      </w:pPr>
      <w:r w:rsidRPr="003D34C3">
        <w:rPr>
          <w:rFonts w:ascii="Swis721 LtEx BT" w:hAnsi="Swis721 LtEx BT"/>
        </w:rPr>
        <w:t>Naklon brežine izkopa je 60</w:t>
      </w:r>
      <w:r w:rsidR="00F04528" w:rsidRPr="003D34C3">
        <w:rPr>
          <w:rFonts w:ascii="Calibri" w:hAnsi="Calibri"/>
        </w:rPr>
        <w:t>°</w:t>
      </w:r>
      <w:r w:rsidRPr="003D34C3">
        <w:rPr>
          <w:rFonts w:ascii="Swis721 LtEx BT" w:hAnsi="Swis721 LtEx BT"/>
        </w:rPr>
        <w:t xml:space="preserve">. Globina izkopa jarka za projektirani cevovod je min. 1,20 m. Širina dna izkopanega jarka znaša </w:t>
      </w:r>
      <w:r w:rsidR="00492CD9">
        <w:rPr>
          <w:rFonts w:ascii="Swis721 LtEx BT" w:hAnsi="Swis721 LtEx BT"/>
        </w:rPr>
        <w:t>8</w:t>
      </w:r>
      <w:r w:rsidRPr="003D34C3">
        <w:rPr>
          <w:rFonts w:ascii="Swis721 LtEx BT" w:hAnsi="Swis721 LtEx BT"/>
        </w:rPr>
        <w:t xml:space="preserve">0 cm. Po strojnem in </w:t>
      </w:r>
      <w:r w:rsidRPr="00404B59">
        <w:rPr>
          <w:rFonts w:ascii="Swis721 LtEx BT" w:hAnsi="Swis721 LtEx BT"/>
        </w:rPr>
        <w:t xml:space="preserve">ročnem izkopu jarka je potrebno enakomerno splanirati dno v projektiranem padcu (+3cm), z odstranitvijo grobih ostrih kamnov. </w:t>
      </w:r>
    </w:p>
    <w:p w14:paraId="5A25C4B3" w14:textId="77777777" w:rsidR="005B7B0F" w:rsidRPr="00404B59" w:rsidRDefault="005B7B0F" w:rsidP="005B7B0F">
      <w:pPr>
        <w:jc w:val="both"/>
        <w:rPr>
          <w:rFonts w:ascii="Swis721 LtEx BT" w:hAnsi="Swis721 LtEx BT"/>
          <w:color w:val="FF0000"/>
          <w:sz w:val="22"/>
          <w:szCs w:val="22"/>
        </w:rPr>
      </w:pPr>
    </w:p>
    <w:p w14:paraId="75F7EC2D" w14:textId="77777777" w:rsidR="003D34C3" w:rsidRPr="005D6012" w:rsidRDefault="003D34C3" w:rsidP="003D34C3">
      <w:pPr>
        <w:jc w:val="both"/>
        <w:rPr>
          <w:rFonts w:ascii="Swis721 LtEx BT" w:hAnsi="Swis721 LtEx BT"/>
        </w:rPr>
      </w:pPr>
      <w:r w:rsidRPr="00404B59">
        <w:rPr>
          <w:rFonts w:ascii="Swis721 LtEx BT" w:hAnsi="Swis721 LtEx BT"/>
        </w:rPr>
        <w:t>Na tako pripravljen jarek se</w:t>
      </w:r>
      <w:r w:rsidR="00764319" w:rsidRPr="00404B59">
        <w:rPr>
          <w:rFonts w:ascii="Swis721 LtEx BT" w:hAnsi="Swis721 LtEx BT"/>
        </w:rPr>
        <w:t xml:space="preserve"> položi filc in</w:t>
      </w:r>
      <w:r w:rsidRPr="00404B59">
        <w:rPr>
          <w:rFonts w:ascii="Swis721 LtEx BT" w:hAnsi="Swis721 LtEx BT"/>
        </w:rPr>
        <w:t xml:space="preserve"> izdela nasip iz 2 x s</w:t>
      </w:r>
      <w:r w:rsidR="00404B59" w:rsidRPr="00404B59">
        <w:rPr>
          <w:rFonts w:ascii="Swis721 LtEx BT" w:hAnsi="Swis721 LtEx BT"/>
        </w:rPr>
        <w:t>ejanega peska</w:t>
      </w:r>
      <w:r w:rsidR="00BB1F63">
        <w:rPr>
          <w:rFonts w:ascii="Swis721 LtEx BT" w:hAnsi="Swis721 LtEx BT"/>
        </w:rPr>
        <w:t xml:space="preserve"> (</w:t>
      </w:r>
      <w:r w:rsidR="00BB1F63" w:rsidRPr="00BB1F63">
        <w:rPr>
          <w:rFonts w:ascii="Swis721 LtEx BT" w:hAnsi="Swis721 LtEx BT"/>
        </w:rPr>
        <w:t>frakcije 0,02 do 16 mm)</w:t>
      </w:r>
      <w:r w:rsidR="00404B59" w:rsidRPr="00404B59">
        <w:rPr>
          <w:rFonts w:ascii="Swis721 LtEx BT" w:hAnsi="Swis721 LtEx BT"/>
        </w:rPr>
        <w:t xml:space="preserve"> v debelini 10 cm nato</w:t>
      </w:r>
      <w:r w:rsidRPr="00404B59">
        <w:rPr>
          <w:rFonts w:ascii="Swis721 LtEx BT" w:hAnsi="Swis721 LtEx BT"/>
        </w:rPr>
        <w:t xml:space="preserve"> pa začne se s postopkom polaganja cevi.</w:t>
      </w:r>
    </w:p>
    <w:p w14:paraId="432C82CB" w14:textId="77777777" w:rsidR="00305C2D" w:rsidRPr="0087324D" w:rsidRDefault="00305C2D" w:rsidP="00305C2D">
      <w:pPr>
        <w:jc w:val="both"/>
        <w:rPr>
          <w:rFonts w:ascii="Swis721 LtEx BT" w:hAnsi="Swis721 LtEx BT"/>
          <w:color w:val="FF0000"/>
        </w:rPr>
      </w:pPr>
    </w:p>
    <w:p w14:paraId="1DA276BF" w14:textId="77777777" w:rsidR="00305C2D" w:rsidRPr="006B000D" w:rsidRDefault="00305C2D" w:rsidP="00305C2D">
      <w:pPr>
        <w:jc w:val="both"/>
        <w:rPr>
          <w:rFonts w:ascii="Swis721 LtEx BT" w:hAnsi="Swis721 LtEx BT"/>
        </w:rPr>
      </w:pPr>
      <w:r w:rsidRPr="006B000D">
        <w:rPr>
          <w:rFonts w:ascii="Swis721 LtEx BT" w:hAnsi="Swis721 LtEx BT"/>
        </w:rPr>
        <w:t>Obsip in nasip nad cevjo je iz 2 x sejanega peska</w:t>
      </w:r>
      <w:r w:rsidR="00BB1F63">
        <w:rPr>
          <w:rFonts w:ascii="Swis721 LtEx BT" w:hAnsi="Swis721 LtEx BT"/>
        </w:rPr>
        <w:t xml:space="preserve"> (</w:t>
      </w:r>
      <w:r w:rsidR="00BB1F63" w:rsidRPr="00BB1F63">
        <w:rPr>
          <w:rFonts w:ascii="Swis721 LtEx BT" w:hAnsi="Swis721 LtEx BT"/>
        </w:rPr>
        <w:t>frakcije 0,02 do 16 mm)</w:t>
      </w:r>
      <w:r w:rsidRPr="006B000D">
        <w:rPr>
          <w:rFonts w:ascii="Swis721 LtEx BT" w:hAnsi="Swis721 LtEx BT"/>
        </w:rPr>
        <w:t>. Na nasip za izravnavo se izvede 3-5 cm debel nasip za poravnavo tal, v katerega si cev izdela ležišče. Obsip cevi se nato izvaja v plasteh po 15-20 cm, na obeh straneh hkrati. Paziti je potrebno, da se cev ne premakne iz ležišča. Obsip in nasip se utrjujeta do 95% trdnosti po standardnem Proktorjevem postopku, do višine 30 cm nad temenom cevi.</w:t>
      </w:r>
      <w:r w:rsidR="006B0B39" w:rsidRPr="006B000D">
        <w:rPr>
          <w:rFonts w:ascii="Swis721 LtEx BT" w:hAnsi="Swis721 LtEx BT"/>
        </w:rPr>
        <w:t xml:space="preserve"> </w:t>
      </w:r>
    </w:p>
    <w:p w14:paraId="7CB23E6C" w14:textId="77777777" w:rsidR="005B7B0F" w:rsidRPr="006B000D" w:rsidRDefault="005B7B0F" w:rsidP="00305C2D">
      <w:pPr>
        <w:jc w:val="both"/>
        <w:rPr>
          <w:rFonts w:ascii="Swis721 LtEx BT" w:hAnsi="Swis721 LtEx BT"/>
        </w:rPr>
      </w:pPr>
    </w:p>
    <w:p w14:paraId="5D11A88C" w14:textId="77777777" w:rsidR="00305C2D" w:rsidRPr="006B000D" w:rsidRDefault="00305C2D" w:rsidP="00305C2D">
      <w:pPr>
        <w:jc w:val="both"/>
        <w:rPr>
          <w:rFonts w:ascii="Swis721 LtEx BT" w:hAnsi="Swis721 LtEx BT"/>
        </w:rPr>
      </w:pPr>
      <w:r w:rsidRPr="006B000D">
        <w:rPr>
          <w:rFonts w:ascii="Swis721 LtEx BT" w:hAnsi="Swis721 LtEx BT"/>
        </w:rPr>
        <w:t>Pri izkopu v makadamskem cestišču in asfaltu pa je potrebno vzpostaviti prvotno stanje. Končna ureditev površin ob dovozni cesti je stvar celotne ureditve območja.</w:t>
      </w:r>
    </w:p>
    <w:p w14:paraId="097BF1AF" w14:textId="77777777" w:rsidR="00305C2D" w:rsidRPr="006B000D" w:rsidRDefault="00305C2D" w:rsidP="00305C2D">
      <w:pPr>
        <w:rPr>
          <w:rFonts w:ascii="Swis721 LtEx BT" w:hAnsi="Swis721 LtEx BT"/>
        </w:rPr>
      </w:pPr>
    </w:p>
    <w:p w14:paraId="72F36C7C" w14:textId="77777777" w:rsidR="00305C2D" w:rsidRPr="006B000D" w:rsidRDefault="00305C2D" w:rsidP="00305C2D">
      <w:pPr>
        <w:jc w:val="both"/>
        <w:rPr>
          <w:rFonts w:ascii="Swis721 LtEx BT" w:hAnsi="Swis721 LtEx BT"/>
        </w:rPr>
      </w:pPr>
      <w:r w:rsidRPr="006B000D">
        <w:rPr>
          <w:rFonts w:ascii="Swis721 LtEx BT" w:hAnsi="Swis721 LtEx BT"/>
        </w:rPr>
        <w:t>Izkop mora biti primerno zavarovan ter opremljen s predpisano prometno signalizacijo v skladu z vsemi veljavnimi predpisi.</w:t>
      </w:r>
    </w:p>
    <w:p w14:paraId="7F95CDCD" w14:textId="77777777" w:rsidR="00305C2D" w:rsidRPr="006B000D" w:rsidRDefault="00305C2D" w:rsidP="00305C2D">
      <w:pPr>
        <w:jc w:val="both"/>
        <w:rPr>
          <w:rFonts w:ascii="Swis721 LtEx BT" w:hAnsi="Swis721 LtEx BT"/>
        </w:rPr>
      </w:pPr>
    </w:p>
    <w:p w14:paraId="31051BF2" w14:textId="77777777" w:rsidR="00305C2D" w:rsidRPr="006B000D" w:rsidRDefault="00305C2D" w:rsidP="00305C2D">
      <w:pPr>
        <w:jc w:val="both"/>
        <w:rPr>
          <w:rFonts w:ascii="Swis721 LtEx BT" w:hAnsi="Swis721 LtEx BT"/>
        </w:rPr>
      </w:pPr>
      <w:r w:rsidRPr="006B000D">
        <w:rPr>
          <w:rFonts w:ascii="Swis721 LtEx BT" w:hAnsi="Swis721 LtEx BT"/>
        </w:rPr>
        <w:t>Izkop in vsa ostala dela je potrebno izvajati v skladu s predpisi o varstvu pri delu in drugimi tehničnimi predpisi veljavnimi za takšna gradbena dela. Nad izvajanjem mora biti organiziran strokovni nadzor.</w:t>
      </w:r>
    </w:p>
    <w:p w14:paraId="2C0DF11A" w14:textId="77777777" w:rsidR="00305C2D" w:rsidRPr="006B000D" w:rsidRDefault="00305C2D" w:rsidP="00305C2D">
      <w:pPr>
        <w:jc w:val="both"/>
        <w:rPr>
          <w:rFonts w:ascii="Swis721 LtEx BT" w:hAnsi="Swis721 LtEx BT"/>
        </w:rPr>
      </w:pPr>
    </w:p>
    <w:p w14:paraId="2DE73249" w14:textId="77777777" w:rsidR="00305C2D" w:rsidRPr="006B000D" w:rsidRDefault="00305C2D" w:rsidP="00305C2D">
      <w:pPr>
        <w:jc w:val="both"/>
        <w:rPr>
          <w:rFonts w:ascii="Swis721 LtEx BT" w:hAnsi="Swis721 LtEx BT"/>
        </w:rPr>
      </w:pPr>
      <w:r w:rsidRPr="006B000D">
        <w:rPr>
          <w:rFonts w:ascii="Swis721 LtEx BT" w:hAnsi="Swis721 LtEx BT"/>
        </w:rPr>
        <w:t>Pri polaganju cevovoda je potrebno biti pozoren na predvidene padce cevovoda. Zato naj bo zagotovljen kontinuirani nadzor predstavnika upravljalca vodovoda.</w:t>
      </w:r>
    </w:p>
    <w:p w14:paraId="1980EB12" w14:textId="77777777" w:rsidR="006B000D" w:rsidRPr="006B000D" w:rsidRDefault="006B000D" w:rsidP="00305C2D">
      <w:pPr>
        <w:jc w:val="both"/>
        <w:rPr>
          <w:rFonts w:ascii="Swis721 LtEx BT" w:hAnsi="Swis721 LtEx BT"/>
        </w:rPr>
      </w:pPr>
    </w:p>
    <w:p w14:paraId="01C6CF22" w14:textId="77777777" w:rsidR="00305C2D" w:rsidRPr="006B000D" w:rsidRDefault="00305C2D" w:rsidP="00305C2D">
      <w:pPr>
        <w:jc w:val="both"/>
        <w:rPr>
          <w:rFonts w:ascii="Swis721 LtEx BT" w:hAnsi="Swis721 LtEx BT"/>
        </w:rPr>
      </w:pPr>
      <w:r w:rsidRPr="006B000D">
        <w:rPr>
          <w:rFonts w:ascii="Swis721 LtEx BT" w:hAnsi="Swis721 LtEx BT"/>
        </w:rPr>
        <w:t>Po montaži oziroma položitvi cevovoda se opravi tlačni preizkus. O tlačnem preizkusu je potrebno voditi zapisnik.</w:t>
      </w:r>
    </w:p>
    <w:p w14:paraId="43050AAB" w14:textId="77777777" w:rsidR="005B7B0F" w:rsidRPr="006B000D" w:rsidRDefault="005B7B0F" w:rsidP="00091ED6">
      <w:pPr>
        <w:jc w:val="both"/>
        <w:rPr>
          <w:rFonts w:ascii="Swis721 LtEx BT" w:hAnsi="Swis721 LtEx BT"/>
        </w:rPr>
      </w:pPr>
    </w:p>
    <w:p w14:paraId="33770842" w14:textId="77777777" w:rsidR="005B7B0F" w:rsidRPr="006B000D" w:rsidRDefault="005B7B0F" w:rsidP="00091ED6">
      <w:pPr>
        <w:jc w:val="both"/>
        <w:rPr>
          <w:rFonts w:ascii="Swis721 LtEx BT" w:hAnsi="Swis721 LtEx BT"/>
        </w:rPr>
      </w:pPr>
    </w:p>
    <w:p w14:paraId="7884970D" w14:textId="0A0E78BE" w:rsidR="00305C2D" w:rsidRPr="006B000D" w:rsidRDefault="009A6576" w:rsidP="006037F6">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r>
        <w:rPr>
          <w:rFonts w:ascii="Swis721 LtEx BT" w:hAnsi="Swis721 LtEx BT" w:cs="Times New Roman"/>
          <w:b w:val="0"/>
          <w:bCs w:val="0"/>
          <w:lang w:val="sl-SI"/>
        </w:rPr>
        <w:t>2.</w:t>
      </w:r>
      <w:r w:rsidR="00D611E2">
        <w:rPr>
          <w:rFonts w:ascii="Swis721 LtEx BT" w:hAnsi="Swis721 LtEx BT" w:cs="Times New Roman"/>
          <w:b w:val="0"/>
          <w:bCs w:val="0"/>
          <w:lang w:val="sl-SI"/>
        </w:rPr>
        <w:t>2</w:t>
      </w:r>
      <w:r>
        <w:rPr>
          <w:rFonts w:ascii="Swis721 LtEx BT" w:hAnsi="Swis721 LtEx BT" w:cs="Times New Roman"/>
          <w:b w:val="0"/>
          <w:bCs w:val="0"/>
          <w:lang w:val="sl-SI"/>
        </w:rPr>
        <w:t>.</w:t>
      </w:r>
      <w:r w:rsidR="00305C2D" w:rsidRPr="006B000D">
        <w:rPr>
          <w:rFonts w:ascii="Swis721 LtEx BT" w:hAnsi="Swis721 LtEx BT" w:cs="Times New Roman"/>
          <w:b w:val="0"/>
          <w:bCs w:val="0"/>
          <w:lang w:val="sl-SI"/>
        </w:rPr>
        <w:t>4.</w:t>
      </w:r>
      <w:r w:rsidR="002D0C3B" w:rsidRPr="006B000D">
        <w:rPr>
          <w:rFonts w:ascii="Swis721 LtEx BT" w:hAnsi="Swis721 LtEx BT" w:cs="Times New Roman"/>
          <w:b w:val="0"/>
          <w:bCs w:val="0"/>
          <w:lang w:val="sl-SI"/>
        </w:rPr>
        <w:t>6</w:t>
      </w:r>
      <w:r w:rsidR="004F2B8C" w:rsidRPr="006B000D">
        <w:rPr>
          <w:rFonts w:ascii="Swis721 LtEx BT" w:hAnsi="Swis721 LtEx BT" w:cs="Times New Roman"/>
          <w:b w:val="0"/>
          <w:bCs w:val="0"/>
          <w:lang w:val="sl-SI"/>
        </w:rPr>
        <w:t>.</w:t>
      </w:r>
      <w:r w:rsidR="00305C2D" w:rsidRPr="006B000D">
        <w:rPr>
          <w:rFonts w:ascii="Swis721 LtEx BT" w:hAnsi="Swis721 LtEx BT" w:cs="Times New Roman"/>
          <w:b w:val="0"/>
          <w:bCs w:val="0"/>
          <w:lang w:val="sl-SI"/>
        </w:rPr>
        <w:t>1. Tlačni preizkus in dezinfekcija</w:t>
      </w:r>
    </w:p>
    <w:p w14:paraId="11A3CE14" w14:textId="77777777" w:rsidR="00B30EC4" w:rsidRPr="006B000D" w:rsidRDefault="00B30EC4" w:rsidP="006037F6">
      <w:pPr>
        <w:pStyle w:val="nsl"/>
        <w:keepNext w:val="0"/>
        <w:widowControl w:val="0"/>
        <w:tabs>
          <w:tab w:val="left" w:pos="567"/>
          <w:tab w:val="left" w:pos="1134"/>
          <w:tab w:val="left" w:pos="1701"/>
          <w:tab w:val="left" w:pos="2268"/>
        </w:tabs>
        <w:spacing w:before="0" w:after="0"/>
        <w:rPr>
          <w:rFonts w:ascii="Swis721 LtEx BT" w:hAnsi="Swis721 LtEx BT" w:cs="Times New Roman"/>
          <w:b w:val="0"/>
          <w:bCs w:val="0"/>
          <w:lang w:val="sl-SI"/>
        </w:rPr>
      </w:pPr>
    </w:p>
    <w:p w14:paraId="54258E96" w14:textId="2DA7F072" w:rsidR="00305C2D" w:rsidRPr="006B000D" w:rsidRDefault="00305C2D" w:rsidP="00305C2D">
      <w:pPr>
        <w:pStyle w:val="BodyText"/>
        <w:jc w:val="both"/>
        <w:rPr>
          <w:rFonts w:ascii="Swis721 LtEx BT" w:hAnsi="Swis721 LtEx BT"/>
          <w:u w:val="single"/>
        </w:rPr>
      </w:pPr>
      <w:r w:rsidRPr="006B000D">
        <w:rPr>
          <w:rFonts w:ascii="Swis721 LtEx BT" w:hAnsi="Swis721 LtEx BT"/>
        </w:rPr>
        <w:t xml:space="preserve">Po montaži vodovoda se opravi </w:t>
      </w:r>
      <w:r w:rsidRPr="006B000D">
        <w:rPr>
          <w:rFonts w:ascii="Swis721 LtEx BT" w:hAnsi="Swis721 LtEx BT"/>
          <w:b/>
          <w:bCs/>
        </w:rPr>
        <w:t>tlačni preizkus</w:t>
      </w:r>
      <w:r w:rsidRPr="006B000D">
        <w:rPr>
          <w:rFonts w:ascii="Swis721 LtEx BT" w:hAnsi="Swis721 LtEx BT"/>
        </w:rPr>
        <w:t xml:space="preserve">. Tlačni preizkus za sekundarni vodovod se opravlja ločeno od tlačnega preizkusa za priključke. </w:t>
      </w:r>
      <w:r w:rsidRPr="006B000D">
        <w:rPr>
          <w:rFonts w:ascii="Swis721 LtEx BT" w:hAnsi="Swis721 LtEx BT"/>
          <w:u w:val="single"/>
        </w:rPr>
        <w:t xml:space="preserve">Najprej se opravi tlačni preizkus za sekundarni vodovod, nato za posamezne priključne cevi vodovodnih priključkov (navrtni zasuni priključkov naj bodo priključeni na glavno cev </w:t>
      </w:r>
      <w:r w:rsidR="00A754E3">
        <w:rPr>
          <w:rFonts w:ascii="Swis721 LtEx BT" w:hAnsi="Swis721 LtEx BT"/>
          <w:u w:val="single"/>
        </w:rPr>
        <w:t>po</w:t>
      </w:r>
      <w:r w:rsidRPr="006B000D">
        <w:rPr>
          <w:rFonts w:ascii="Swis721 LtEx BT" w:hAnsi="Swis721 LtEx BT"/>
          <w:u w:val="single"/>
        </w:rPr>
        <w:t xml:space="preserve"> tlačn</w:t>
      </w:r>
      <w:r w:rsidR="00A754E3">
        <w:rPr>
          <w:rFonts w:ascii="Swis721 LtEx BT" w:hAnsi="Swis721 LtEx BT"/>
          <w:u w:val="single"/>
        </w:rPr>
        <w:t>e</w:t>
      </w:r>
      <w:r w:rsidRPr="006B000D">
        <w:rPr>
          <w:rFonts w:ascii="Swis721 LtEx BT" w:hAnsi="Swis721 LtEx BT"/>
          <w:u w:val="single"/>
        </w:rPr>
        <w:t>m preizkus</w:t>
      </w:r>
      <w:r w:rsidR="00A754E3">
        <w:rPr>
          <w:rFonts w:ascii="Swis721 LtEx BT" w:hAnsi="Swis721 LtEx BT"/>
          <w:u w:val="single"/>
        </w:rPr>
        <w:t>u</w:t>
      </w:r>
      <w:r w:rsidRPr="006B000D">
        <w:rPr>
          <w:rFonts w:ascii="Swis721 LtEx BT" w:hAnsi="Swis721 LtEx BT"/>
          <w:u w:val="single"/>
        </w:rPr>
        <w:t>,; priključki se posamezno priključujejo na javni vodovod šele, ko je možno opustiti obstoječo cev, na katero so  priključeni obstoječi priključki).</w:t>
      </w:r>
    </w:p>
    <w:p w14:paraId="3FDBE89C" w14:textId="77777777" w:rsidR="00305C2D" w:rsidRPr="006B000D" w:rsidRDefault="00305C2D" w:rsidP="00305C2D">
      <w:pPr>
        <w:pStyle w:val="BodyText"/>
        <w:jc w:val="both"/>
        <w:rPr>
          <w:rFonts w:ascii="Swis721 LtEx BT" w:hAnsi="Swis721 LtEx BT"/>
        </w:rPr>
      </w:pPr>
      <w:r w:rsidRPr="006B000D">
        <w:rPr>
          <w:rFonts w:ascii="Swis721 LtEx BT" w:hAnsi="Swis721 LtEx BT"/>
        </w:rPr>
        <w:lastRenderedPageBreak/>
        <w:t>Tlačni preizkus se opravlja za odseke cevovoda do 500 m. (po SIST EN 805-poglavje 1</w:t>
      </w:r>
      <w:r w:rsidR="006B000D" w:rsidRPr="006B000D">
        <w:rPr>
          <w:rFonts w:ascii="Swis721 LtEx BT" w:hAnsi="Swis721 LtEx BT"/>
        </w:rPr>
        <w:t>1</w:t>
      </w:r>
      <w:r w:rsidRPr="006B000D">
        <w:rPr>
          <w:rFonts w:ascii="Swis721 LtEx BT" w:hAnsi="Swis721 LtEx BT"/>
        </w:rPr>
        <w:t>).</w:t>
      </w:r>
    </w:p>
    <w:p w14:paraId="72777386" w14:textId="77777777" w:rsidR="00305C2D" w:rsidRPr="006B000D" w:rsidRDefault="00305C2D" w:rsidP="00305C2D">
      <w:pPr>
        <w:pStyle w:val="BodyText"/>
        <w:jc w:val="both"/>
        <w:rPr>
          <w:rFonts w:ascii="Swis721 LtEx BT" w:hAnsi="Swis721 LtEx BT"/>
        </w:rPr>
      </w:pPr>
      <w:r w:rsidRPr="006B000D">
        <w:rPr>
          <w:rFonts w:ascii="Swis721 LtEx BT" w:hAnsi="Swis721 LtEx BT"/>
        </w:rPr>
        <w:t>Sistemski preizkusni tlak za cevovode v centralnem vodovodnem sistemu znaša 14 bar.</w:t>
      </w:r>
    </w:p>
    <w:p w14:paraId="6B97C720" w14:textId="77777777" w:rsidR="00305C2D" w:rsidRPr="006B000D" w:rsidRDefault="00305C2D" w:rsidP="00305C2D">
      <w:pPr>
        <w:pStyle w:val="BodyText"/>
        <w:rPr>
          <w:rFonts w:ascii="Swis721 LtEx BT" w:hAnsi="Swis721 LtEx BT"/>
        </w:rPr>
      </w:pPr>
      <w:r w:rsidRPr="006B000D">
        <w:rPr>
          <w:rFonts w:ascii="Swis721 LtEx BT" w:hAnsi="Swis721 LtEx BT"/>
        </w:rPr>
        <w:t xml:space="preserve">Do izvajanja predpreizkusa mora biti cevovod napolnjen z vodo in pod tlakom MDP=7 bar neprekinjeno 24 ur. Predpreizkus se izvaja tako, da se tlak dvigne na STP (14 bar) in se pri ceveh do DN 400 v 30-minutnih razmakih merita padec tlaka in količina dodane vode za ponovno vzpostavitev STP. Postopek se ponavlja, dokler zveznica med točkama v diagramu Q=f(p) ne seka abscise v točki STP. </w:t>
      </w:r>
    </w:p>
    <w:p w14:paraId="38BF02BF" w14:textId="77777777" w:rsidR="00F23D56" w:rsidRPr="006B000D" w:rsidRDefault="00305C2D" w:rsidP="00305C2D">
      <w:pPr>
        <w:pStyle w:val="BodyText"/>
        <w:jc w:val="both"/>
        <w:rPr>
          <w:rFonts w:ascii="Swis721 LtEx BT" w:hAnsi="Swis721 LtEx BT"/>
        </w:rPr>
      </w:pPr>
      <w:r w:rsidRPr="006B000D">
        <w:rPr>
          <w:rFonts w:ascii="Swis721 LtEx BT" w:hAnsi="Swis721 LtEx BT"/>
        </w:rPr>
        <w:t>Čas glavnega preizkušanja za cevovode do DN200 je tri (3) ure, od DN200 do DN500 je šest (6), od DN500 do DN700 je osemnajst (18) ur in nad DN700 naprej pa štiriindvajset (24) ur. Preizkus je uspešen, če v tem času tlak STP ne pade za več kot 0,2 bar.</w:t>
      </w:r>
    </w:p>
    <w:p w14:paraId="12D9376D" w14:textId="77777777" w:rsidR="00305C2D" w:rsidRPr="006B000D" w:rsidRDefault="00305C2D" w:rsidP="00305C2D">
      <w:pPr>
        <w:pStyle w:val="BodyText"/>
        <w:jc w:val="both"/>
        <w:rPr>
          <w:rFonts w:ascii="Swis721 LtEx BT" w:hAnsi="Swis721 LtEx BT"/>
        </w:rPr>
      </w:pPr>
      <w:r w:rsidRPr="006B000D">
        <w:rPr>
          <w:rFonts w:ascii="Swis721 LtEx BT" w:hAnsi="Swis721 LtEx BT"/>
        </w:rPr>
        <w:t>Potem, ko bo cevovod v celoti ali po odsekih položen in preizkušen, jih je potrebno izprati in dezinficirati pod nadzorstvom Zavoda za zdravstveno varstvo RS (oz. pooblaščena organizacija), Inštitut za varovanje zdravja RS izda potrdilo o neoporečnosti vode (po določilih standarda SIST EN805, navodilih DVGW 291 in navodilih, potrjenih od IVZ).  V primeru</w:t>
      </w:r>
      <w:r w:rsidRPr="0087324D">
        <w:rPr>
          <w:rFonts w:ascii="Swis721 LtEx BT" w:hAnsi="Swis721 LtEx BT"/>
          <w:color w:val="FF0000"/>
        </w:rPr>
        <w:t xml:space="preserve">, </w:t>
      </w:r>
      <w:r w:rsidRPr="006B000D">
        <w:rPr>
          <w:rFonts w:ascii="Swis721 LtEx BT" w:hAnsi="Swis721 LtEx BT"/>
        </w:rPr>
        <w:t>ko se že s spiranjem s pitno vodo dosežejo zadovoljivi rezultati, dezinfekcija s sredstvom za dezinfekcijo ni potrebna.</w:t>
      </w:r>
    </w:p>
    <w:p w14:paraId="32300280" w14:textId="77777777" w:rsidR="00305C2D" w:rsidRPr="006B000D" w:rsidRDefault="00305C2D" w:rsidP="00305C2D">
      <w:pPr>
        <w:pStyle w:val="BodyText"/>
        <w:jc w:val="both"/>
        <w:rPr>
          <w:rFonts w:ascii="Swis721 LtEx BT" w:hAnsi="Swis721 LtEx BT"/>
        </w:rPr>
      </w:pPr>
      <w:r w:rsidRPr="006B000D">
        <w:rPr>
          <w:rFonts w:ascii="Swis721 LtEx BT" w:hAnsi="Swis721 LtEx BT"/>
        </w:rPr>
        <w:t>Po opravljeni dezinfekciji se izvede dvakratno vzorčenje za mikrobiološko in fizikalno-kemično analizo v primernem časovnem presledku. O uspešni dezinfekciji se izda potrdilo. Na podlagi tega potrdila se vodovod sme vključiti v obratovanje.</w:t>
      </w:r>
    </w:p>
    <w:p w14:paraId="76DCC149" w14:textId="77777777" w:rsidR="00305C2D" w:rsidRPr="006B000D" w:rsidRDefault="00305C2D" w:rsidP="00305C2D">
      <w:pPr>
        <w:pStyle w:val="BodyText"/>
        <w:tabs>
          <w:tab w:val="left" w:pos="567"/>
        </w:tabs>
        <w:jc w:val="both"/>
        <w:rPr>
          <w:rFonts w:ascii="Swis721 LtEx BT" w:hAnsi="Swis721 LtEx BT"/>
        </w:rPr>
      </w:pPr>
      <w:r w:rsidRPr="006B000D">
        <w:rPr>
          <w:rFonts w:ascii="Swis721 LtEx BT" w:hAnsi="Swis721 LtEx BT"/>
        </w:rPr>
        <w:t>Klorirano vodo od dezinfekcije se ne sme direktno spustiti na prosto, ampak jo je potrebno ustrezno odvesti na drugo mesto ali nevtralizirati ter spustiti v najbližjo javno kanalizacijo.</w:t>
      </w:r>
    </w:p>
    <w:p w14:paraId="0DF01717" w14:textId="77777777" w:rsidR="005B7B0F" w:rsidRPr="006B000D" w:rsidRDefault="005B7B0F" w:rsidP="001F7394">
      <w:pPr>
        <w:rPr>
          <w:rFonts w:ascii="Swis721 LtEx BT" w:hAnsi="Swis721 LtEx BT"/>
        </w:rPr>
      </w:pPr>
    </w:p>
    <w:p w14:paraId="4EB293B6" w14:textId="77777777" w:rsidR="00F04528" w:rsidRPr="006B000D" w:rsidRDefault="00F04528" w:rsidP="001F7394">
      <w:pPr>
        <w:rPr>
          <w:rFonts w:ascii="Swis721 LtEx BT" w:hAnsi="Swis721 LtEx BT"/>
        </w:rPr>
      </w:pPr>
    </w:p>
    <w:p w14:paraId="33D99C76" w14:textId="30270478" w:rsidR="008C76C0" w:rsidRPr="006B000D" w:rsidRDefault="009A6576" w:rsidP="008C76C0">
      <w:pPr>
        <w:jc w:val="both"/>
        <w:rPr>
          <w:rFonts w:ascii="Swis721 LtEx BT" w:hAnsi="Swis721 LtEx BT"/>
          <w:sz w:val="28"/>
          <w:szCs w:val="28"/>
        </w:rPr>
      </w:pPr>
      <w:r>
        <w:rPr>
          <w:rFonts w:ascii="Swis721 LtEx BT" w:hAnsi="Swis721 LtEx BT"/>
          <w:sz w:val="28"/>
          <w:szCs w:val="28"/>
        </w:rPr>
        <w:t>2.</w:t>
      </w:r>
      <w:r w:rsidR="00D611E2">
        <w:rPr>
          <w:rFonts w:ascii="Swis721 LtEx BT" w:hAnsi="Swis721 LtEx BT"/>
          <w:sz w:val="28"/>
          <w:szCs w:val="28"/>
        </w:rPr>
        <w:t>2</w:t>
      </w:r>
      <w:r>
        <w:rPr>
          <w:rFonts w:ascii="Swis721 LtEx BT" w:hAnsi="Swis721 LtEx BT"/>
          <w:sz w:val="28"/>
          <w:szCs w:val="28"/>
        </w:rPr>
        <w:t>.</w:t>
      </w:r>
      <w:r w:rsidR="008C76C0" w:rsidRPr="006B000D">
        <w:rPr>
          <w:rFonts w:ascii="Swis721 LtEx BT" w:hAnsi="Swis721 LtEx BT"/>
          <w:sz w:val="28"/>
          <w:szCs w:val="28"/>
        </w:rPr>
        <w:t>4.</w:t>
      </w:r>
      <w:r w:rsidR="006037F6" w:rsidRPr="006B000D">
        <w:rPr>
          <w:rFonts w:ascii="Swis721 LtEx BT" w:hAnsi="Swis721 LtEx BT"/>
          <w:sz w:val="28"/>
          <w:szCs w:val="28"/>
        </w:rPr>
        <w:t>7</w:t>
      </w:r>
      <w:r w:rsidR="008C76C0" w:rsidRPr="006B000D">
        <w:rPr>
          <w:rFonts w:ascii="Swis721 LtEx BT" w:hAnsi="Swis721 LtEx BT"/>
          <w:sz w:val="28"/>
          <w:szCs w:val="28"/>
        </w:rPr>
        <w:t>. Zaključek</w:t>
      </w:r>
    </w:p>
    <w:p w14:paraId="3E54318F" w14:textId="77777777" w:rsidR="008C76C0" w:rsidRPr="006B000D" w:rsidRDefault="008C76C0" w:rsidP="008C76C0">
      <w:pPr>
        <w:jc w:val="both"/>
        <w:rPr>
          <w:rFonts w:ascii="Swis721 LtEx BT" w:hAnsi="Swis721 LtEx BT"/>
          <w:sz w:val="28"/>
          <w:szCs w:val="28"/>
        </w:rPr>
      </w:pPr>
    </w:p>
    <w:p w14:paraId="3EFE1ADC" w14:textId="77777777" w:rsidR="008C76C0" w:rsidRPr="006B000D" w:rsidRDefault="008C76C0" w:rsidP="008C76C0">
      <w:pPr>
        <w:jc w:val="both"/>
        <w:rPr>
          <w:rFonts w:ascii="Swis721 LtEx BT" w:hAnsi="Swis721 LtEx BT"/>
        </w:rPr>
      </w:pPr>
      <w:r w:rsidRPr="006B000D">
        <w:rPr>
          <w:rFonts w:ascii="Swis721 LtEx BT" w:hAnsi="Swis721 LtEx BT"/>
        </w:rPr>
        <w:t>Pri izvajanju gradbenih del na objektih in montažnih del na cevovodih se mora izvajalec ravnati po “Splošnih navodilih za izvajanje gradnje in tehnično izvedbo cevovodov” in “Navodilih za izvajanje gradbenih del objektov” ter ''Pravilnika za projektiranje, tehnično izvedbo ter uporabo javnega vodovodnega sistema''.</w:t>
      </w:r>
    </w:p>
    <w:p w14:paraId="35593095" w14:textId="77777777" w:rsidR="008C76C0" w:rsidRPr="006B000D" w:rsidRDefault="008C76C0" w:rsidP="008C76C0">
      <w:pPr>
        <w:jc w:val="both"/>
        <w:rPr>
          <w:rFonts w:ascii="Swis721 LtEx BT" w:hAnsi="Swis721 LtEx BT"/>
        </w:rPr>
      </w:pPr>
    </w:p>
    <w:p w14:paraId="39A9829F" w14:textId="77777777" w:rsidR="008C76C0" w:rsidRPr="006B000D" w:rsidRDefault="008C76C0" w:rsidP="008C76C0">
      <w:pPr>
        <w:jc w:val="both"/>
        <w:rPr>
          <w:rFonts w:ascii="Swis721 LtEx BT" w:hAnsi="Swis721 LtEx BT"/>
        </w:rPr>
      </w:pPr>
      <w:r w:rsidRPr="006B000D">
        <w:rPr>
          <w:rFonts w:ascii="Swis721 LtEx BT" w:hAnsi="Swis721 LtEx BT"/>
        </w:rPr>
        <w:t>Poleg tega mora upoštevati tudi vsa navodila proizvajalca opreme in vso obstoječo gradbeno zakonodajo.</w:t>
      </w:r>
    </w:p>
    <w:p w14:paraId="3704D3F8" w14:textId="77777777" w:rsidR="006A5208" w:rsidRPr="006B000D" w:rsidRDefault="006A5208" w:rsidP="001F7394">
      <w:pPr>
        <w:rPr>
          <w:rFonts w:ascii="Swis721 LtEx BT" w:hAnsi="Swis721 LtEx BT"/>
        </w:rPr>
      </w:pPr>
    </w:p>
    <w:p w14:paraId="4F44B280" w14:textId="77777777" w:rsidR="001F7394" w:rsidRPr="006B000D" w:rsidRDefault="001F7394" w:rsidP="001F7394">
      <w:pPr>
        <w:rPr>
          <w:rFonts w:ascii="Swis721 LtEx BT" w:hAnsi="Swis721 LtEx BT"/>
        </w:rPr>
      </w:pPr>
    </w:p>
    <w:p w14:paraId="1980B770" w14:textId="77777777" w:rsidR="001F7394" w:rsidRPr="006B000D" w:rsidRDefault="001F7394" w:rsidP="001F7394">
      <w:pPr>
        <w:rPr>
          <w:rFonts w:ascii="Swis721 LtEx BT" w:hAnsi="Swis721 LtEx BT"/>
          <w:i/>
          <w:iCs/>
        </w:rPr>
      </w:pPr>
      <w:r w:rsidRPr="006B000D">
        <w:rPr>
          <w:rFonts w:ascii="Swis721 LtEx BT" w:hAnsi="Swis721 LtEx BT"/>
          <w:i/>
          <w:iCs/>
        </w:rPr>
        <w:t xml:space="preserve">                                                                           Sestavil:</w:t>
      </w:r>
    </w:p>
    <w:p w14:paraId="7A09FC7B" w14:textId="77777777" w:rsidR="00517350" w:rsidRPr="006B000D" w:rsidRDefault="00517350" w:rsidP="001F7394">
      <w:pPr>
        <w:rPr>
          <w:rFonts w:ascii="Swis721 LtEx BT" w:hAnsi="Swis721 LtEx BT"/>
          <w:i/>
          <w:iCs/>
        </w:rPr>
      </w:pPr>
    </w:p>
    <w:p w14:paraId="6C27EEBF" w14:textId="77777777" w:rsidR="00DA5C5B" w:rsidRPr="0087324D" w:rsidRDefault="001F7394" w:rsidP="0087324D">
      <w:pPr>
        <w:rPr>
          <w:rFonts w:ascii="Swis721 LtEx BT" w:hAnsi="Swis721 LtEx BT"/>
        </w:rPr>
      </w:pPr>
      <w:r w:rsidRPr="006B000D">
        <w:rPr>
          <w:rFonts w:ascii="Swis721 LtEx BT" w:hAnsi="Swis721 LtEx BT"/>
          <w:i/>
          <w:iCs/>
        </w:rPr>
        <w:t xml:space="preserve">                             </w:t>
      </w:r>
      <w:r w:rsidR="00763708" w:rsidRPr="006B000D">
        <w:rPr>
          <w:rFonts w:ascii="Swis721 LtEx BT" w:hAnsi="Swis721 LtEx BT"/>
          <w:i/>
          <w:iCs/>
        </w:rPr>
        <w:t xml:space="preserve">                  </w:t>
      </w:r>
      <w:r w:rsidR="0060259C" w:rsidRPr="006B000D">
        <w:rPr>
          <w:rFonts w:ascii="Swis721 LtEx BT" w:hAnsi="Swis721 LtEx BT"/>
          <w:i/>
          <w:iCs/>
        </w:rPr>
        <w:t xml:space="preserve">     </w:t>
      </w:r>
      <w:r w:rsidR="00763708" w:rsidRPr="006B000D">
        <w:rPr>
          <w:rFonts w:ascii="Swis721 LtEx BT" w:hAnsi="Swis721 LtEx BT"/>
          <w:i/>
          <w:iCs/>
        </w:rPr>
        <w:t xml:space="preserve">   </w:t>
      </w:r>
      <w:r w:rsidR="004E0CC9">
        <w:rPr>
          <w:rFonts w:ascii="Swis721 LtEx BT" w:hAnsi="Swis721 LtEx BT"/>
          <w:i/>
          <w:iCs/>
        </w:rPr>
        <w:t xml:space="preserve">  </w:t>
      </w:r>
      <w:r w:rsidR="00763708" w:rsidRPr="006B000D">
        <w:rPr>
          <w:rFonts w:ascii="Swis721 LtEx BT" w:hAnsi="Swis721 LtEx BT"/>
          <w:i/>
          <w:iCs/>
        </w:rPr>
        <w:t xml:space="preserve">     </w:t>
      </w:r>
      <w:r w:rsidR="005E3EC4">
        <w:rPr>
          <w:rFonts w:ascii="Swis721 LtEx BT" w:hAnsi="Swis721 LtEx BT"/>
          <w:i/>
          <w:iCs/>
        </w:rPr>
        <w:t>Uroš Ristanović</w:t>
      </w:r>
      <w:r w:rsidR="0087324D" w:rsidRPr="0087324D">
        <w:rPr>
          <w:rFonts w:ascii="Swis721 LtEx BT" w:hAnsi="Swis721 LtEx BT"/>
          <w:i/>
          <w:iCs/>
        </w:rPr>
        <w:t>, udig</w:t>
      </w:r>
    </w:p>
    <w:p w14:paraId="52FEFD29" w14:textId="77777777" w:rsidR="004D5ED6" w:rsidRPr="0087324D" w:rsidRDefault="004D5ED6" w:rsidP="001F7394">
      <w:pPr>
        <w:rPr>
          <w:rFonts w:ascii="Swis721 LtEx BT" w:hAnsi="Swis721 LtEx BT"/>
        </w:rPr>
      </w:pPr>
    </w:p>
    <w:sectPr w:rsidR="004D5ED6" w:rsidRPr="0087324D" w:rsidSect="009A0964">
      <w:headerReference w:type="default" r:id="rId9"/>
      <w:footerReference w:type="default" r:id="rId10"/>
      <w:pgSz w:w="12240" w:h="15840"/>
      <w:pgMar w:top="1418" w:right="1418" w:bottom="1418" w:left="1985" w:header="709" w:footer="709" w:gutter="0"/>
      <w:pgNumType w:start="1"/>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D99B2" w14:textId="77777777" w:rsidR="00A044A4" w:rsidRDefault="00A044A4" w:rsidP="00CA52E7">
      <w:pPr>
        <w:pStyle w:val="CM87"/>
      </w:pPr>
      <w:r>
        <w:separator/>
      </w:r>
    </w:p>
  </w:endnote>
  <w:endnote w:type="continuationSeparator" w:id="0">
    <w:p w14:paraId="52B816B3" w14:textId="77777777" w:rsidR="00A044A4" w:rsidRDefault="00A044A4" w:rsidP="00CA52E7">
      <w:pPr>
        <w:pStyle w:val="CM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Helvetica"/>
    <w:charset w:val="00"/>
    <w:family w:val="swiss"/>
    <w:pitch w:val="variable"/>
    <w:sig w:usb0="00000087"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Bold">
    <w:altName w:val="Arial"/>
    <w:panose1 w:val="00000000000000000000"/>
    <w:charset w:val="EE"/>
    <w:family w:val="auto"/>
    <w:notTrueType/>
    <w:pitch w:val="default"/>
    <w:sig w:usb0="00000007" w:usb1="00000000" w:usb2="00000000" w:usb3="00000000" w:csb0="00000003"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eam MT">
    <w:altName w:val="Calibri"/>
    <w:charset w:val="00"/>
    <w:family w:val="auto"/>
    <w:pitch w:val="variable"/>
    <w:sig w:usb0="00000003" w:usb1="00000000" w:usb2="00000000" w:usb3="00000000" w:csb0="00000001" w:csb1="00000000"/>
  </w:font>
  <w:font w:name="Arial Narrow">
    <w:altName w:val="Swis721 Cn BT"/>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692"/>
      <w:docPartObj>
        <w:docPartGallery w:val="Page Numbers (Bottom of Page)"/>
        <w:docPartUnique/>
      </w:docPartObj>
    </w:sdtPr>
    <w:sdtEndPr/>
    <w:sdtContent>
      <w:p w14:paraId="4B1CE468" w14:textId="77777777" w:rsidR="0046221B" w:rsidRDefault="0046221B">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2E735741" w14:textId="77777777" w:rsidR="0046221B" w:rsidRPr="00936099" w:rsidRDefault="0046221B" w:rsidP="005C2F62">
    <w:pPr>
      <w:pStyle w:val="Footer"/>
      <w:tabs>
        <w:tab w:val="left" w:pos="255"/>
        <w:tab w:val="right" w:pos="8837"/>
      </w:tabs>
      <w:jc w:val="both"/>
      <w:rPr>
        <w:rFonts w:ascii="Arial" w:hAnsi="Arial" w:cs="Arial"/>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BEBF4" w14:textId="77777777" w:rsidR="00A044A4" w:rsidRDefault="00A044A4" w:rsidP="00CA52E7">
      <w:pPr>
        <w:pStyle w:val="CM87"/>
      </w:pPr>
      <w:r>
        <w:separator/>
      </w:r>
    </w:p>
  </w:footnote>
  <w:footnote w:type="continuationSeparator" w:id="0">
    <w:p w14:paraId="725F72D2" w14:textId="77777777" w:rsidR="00A044A4" w:rsidRDefault="00A044A4" w:rsidP="00CA52E7">
      <w:pPr>
        <w:pStyle w:val="CM8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0" w:type="dxa"/>
      <w:tblInd w:w="-34" w:type="dxa"/>
      <w:tblLayout w:type="fixed"/>
      <w:tblLook w:val="0000" w:firstRow="0" w:lastRow="0" w:firstColumn="0" w:lastColumn="0" w:noHBand="0" w:noVBand="0"/>
    </w:tblPr>
    <w:tblGrid>
      <w:gridCol w:w="1985"/>
      <w:gridCol w:w="4111"/>
      <w:gridCol w:w="567"/>
      <w:gridCol w:w="567"/>
      <w:gridCol w:w="2410"/>
    </w:tblGrid>
    <w:tr w:rsidR="0046221B" w:rsidRPr="007E7500" w14:paraId="72856904" w14:textId="77777777" w:rsidTr="00953678">
      <w:trPr>
        <w:trHeight w:val="735"/>
      </w:trPr>
      <w:tc>
        <w:tcPr>
          <w:tcW w:w="1985" w:type="dxa"/>
          <w:tcBorders>
            <w:bottom w:val="single" w:sz="4" w:space="0" w:color="auto"/>
          </w:tcBorders>
          <w:vAlign w:val="center"/>
        </w:tcPr>
        <w:p w14:paraId="319FE294" w14:textId="77777777" w:rsidR="0046221B" w:rsidRDefault="0046221B" w:rsidP="00BA6859">
          <w:pPr>
            <w:jc w:val="center"/>
            <w:rPr>
              <w:rFonts w:ascii="Arial" w:hAnsi="Arial" w:cs="Arial"/>
              <w:sz w:val="16"/>
              <w:szCs w:val="16"/>
            </w:rPr>
          </w:pPr>
          <w:r>
            <w:rPr>
              <w:sz w:val="16"/>
              <w:szCs w:val="16"/>
            </w:rPr>
            <w:t>PROJEKTANTSKO</w:t>
          </w:r>
        </w:p>
        <w:p w14:paraId="5DC40B6D" w14:textId="77777777" w:rsidR="0046221B" w:rsidRPr="00C721B7" w:rsidRDefault="0046221B"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14:paraId="44F72F43" w14:textId="77777777" w:rsidR="0046221B" w:rsidRDefault="0046221B" w:rsidP="00BA6859">
          <w:pPr>
            <w:spacing w:before="100"/>
            <w:ind w:left="34"/>
            <w:jc w:val="center"/>
            <w:rPr>
              <w:rFonts w:ascii="Arial" w:hAnsi="Arial" w:cs="Arial"/>
            </w:rPr>
          </w:pPr>
          <w:r>
            <w:rPr>
              <w:noProof/>
            </w:rPr>
            <mc:AlternateContent>
              <mc:Choice Requires="wps">
                <w:drawing>
                  <wp:anchor distT="0" distB="0" distL="114300" distR="114300" simplePos="0" relativeHeight="251673600" behindDoc="0" locked="0" layoutInCell="1" allowOverlap="1" wp14:anchorId="53CDC460" wp14:editId="17F38253">
                    <wp:simplePos x="0" y="0"/>
                    <wp:positionH relativeFrom="column">
                      <wp:posOffset>270510</wp:posOffset>
                    </wp:positionH>
                    <wp:positionV relativeFrom="paragraph">
                      <wp:posOffset>140335</wp:posOffset>
                    </wp:positionV>
                    <wp:extent cx="1979930" cy="288290"/>
                    <wp:effectExtent l="0" t="0" r="0" b="0"/>
                    <wp:wrapNone/>
                    <wp:docPr id="3"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288290"/>
                            </a:xfrm>
                            <a:prstGeom prst="rect">
                              <a:avLst/>
                            </a:prstGeom>
                            <a:extLst>
                              <a:ext uri="{AF507438-7753-43E0-B8FC-AC1667EBCBE1}">
                                <a14:hiddenEffects xmlns:a14="http://schemas.microsoft.com/office/drawing/2010/main">
                                  <a:effectLst/>
                                </a14:hiddenEffects>
                              </a:ext>
                            </a:extLst>
                          </wps:spPr>
                          <wps:txbx>
                            <w:txbxContent>
                              <w:p w14:paraId="4EC828AB" w14:textId="77777777" w:rsidR="0046221B" w:rsidRDefault="0046221B" w:rsidP="00792EC4">
                                <w:pPr>
                                  <w:pStyle w:val="NormalWeb"/>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3CDC460" id="_x0000_t202" coordsize="21600,21600" o:spt="202" path="m,l,21600r21600,l21600,xe">
                    <v:stroke joinstyle="miter"/>
                    <v:path gradientshapeok="t" o:connecttype="rect"/>
                  </v:shapetype>
                  <v:shape id="WordArt 10" o:spid="_x0000_s1026" type="#_x0000_t202" style="position:absolute;left:0;text-align:left;margin-left:21.3pt;margin-top:11.05pt;width:155.9pt;height:2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" filled="f" stroked="f">
                    <o:lock v:ext="edit" shapetype="t"/>
                    <v:textbox>
                      <w:txbxContent>
                        <w:p w14:paraId="4EC828AB" w14:textId="77777777" w:rsidR="0046221B" w:rsidRDefault="0046221B" w:rsidP="00792EC4">
                          <w:pPr>
                            <w:pStyle w:val="NormalWeb"/>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v:textbox>
                  </v:shape>
                </w:pict>
              </mc:Fallback>
            </mc:AlternateContent>
          </w:r>
        </w:p>
        <w:p w14:paraId="59DCEEEF" w14:textId="77777777" w:rsidR="0046221B" w:rsidRDefault="0046221B" w:rsidP="00BA6859">
          <w:pPr>
            <w:ind w:left="34"/>
            <w:jc w:val="center"/>
            <w:rPr>
              <w:rFonts w:ascii="Arial" w:hAnsi="Arial" w:cs="Arial"/>
              <w:sz w:val="18"/>
              <w:szCs w:val="18"/>
            </w:rPr>
          </w:pPr>
        </w:p>
        <w:p w14:paraId="0BC73F9D" w14:textId="77777777" w:rsidR="0046221B" w:rsidRDefault="0046221B" w:rsidP="00BA6859">
          <w:pPr>
            <w:ind w:left="34"/>
            <w:jc w:val="center"/>
            <w:rPr>
              <w:rFonts w:ascii="Arial" w:hAnsi="Arial" w:cs="Arial"/>
              <w:sz w:val="10"/>
              <w:szCs w:val="10"/>
            </w:rPr>
          </w:pPr>
        </w:p>
        <w:p w14:paraId="75E01604" w14:textId="77777777" w:rsidR="0046221B" w:rsidRPr="00A654F7" w:rsidRDefault="0046221B" w:rsidP="00BA6859">
          <w:pPr>
            <w:rPr>
              <w:rFonts w:ascii="Arial" w:hAnsi="Arial" w:cs="Arial"/>
              <w:sz w:val="14"/>
              <w:szCs w:val="14"/>
            </w:rPr>
          </w:pPr>
          <w:r>
            <w:rPr>
              <w:rFonts w:ascii="Arial" w:hAnsi="Arial" w:cs="Arial"/>
              <w:sz w:val="14"/>
              <w:szCs w:val="14"/>
            </w:rPr>
            <w:t xml:space="preserve">         Družba za projektiranje in inženiring, d.o.o. Ljubljana</w:t>
          </w:r>
        </w:p>
      </w:tc>
      <w:tc>
        <w:tcPr>
          <w:tcW w:w="567" w:type="dxa"/>
          <w:tcBorders>
            <w:bottom w:val="single" w:sz="4" w:space="0" w:color="auto"/>
          </w:tcBorders>
        </w:tcPr>
        <w:p w14:paraId="30B98932" w14:textId="77777777" w:rsidR="0046221B" w:rsidRPr="000406E7" w:rsidRDefault="0046221B" w:rsidP="00BA6859">
          <w:pPr>
            <w:jc w:val="right"/>
            <w:rPr>
              <w:rFonts w:ascii="Arial" w:hAnsi="Arial" w:cs="Arial"/>
              <w:sz w:val="14"/>
              <w:szCs w:val="14"/>
            </w:rPr>
          </w:pPr>
        </w:p>
      </w:tc>
      <w:tc>
        <w:tcPr>
          <w:tcW w:w="567" w:type="dxa"/>
          <w:tcBorders>
            <w:bottom w:val="single" w:sz="4" w:space="0" w:color="auto"/>
          </w:tcBorders>
          <w:vAlign w:val="center"/>
        </w:tcPr>
        <w:p w14:paraId="58D112D0" w14:textId="77777777" w:rsidR="0046221B" w:rsidRPr="000406E7" w:rsidRDefault="0046221B" w:rsidP="00BA6859">
          <w:pPr>
            <w:jc w:val="right"/>
            <w:rPr>
              <w:rFonts w:ascii="Arial" w:hAnsi="Arial" w:cs="Arial"/>
              <w:sz w:val="14"/>
              <w:szCs w:val="14"/>
            </w:rPr>
          </w:pPr>
          <w:r w:rsidRPr="000406E7">
            <w:rPr>
              <w:rFonts w:ascii="Arial" w:hAnsi="Arial" w:cs="Arial"/>
              <w:sz w:val="14"/>
              <w:szCs w:val="14"/>
            </w:rPr>
            <w:sym w:font="Wingdings" w:char="F02C"/>
          </w:r>
        </w:p>
        <w:p w14:paraId="67CB929F" w14:textId="77777777" w:rsidR="0046221B" w:rsidRPr="000406E7" w:rsidRDefault="0046221B" w:rsidP="00BA6859">
          <w:pPr>
            <w:jc w:val="right"/>
            <w:rPr>
              <w:rFonts w:ascii="Arial" w:hAnsi="Arial" w:cs="Arial"/>
              <w:sz w:val="14"/>
              <w:szCs w:val="14"/>
            </w:rPr>
          </w:pPr>
          <w:r w:rsidRPr="000406E7">
            <w:rPr>
              <w:rFonts w:ascii="Arial Narrow" w:hAnsi="Arial Narrow" w:cs="Arial Narrow"/>
              <w:sz w:val="14"/>
              <w:szCs w:val="14"/>
            </w:rPr>
            <w:sym w:font="Wingdings 2" w:char="F027"/>
          </w:r>
        </w:p>
        <w:p w14:paraId="07C4CE88" w14:textId="77777777" w:rsidR="0046221B" w:rsidRPr="000406E7" w:rsidRDefault="0046221B" w:rsidP="00BA6859">
          <w:pPr>
            <w:jc w:val="right"/>
            <w:rPr>
              <w:rFonts w:ascii="Arial" w:hAnsi="Arial" w:cs="Arial"/>
              <w:sz w:val="14"/>
              <w:szCs w:val="14"/>
            </w:rPr>
          </w:pPr>
          <w:r w:rsidRPr="000406E7">
            <w:rPr>
              <w:rFonts w:ascii="Arial Narrow" w:hAnsi="Arial Narrow" w:cs="Arial Narrow"/>
              <w:sz w:val="14"/>
              <w:szCs w:val="14"/>
            </w:rPr>
            <w:sym w:font="Webdings" w:char="F0C8"/>
          </w:r>
        </w:p>
        <w:p w14:paraId="2433F90C" w14:textId="77777777" w:rsidR="0046221B" w:rsidRPr="000406E7" w:rsidRDefault="0046221B"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14:paraId="78E5F954" w14:textId="77777777" w:rsidR="0046221B" w:rsidRPr="00110299" w:rsidRDefault="0046221B"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14:paraId="299AFFA8" w14:textId="77777777" w:rsidR="0046221B" w:rsidRPr="007E7500" w:rsidRDefault="0046221B" w:rsidP="00BA6859">
          <w:pPr>
            <w:rPr>
              <w:rFonts w:ascii="Arial" w:hAnsi="Arial" w:cs="Arial"/>
              <w:sz w:val="12"/>
              <w:szCs w:val="12"/>
            </w:rPr>
          </w:pPr>
          <w:r>
            <w:rPr>
              <w:rFonts w:ascii="Arial" w:hAnsi="Arial" w:cs="Arial"/>
              <w:sz w:val="12"/>
              <w:szCs w:val="12"/>
            </w:rPr>
            <w:t>Prušnikova 95, 1210 Ljubljana-Šentvid</w:t>
          </w:r>
        </w:p>
        <w:p w14:paraId="3A4E987D" w14:textId="77777777" w:rsidR="0046221B" w:rsidRPr="007E7500" w:rsidRDefault="0046221B" w:rsidP="00BA6859">
          <w:pPr>
            <w:rPr>
              <w:rFonts w:ascii="Arial" w:hAnsi="Arial" w:cs="Arial"/>
              <w:sz w:val="12"/>
              <w:szCs w:val="12"/>
            </w:rPr>
          </w:pPr>
          <w:r>
            <w:rPr>
              <w:rFonts w:ascii="Arial" w:hAnsi="Arial" w:cs="Arial"/>
              <w:sz w:val="12"/>
              <w:szCs w:val="12"/>
            </w:rPr>
            <w:t>+386(0)1 514 02 24</w:t>
          </w:r>
        </w:p>
        <w:p w14:paraId="743CBFAF" w14:textId="77777777" w:rsidR="0046221B" w:rsidRPr="007E7500" w:rsidRDefault="0046221B" w:rsidP="00BA6859">
          <w:pPr>
            <w:rPr>
              <w:rFonts w:ascii="Arial" w:hAnsi="Arial" w:cs="Arial"/>
              <w:sz w:val="12"/>
              <w:szCs w:val="12"/>
            </w:rPr>
          </w:pPr>
          <w:r>
            <w:rPr>
              <w:rFonts w:ascii="Arial" w:hAnsi="Arial" w:cs="Arial"/>
              <w:sz w:val="12"/>
              <w:szCs w:val="12"/>
            </w:rPr>
            <w:t>+386(0)31 305 206</w:t>
          </w:r>
        </w:p>
        <w:p w14:paraId="59929954" w14:textId="77777777" w:rsidR="0046221B" w:rsidRDefault="0046221B"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yperlink"/>
                <w:rFonts w:ascii="Arial" w:hAnsi="Arial" w:cs="Arial"/>
                <w:sz w:val="12"/>
                <w:szCs w:val="12"/>
              </w:rPr>
              <w:t>komunala.uros@gmail.com</w:t>
            </w:r>
          </w:hyperlink>
        </w:p>
        <w:p w14:paraId="681115FD" w14:textId="77777777" w:rsidR="0046221B" w:rsidRPr="00110299" w:rsidRDefault="0046221B" w:rsidP="00BA6859">
          <w:pPr>
            <w:rPr>
              <w:rFonts w:ascii="Arial Narrow" w:hAnsi="Arial Narrow" w:cs="Arial Narrow"/>
              <w:sz w:val="14"/>
              <w:szCs w:val="14"/>
            </w:rPr>
          </w:pPr>
          <w:r>
            <w:rPr>
              <w:rFonts w:ascii="Arial" w:hAnsi="Arial" w:cs="Arial"/>
              <w:sz w:val="12"/>
              <w:szCs w:val="12"/>
            </w:rPr>
            <w:t>www.komunalaprojekt.com</w:t>
          </w:r>
        </w:p>
      </w:tc>
    </w:tr>
  </w:tbl>
  <w:p w14:paraId="031AC40E" w14:textId="77777777" w:rsidR="0046221B" w:rsidRPr="00BB6FD6" w:rsidRDefault="0046221B" w:rsidP="00BB6FD6">
    <w:pPr>
      <w:pStyle w:val="Header"/>
    </w:pPr>
    <w:r>
      <w:rPr>
        <w:noProof/>
      </w:rPr>
      <mc:AlternateContent>
        <mc:Choice Requires="wps">
          <w:drawing>
            <wp:anchor distT="0" distB="0" distL="114300" distR="114300" simplePos="0" relativeHeight="251665408" behindDoc="0" locked="0" layoutInCell="1" allowOverlap="1" wp14:anchorId="73DB6FC2" wp14:editId="445B5BDD">
              <wp:simplePos x="0" y="0"/>
              <wp:positionH relativeFrom="column">
                <wp:posOffset>1558925</wp:posOffset>
              </wp:positionH>
              <wp:positionV relativeFrom="paragraph">
                <wp:posOffset>-725806</wp:posOffset>
              </wp:positionV>
              <wp:extent cx="1979930" cy="314325"/>
              <wp:effectExtent l="0" t="0" r="0" b="0"/>
              <wp:wrapNone/>
              <wp:docPr id="4"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314325"/>
                      </a:xfrm>
                      <a:prstGeom prst="rect">
                        <a:avLst/>
                      </a:prstGeom>
                      <a:extLst>
                        <a:ext uri="{AF507438-7753-43E0-B8FC-AC1667EBCBE1}">
                          <a14:hiddenEffects xmlns:a14="http://schemas.microsoft.com/office/drawing/2010/main">
                            <a:effectLst/>
                          </a14:hiddenEffects>
                        </a:ext>
                      </a:extLst>
                    </wps:spPr>
                    <wps:txbx>
                      <w:txbxContent>
                        <w:p w14:paraId="28A876D5" w14:textId="77777777" w:rsidR="0046221B" w:rsidRDefault="0046221B" w:rsidP="00792EC4">
                          <w:pPr>
                            <w:pStyle w:val="NormalWeb"/>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wps:txbx>
                    <wps:bodyPr wrap="square" numCol="1" fromWordArt="1">
                      <a:prstTxWarp prst="textTriangle">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3DB6FC2" id="WordArt 9" o:spid="_x0000_s1027" type="#_x0000_t202" style="position:absolute;margin-left:122.75pt;margin-top:-57.15pt;width:155.9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" filled="f" stroked="f">
              <o:lock v:ext="edit" shapetype="t"/>
              <v:textbox>
                <w:txbxContent>
                  <w:p w14:paraId="28A876D5" w14:textId="77777777" w:rsidR="0046221B" w:rsidRDefault="0046221B" w:rsidP="00792EC4">
                    <w:pPr>
                      <w:pStyle w:val="NormalWeb"/>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73" w:type="dxa"/>
      <w:tblInd w:w="-34" w:type="dxa"/>
      <w:tblLayout w:type="fixed"/>
      <w:tblLook w:val="0000" w:firstRow="0" w:lastRow="0" w:firstColumn="0" w:lastColumn="0" w:noHBand="0" w:noVBand="0"/>
    </w:tblPr>
    <w:tblGrid>
      <w:gridCol w:w="1985"/>
      <w:gridCol w:w="4111"/>
      <w:gridCol w:w="567"/>
      <w:gridCol w:w="2410"/>
    </w:tblGrid>
    <w:tr w:rsidR="0046221B" w:rsidRPr="007E7500" w14:paraId="641D920B" w14:textId="77777777" w:rsidTr="00BA6859">
      <w:trPr>
        <w:trHeight w:val="735"/>
      </w:trPr>
      <w:tc>
        <w:tcPr>
          <w:tcW w:w="1985" w:type="dxa"/>
          <w:tcBorders>
            <w:bottom w:val="single" w:sz="4" w:space="0" w:color="auto"/>
          </w:tcBorders>
          <w:vAlign w:val="center"/>
        </w:tcPr>
        <w:p w14:paraId="0FBEEEC9" w14:textId="77777777" w:rsidR="0046221B" w:rsidRDefault="0046221B" w:rsidP="00BA6859">
          <w:pPr>
            <w:jc w:val="center"/>
            <w:rPr>
              <w:rFonts w:ascii="Arial" w:hAnsi="Arial" w:cs="Arial"/>
              <w:sz w:val="16"/>
              <w:szCs w:val="16"/>
            </w:rPr>
          </w:pPr>
          <w:r>
            <w:rPr>
              <w:sz w:val="16"/>
              <w:szCs w:val="16"/>
            </w:rPr>
            <w:t>PROJEKTANTSKO</w:t>
          </w:r>
        </w:p>
        <w:p w14:paraId="2ADB4460" w14:textId="77777777" w:rsidR="0046221B" w:rsidRPr="00C721B7" w:rsidRDefault="0046221B" w:rsidP="00BA6859">
          <w:pPr>
            <w:jc w:val="center"/>
            <w:rPr>
              <w:rFonts w:ascii="Arial" w:hAnsi="Arial" w:cs="Arial"/>
              <w:sz w:val="16"/>
              <w:szCs w:val="16"/>
            </w:rPr>
          </w:pPr>
          <w:r>
            <w:rPr>
              <w:sz w:val="16"/>
              <w:szCs w:val="16"/>
            </w:rPr>
            <w:t>PODJETJE</w:t>
          </w:r>
        </w:p>
      </w:tc>
      <w:tc>
        <w:tcPr>
          <w:tcW w:w="4111" w:type="dxa"/>
          <w:tcBorders>
            <w:bottom w:val="single" w:sz="4" w:space="0" w:color="auto"/>
          </w:tcBorders>
        </w:tcPr>
        <w:p w14:paraId="38DAE8EC" w14:textId="77777777" w:rsidR="0046221B" w:rsidRDefault="0046221B" w:rsidP="00BA6859">
          <w:pPr>
            <w:spacing w:before="100"/>
            <w:ind w:left="34"/>
            <w:jc w:val="center"/>
            <w:rPr>
              <w:rFonts w:ascii="Arial" w:hAnsi="Arial" w:cs="Arial"/>
            </w:rPr>
          </w:pPr>
          <w:r>
            <w:rPr>
              <w:noProof/>
            </w:rPr>
            <mc:AlternateContent>
              <mc:Choice Requires="wps">
                <w:drawing>
                  <wp:anchor distT="0" distB="0" distL="114300" distR="114300" simplePos="0" relativeHeight="251669504" behindDoc="0" locked="0" layoutInCell="1" allowOverlap="1" wp14:anchorId="7FE006D2" wp14:editId="5072A8D0">
                    <wp:simplePos x="0" y="0"/>
                    <wp:positionH relativeFrom="column">
                      <wp:posOffset>251460</wp:posOffset>
                    </wp:positionH>
                    <wp:positionV relativeFrom="paragraph">
                      <wp:posOffset>178435</wp:posOffset>
                    </wp:positionV>
                    <wp:extent cx="1979930" cy="288290"/>
                    <wp:effectExtent l="0" t="0" r="0" b="0"/>
                    <wp:wrapNone/>
                    <wp:docPr id="1"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288290"/>
                            </a:xfrm>
                            <a:prstGeom prst="rect">
                              <a:avLst/>
                            </a:prstGeom>
                            <a:extLst>
                              <a:ext uri="{AF507438-7753-43E0-B8FC-AC1667EBCBE1}">
                                <a14:hiddenEffects xmlns:a14="http://schemas.microsoft.com/office/drawing/2010/main">
                                  <a:effectLst/>
                                </a14:hiddenEffects>
                              </a:ext>
                            </a:extLst>
                          </wps:spPr>
                          <wps:txbx>
                            <w:txbxContent>
                              <w:p w14:paraId="71619666" w14:textId="77777777" w:rsidR="0046221B" w:rsidRDefault="0046221B" w:rsidP="00792EC4">
                                <w:pPr>
                                  <w:pStyle w:val="NormalWeb"/>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FE006D2" id="_x0000_t202" coordsize="21600,21600" o:spt="202" path="m,l,21600r21600,l21600,xe">
                    <v:stroke joinstyle="miter"/>
                    <v:path gradientshapeok="t" o:connecttype="rect"/>
                  </v:shapetype>
                  <v:shape id="WordArt 12" o:spid="_x0000_s1028" type="#_x0000_t202" style="position:absolute;left:0;text-align:left;margin-left:19.8pt;margin-top:14.05pt;width:155.9pt;height:2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" filled="f" stroked="f">
                    <o:lock v:ext="edit" shapetype="t"/>
                    <v:textbox>
                      <w:txbxContent>
                        <w:p w14:paraId="71619666" w14:textId="77777777" w:rsidR="0046221B" w:rsidRDefault="0046221B" w:rsidP="00792EC4">
                          <w:pPr>
                            <w:pStyle w:val="NormalWeb"/>
                            <w:spacing w:before="0" w:beforeAutospacing="0" w:after="0" w:afterAutospacing="0"/>
                            <w:jc w:val="center"/>
                          </w:pPr>
                          <w:r>
                            <w:rPr>
                              <w:rFonts w:ascii="Team MT" w:hAnsi="Team MT"/>
                              <w:color w:val="00FF00"/>
                              <w:sz w:val="36"/>
                              <w:szCs w:val="36"/>
                              <w14:textOutline w14:w="12700" w14:cap="flat" w14:cmpd="sng" w14:algn="ctr">
                                <w14:solidFill>
                                  <w14:srgbClr w14:val="000000"/>
                                </w14:solidFill>
                                <w14:prstDash w14:val="solid"/>
                                <w14:round/>
                              </w14:textOutline>
                              <w14:textFill>
                                <w14:solidFill>
                                  <w14:srgbClr w14:val="00FF00">
                                    <w14:alpha w14:val="50000"/>
                                  </w14:srgbClr>
                                </w14:solidFill>
                              </w14:textFill>
                            </w:rPr>
                            <w:t>PROJEKT</w:t>
                          </w:r>
                        </w:p>
                      </w:txbxContent>
                    </v:textbox>
                  </v:shape>
                </w:pict>
              </mc:Fallback>
            </mc:AlternateContent>
          </w:r>
        </w:p>
        <w:p w14:paraId="41267B9A" w14:textId="77777777" w:rsidR="0046221B" w:rsidRDefault="0046221B" w:rsidP="00BA6859">
          <w:pPr>
            <w:ind w:left="34"/>
            <w:jc w:val="center"/>
            <w:rPr>
              <w:rFonts w:ascii="Arial" w:hAnsi="Arial" w:cs="Arial"/>
              <w:sz w:val="18"/>
              <w:szCs w:val="18"/>
            </w:rPr>
          </w:pPr>
        </w:p>
        <w:p w14:paraId="7C60A2ED" w14:textId="77777777" w:rsidR="0046221B" w:rsidRDefault="0046221B" w:rsidP="00BA6859">
          <w:pPr>
            <w:ind w:left="34"/>
            <w:jc w:val="center"/>
            <w:rPr>
              <w:rFonts w:ascii="Arial" w:hAnsi="Arial" w:cs="Arial"/>
              <w:sz w:val="10"/>
              <w:szCs w:val="10"/>
            </w:rPr>
          </w:pPr>
        </w:p>
        <w:p w14:paraId="22575217" w14:textId="77777777" w:rsidR="0046221B" w:rsidRPr="00A654F7" w:rsidRDefault="0046221B" w:rsidP="00BA6859">
          <w:pPr>
            <w:rPr>
              <w:rFonts w:ascii="Arial" w:hAnsi="Arial" w:cs="Arial"/>
              <w:sz w:val="14"/>
              <w:szCs w:val="14"/>
            </w:rPr>
          </w:pPr>
          <w:r>
            <w:rPr>
              <w:rFonts w:ascii="Arial" w:hAnsi="Arial" w:cs="Arial"/>
              <w:sz w:val="14"/>
              <w:szCs w:val="14"/>
            </w:rPr>
            <w:t xml:space="preserve">         Družba za projektiranje in inženiring, d.o.o. Ljubljana</w:t>
          </w:r>
        </w:p>
      </w:tc>
      <w:tc>
        <w:tcPr>
          <w:tcW w:w="567" w:type="dxa"/>
          <w:tcBorders>
            <w:bottom w:val="single" w:sz="4" w:space="0" w:color="auto"/>
          </w:tcBorders>
          <w:vAlign w:val="center"/>
        </w:tcPr>
        <w:p w14:paraId="0AF4F6BA" w14:textId="77777777" w:rsidR="0046221B" w:rsidRPr="000406E7" w:rsidRDefault="0046221B" w:rsidP="00BA6859">
          <w:pPr>
            <w:jc w:val="right"/>
            <w:rPr>
              <w:rFonts w:ascii="Arial" w:hAnsi="Arial" w:cs="Arial"/>
              <w:sz w:val="14"/>
              <w:szCs w:val="14"/>
            </w:rPr>
          </w:pPr>
          <w:r w:rsidRPr="000406E7">
            <w:rPr>
              <w:rFonts w:ascii="Arial" w:hAnsi="Arial" w:cs="Arial"/>
              <w:sz w:val="14"/>
              <w:szCs w:val="14"/>
            </w:rPr>
            <w:sym w:font="Wingdings" w:char="F02C"/>
          </w:r>
        </w:p>
        <w:p w14:paraId="72AA0426" w14:textId="77777777" w:rsidR="0046221B" w:rsidRPr="000406E7" w:rsidRDefault="0046221B" w:rsidP="00BA6859">
          <w:pPr>
            <w:jc w:val="right"/>
            <w:rPr>
              <w:rFonts w:ascii="Arial" w:hAnsi="Arial" w:cs="Arial"/>
              <w:sz w:val="14"/>
              <w:szCs w:val="14"/>
            </w:rPr>
          </w:pPr>
          <w:r w:rsidRPr="000406E7">
            <w:rPr>
              <w:rFonts w:ascii="Arial Narrow" w:hAnsi="Arial Narrow" w:cs="Arial Narrow"/>
              <w:sz w:val="14"/>
              <w:szCs w:val="14"/>
            </w:rPr>
            <w:sym w:font="Wingdings 2" w:char="F027"/>
          </w:r>
        </w:p>
        <w:p w14:paraId="7F6E2A0D" w14:textId="77777777" w:rsidR="0046221B" w:rsidRPr="000406E7" w:rsidRDefault="0046221B" w:rsidP="00BA6859">
          <w:pPr>
            <w:jc w:val="right"/>
            <w:rPr>
              <w:rFonts w:ascii="Arial" w:hAnsi="Arial" w:cs="Arial"/>
              <w:sz w:val="14"/>
              <w:szCs w:val="14"/>
            </w:rPr>
          </w:pPr>
          <w:r w:rsidRPr="000406E7">
            <w:rPr>
              <w:rFonts w:ascii="Arial Narrow" w:hAnsi="Arial Narrow" w:cs="Arial Narrow"/>
              <w:sz w:val="14"/>
              <w:szCs w:val="14"/>
            </w:rPr>
            <w:sym w:font="Webdings" w:char="F0C8"/>
          </w:r>
        </w:p>
        <w:p w14:paraId="4050257D" w14:textId="77777777" w:rsidR="0046221B" w:rsidRPr="000406E7" w:rsidRDefault="0046221B" w:rsidP="00BA6859">
          <w:pPr>
            <w:jc w:val="right"/>
            <w:rPr>
              <w:rFonts w:ascii="Arial Narrow" w:hAnsi="Arial Narrow" w:cs="Arial Narrow"/>
              <w:sz w:val="14"/>
              <w:szCs w:val="14"/>
            </w:rPr>
          </w:pPr>
          <w:r w:rsidRPr="000406E7">
            <w:rPr>
              <w:rFonts w:ascii="Arial Narrow" w:hAnsi="Arial Narrow" w:cs="Arial Narrow"/>
              <w:sz w:val="14"/>
              <w:szCs w:val="14"/>
            </w:rPr>
            <w:sym w:font="Wingdings" w:char="F02A"/>
          </w:r>
        </w:p>
        <w:p w14:paraId="5DBB147C" w14:textId="77777777" w:rsidR="0046221B" w:rsidRPr="00110299" w:rsidRDefault="0046221B" w:rsidP="00BA6859">
          <w:pPr>
            <w:jc w:val="right"/>
            <w:rPr>
              <w:rFonts w:ascii="Arial Narrow" w:hAnsi="Arial Narrow" w:cs="Arial Narrow"/>
              <w:sz w:val="14"/>
              <w:szCs w:val="14"/>
            </w:rPr>
          </w:pPr>
          <w:r w:rsidRPr="000406E7">
            <w:rPr>
              <w:sz w:val="14"/>
              <w:szCs w:val="14"/>
            </w:rPr>
            <w:sym w:font="Webdings" w:char="F0FC"/>
          </w:r>
        </w:p>
      </w:tc>
      <w:tc>
        <w:tcPr>
          <w:tcW w:w="2410" w:type="dxa"/>
          <w:tcBorders>
            <w:bottom w:val="single" w:sz="4" w:space="0" w:color="auto"/>
          </w:tcBorders>
          <w:vAlign w:val="center"/>
        </w:tcPr>
        <w:p w14:paraId="6D0DBE59" w14:textId="77777777" w:rsidR="0046221B" w:rsidRPr="007E7500" w:rsidRDefault="0046221B" w:rsidP="00BA6859">
          <w:pPr>
            <w:rPr>
              <w:rFonts w:ascii="Arial" w:hAnsi="Arial" w:cs="Arial"/>
              <w:sz w:val="12"/>
              <w:szCs w:val="12"/>
            </w:rPr>
          </w:pPr>
          <w:r>
            <w:rPr>
              <w:rFonts w:ascii="Arial" w:hAnsi="Arial" w:cs="Arial"/>
              <w:sz w:val="12"/>
              <w:szCs w:val="12"/>
            </w:rPr>
            <w:t>Prušnikova 95, 1210 Ljubljana-Šentvid</w:t>
          </w:r>
        </w:p>
        <w:p w14:paraId="434C4C5A" w14:textId="77777777" w:rsidR="0046221B" w:rsidRPr="007E7500" w:rsidRDefault="0046221B" w:rsidP="00BA6859">
          <w:pPr>
            <w:rPr>
              <w:rFonts w:ascii="Arial" w:hAnsi="Arial" w:cs="Arial"/>
              <w:sz w:val="12"/>
              <w:szCs w:val="12"/>
            </w:rPr>
          </w:pPr>
          <w:r>
            <w:rPr>
              <w:rFonts w:ascii="Arial" w:hAnsi="Arial" w:cs="Arial"/>
              <w:sz w:val="12"/>
              <w:szCs w:val="12"/>
            </w:rPr>
            <w:t>+386(0)1 514 02 24</w:t>
          </w:r>
        </w:p>
        <w:p w14:paraId="6119E173" w14:textId="77777777" w:rsidR="0046221B" w:rsidRPr="007E7500" w:rsidRDefault="0046221B" w:rsidP="00BA6859">
          <w:pPr>
            <w:rPr>
              <w:rFonts w:ascii="Arial" w:hAnsi="Arial" w:cs="Arial"/>
              <w:sz w:val="12"/>
              <w:szCs w:val="12"/>
            </w:rPr>
          </w:pPr>
          <w:r>
            <w:rPr>
              <w:rFonts w:ascii="Arial" w:hAnsi="Arial" w:cs="Arial"/>
              <w:sz w:val="12"/>
              <w:szCs w:val="12"/>
            </w:rPr>
            <w:t>+386(0)31 305 206</w:t>
          </w:r>
        </w:p>
        <w:p w14:paraId="38EAE0EE" w14:textId="77777777" w:rsidR="0046221B" w:rsidRDefault="0046221B" w:rsidP="00BA6859">
          <w:pPr>
            <w:rPr>
              <w:rFonts w:ascii="Arial" w:hAnsi="Arial" w:cs="Arial"/>
              <w:sz w:val="12"/>
              <w:szCs w:val="12"/>
            </w:rPr>
          </w:pPr>
          <w:r w:rsidRPr="001D1CB1">
            <w:rPr>
              <w:rFonts w:ascii="Arial Narrow" w:hAnsi="Arial Narrow" w:cs="Arial Narrow"/>
              <w:sz w:val="14"/>
              <w:szCs w:val="14"/>
            </w:rPr>
            <w:t xml:space="preserve">e-mail: </w:t>
          </w:r>
          <w:hyperlink r:id="rId1" w:history="1">
            <w:r w:rsidRPr="00511B45">
              <w:rPr>
                <w:rStyle w:val="Hyperlink"/>
                <w:rFonts w:ascii="Arial" w:hAnsi="Arial" w:cs="Arial"/>
                <w:sz w:val="12"/>
                <w:szCs w:val="12"/>
              </w:rPr>
              <w:t>komunala.uros@gmail.com</w:t>
            </w:r>
          </w:hyperlink>
        </w:p>
        <w:p w14:paraId="25C3D05F" w14:textId="77777777" w:rsidR="0046221B" w:rsidRPr="00110299" w:rsidRDefault="0046221B" w:rsidP="00BA6859">
          <w:pPr>
            <w:rPr>
              <w:rFonts w:ascii="Arial Narrow" w:hAnsi="Arial Narrow" w:cs="Arial Narrow"/>
              <w:sz w:val="14"/>
              <w:szCs w:val="14"/>
            </w:rPr>
          </w:pPr>
          <w:r>
            <w:rPr>
              <w:rFonts w:ascii="Arial" w:hAnsi="Arial" w:cs="Arial"/>
              <w:sz w:val="12"/>
              <w:szCs w:val="12"/>
            </w:rPr>
            <w:t>www.komunalaprojekt.com</w:t>
          </w:r>
        </w:p>
      </w:tc>
    </w:tr>
  </w:tbl>
  <w:p w14:paraId="5D789F6A" w14:textId="77777777" w:rsidR="0046221B" w:rsidRPr="00BB6FD6" w:rsidRDefault="0046221B" w:rsidP="00BB6FD6">
    <w:pPr>
      <w:pStyle w:val="Header"/>
    </w:pPr>
    <w:r>
      <w:rPr>
        <w:noProof/>
      </w:rPr>
      <mc:AlternateContent>
        <mc:Choice Requires="wps">
          <w:drawing>
            <wp:anchor distT="0" distB="0" distL="114300" distR="114300" simplePos="0" relativeHeight="251668480" behindDoc="0" locked="0" layoutInCell="1" allowOverlap="1" wp14:anchorId="59C31D96" wp14:editId="2D52DE28">
              <wp:simplePos x="0" y="0"/>
              <wp:positionH relativeFrom="column">
                <wp:posOffset>1558925</wp:posOffset>
              </wp:positionH>
              <wp:positionV relativeFrom="paragraph">
                <wp:posOffset>-621030</wp:posOffset>
              </wp:positionV>
              <wp:extent cx="1979930" cy="247650"/>
              <wp:effectExtent l="0" t="0" r="0" b="0"/>
              <wp:wrapNone/>
              <wp:docPr id="2"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979930" cy="247650"/>
                      </a:xfrm>
                      <a:prstGeom prst="rect">
                        <a:avLst/>
                      </a:prstGeom>
                      <a:extLst>
                        <a:ext uri="{AF507438-7753-43E0-B8FC-AC1667EBCBE1}">
                          <a14:hiddenEffects xmlns:a14="http://schemas.microsoft.com/office/drawing/2010/main">
                            <a:effectLst/>
                          </a14:hiddenEffects>
                        </a:ext>
                      </a:extLst>
                    </wps:spPr>
                    <wps:txbx>
                      <w:txbxContent>
                        <w:p w14:paraId="1EE6EAE3" w14:textId="77777777" w:rsidR="0046221B" w:rsidRDefault="0046221B" w:rsidP="00792EC4">
                          <w:pPr>
                            <w:pStyle w:val="NormalWeb"/>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wps:txbx>
                    <wps:bodyPr wrap="square" numCol="1" fromWordArt="1">
                      <a:prstTxWarp prst="textTriangle">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9C31D96" id="WordArt 11" o:spid="_x0000_s1029" type="#_x0000_t202" style="position:absolute;margin-left:122.75pt;margin-top:-48.9pt;width:155.9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" filled="f" stroked="f">
              <o:lock v:ext="edit" shapetype="t"/>
              <v:textbox>
                <w:txbxContent>
                  <w:p w14:paraId="1EE6EAE3" w14:textId="77777777" w:rsidR="0046221B" w:rsidRDefault="0046221B" w:rsidP="00792EC4">
                    <w:pPr>
                      <w:pStyle w:val="NormalWeb"/>
                      <w:spacing w:before="0" w:beforeAutospacing="0" w:after="0" w:afterAutospacing="0"/>
                      <w:jc w:val="center"/>
                    </w:pPr>
                    <w:r>
                      <w:rPr>
                        <w:rFonts w:ascii="Team MT" w:hAnsi="Team MT"/>
                        <w:b/>
                        <w:bCs/>
                        <w:color w:val="3366FF"/>
                        <w:sz w:val="32"/>
                        <w:szCs w:val="32"/>
                        <w14:textOutline w14:w="12700" w14:cap="flat" w14:cmpd="sng" w14:algn="ctr">
                          <w14:solidFill>
                            <w14:srgbClr w14:val="000000"/>
                          </w14:solidFill>
                          <w14:prstDash w14:val="solid"/>
                          <w14:round/>
                        </w14:textOutline>
                        <w14:textFill>
                          <w14:solidFill>
                            <w14:srgbClr w14:val="3366FF">
                              <w14:alpha w14:val="70000"/>
                            </w14:srgbClr>
                          </w14:solidFill>
                        </w14:textFill>
                      </w:rPr>
                      <w:t>KOMUNALA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84CBD4"/>
    <w:multiLevelType w:val="hybridMultilevel"/>
    <w:tmpl w:val="D82342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2231511"/>
    <w:multiLevelType w:val="hybridMultilevel"/>
    <w:tmpl w:val="BE8486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D5980"/>
    <w:multiLevelType w:val="hybridMultilevel"/>
    <w:tmpl w:val="10502C84"/>
    <w:lvl w:ilvl="0" w:tplc="23665382">
      <w:start w:val="3"/>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A422B"/>
    <w:multiLevelType w:val="hybridMultilevel"/>
    <w:tmpl w:val="919A6454"/>
    <w:lvl w:ilvl="0" w:tplc="6E0A0B3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0778F1"/>
    <w:multiLevelType w:val="hybridMultilevel"/>
    <w:tmpl w:val="7BD8AE30"/>
    <w:lvl w:ilvl="0" w:tplc="0E8688B8">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D347C0"/>
    <w:multiLevelType w:val="hybridMultilevel"/>
    <w:tmpl w:val="211A6EA2"/>
    <w:lvl w:ilvl="0" w:tplc="AF1C681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DA616B"/>
    <w:multiLevelType w:val="hybridMultilevel"/>
    <w:tmpl w:val="6526BB02"/>
    <w:lvl w:ilvl="0" w:tplc="B72A39BC">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7F4D26"/>
    <w:multiLevelType w:val="hybridMultilevel"/>
    <w:tmpl w:val="0030A9C8"/>
    <w:lvl w:ilvl="0" w:tplc="271476DA">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B06ADE"/>
    <w:multiLevelType w:val="hybridMultilevel"/>
    <w:tmpl w:val="ABF8EB84"/>
    <w:lvl w:ilvl="0" w:tplc="EA24F10A">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AE195C"/>
    <w:multiLevelType w:val="hybridMultilevel"/>
    <w:tmpl w:val="6444153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4ED6A15"/>
    <w:multiLevelType w:val="hybridMultilevel"/>
    <w:tmpl w:val="50D20732"/>
    <w:lvl w:ilvl="0" w:tplc="6B30713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7A1429"/>
    <w:multiLevelType w:val="hybridMultilevel"/>
    <w:tmpl w:val="AD787B54"/>
    <w:lvl w:ilvl="0" w:tplc="DA2C840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2A3CFB"/>
    <w:multiLevelType w:val="hybridMultilevel"/>
    <w:tmpl w:val="8D2435EE"/>
    <w:lvl w:ilvl="0" w:tplc="EC0AD6F2">
      <w:start w:val="1"/>
      <w:numFmt w:val="bullet"/>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272EC7"/>
    <w:multiLevelType w:val="hybridMultilevel"/>
    <w:tmpl w:val="96F23BE2"/>
    <w:lvl w:ilvl="0" w:tplc="D12064C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EDFFA2"/>
    <w:multiLevelType w:val="hybridMultilevel"/>
    <w:tmpl w:val="BCEB20C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22C21F95"/>
    <w:multiLevelType w:val="hybridMultilevel"/>
    <w:tmpl w:val="F2BA49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99D1DA0"/>
    <w:multiLevelType w:val="hybridMultilevel"/>
    <w:tmpl w:val="5C08F7AA"/>
    <w:lvl w:ilvl="0" w:tplc="687CC882">
      <w:start w:val="3"/>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6D2EE8"/>
    <w:multiLevelType w:val="hybridMultilevel"/>
    <w:tmpl w:val="73564CA0"/>
    <w:lvl w:ilvl="0" w:tplc="0424000F">
      <w:start w:val="1"/>
      <w:numFmt w:val="decimal"/>
      <w:lvlText w:val="%1."/>
      <w:lvlJc w:val="left"/>
      <w:pPr>
        <w:tabs>
          <w:tab w:val="num" w:pos="720"/>
        </w:tabs>
        <w:ind w:left="720" w:hanging="360"/>
      </w:pPr>
      <w:rPr>
        <w:rFonts w:cs="Times New Roman" w:hint="default"/>
        <w:color w:val="auto"/>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9" w15:restartNumberingAfterBreak="0">
    <w:nsid w:val="33057AF0"/>
    <w:multiLevelType w:val="hybridMultilevel"/>
    <w:tmpl w:val="713EB320"/>
    <w:lvl w:ilvl="0" w:tplc="7756C35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390040"/>
    <w:multiLevelType w:val="hybridMultilevel"/>
    <w:tmpl w:val="3DF2C7F8"/>
    <w:lvl w:ilvl="0" w:tplc="7884CC9E">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C220A2"/>
    <w:multiLevelType w:val="hybridMultilevel"/>
    <w:tmpl w:val="073A841E"/>
    <w:lvl w:ilvl="0" w:tplc="7C5AFDD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D581892"/>
    <w:multiLevelType w:val="hybridMultilevel"/>
    <w:tmpl w:val="52002FEC"/>
    <w:lvl w:ilvl="0" w:tplc="ACD4C348">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8A3AEB"/>
    <w:multiLevelType w:val="hybridMultilevel"/>
    <w:tmpl w:val="1B7E2968"/>
    <w:lvl w:ilvl="0" w:tplc="0C685EA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051DC"/>
    <w:multiLevelType w:val="hybridMultilevel"/>
    <w:tmpl w:val="A8DED4BE"/>
    <w:lvl w:ilvl="0" w:tplc="095C4822">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E10AC6"/>
    <w:multiLevelType w:val="hybridMultilevel"/>
    <w:tmpl w:val="15886140"/>
    <w:lvl w:ilvl="0" w:tplc="B164E90C">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A3585"/>
    <w:multiLevelType w:val="hybridMultilevel"/>
    <w:tmpl w:val="B46C4AEE"/>
    <w:lvl w:ilvl="0" w:tplc="CA9E9E8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03786"/>
    <w:multiLevelType w:val="hybridMultilevel"/>
    <w:tmpl w:val="F566EB76"/>
    <w:lvl w:ilvl="0" w:tplc="A69C4C38">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937549C"/>
    <w:multiLevelType w:val="hybridMultilevel"/>
    <w:tmpl w:val="6890C5B4"/>
    <w:lvl w:ilvl="0" w:tplc="4CDCEEDE">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836BDF"/>
    <w:multiLevelType w:val="singleLevel"/>
    <w:tmpl w:val="0424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62A11088"/>
    <w:multiLevelType w:val="hybridMultilevel"/>
    <w:tmpl w:val="6F2076C0"/>
    <w:lvl w:ilvl="0" w:tplc="1794DD54">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7E0D38"/>
    <w:multiLevelType w:val="hybridMultilevel"/>
    <w:tmpl w:val="DB7CB616"/>
    <w:lvl w:ilvl="0" w:tplc="27CAD17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03BA0"/>
    <w:multiLevelType w:val="hybridMultilevel"/>
    <w:tmpl w:val="D33EA8AE"/>
    <w:lvl w:ilvl="0" w:tplc="80085A3A">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CF1120"/>
    <w:multiLevelType w:val="hybridMultilevel"/>
    <w:tmpl w:val="992830B2"/>
    <w:lvl w:ilvl="0" w:tplc="94C84A88">
      <w:start w:val="1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49978F"/>
    <w:multiLevelType w:val="hybridMultilevel"/>
    <w:tmpl w:val="BB1AEC8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6B991615"/>
    <w:multiLevelType w:val="hybridMultilevel"/>
    <w:tmpl w:val="96FA59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D4825FE"/>
    <w:multiLevelType w:val="hybridMultilevel"/>
    <w:tmpl w:val="5B88FE5C"/>
    <w:lvl w:ilvl="0" w:tplc="D7A8C502">
      <w:start w:val="7"/>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324BF5"/>
    <w:multiLevelType w:val="hybridMultilevel"/>
    <w:tmpl w:val="47340D22"/>
    <w:lvl w:ilvl="0" w:tplc="8702F5D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107792"/>
    <w:multiLevelType w:val="hybridMultilevel"/>
    <w:tmpl w:val="B3FA2C64"/>
    <w:lvl w:ilvl="0" w:tplc="2ACAD3F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0756E4"/>
    <w:multiLevelType w:val="hybridMultilevel"/>
    <w:tmpl w:val="FEAEE05E"/>
    <w:lvl w:ilvl="0" w:tplc="2C3668FC">
      <w:numFmt w:val="bullet"/>
      <w:lvlText w:val="-"/>
      <w:lvlJc w:val="left"/>
      <w:pPr>
        <w:ind w:left="720" w:hanging="360"/>
      </w:pPr>
      <w:rPr>
        <w:rFonts w:ascii="Swis721 LtEx BT" w:eastAsia="Times New Roman" w:hAnsi="Swis721 LtEx BT"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B23512"/>
    <w:multiLevelType w:val="hybridMultilevel"/>
    <w:tmpl w:val="8245D82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739F5B61"/>
    <w:multiLevelType w:val="hybridMultilevel"/>
    <w:tmpl w:val="131EA5B0"/>
    <w:lvl w:ilvl="0" w:tplc="6D0AAA84">
      <w:start w:val="9"/>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FD7C2A"/>
    <w:multiLevelType w:val="hybridMultilevel"/>
    <w:tmpl w:val="3AA073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A0903F5"/>
    <w:multiLevelType w:val="hybridMultilevel"/>
    <w:tmpl w:val="B3CE70D0"/>
    <w:lvl w:ilvl="0" w:tplc="662C0896">
      <w:start w:val="5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147D13"/>
    <w:multiLevelType w:val="multilevel"/>
    <w:tmpl w:val="BFF6E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40"/>
  </w:num>
  <w:num w:numId="3">
    <w:abstractNumId w:val="0"/>
  </w:num>
  <w:num w:numId="4">
    <w:abstractNumId w:val="34"/>
  </w:num>
  <w:num w:numId="5">
    <w:abstractNumId w:val="18"/>
  </w:num>
  <w:num w:numId="6">
    <w:abstractNumId w:val="29"/>
  </w:num>
  <w:num w:numId="7">
    <w:abstractNumId w:val="31"/>
  </w:num>
  <w:num w:numId="8">
    <w:abstractNumId w:val="5"/>
  </w:num>
  <w:num w:numId="9">
    <w:abstractNumId w:val="38"/>
  </w:num>
  <w:num w:numId="10">
    <w:abstractNumId w:val="14"/>
  </w:num>
  <w:num w:numId="11">
    <w:abstractNumId w:val="22"/>
  </w:num>
  <w:num w:numId="12">
    <w:abstractNumId w:val="32"/>
  </w:num>
  <w:num w:numId="13">
    <w:abstractNumId w:val="30"/>
  </w:num>
  <w:num w:numId="14">
    <w:abstractNumId w:val="4"/>
  </w:num>
  <w:num w:numId="15">
    <w:abstractNumId w:val="12"/>
  </w:num>
  <w:num w:numId="16">
    <w:abstractNumId w:val="20"/>
  </w:num>
  <w:num w:numId="17">
    <w:abstractNumId w:val="11"/>
  </w:num>
  <w:num w:numId="18">
    <w:abstractNumId w:val="23"/>
  </w:num>
  <w:num w:numId="19">
    <w:abstractNumId w:val="19"/>
  </w:num>
  <w:num w:numId="20">
    <w:abstractNumId w:val="26"/>
  </w:num>
  <w:num w:numId="21">
    <w:abstractNumId w:val="25"/>
  </w:num>
  <w:num w:numId="22">
    <w:abstractNumId w:val="8"/>
  </w:num>
  <w:num w:numId="23">
    <w:abstractNumId w:val="43"/>
  </w:num>
  <w:num w:numId="24">
    <w:abstractNumId w:val="28"/>
  </w:num>
  <w:num w:numId="25">
    <w:abstractNumId w:val="7"/>
  </w:num>
  <w:num w:numId="26">
    <w:abstractNumId w:val="36"/>
  </w:num>
  <w:num w:numId="2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13"/>
  </w:num>
  <w:num w:numId="29">
    <w:abstractNumId w:val="41"/>
  </w:num>
  <w:num w:numId="30">
    <w:abstractNumId w:val="37"/>
  </w:num>
  <w:num w:numId="31">
    <w:abstractNumId w:val="6"/>
  </w:num>
  <w:num w:numId="32">
    <w:abstractNumId w:val="9"/>
  </w:num>
  <w:num w:numId="33">
    <w:abstractNumId w:val="33"/>
  </w:num>
  <w:num w:numId="34">
    <w:abstractNumId w:val="24"/>
  </w:num>
  <w:num w:numId="35">
    <w:abstractNumId w:val="3"/>
  </w:num>
  <w:num w:numId="36">
    <w:abstractNumId w:val="21"/>
  </w:num>
  <w:num w:numId="37">
    <w:abstractNumId w:val="2"/>
  </w:num>
  <w:num w:numId="38">
    <w:abstractNumId w:val="42"/>
  </w:num>
  <w:num w:numId="39">
    <w:abstractNumId w:val="35"/>
  </w:num>
  <w:num w:numId="40">
    <w:abstractNumId w:val="16"/>
  </w:num>
  <w:num w:numId="41">
    <w:abstractNumId w:val="10"/>
  </w:num>
  <w:num w:numId="42">
    <w:abstractNumId w:val="17"/>
  </w:num>
  <w:num w:numId="43">
    <w:abstractNumId w:val="27"/>
  </w:num>
  <w:num w:numId="44">
    <w:abstractNumId w:val="44"/>
  </w:num>
  <w:num w:numId="45">
    <w:abstractNumId w:val="39"/>
  </w:num>
  <w:num w:numId="46">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006"/>
    <w:rsid w:val="000002E0"/>
    <w:rsid w:val="0000552B"/>
    <w:rsid w:val="00007212"/>
    <w:rsid w:val="000124CF"/>
    <w:rsid w:val="000130CB"/>
    <w:rsid w:val="000132C7"/>
    <w:rsid w:val="00016F50"/>
    <w:rsid w:val="0002112F"/>
    <w:rsid w:val="00021C56"/>
    <w:rsid w:val="00023899"/>
    <w:rsid w:val="00024A85"/>
    <w:rsid w:val="000265CD"/>
    <w:rsid w:val="00026F95"/>
    <w:rsid w:val="00031E35"/>
    <w:rsid w:val="00032451"/>
    <w:rsid w:val="00035AA3"/>
    <w:rsid w:val="00036437"/>
    <w:rsid w:val="00036B81"/>
    <w:rsid w:val="000373C3"/>
    <w:rsid w:val="00037C2E"/>
    <w:rsid w:val="000417CA"/>
    <w:rsid w:val="00041963"/>
    <w:rsid w:val="0004243C"/>
    <w:rsid w:val="00043798"/>
    <w:rsid w:val="0004477F"/>
    <w:rsid w:val="00046BBF"/>
    <w:rsid w:val="000543D1"/>
    <w:rsid w:val="000552EA"/>
    <w:rsid w:val="0005725A"/>
    <w:rsid w:val="0005796F"/>
    <w:rsid w:val="00057B79"/>
    <w:rsid w:val="000603AC"/>
    <w:rsid w:val="000612EF"/>
    <w:rsid w:val="00064236"/>
    <w:rsid w:val="000648BE"/>
    <w:rsid w:val="00064FB5"/>
    <w:rsid w:val="00065F07"/>
    <w:rsid w:val="000747CE"/>
    <w:rsid w:val="00074F53"/>
    <w:rsid w:val="00075A67"/>
    <w:rsid w:val="00080190"/>
    <w:rsid w:val="0008186E"/>
    <w:rsid w:val="00082070"/>
    <w:rsid w:val="00082CA0"/>
    <w:rsid w:val="000834C7"/>
    <w:rsid w:val="00083AE7"/>
    <w:rsid w:val="00084970"/>
    <w:rsid w:val="00085FF0"/>
    <w:rsid w:val="00086AAC"/>
    <w:rsid w:val="00087B9F"/>
    <w:rsid w:val="00087FC3"/>
    <w:rsid w:val="0009086F"/>
    <w:rsid w:val="00091ED6"/>
    <w:rsid w:val="00093154"/>
    <w:rsid w:val="0009393C"/>
    <w:rsid w:val="00093EA7"/>
    <w:rsid w:val="00094C89"/>
    <w:rsid w:val="000963FB"/>
    <w:rsid w:val="000976B5"/>
    <w:rsid w:val="000A0BE4"/>
    <w:rsid w:val="000A0FDF"/>
    <w:rsid w:val="000A1A9B"/>
    <w:rsid w:val="000A21DD"/>
    <w:rsid w:val="000A4F55"/>
    <w:rsid w:val="000A5358"/>
    <w:rsid w:val="000A7011"/>
    <w:rsid w:val="000B3D86"/>
    <w:rsid w:val="000B772B"/>
    <w:rsid w:val="000C125F"/>
    <w:rsid w:val="000C14C8"/>
    <w:rsid w:val="000C21BB"/>
    <w:rsid w:val="000C4464"/>
    <w:rsid w:val="000C6FA4"/>
    <w:rsid w:val="000D4445"/>
    <w:rsid w:val="000D5AF1"/>
    <w:rsid w:val="000D61BC"/>
    <w:rsid w:val="000D6B9F"/>
    <w:rsid w:val="000E5CBD"/>
    <w:rsid w:val="000E5EC0"/>
    <w:rsid w:val="000E6FE1"/>
    <w:rsid w:val="000E7C80"/>
    <w:rsid w:val="000F020B"/>
    <w:rsid w:val="000F1991"/>
    <w:rsid w:val="000F31E4"/>
    <w:rsid w:val="000F4078"/>
    <w:rsid w:val="000F45C5"/>
    <w:rsid w:val="000F4744"/>
    <w:rsid w:val="000F69FA"/>
    <w:rsid w:val="000F7BB6"/>
    <w:rsid w:val="001025EA"/>
    <w:rsid w:val="001033E3"/>
    <w:rsid w:val="001062BA"/>
    <w:rsid w:val="00107275"/>
    <w:rsid w:val="00110299"/>
    <w:rsid w:val="00112712"/>
    <w:rsid w:val="00113193"/>
    <w:rsid w:val="00115F04"/>
    <w:rsid w:val="001162A5"/>
    <w:rsid w:val="00116E45"/>
    <w:rsid w:val="00121B08"/>
    <w:rsid w:val="001224B6"/>
    <w:rsid w:val="00122A78"/>
    <w:rsid w:val="001236EB"/>
    <w:rsid w:val="00125BEC"/>
    <w:rsid w:val="0012684A"/>
    <w:rsid w:val="00130C0C"/>
    <w:rsid w:val="0013167C"/>
    <w:rsid w:val="00134CA4"/>
    <w:rsid w:val="0014150D"/>
    <w:rsid w:val="00141C3B"/>
    <w:rsid w:val="00141C93"/>
    <w:rsid w:val="001425CA"/>
    <w:rsid w:val="00142CB3"/>
    <w:rsid w:val="00143B4C"/>
    <w:rsid w:val="001447DC"/>
    <w:rsid w:val="00146BF1"/>
    <w:rsid w:val="00150B7E"/>
    <w:rsid w:val="0015282D"/>
    <w:rsid w:val="00153225"/>
    <w:rsid w:val="001546D9"/>
    <w:rsid w:val="0015679F"/>
    <w:rsid w:val="0016056A"/>
    <w:rsid w:val="00160628"/>
    <w:rsid w:val="00161886"/>
    <w:rsid w:val="0016314D"/>
    <w:rsid w:val="00165598"/>
    <w:rsid w:val="0016661C"/>
    <w:rsid w:val="00172B71"/>
    <w:rsid w:val="001770F3"/>
    <w:rsid w:val="0017761B"/>
    <w:rsid w:val="00177883"/>
    <w:rsid w:val="00180BA9"/>
    <w:rsid w:val="001837A1"/>
    <w:rsid w:val="00190276"/>
    <w:rsid w:val="001915D9"/>
    <w:rsid w:val="001954A7"/>
    <w:rsid w:val="00195D01"/>
    <w:rsid w:val="00197101"/>
    <w:rsid w:val="00197516"/>
    <w:rsid w:val="001A029C"/>
    <w:rsid w:val="001A1ACF"/>
    <w:rsid w:val="001A1D7A"/>
    <w:rsid w:val="001A226E"/>
    <w:rsid w:val="001A527C"/>
    <w:rsid w:val="001A55C1"/>
    <w:rsid w:val="001A59D5"/>
    <w:rsid w:val="001A5F25"/>
    <w:rsid w:val="001A6AB8"/>
    <w:rsid w:val="001A7D04"/>
    <w:rsid w:val="001B15A0"/>
    <w:rsid w:val="001B3C33"/>
    <w:rsid w:val="001B4BDB"/>
    <w:rsid w:val="001B4EB1"/>
    <w:rsid w:val="001B5607"/>
    <w:rsid w:val="001B7142"/>
    <w:rsid w:val="001B76A1"/>
    <w:rsid w:val="001C09CD"/>
    <w:rsid w:val="001C58AE"/>
    <w:rsid w:val="001C7661"/>
    <w:rsid w:val="001D0414"/>
    <w:rsid w:val="001D0505"/>
    <w:rsid w:val="001D0E32"/>
    <w:rsid w:val="001D1CB1"/>
    <w:rsid w:val="001D258C"/>
    <w:rsid w:val="001D272E"/>
    <w:rsid w:val="001D44DA"/>
    <w:rsid w:val="001D5299"/>
    <w:rsid w:val="001D69AF"/>
    <w:rsid w:val="001D7AB9"/>
    <w:rsid w:val="001E2425"/>
    <w:rsid w:val="001E277F"/>
    <w:rsid w:val="001E286E"/>
    <w:rsid w:val="001E3A30"/>
    <w:rsid w:val="001E491A"/>
    <w:rsid w:val="001E4B20"/>
    <w:rsid w:val="001E63D9"/>
    <w:rsid w:val="001E6E29"/>
    <w:rsid w:val="001E6E69"/>
    <w:rsid w:val="001E75E8"/>
    <w:rsid w:val="001F2ADA"/>
    <w:rsid w:val="001F4C96"/>
    <w:rsid w:val="001F703B"/>
    <w:rsid w:val="001F7394"/>
    <w:rsid w:val="001F7667"/>
    <w:rsid w:val="0020228E"/>
    <w:rsid w:val="002040A2"/>
    <w:rsid w:val="00205810"/>
    <w:rsid w:val="00207971"/>
    <w:rsid w:val="0021144F"/>
    <w:rsid w:val="00211547"/>
    <w:rsid w:val="00211C63"/>
    <w:rsid w:val="00212461"/>
    <w:rsid w:val="00212887"/>
    <w:rsid w:val="00213B96"/>
    <w:rsid w:val="00214135"/>
    <w:rsid w:val="002225AA"/>
    <w:rsid w:val="0022720B"/>
    <w:rsid w:val="00231497"/>
    <w:rsid w:val="00232D7E"/>
    <w:rsid w:val="00237B82"/>
    <w:rsid w:val="0024079D"/>
    <w:rsid w:val="00242622"/>
    <w:rsid w:val="0024268E"/>
    <w:rsid w:val="002458C6"/>
    <w:rsid w:val="002463AD"/>
    <w:rsid w:val="002469F6"/>
    <w:rsid w:val="00251CA9"/>
    <w:rsid w:val="00252888"/>
    <w:rsid w:val="00253E71"/>
    <w:rsid w:val="00253E8E"/>
    <w:rsid w:val="002543A1"/>
    <w:rsid w:val="00254479"/>
    <w:rsid w:val="002610AD"/>
    <w:rsid w:val="00261BA3"/>
    <w:rsid w:val="00261F72"/>
    <w:rsid w:val="00262BA7"/>
    <w:rsid w:val="00262FA7"/>
    <w:rsid w:val="00263E49"/>
    <w:rsid w:val="00265557"/>
    <w:rsid w:val="002661A2"/>
    <w:rsid w:val="00266E2D"/>
    <w:rsid w:val="0027259C"/>
    <w:rsid w:val="00272FE6"/>
    <w:rsid w:val="0027470F"/>
    <w:rsid w:val="00275E32"/>
    <w:rsid w:val="002771E0"/>
    <w:rsid w:val="00277EC9"/>
    <w:rsid w:val="00281335"/>
    <w:rsid w:val="002819F1"/>
    <w:rsid w:val="002820D1"/>
    <w:rsid w:val="002830FC"/>
    <w:rsid w:val="00284627"/>
    <w:rsid w:val="00284D4E"/>
    <w:rsid w:val="002855BB"/>
    <w:rsid w:val="002863D6"/>
    <w:rsid w:val="00286668"/>
    <w:rsid w:val="00286E0B"/>
    <w:rsid w:val="00291AFE"/>
    <w:rsid w:val="002920DA"/>
    <w:rsid w:val="002960CB"/>
    <w:rsid w:val="00297392"/>
    <w:rsid w:val="002A0429"/>
    <w:rsid w:val="002A451E"/>
    <w:rsid w:val="002A5167"/>
    <w:rsid w:val="002A5A53"/>
    <w:rsid w:val="002A600D"/>
    <w:rsid w:val="002A6DD8"/>
    <w:rsid w:val="002B1F2B"/>
    <w:rsid w:val="002B2588"/>
    <w:rsid w:val="002B30A9"/>
    <w:rsid w:val="002B4ED4"/>
    <w:rsid w:val="002B5210"/>
    <w:rsid w:val="002B6431"/>
    <w:rsid w:val="002B69AD"/>
    <w:rsid w:val="002B7660"/>
    <w:rsid w:val="002C0A36"/>
    <w:rsid w:val="002C1E86"/>
    <w:rsid w:val="002C3955"/>
    <w:rsid w:val="002C4EED"/>
    <w:rsid w:val="002D0C3B"/>
    <w:rsid w:val="002D2536"/>
    <w:rsid w:val="002D2956"/>
    <w:rsid w:val="002D4A35"/>
    <w:rsid w:val="002D4B3F"/>
    <w:rsid w:val="002D523A"/>
    <w:rsid w:val="002D5FF5"/>
    <w:rsid w:val="002D63D8"/>
    <w:rsid w:val="002D6463"/>
    <w:rsid w:val="002D72E3"/>
    <w:rsid w:val="002D77CF"/>
    <w:rsid w:val="002D7FEF"/>
    <w:rsid w:val="002E007A"/>
    <w:rsid w:val="002E23E3"/>
    <w:rsid w:val="002E2BD9"/>
    <w:rsid w:val="002E3DAB"/>
    <w:rsid w:val="002E41B3"/>
    <w:rsid w:val="002E4E57"/>
    <w:rsid w:val="002E52DF"/>
    <w:rsid w:val="002F07D1"/>
    <w:rsid w:val="002F110D"/>
    <w:rsid w:val="002F141A"/>
    <w:rsid w:val="002F2349"/>
    <w:rsid w:val="002F2C49"/>
    <w:rsid w:val="0030009B"/>
    <w:rsid w:val="00301921"/>
    <w:rsid w:val="00304C07"/>
    <w:rsid w:val="00305C2D"/>
    <w:rsid w:val="0030704D"/>
    <w:rsid w:val="00307FA3"/>
    <w:rsid w:val="003118F2"/>
    <w:rsid w:val="00312120"/>
    <w:rsid w:val="00321B6D"/>
    <w:rsid w:val="0032244C"/>
    <w:rsid w:val="00323094"/>
    <w:rsid w:val="0032524E"/>
    <w:rsid w:val="003269B2"/>
    <w:rsid w:val="00327CC2"/>
    <w:rsid w:val="00331D61"/>
    <w:rsid w:val="00332687"/>
    <w:rsid w:val="00332D29"/>
    <w:rsid w:val="0033752A"/>
    <w:rsid w:val="00345946"/>
    <w:rsid w:val="00345CCE"/>
    <w:rsid w:val="00346088"/>
    <w:rsid w:val="00347543"/>
    <w:rsid w:val="00350AB7"/>
    <w:rsid w:val="00351108"/>
    <w:rsid w:val="00351DAE"/>
    <w:rsid w:val="00351E4E"/>
    <w:rsid w:val="00352494"/>
    <w:rsid w:val="0035589E"/>
    <w:rsid w:val="00355CC2"/>
    <w:rsid w:val="0036145A"/>
    <w:rsid w:val="00362199"/>
    <w:rsid w:val="00366D6D"/>
    <w:rsid w:val="0037085F"/>
    <w:rsid w:val="00372F56"/>
    <w:rsid w:val="003808D2"/>
    <w:rsid w:val="00382BB7"/>
    <w:rsid w:val="0038511A"/>
    <w:rsid w:val="00385CE7"/>
    <w:rsid w:val="003879C9"/>
    <w:rsid w:val="00390AB1"/>
    <w:rsid w:val="00392804"/>
    <w:rsid w:val="00392933"/>
    <w:rsid w:val="00393C11"/>
    <w:rsid w:val="00393DBD"/>
    <w:rsid w:val="00394798"/>
    <w:rsid w:val="00394D33"/>
    <w:rsid w:val="003966A3"/>
    <w:rsid w:val="003A0D07"/>
    <w:rsid w:val="003A4E33"/>
    <w:rsid w:val="003A72E8"/>
    <w:rsid w:val="003B0BA3"/>
    <w:rsid w:val="003B199F"/>
    <w:rsid w:val="003B1D89"/>
    <w:rsid w:val="003B4564"/>
    <w:rsid w:val="003C00E8"/>
    <w:rsid w:val="003C17A4"/>
    <w:rsid w:val="003C25BE"/>
    <w:rsid w:val="003C3295"/>
    <w:rsid w:val="003C61D8"/>
    <w:rsid w:val="003C6C64"/>
    <w:rsid w:val="003D03C2"/>
    <w:rsid w:val="003D0F4F"/>
    <w:rsid w:val="003D2CCD"/>
    <w:rsid w:val="003D34C3"/>
    <w:rsid w:val="003D46CD"/>
    <w:rsid w:val="003D7E38"/>
    <w:rsid w:val="003E20E6"/>
    <w:rsid w:val="003E2926"/>
    <w:rsid w:val="003E3C37"/>
    <w:rsid w:val="003E5D25"/>
    <w:rsid w:val="003E72B6"/>
    <w:rsid w:val="003F566D"/>
    <w:rsid w:val="003F59F2"/>
    <w:rsid w:val="004007D0"/>
    <w:rsid w:val="00404B59"/>
    <w:rsid w:val="004120C5"/>
    <w:rsid w:val="00413C06"/>
    <w:rsid w:val="00414404"/>
    <w:rsid w:val="0041495F"/>
    <w:rsid w:val="004151B1"/>
    <w:rsid w:val="00416D8E"/>
    <w:rsid w:val="00416F61"/>
    <w:rsid w:val="00422341"/>
    <w:rsid w:val="00424473"/>
    <w:rsid w:val="00431BF9"/>
    <w:rsid w:val="00432225"/>
    <w:rsid w:val="0043694E"/>
    <w:rsid w:val="00442EED"/>
    <w:rsid w:val="00447390"/>
    <w:rsid w:val="0045102E"/>
    <w:rsid w:val="00451684"/>
    <w:rsid w:val="004539E5"/>
    <w:rsid w:val="00454EDA"/>
    <w:rsid w:val="00456539"/>
    <w:rsid w:val="00456F6E"/>
    <w:rsid w:val="0046221B"/>
    <w:rsid w:val="004628FE"/>
    <w:rsid w:val="00467404"/>
    <w:rsid w:val="004701FB"/>
    <w:rsid w:val="00470E36"/>
    <w:rsid w:val="004712F2"/>
    <w:rsid w:val="0047202C"/>
    <w:rsid w:val="0047262E"/>
    <w:rsid w:val="00473011"/>
    <w:rsid w:val="00473260"/>
    <w:rsid w:val="00473276"/>
    <w:rsid w:val="00475804"/>
    <w:rsid w:val="004805EF"/>
    <w:rsid w:val="004817CC"/>
    <w:rsid w:val="004822AC"/>
    <w:rsid w:val="004827B8"/>
    <w:rsid w:val="00482E73"/>
    <w:rsid w:val="00483AC9"/>
    <w:rsid w:val="004906B1"/>
    <w:rsid w:val="0049142C"/>
    <w:rsid w:val="00492CD9"/>
    <w:rsid w:val="004931A3"/>
    <w:rsid w:val="00494645"/>
    <w:rsid w:val="00495FBB"/>
    <w:rsid w:val="00497E2A"/>
    <w:rsid w:val="004A2B0E"/>
    <w:rsid w:val="004A355F"/>
    <w:rsid w:val="004A4FA1"/>
    <w:rsid w:val="004A52D2"/>
    <w:rsid w:val="004B1CAB"/>
    <w:rsid w:val="004B2258"/>
    <w:rsid w:val="004B7159"/>
    <w:rsid w:val="004C0519"/>
    <w:rsid w:val="004C13DA"/>
    <w:rsid w:val="004C186C"/>
    <w:rsid w:val="004C2FB5"/>
    <w:rsid w:val="004C5533"/>
    <w:rsid w:val="004C57AE"/>
    <w:rsid w:val="004C5F70"/>
    <w:rsid w:val="004C75F0"/>
    <w:rsid w:val="004D164B"/>
    <w:rsid w:val="004D3E51"/>
    <w:rsid w:val="004D4673"/>
    <w:rsid w:val="004D57E9"/>
    <w:rsid w:val="004D5ED6"/>
    <w:rsid w:val="004D6038"/>
    <w:rsid w:val="004E0BF7"/>
    <w:rsid w:val="004E0CC9"/>
    <w:rsid w:val="004E2347"/>
    <w:rsid w:val="004E2588"/>
    <w:rsid w:val="004E4440"/>
    <w:rsid w:val="004E4740"/>
    <w:rsid w:val="004F2B8C"/>
    <w:rsid w:val="004F64E0"/>
    <w:rsid w:val="004F6FAA"/>
    <w:rsid w:val="004F79A1"/>
    <w:rsid w:val="005055D1"/>
    <w:rsid w:val="00507A4C"/>
    <w:rsid w:val="00510B13"/>
    <w:rsid w:val="00511A6E"/>
    <w:rsid w:val="00511CDF"/>
    <w:rsid w:val="0051256A"/>
    <w:rsid w:val="00517350"/>
    <w:rsid w:val="0051776D"/>
    <w:rsid w:val="00520DCC"/>
    <w:rsid w:val="0052389B"/>
    <w:rsid w:val="00524C52"/>
    <w:rsid w:val="00525427"/>
    <w:rsid w:val="0052652A"/>
    <w:rsid w:val="005302B5"/>
    <w:rsid w:val="00531117"/>
    <w:rsid w:val="00531AEE"/>
    <w:rsid w:val="00533DAC"/>
    <w:rsid w:val="0053560F"/>
    <w:rsid w:val="00536ABE"/>
    <w:rsid w:val="00540535"/>
    <w:rsid w:val="00543F52"/>
    <w:rsid w:val="00551033"/>
    <w:rsid w:val="00551219"/>
    <w:rsid w:val="005512FC"/>
    <w:rsid w:val="00551BB1"/>
    <w:rsid w:val="00552D17"/>
    <w:rsid w:val="00553204"/>
    <w:rsid w:val="00553694"/>
    <w:rsid w:val="005564A2"/>
    <w:rsid w:val="005568E6"/>
    <w:rsid w:val="005570A1"/>
    <w:rsid w:val="00557D5E"/>
    <w:rsid w:val="00560AE9"/>
    <w:rsid w:val="00561259"/>
    <w:rsid w:val="00561F72"/>
    <w:rsid w:val="0057079E"/>
    <w:rsid w:val="00571CB8"/>
    <w:rsid w:val="00573822"/>
    <w:rsid w:val="0057494C"/>
    <w:rsid w:val="00576868"/>
    <w:rsid w:val="00577399"/>
    <w:rsid w:val="00577958"/>
    <w:rsid w:val="00583538"/>
    <w:rsid w:val="00583B4B"/>
    <w:rsid w:val="005865FC"/>
    <w:rsid w:val="00587088"/>
    <w:rsid w:val="005876F1"/>
    <w:rsid w:val="00593314"/>
    <w:rsid w:val="00593B25"/>
    <w:rsid w:val="00594A39"/>
    <w:rsid w:val="00595717"/>
    <w:rsid w:val="0059765F"/>
    <w:rsid w:val="005A25D9"/>
    <w:rsid w:val="005A27DD"/>
    <w:rsid w:val="005A65EB"/>
    <w:rsid w:val="005A70DB"/>
    <w:rsid w:val="005B2F09"/>
    <w:rsid w:val="005B6FA6"/>
    <w:rsid w:val="005B76F3"/>
    <w:rsid w:val="005B7B0F"/>
    <w:rsid w:val="005C2F62"/>
    <w:rsid w:val="005C3AFD"/>
    <w:rsid w:val="005C4902"/>
    <w:rsid w:val="005C7BAA"/>
    <w:rsid w:val="005D122A"/>
    <w:rsid w:val="005D2D07"/>
    <w:rsid w:val="005D3C71"/>
    <w:rsid w:val="005D444D"/>
    <w:rsid w:val="005D4B88"/>
    <w:rsid w:val="005D6012"/>
    <w:rsid w:val="005D646D"/>
    <w:rsid w:val="005D6C75"/>
    <w:rsid w:val="005D7640"/>
    <w:rsid w:val="005E0307"/>
    <w:rsid w:val="005E03F6"/>
    <w:rsid w:val="005E3274"/>
    <w:rsid w:val="005E3637"/>
    <w:rsid w:val="005E3EC4"/>
    <w:rsid w:val="005E4F62"/>
    <w:rsid w:val="005E7F40"/>
    <w:rsid w:val="005F1EFC"/>
    <w:rsid w:val="005F295F"/>
    <w:rsid w:val="005F5174"/>
    <w:rsid w:val="0060259C"/>
    <w:rsid w:val="006037F6"/>
    <w:rsid w:val="00604AC9"/>
    <w:rsid w:val="00605863"/>
    <w:rsid w:val="00606452"/>
    <w:rsid w:val="006066C2"/>
    <w:rsid w:val="00611635"/>
    <w:rsid w:val="006116F2"/>
    <w:rsid w:val="006123AF"/>
    <w:rsid w:val="00614615"/>
    <w:rsid w:val="0061671D"/>
    <w:rsid w:val="00616D79"/>
    <w:rsid w:val="006225EA"/>
    <w:rsid w:val="00622C2A"/>
    <w:rsid w:val="00622EF5"/>
    <w:rsid w:val="006239A4"/>
    <w:rsid w:val="006243C1"/>
    <w:rsid w:val="00624754"/>
    <w:rsid w:val="00624EB3"/>
    <w:rsid w:val="0062586B"/>
    <w:rsid w:val="00627A2E"/>
    <w:rsid w:val="00627AB5"/>
    <w:rsid w:val="00630AB5"/>
    <w:rsid w:val="0063146E"/>
    <w:rsid w:val="00633200"/>
    <w:rsid w:val="006337CC"/>
    <w:rsid w:val="006337D4"/>
    <w:rsid w:val="00634B0C"/>
    <w:rsid w:val="00634D43"/>
    <w:rsid w:val="00637E12"/>
    <w:rsid w:val="00640A35"/>
    <w:rsid w:val="00641A21"/>
    <w:rsid w:val="00644005"/>
    <w:rsid w:val="00644B17"/>
    <w:rsid w:val="006456C9"/>
    <w:rsid w:val="00646601"/>
    <w:rsid w:val="0065164E"/>
    <w:rsid w:val="006538A5"/>
    <w:rsid w:val="0065420D"/>
    <w:rsid w:val="00655B53"/>
    <w:rsid w:val="00660A89"/>
    <w:rsid w:val="006623A0"/>
    <w:rsid w:val="006623D6"/>
    <w:rsid w:val="00663570"/>
    <w:rsid w:val="00665A86"/>
    <w:rsid w:val="0067142F"/>
    <w:rsid w:val="00671659"/>
    <w:rsid w:val="006753A6"/>
    <w:rsid w:val="00675763"/>
    <w:rsid w:val="00676069"/>
    <w:rsid w:val="00677803"/>
    <w:rsid w:val="00680FAA"/>
    <w:rsid w:val="00681BDC"/>
    <w:rsid w:val="00683076"/>
    <w:rsid w:val="006838A3"/>
    <w:rsid w:val="006840F0"/>
    <w:rsid w:val="0068606E"/>
    <w:rsid w:val="00686502"/>
    <w:rsid w:val="00686683"/>
    <w:rsid w:val="00690AC1"/>
    <w:rsid w:val="0069141B"/>
    <w:rsid w:val="006916BB"/>
    <w:rsid w:val="00697F48"/>
    <w:rsid w:val="006A1D83"/>
    <w:rsid w:val="006A212A"/>
    <w:rsid w:val="006A48E5"/>
    <w:rsid w:val="006A5208"/>
    <w:rsid w:val="006A558B"/>
    <w:rsid w:val="006A69BE"/>
    <w:rsid w:val="006A6BA3"/>
    <w:rsid w:val="006B000D"/>
    <w:rsid w:val="006B0B39"/>
    <w:rsid w:val="006B2635"/>
    <w:rsid w:val="006B34AD"/>
    <w:rsid w:val="006B3AE7"/>
    <w:rsid w:val="006B5C7D"/>
    <w:rsid w:val="006B5CAD"/>
    <w:rsid w:val="006B6ABB"/>
    <w:rsid w:val="006B6FAD"/>
    <w:rsid w:val="006C00AF"/>
    <w:rsid w:val="006C0CF5"/>
    <w:rsid w:val="006C1423"/>
    <w:rsid w:val="006C5966"/>
    <w:rsid w:val="006C5FF6"/>
    <w:rsid w:val="006C6078"/>
    <w:rsid w:val="006C729D"/>
    <w:rsid w:val="006C7A04"/>
    <w:rsid w:val="006D382B"/>
    <w:rsid w:val="006D5214"/>
    <w:rsid w:val="006D634C"/>
    <w:rsid w:val="006D7FF6"/>
    <w:rsid w:val="006E0A51"/>
    <w:rsid w:val="006E1D1A"/>
    <w:rsid w:val="006E3058"/>
    <w:rsid w:val="006E35EE"/>
    <w:rsid w:val="006F0743"/>
    <w:rsid w:val="006F247F"/>
    <w:rsid w:val="006F3F4B"/>
    <w:rsid w:val="006F40F8"/>
    <w:rsid w:val="006F519F"/>
    <w:rsid w:val="006F638F"/>
    <w:rsid w:val="00703E17"/>
    <w:rsid w:val="0070627E"/>
    <w:rsid w:val="00710594"/>
    <w:rsid w:val="00711A7C"/>
    <w:rsid w:val="00711ACA"/>
    <w:rsid w:val="00713553"/>
    <w:rsid w:val="007136AA"/>
    <w:rsid w:val="00716BD6"/>
    <w:rsid w:val="00716F79"/>
    <w:rsid w:val="00717AF2"/>
    <w:rsid w:val="00720F0D"/>
    <w:rsid w:val="007233AE"/>
    <w:rsid w:val="00724DDE"/>
    <w:rsid w:val="0072604B"/>
    <w:rsid w:val="0072714D"/>
    <w:rsid w:val="00730E79"/>
    <w:rsid w:val="00736E3C"/>
    <w:rsid w:val="0074217E"/>
    <w:rsid w:val="007427A2"/>
    <w:rsid w:val="00745BE0"/>
    <w:rsid w:val="00746F11"/>
    <w:rsid w:val="00751FBB"/>
    <w:rsid w:val="00752392"/>
    <w:rsid w:val="00752955"/>
    <w:rsid w:val="00753D09"/>
    <w:rsid w:val="00754ED6"/>
    <w:rsid w:val="00755986"/>
    <w:rsid w:val="00757918"/>
    <w:rsid w:val="00761567"/>
    <w:rsid w:val="00762B84"/>
    <w:rsid w:val="00763708"/>
    <w:rsid w:val="00763F2B"/>
    <w:rsid w:val="00764319"/>
    <w:rsid w:val="00765E3E"/>
    <w:rsid w:val="00767BBF"/>
    <w:rsid w:val="00767D67"/>
    <w:rsid w:val="00770630"/>
    <w:rsid w:val="007728FF"/>
    <w:rsid w:val="007775C2"/>
    <w:rsid w:val="00780DA8"/>
    <w:rsid w:val="00781EA4"/>
    <w:rsid w:val="00782E00"/>
    <w:rsid w:val="00783DEC"/>
    <w:rsid w:val="007858C9"/>
    <w:rsid w:val="00786FBF"/>
    <w:rsid w:val="0078734D"/>
    <w:rsid w:val="00790A66"/>
    <w:rsid w:val="00790F23"/>
    <w:rsid w:val="00792A6C"/>
    <w:rsid w:val="00792EC4"/>
    <w:rsid w:val="007932E4"/>
    <w:rsid w:val="007968B4"/>
    <w:rsid w:val="00797038"/>
    <w:rsid w:val="007A346C"/>
    <w:rsid w:val="007A56C8"/>
    <w:rsid w:val="007A78FA"/>
    <w:rsid w:val="007B0252"/>
    <w:rsid w:val="007B3C60"/>
    <w:rsid w:val="007B61A9"/>
    <w:rsid w:val="007B64FC"/>
    <w:rsid w:val="007B74C7"/>
    <w:rsid w:val="007C0228"/>
    <w:rsid w:val="007C0E3A"/>
    <w:rsid w:val="007C26CD"/>
    <w:rsid w:val="007C7048"/>
    <w:rsid w:val="007C75CC"/>
    <w:rsid w:val="007D0F29"/>
    <w:rsid w:val="007D1FD9"/>
    <w:rsid w:val="007D560C"/>
    <w:rsid w:val="007D626F"/>
    <w:rsid w:val="007D67E9"/>
    <w:rsid w:val="007D6852"/>
    <w:rsid w:val="007E0ED4"/>
    <w:rsid w:val="007E7500"/>
    <w:rsid w:val="007E7708"/>
    <w:rsid w:val="007F102C"/>
    <w:rsid w:val="007F2220"/>
    <w:rsid w:val="007F2F97"/>
    <w:rsid w:val="007F3536"/>
    <w:rsid w:val="007F355D"/>
    <w:rsid w:val="007F63E8"/>
    <w:rsid w:val="007F750D"/>
    <w:rsid w:val="00801A82"/>
    <w:rsid w:val="00804063"/>
    <w:rsid w:val="008042A8"/>
    <w:rsid w:val="008108F0"/>
    <w:rsid w:val="00812661"/>
    <w:rsid w:val="008133FB"/>
    <w:rsid w:val="008157AE"/>
    <w:rsid w:val="00815BF8"/>
    <w:rsid w:val="00817E64"/>
    <w:rsid w:val="0082163F"/>
    <w:rsid w:val="00823057"/>
    <w:rsid w:val="00823870"/>
    <w:rsid w:val="00824851"/>
    <w:rsid w:val="00830C1A"/>
    <w:rsid w:val="0083529C"/>
    <w:rsid w:val="00836184"/>
    <w:rsid w:val="008370AC"/>
    <w:rsid w:val="00840DB9"/>
    <w:rsid w:val="00841738"/>
    <w:rsid w:val="0084179E"/>
    <w:rsid w:val="008418DD"/>
    <w:rsid w:val="0084279E"/>
    <w:rsid w:val="00842BB6"/>
    <w:rsid w:val="008442AE"/>
    <w:rsid w:val="00844C7D"/>
    <w:rsid w:val="008538DD"/>
    <w:rsid w:val="00862B61"/>
    <w:rsid w:val="0086551D"/>
    <w:rsid w:val="008668F8"/>
    <w:rsid w:val="00872EF8"/>
    <w:rsid w:val="0087324D"/>
    <w:rsid w:val="00873563"/>
    <w:rsid w:val="0087364E"/>
    <w:rsid w:val="008745A5"/>
    <w:rsid w:val="00874B71"/>
    <w:rsid w:val="008758F2"/>
    <w:rsid w:val="0087666B"/>
    <w:rsid w:val="008777DE"/>
    <w:rsid w:val="008777E9"/>
    <w:rsid w:val="00877959"/>
    <w:rsid w:val="008815F3"/>
    <w:rsid w:val="008819D0"/>
    <w:rsid w:val="00881CE7"/>
    <w:rsid w:val="0088615A"/>
    <w:rsid w:val="008927B8"/>
    <w:rsid w:val="0089349A"/>
    <w:rsid w:val="0089356E"/>
    <w:rsid w:val="0089743C"/>
    <w:rsid w:val="00897A39"/>
    <w:rsid w:val="008A1965"/>
    <w:rsid w:val="008A30A7"/>
    <w:rsid w:val="008A4590"/>
    <w:rsid w:val="008A5336"/>
    <w:rsid w:val="008A5D9E"/>
    <w:rsid w:val="008A6804"/>
    <w:rsid w:val="008B1148"/>
    <w:rsid w:val="008B4CDF"/>
    <w:rsid w:val="008B4DE0"/>
    <w:rsid w:val="008B4F91"/>
    <w:rsid w:val="008B51A9"/>
    <w:rsid w:val="008B52B9"/>
    <w:rsid w:val="008B62F6"/>
    <w:rsid w:val="008C05E1"/>
    <w:rsid w:val="008C3634"/>
    <w:rsid w:val="008C46A5"/>
    <w:rsid w:val="008C6852"/>
    <w:rsid w:val="008C76C0"/>
    <w:rsid w:val="008D15B5"/>
    <w:rsid w:val="008D2088"/>
    <w:rsid w:val="008D269E"/>
    <w:rsid w:val="008D470B"/>
    <w:rsid w:val="008D5B7C"/>
    <w:rsid w:val="008E1CC9"/>
    <w:rsid w:val="008E376E"/>
    <w:rsid w:val="008E40C8"/>
    <w:rsid w:val="008E41C5"/>
    <w:rsid w:val="008E7595"/>
    <w:rsid w:val="008E7F2B"/>
    <w:rsid w:val="008F1237"/>
    <w:rsid w:val="008F4089"/>
    <w:rsid w:val="008F4C1C"/>
    <w:rsid w:val="008F6336"/>
    <w:rsid w:val="008F64F5"/>
    <w:rsid w:val="008F65C9"/>
    <w:rsid w:val="008F6630"/>
    <w:rsid w:val="00900D0E"/>
    <w:rsid w:val="009013F8"/>
    <w:rsid w:val="00902EBC"/>
    <w:rsid w:val="00905FC7"/>
    <w:rsid w:val="00907976"/>
    <w:rsid w:val="0091072A"/>
    <w:rsid w:val="00920479"/>
    <w:rsid w:val="0092082E"/>
    <w:rsid w:val="00921462"/>
    <w:rsid w:val="00922C1F"/>
    <w:rsid w:val="00922FFC"/>
    <w:rsid w:val="009232B5"/>
    <w:rsid w:val="00926B6E"/>
    <w:rsid w:val="00927661"/>
    <w:rsid w:val="00931265"/>
    <w:rsid w:val="00932294"/>
    <w:rsid w:val="0093575F"/>
    <w:rsid w:val="00936099"/>
    <w:rsid w:val="009365D2"/>
    <w:rsid w:val="009367B0"/>
    <w:rsid w:val="00937F06"/>
    <w:rsid w:val="0094526D"/>
    <w:rsid w:val="00945559"/>
    <w:rsid w:val="00945BD3"/>
    <w:rsid w:val="0094645A"/>
    <w:rsid w:val="00947821"/>
    <w:rsid w:val="00951180"/>
    <w:rsid w:val="00953678"/>
    <w:rsid w:val="009545D8"/>
    <w:rsid w:val="0095591C"/>
    <w:rsid w:val="00956197"/>
    <w:rsid w:val="00956C70"/>
    <w:rsid w:val="00957B58"/>
    <w:rsid w:val="0096457E"/>
    <w:rsid w:val="00964E42"/>
    <w:rsid w:val="0096591E"/>
    <w:rsid w:val="009663AF"/>
    <w:rsid w:val="0097076D"/>
    <w:rsid w:val="00970C2A"/>
    <w:rsid w:val="00972745"/>
    <w:rsid w:val="0097341E"/>
    <w:rsid w:val="009734B1"/>
    <w:rsid w:val="0098111A"/>
    <w:rsid w:val="009828AD"/>
    <w:rsid w:val="00983121"/>
    <w:rsid w:val="00984E3F"/>
    <w:rsid w:val="00985608"/>
    <w:rsid w:val="009865ED"/>
    <w:rsid w:val="00987154"/>
    <w:rsid w:val="0099040C"/>
    <w:rsid w:val="0099148D"/>
    <w:rsid w:val="009A0964"/>
    <w:rsid w:val="009A0EFB"/>
    <w:rsid w:val="009A30FE"/>
    <w:rsid w:val="009A4D65"/>
    <w:rsid w:val="009A535E"/>
    <w:rsid w:val="009A6576"/>
    <w:rsid w:val="009B00A6"/>
    <w:rsid w:val="009B0E40"/>
    <w:rsid w:val="009B1675"/>
    <w:rsid w:val="009B40A8"/>
    <w:rsid w:val="009B7407"/>
    <w:rsid w:val="009C085A"/>
    <w:rsid w:val="009C319E"/>
    <w:rsid w:val="009C3436"/>
    <w:rsid w:val="009C74F2"/>
    <w:rsid w:val="009D0018"/>
    <w:rsid w:val="009D5ACD"/>
    <w:rsid w:val="009D5FB1"/>
    <w:rsid w:val="009D5FFC"/>
    <w:rsid w:val="009D7BD0"/>
    <w:rsid w:val="009E1BA2"/>
    <w:rsid w:val="009E3216"/>
    <w:rsid w:val="009E5AE6"/>
    <w:rsid w:val="009E615C"/>
    <w:rsid w:val="009E7CA8"/>
    <w:rsid w:val="009F3378"/>
    <w:rsid w:val="009F44DE"/>
    <w:rsid w:val="009F5663"/>
    <w:rsid w:val="009F689F"/>
    <w:rsid w:val="009F73DE"/>
    <w:rsid w:val="00A00502"/>
    <w:rsid w:val="00A00875"/>
    <w:rsid w:val="00A03080"/>
    <w:rsid w:val="00A03CD2"/>
    <w:rsid w:val="00A044A4"/>
    <w:rsid w:val="00A04E70"/>
    <w:rsid w:val="00A06143"/>
    <w:rsid w:val="00A07A65"/>
    <w:rsid w:val="00A10F92"/>
    <w:rsid w:val="00A140CA"/>
    <w:rsid w:val="00A157E4"/>
    <w:rsid w:val="00A1690E"/>
    <w:rsid w:val="00A21C91"/>
    <w:rsid w:val="00A22858"/>
    <w:rsid w:val="00A23A13"/>
    <w:rsid w:val="00A24253"/>
    <w:rsid w:val="00A2728D"/>
    <w:rsid w:val="00A3105F"/>
    <w:rsid w:val="00A32136"/>
    <w:rsid w:val="00A32F9A"/>
    <w:rsid w:val="00A34529"/>
    <w:rsid w:val="00A379E2"/>
    <w:rsid w:val="00A40CDA"/>
    <w:rsid w:val="00A50791"/>
    <w:rsid w:val="00A50B4C"/>
    <w:rsid w:val="00A5116F"/>
    <w:rsid w:val="00A532D6"/>
    <w:rsid w:val="00A53BE9"/>
    <w:rsid w:val="00A553B3"/>
    <w:rsid w:val="00A603A1"/>
    <w:rsid w:val="00A60CE1"/>
    <w:rsid w:val="00A637E8"/>
    <w:rsid w:val="00A64346"/>
    <w:rsid w:val="00A648D7"/>
    <w:rsid w:val="00A64CE5"/>
    <w:rsid w:val="00A653D8"/>
    <w:rsid w:val="00A654F7"/>
    <w:rsid w:val="00A6570F"/>
    <w:rsid w:val="00A67A86"/>
    <w:rsid w:val="00A754E3"/>
    <w:rsid w:val="00A820BF"/>
    <w:rsid w:val="00A82305"/>
    <w:rsid w:val="00A82935"/>
    <w:rsid w:val="00A83478"/>
    <w:rsid w:val="00A8419C"/>
    <w:rsid w:val="00A871A1"/>
    <w:rsid w:val="00A874D5"/>
    <w:rsid w:val="00A87D28"/>
    <w:rsid w:val="00A917D9"/>
    <w:rsid w:val="00A939F4"/>
    <w:rsid w:val="00A95360"/>
    <w:rsid w:val="00AA1DE7"/>
    <w:rsid w:val="00AA22BB"/>
    <w:rsid w:val="00AA360C"/>
    <w:rsid w:val="00AA4FAA"/>
    <w:rsid w:val="00AB0411"/>
    <w:rsid w:val="00AB162C"/>
    <w:rsid w:val="00AB1A89"/>
    <w:rsid w:val="00AB3E25"/>
    <w:rsid w:val="00AB3FD7"/>
    <w:rsid w:val="00AB462B"/>
    <w:rsid w:val="00AB51CD"/>
    <w:rsid w:val="00AB79BF"/>
    <w:rsid w:val="00AC1CFD"/>
    <w:rsid w:val="00AC2F4F"/>
    <w:rsid w:val="00AC3212"/>
    <w:rsid w:val="00AC3A14"/>
    <w:rsid w:val="00AC4784"/>
    <w:rsid w:val="00AC49AC"/>
    <w:rsid w:val="00AC4DAA"/>
    <w:rsid w:val="00AC5207"/>
    <w:rsid w:val="00AC54D9"/>
    <w:rsid w:val="00AC62E5"/>
    <w:rsid w:val="00AD1A78"/>
    <w:rsid w:val="00AD1BD4"/>
    <w:rsid w:val="00AD3991"/>
    <w:rsid w:val="00AD59A3"/>
    <w:rsid w:val="00AD5CBD"/>
    <w:rsid w:val="00AD6627"/>
    <w:rsid w:val="00AD7886"/>
    <w:rsid w:val="00AE1BD1"/>
    <w:rsid w:val="00AE2496"/>
    <w:rsid w:val="00AE63AA"/>
    <w:rsid w:val="00AE7A2B"/>
    <w:rsid w:val="00AF2992"/>
    <w:rsid w:val="00AF5DAD"/>
    <w:rsid w:val="00AF62C0"/>
    <w:rsid w:val="00B0023E"/>
    <w:rsid w:val="00B01035"/>
    <w:rsid w:val="00B033BC"/>
    <w:rsid w:val="00B072E7"/>
    <w:rsid w:val="00B10DBF"/>
    <w:rsid w:val="00B13487"/>
    <w:rsid w:val="00B13C32"/>
    <w:rsid w:val="00B14D01"/>
    <w:rsid w:val="00B15D91"/>
    <w:rsid w:val="00B220B4"/>
    <w:rsid w:val="00B24963"/>
    <w:rsid w:val="00B24CF0"/>
    <w:rsid w:val="00B26110"/>
    <w:rsid w:val="00B26112"/>
    <w:rsid w:val="00B268D6"/>
    <w:rsid w:val="00B27340"/>
    <w:rsid w:val="00B279C7"/>
    <w:rsid w:val="00B301B4"/>
    <w:rsid w:val="00B302C3"/>
    <w:rsid w:val="00B3046B"/>
    <w:rsid w:val="00B30EC4"/>
    <w:rsid w:val="00B31BC5"/>
    <w:rsid w:val="00B334E8"/>
    <w:rsid w:val="00B33F54"/>
    <w:rsid w:val="00B35038"/>
    <w:rsid w:val="00B37760"/>
    <w:rsid w:val="00B42CC2"/>
    <w:rsid w:val="00B434F3"/>
    <w:rsid w:val="00B44946"/>
    <w:rsid w:val="00B44BC8"/>
    <w:rsid w:val="00B457F2"/>
    <w:rsid w:val="00B45EC1"/>
    <w:rsid w:val="00B465AE"/>
    <w:rsid w:val="00B51B86"/>
    <w:rsid w:val="00B52D56"/>
    <w:rsid w:val="00B52E3E"/>
    <w:rsid w:val="00B5563D"/>
    <w:rsid w:val="00B56580"/>
    <w:rsid w:val="00B61880"/>
    <w:rsid w:val="00B63173"/>
    <w:rsid w:val="00B63CEE"/>
    <w:rsid w:val="00B63F04"/>
    <w:rsid w:val="00B67AF3"/>
    <w:rsid w:val="00B71F10"/>
    <w:rsid w:val="00B72649"/>
    <w:rsid w:val="00B74BA9"/>
    <w:rsid w:val="00B74FEC"/>
    <w:rsid w:val="00B753AA"/>
    <w:rsid w:val="00B76036"/>
    <w:rsid w:val="00B80E2A"/>
    <w:rsid w:val="00B8257E"/>
    <w:rsid w:val="00B826AE"/>
    <w:rsid w:val="00B842AF"/>
    <w:rsid w:val="00B85074"/>
    <w:rsid w:val="00B87079"/>
    <w:rsid w:val="00B914F7"/>
    <w:rsid w:val="00B91F28"/>
    <w:rsid w:val="00B92CDC"/>
    <w:rsid w:val="00B932C1"/>
    <w:rsid w:val="00B93BC9"/>
    <w:rsid w:val="00B97869"/>
    <w:rsid w:val="00B979DD"/>
    <w:rsid w:val="00BA1C80"/>
    <w:rsid w:val="00BA3B56"/>
    <w:rsid w:val="00BA6859"/>
    <w:rsid w:val="00BA6972"/>
    <w:rsid w:val="00BA74AA"/>
    <w:rsid w:val="00BA7FE1"/>
    <w:rsid w:val="00BB0110"/>
    <w:rsid w:val="00BB1F63"/>
    <w:rsid w:val="00BB277A"/>
    <w:rsid w:val="00BB6006"/>
    <w:rsid w:val="00BB6A1C"/>
    <w:rsid w:val="00BB6FD6"/>
    <w:rsid w:val="00BC31BD"/>
    <w:rsid w:val="00BC4ECB"/>
    <w:rsid w:val="00BC666A"/>
    <w:rsid w:val="00BD0A14"/>
    <w:rsid w:val="00BD1B41"/>
    <w:rsid w:val="00BD2861"/>
    <w:rsid w:val="00BD56D9"/>
    <w:rsid w:val="00BD6736"/>
    <w:rsid w:val="00BD6870"/>
    <w:rsid w:val="00BD6A72"/>
    <w:rsid w:val="00BD6C58"/>
    <w:rsid w:val="00BE23C6"/>
    <w:rsid w:val="00BE24E2"/>
    <w:rsid w:val="00BE2C7A"/>
    <w:rsid w:val="00BE3AE6"/>
    <w:rsid w:val="00BE4429"/>
    <w:rsid w:val="00BE55C4"/>
    <w:rsid w:val="00BE59E8"/>
    <w:rsid w:val="00BF10C2"/>
    <w:rsid w:val="00BF18A7"/>
    <w:rsid w:val="00BF1E51"/>
    <w:rsid w:val="00BF33BB"/>
    <w:rsid w:val="00BF64FF"/>
    <w:rsid w:val="00BF74F1"/>
    <w:rsid w:val="00C01385"/>
    <w:rsid w:val="00C01A2A"/>
    <w:rsid w:val="00C02794"/>
    <w:rsid w:val="00C043E7"/>
    <w:rsid w:val="00C049B9"/>
    <w:rsid w:val="00C10D63"/>
    <w:rsid w:val="00C137F4"/>
    <w:rsid w:val="00C14EA0"/>
    <w:rsid w:val="00C15696"/>
    <w:rsid w:val="00C2459D"/>
    <w:rsid w:val="00C35C05"/>
    <w:rsid w:val="00C41B02"/>
    <w:rsid w:val="00C41F95"/>
    <w:rsid w:val="00C43ECE"/>
    <w:rsid w:val="00C448AF"/>
    <w:rsid w:val="00C4534A"/>
    <w:rsid w:val="00C45DE3"/>
    <w:rsid w:val="00C46D20"/>
    <w:rsid w:val="00C542B6"/>
    <w:rsid w:val="00C54CC2"/>
    <w:rsid w:val="00C55504"/>
    <w:rsid w:val="00C557A8"/>
    <w:rsid w:val="00C5696F"/>
    <w:rsid w:val="00C634D8"/>
    <w:rsid w:val="00C634E4"/>
    <w:rsid w:val="00C66076"/>
    <w:rsid w:val="00C7017A"/>
    <w:rsid w:val="00C721B7"/>
    <w:rsid w:val="00C74644"/>
    <w:rsid w:val="00C77FE5"/>
    <w:rsid w:val="00C812C0"/>
    <w:rsid w:val="00C82031"/>
    <w:rsid w:val="00C820C5"/>
    <w:rsid w:val="00C822F2"/>
    <w:rsid w:val="00C82853"/>
    <w:rsid w:val="00C857B4"/>
    <w:rsid w:val="00C862AD"/>
    <w:rsid w:val="00C8647F"/>
    <w:rsid w:val="00C87459"/>
    <w:rsid w:val="00C874E2"/>
    <w:rsid w:val="00C91D2F"/>
    <w:rsid w:val="00C92623"/>
    <w:rsid w:val="00C929C4"/>
    <w:rsid w:val="00C93344"/>
    <w:rsid w:val="00C946E7"/>
    <w:rsid w:val="00C959DB"/>
    <w:rsid w:val="00C97710"/>
    <w:rsid w:val="00C97FBD"/>
    <w:rsid w:val="00CA02AB"/>
    <w:rsid w:val="00CA1030"/>
    <w:rsid w:val="00CA34EA"/>
    <w:rsid w:val="00CA359E"/>
    <w:rsid w:val="00CA52E7"/>
    <w:rsid w:val="00CA673D"/>
    <w:rsid w:val="00CA68FF"/>
    <w:rsid w:val="00CA70AB"/>
    <w:rsid w:val="00CA7AB6"/>
    <w:rsid w:val="00CB2200"/>
    <w:rsid w:val="00CB3615"/>
    <w:rsid w:val="00CB364F"/>
    <w:rsid w:val="00CB4501"/>
    <w:rsid w:val="00CB58D6"/>
    <w:rsid w:val="00CB628B"/>
    <w:rsid w:val="00CC0349"/>
    <w:rsid w:val="00CC3DE0"/>
    <w:rsid w:val="00CC51FF"/>
    <w:rsid w:val="00CD372F"/>
    <w:rsid w:val="00CD4286"/>
    <w:rsid w:val="00CD5E42"/>
    <w:rsid w:val="00CE035D"/>
    <w:rsid w:val="00CE0DA2"/>
    <w:rsid w:val="00CE11D0"/>
    <w:rsid w:val="00CE2850"/>
    <w:rsid w:val="00CE2BC2"/>
    <w:rsid w:val="00CE42E2"/>
    <w:rsid w:val="00CE4BD6"/>
    <w:rsid w:val="00CE505D"/>
    <w:rsid w:val="00CE60FE"/>
    <w:rsid w:val="00CE7063"/>
    <w:rsid w:val="00CF2747"/>
    <w:rsid w:val="00CF6BCE"/>
    <w:rsid w:val="00CF730D"/>
    <w:rsid w:val="00D027CA"/>
    <w:rsid w:val="00D06049"/>
    <w:rsid w:val="00D07B2F"/>
    <w:rsid w:val="00D11A0D"/>
    <w:rsid w:val="00D11A3A"/>
    <w:rsid w:val="00D13285"/>
    <w:rsid w:val="00D1502B"/>
    <w:rsid w:val="00D20A84"/>
    <w:rsid w:val="00D21183"/>
    <w:rsid w:val="00D261EC"/>
    <w:rsid w:val="00D2687E"/>
    <w:rsid w:val="00D26EEB"/>
    <w:rsid w:val="00D27018"/>
    <w:rsid w:val="00D322EB"/>
    <w:rsid w:val="00D33293"/>
    <w:rsid w:val="00D35778"/>
    <w:rsid w:val="00D412DA"/>
    <w:rsid w:val="00D4165D"/>
    <w:rsid w:val="00D41BDA"/>
    <w:rsid w:val="00D41CF2"/>
    <w:rsid w:val="00D4237B"/>
    <w:rsid w:val="00D42702"/>
    <w:rsid w:val="00D438CB"/>
    <w:rsid w:val="00D44158"/>
    <w:rsid w:val="00D4655A"/>
    <w:rsid w:val="00D47EF6"/>
    <w:rsid w:val="00D53F66"/>
    <w:rsid w:val="00D57560"/>
    <w:rsid w:val="00D57A32"/>
    <w:rsid w:val="00D611E2"/>
    <w:rsid w:val="00D62FB5"/>
    <w:rsid w:val="00D631F7"/>
    <w:rsid w:val="00D66563"/>
    <w:rsid w:val="00D665FC"/>
    <w:rsid w:val="00D700B4"/>
    <w:rsid w:val="00D708F4"/>
    <w:rsid w:val="00D73301"/>
    <w:rsid w:val="00D734D8"/>
    <w:rsid w:val="00D7363D"/>
    <w:rsid w:val="00D74820"/>
    <w:rsid w:val="00D75DB1"/>
    <w:rsid w:val="00D75ED8"/>
    <w:rsid w:val="00D76026"/>
    <w:rsid w:val="00D769CC"/>
    <w:rsid w:val="00D77ADA"/>
    <w:rsid w:val="00D809B0"/>
    <w:rsid w:val="00D81450"/>
    <w:rsid w:val="00D81C99"/>
    <w:rsid w:val="00D87487"/>
    <w:rsid w:val="00D914D4"/>
    <w:rsid w:val="00D9262B"/>
    <w:rsid w:val="00D92E9C"/>
    <w:rsid w:val="00D94442"/>
    <w:rsid w:val="00D95022"/>
    <w:rsid w:val="00D95D03"/>
    <w:rsid w:val="00D95D17"/>
    <w:rsid w:val="00D95F4B"/>
    <w:rsid w:val="00D96079"/>
    <w:rsid w:val="00D97204"/>
    <w:rsid w:val="00D97F18"/>
    <w:rsid w:val="00DA1430"/>
    <w:rsid w:val="00DA2248"/>
    <w:rsid w:val="00DA25E8"/>
    <w:rsid w:val="00DA4290"/>
    <w:rsid w:val="00DA5C5B"/>
    <w:rsid w:val="00DA61B1"/>
    <w:rsid w:val="00DA6B1E"/>
    <w:rsid w:val="00DB06C0"/>
    <w:rsid w:val="00DB1B8F"/>
    <w:rsid w:val="00DB2C4A"/>
    <w:rsid w:val="00DB4712"/>
    <w:rsid w:val="00DB4B89"/>
    <w:rsid w:val="00DB5266"/>
    <w:rsid w:val="00DB5C88"/>
    <w:rsid w:val="00DB76E2"/>
    <w:rsid w:val="00DC1C69"/>
    <w:rsid w:val="00DC2899"/>
    <w:rsid w:val="00DC7A95"/>
    <w:rsid w:val="00DD633B"/>
    <w:rsid w:val="00DE2032"/>
    <w:rsid w:val="00DE52ED"/>
    <w:rsid w:val="00DE531B"/>
    <w:rsid w:val="00DE5702"/>
    <w:rsid w:val="00DE65E2"/>
    <w:rsid w:val="00DE6841"/>
    <w:rsid w:val="00DF225E"/>
    <w:rsid w:val="00DF40D7"/>
    <w:rsid w:val="00DF5FF5"/>
    <w:rsid w:val="00DF6933"/>
    <w:rsid w:val="00DF74F2"/>
    <w:rsid w:val="00E005C8"/>
    <w:rsid w:val="00E01289"/>
    <w:rsid w:val="00E0208F"/>
    <w:rsid w:val="00E0461D"/>
    <w:rsid w:val="00E04999"/>
    <w:rsid w:val="00E104C4"/>
    <w:rsid w:val="00E11FD1"/>
    <w:rsid w:val="00E150D9"/>
    <w:rsid w:val="00E1553F"/>
    <w:rsid w:val="00E22CC9"/>
    <w:rsid w:val="00E22D18"/>
    <w:rsid w:val="00E22E67"/>
    <w:rsid w:val="00E235AF"/>
    <w:rsid w:val="00E31FD7"/>
    <w:rsid w:val="00E33781"/>
    <w:rsid w:val="00E356C0"/>
    <w:rsid w:val="00E35B9F"/>
    <w:rsid w:val="00E35C59"/>
    <w:rsid w:val="00E362EF"/>
    <w:rsid w:val="00E40000"/>
    <w:rsid w:val="00E43A84"/>
    <w:rsid w:val="00E4422B"/>
    <w:rsid w:val="00E453B1"/>
    <w:rsid w:val="00E45C8B"/>
    <w:rsid w:val="00E46EFC"/>
    <w:rsid w:val="00E538CC"/>
    <w:rsid w:val="00E54022"/>
    <w:rsid w:val="00E56040"/>
    <w:rsid w:val="00E56F04"/>
    <w:rsid w:val="00E56FC2"/>
    <w:rsid w:val="00E60194"/>
    <w:rsid w:val="00E618DE"/>
    <w:rsid w:val="00E64208"/>
    <w:rsid w:val="00E64B52"/>
    <w:rsid w:val="00E677C2"/>
    <w:rsid w:val="00E71FFC"/>
    <w:rsid w:val="00E762E8"/>
    <w:rsid w:val="00E77D5F"/>
    <w:rsid w:val="00E80188"/>
    <w:rsid w:val="00E80F61"/>
    <w:rsid w:val="00E81937"/>
    <w:rsid w:val="00E81F57"/>
    <w:rsid w:val="00E827F7"/>
    <w:rsid w:val="00E83668"/>
    <w:rsid w:val="00E836CF"/>
    <w:rsid w:val="00E83E67"/>
    <w:rsid w:val="00E85DB8"/>
    <w:rsid w:val="00E912E5"/>
    <w:rsid w:val="00E91A1A"/>
    <w:rsid w:val="00E9363D"/>
    <w:rsid w:val="00E946DA"/>
    <w:rsid w:val="00E96138"/>
    <w:rsid w:val="00E9692B"/>
    <w:rsid w:val="00E97376"/>
    <w:rsid w:val="00E979AA"/>
    <w:rsid w:val="00EA17A0"/>
    <w:rsid w:val="00EA1FB2"/>
    <w:rsid w:val="00EA3261"/>
    <w:rsid w:val="00EA4961"/>
    <w:rsid w:val="00EA5385"/>
    <w:rsid w:val="00EA554C"/>
    <w:rsid w:val="00EA60D5"/>
    <w:rsid w:val="00EA76BB"/>
    <w:rsid w:val="00EB1B77"/>
    <w:rsid w:val="00EB3E7B"/>
    <w:rsid w:val="00EB5532"/>
    <w:rsid w:val="00EC0462"/>
    <w:rsid w:val="00EC0DA2"/>
    <w:rsid w:val="00EC1CA0"/>
    <w:rsid w:val="00EC242E"/>
    <w:rsid w:val="00EC2C14"/>
    <w:rsid w:val="00EC335C"/>
    <w:rsid w:val="00EC33AC"/>
    <w:rsid w:val="00EC5056"/>
    <w:rsid w:val="00EC6196"/>
    <w:rsid w:val="00EC79AD"/>
    <w:rsid w:val="00EC7E38"/>
    <w:rsid w:val="00ED68FE"/>
    <w:rsid w:val="00EE13CF"/>
    <w:rsid w:val="00EE24A6"/>
    <w:rsid w:val="00EE5AE9"/>
    <w:rsid w:val="00EE711C"/>
    <w:rsid w:val="00EF14F9"/>
    <w:rsid w:val="00EF2CCF"/>
    <w:rsid w:val="00EF33CC"/>
    <w:rsid w:val="00EF41C9"/>
    <w:rsid w:val="00EF5BBF"/>
    <w:rsid w:val="00EF75C9"/>
    <w:rsid w:val="00EF7B73"/>
    <w:rsid w:val="00F013CD"/>
    <w:rsid w:val="00F02447"/>
    <w:rsid w:val="00F02BB9"/>
    <w:rsid w:val="00F03F65"/>
    <w:rsid w:val="00F04528"/>
    <w:rsid w:val="00F0761F"/>
    <w:rsid w:val="00F076E7"/>
    <w:rsid w:val="00F13213"/>
    <w:rsid w:val="00F13442"/>
    <w:rsid w:val="00F13C46"/>
    <w:rsid w:val="00F14032"/>
    <w:rsid w:val="00F21378"/>
    <w:rsid w:val="00F21DD6"/>
    <w:rsid w:val="00F23D56"/>
    <w:rsid w:val="00F251AB"/>
    <w:rsid w:val="00F279AA"/>
    <w:rsid w:val="00F30587"/>
    <w:rsid w:val="00F30849"/>
    <w:rsid w:val="00F3183A"/>
    <w:rsid w:val="00F32D2D"/>
    <w:rsid w:val="00F364C9"/>
    <w:rsid w:val="00F36E59"/>
    <w:rsid w:val="00F37311"/>
    <w:rsid w:val="00F42158"/>
    <w:rsid w:val="00F45ACD"/>
    <w:rsid w:val="00F47B31"/>
    <w:rsid w:val="00F50EE2"/>
    <w:rsid w:val="00F51F6C"/>
    <w:rsid w:val="00F53D99"/>
    <w:rsid w:val="00F54B53"/>
    <w:rsid w:val="00F5547D"/>
    <w:rsid w:val="00F563F7"/>
    <w:rsid w:val="00F601BD"/>
    <w:rsid w:val="00F60983"/>
    <w:rsid w:val="00F60D65"/>
    <w:rsid w:val="00F651D1"/>
    <w:rsid w:val="00F65489"/>
    <w:rsid w:val="00F67432"/>
    <w:rsid w:val="00F67506"/>
    <w:rsid w:val="00F67E03"/>
    <w:rsid w:val="00F717FB"/>
    <w:rsid w:val="00F7216C"/>
    <w:rsid w:val="00F734F3"/>
    <w:rsid w:val="00F73779"/>
    <w:rsid w:val="00F7511F"/>
    <w:rsid w:val="00F810E5"/>
    <w:rsid w:val="00F81FB3"/>
    <w:rsid w:val="00F83B48"/>
    <w:rsid w:val="00F90912"/>
    <w:rsid w:val="00F90D2B"/>
    <w:rsid w:val="00F9144D"/>
    <w:rsid w:val="00F9266B"/>
    <w:rsid w:val="00F93575"/>
    <w:rsid w:val="00F93B6D"/>
    <w:rsid w:val="00F94368"/>
    <w:rsid w:val="00F9584B"/>
    <w:rsid w:val="00FA1CB6"/>
    <w:rsid w:val="00FA1D2C"/>
    <w:rsid w:val="00FA4791"/>
    <w:rsid w:val="00FA7D78"/>
    <w:rsid w:val="00FB2D48"/>
    <w:rsid w:val="00FB301D"/>
    <w:rsid w:val="00FB529C"/>
    <w:rsid w:val="00FB6297"/>
    <w:rsid w:val="00FC6B1F"/>
    <w:rsid w:val="00FD08B0"/>
    <w:rsid w:val="00FD1B4C"/>
    <w:rsid w:val="00FD2602"/>
    <w:rsid w:val="00FD459D"/>
    <w:rsid w:val="00FD7A87"/>
    <w:rsid w:val="00FE0010"/>
    <w:rsid w:val="00FE07F9"/>
    <w:rsid w:val="00FE2611"/>
    <w:rsid w:val="00FE3CD3"/>
    <w:rsid w:val="00FE3EB3"/>
    <w:rsid w:val="00FE7C4A"/>
    <w:rsid w:val="00FE7D76"/>
    <w:rsid w:val="00FF1040"/>
    <w:rsid w:val="00FF4BA8"/>
    <w:rsid w:val="00FF63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0388F9"/>
  <w15:docId w15:val="{FAF08238-9FD7-4DB6-8C27-12185B18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59DB"/>
    <w:pPr>
      <w:spacing w:after="0" w:line="240" w:lineRule="auto"/>
    </w:pPr>
    <w:rPr>
      <w:sz w:val="24"/>
      <w:szCs w:val="24"/>
    </w:rPr>
  </w:style>
  <w:style w:type="paragraph" w:styleId="Heading1">
    <w:name w:val="heading 1"/>
    <w:basedOn w:val="Normal"/>
    <w:next w:val="Normal"/>
    <w:link w:val="Heading1Char"/>
    <w:uiPriority w:val="99"/>
    <w:qFormat/>
    <w:rsid w:val="00F30849"/>
    <w:pPr>
      <w:keepNext/>
      <w:spacing w:before="240" w:after="60"/>
      <w:outlineLvl w:val="0"/>
    </w:pPr>
    <w:rPr>
      <w:rFonts w:ascii="Arial" w:hAnsi="Arial" w:cs="Arial"/>
      <w:b/>
      <w:bCs/>
      <w:kern w:val="32"/>
      <w:sz w:val="32"/>
      <w:szCs w:val="32"/>
    </w:rPr>
  </w:style>
  <w:style w:type="paragraph" w:styleId="Heading4">
    <w:name w:val="heading 4"/>
    <w:basedOn w:val="Normal"/>
    <w:next w:val="Normal"/>
    <w:link w:val="Heading4Char"/>
    <w:uiPriority w:val="99"/>
    <w:qFormat/>
    <w:rsid w:val="001F7394"/>
    <w:pPr>
      <w:keepNext/>
      <w:spacing w:before="240" w:after="60"/>
      <w:outlineLvl w:val="3"/>
    </w:pPr>
    <w:rPr>
      <w:b/>
      <w:bCs/>
      <w:sz w:val="28"/>
      <w:szCs w:val="28"/>
    </w:rPr>
  </w:style>
  <w:style w:type="paragraph" w:styleId="Heading6">
    <w:name w:val="heading 6"/>
    <w:basedOn w:val="Normal"/>
    <w:next w:val="Normal"/>
    <w:link w:val="Heading6Char"/>
    <w:uiPriority w:val="99"/>
    <w:qFormat/>
    <w:rsid w:val="00A871A1"/>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locked/>
    <w:rsid w:val="00577399"/>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
    <w:semiHidden/>
    <w:locked/>
    <w:rsid w:val="00577399"/>
    <w:rPr>
      <w:rFonts w:asciiTheme="minorHAnsi" w:eastAsiaTheme="minorEastAsia" w:hAnsiTheme="minorHAnsi" w:cstheme="minorBidi"/>
      <w:b/>
      <w:bCs/>
    </w:rPr>
  </w:style>
  <w:style w:type="paragraph" w:customStyle="1" w:styleId="CM1">
    <w:name w:val="CM1"/>
    <w:basedOn w:val="Default"/>
    <w:next w:val="Default"/>
    <w:uiPriority w:val="99"/>
    <w:rsid w:val="00577399"/>
    <w:pPr>
      <w:spacing w:line="253" w:lineRule="atLeast"/>
    </w:pPr>
    <w:rPr>
      <w:color w:val="auto"/>
    </w:rPr>
  </w:style>
  <w:style w:type="character" w:customStyle="1" w:styleId="Heading1Char">
    <w:name w:val="Heading 1 Char"/>
    <w:basedOn w:val="DefaultParagraphFont"/>
    <w:link w:val="Heading1"/>
    <w:uiPriority w:val="9"/>
    <w:locked/>
    <w:rsid w:val="00577399"/>
    <w:rPr>
      <w:rFonts w:asciiTheme="majorHAnsi" w:eastAsiaTheme="majorEastAsia" w:hAnsiTheme="majorHAnsi" w:cstheme="majorBidi"/>
      <w:b/>
      <w:bCs/>
      <w:kern w:val="32"/>
      <w:sz w:val="32"/>
      <w:szCs w:val="32"/>
    </w:rPr>
  </w:style>
  <w:style w:type="paragraph" w:customStyle="1" w:styleId="Default">
    <w:name w:val="Default"/>
    <w:rsid w:val="00577399"/>
    <w:pPr>
      <w:widowControl w:val="0"/>
      <w:autoSpaceDE w:val="0"/>
      <w:autoSpaceDN w:val="0"/>
      <w:adjustRightInd w:val="0"/>
      <w:spacing w:after="0" w:line="240" w:lineRule="auto"/>
    </w:pPr>
    <w:rPr>
      <w:rFonts w:ascii="Arial" w:hAnsi="Arial" w:cs="Arial"/>
      <w:color w:val="000000"/>
      <w:sz w:val="24"/>
      <w:szCs w:val="24"/>
    </w:rPr>
  </w:style>
  <w:style w:type="paragraph" w:customStyle="1" w:styleId="CM85">
    <w:name w:val="CM85"/>
    <w:basedOn w:val="Default"/>
    <w:next w:val="Default"/>
    <w:uiPriority w:val="99"/>
    <w:rsid w:val="00577399"/>
    <w:pPr>
      <w:spacing w:after="938"/>
    </w:pPr>
    <w:rPr>
      <w:color w:val="auto"/>
    </w:rPr>
  </w:style>
  <w:style w:type="paragraph" w:customStyle="1" w:styleId="CM2">
    <w:name w:val="CM2"/>
    <w:basedOn w:val="Default"/>
    <w:next w:val="Default"/>
    <w:uiPriority w:val="99"/>
    <w:rsid w:val="00577399"/>
    <w:pPr>
      <w:spacing w:line="923" w:lineRule="atLeast"/>
    </w:pPr>
    <w:rPr>
      <w:color w:val="auto"/>
    </w:rPr>
  </w:style>
  <w:style w:type="paragraph" w:customStyle="1" w:styleId="CM3">
    <w:name w:val="CM3"/>
    <w:basedOn w:val="Default"/>
    <w:next w:val="Default"/>
    <w:uiPriority w:val="99"/>
    <w:rsid w:val="00577399"/>
    <w:rPr>
      <w:color w:val="auto"/>
    </w:rPr>
  </w:style>
  <w:style w:type="paragraph" w:customStyle="1" w:styleId="CM86">
    <w:name w:val="CM86"/>
    <w:basedOn w:val="Default"/>
    <w:next w:val="Default"/>
    <w:uiPriority w:val="99"/>
    <w:rsid w:val="00577399"/>
    <w:pPr>
      <w:spacing w:after="123"/>
    </w:pPr>
    <w:rPr>
      <w:color w:val="auto"/>
    </w:rPr>
  </w:style>
  <w:style w:type="paragraph" w:customStyle="1" w:styleId="CM87">
    <w:name w:val="CM87"/>
    <w:basedOn w:val="Default"/>
    <w:next w:val="Default"/>
    <w:uiPriority w:val="99"/>
    <w:rsid w:val="00577399"/>
    <w:pPr>
      <w:spacing w:after="240"/>
    </w:pPr>
    <w:rPr>
      <w:color w:val="auto"/>
    </w:rPr>
  </w:style>
  <w:style w:type="paragraph" w:customStyle="1" w:styleId="CM10">
    <w:name w:val="CM10"/>
    <w:basedOn w:val="Default"/>
    <w:next w:val="Default"/>
    <w:uiPriority w:val="99"/>
    <w:rsid w:val="00577399"/>
    <w:pPr>
      <w:spacing w:line="253" w:lineRule="atLeast"/>
    </w:pPr>
    <w:rPr>
      <w:color w:val="auto"/>
    </w:rPr>
  </w:style>
  <w:style w:type="paragraph" w:customStyle="1" w:styleId="CM4">
    <w:name w:val="CM4"/>
    <w:basedOn w:val="Default"/>
    <w:next w:val="Default"/>
    <w:uiPriority w:val="99"/>
    <w:rsid w:val="00577399"/>
    <w:pPr>
      <w:spacing w:line="253" w:lineRule="atLeast"/>
    </w:pPr>
    <w:rPr>
      <w:color w:val="auto"/>
    </w:rPr>
  </w:style>
  <w:style w:type="paragraph" w:customStyle="1" w:styleId="CM90">
    <w:name w:val="CM90"/>
    <w:basedOn w:val="Default"/>
    <w:next w:val="Default"/>
    <w:uiPriority w:val="99"/>
    <w:rsid w:val="00577399"/>
    <w:pPr>
      <w:spacing w:after="483"/>
    </w:pPr>
    <w:rPr>
      <w:color w:val="auto"/>
    </w:rPr>
  </w:style>
  <w:style w:type="paragraph" w:customStyle="1" w:styleId="CM6">
    <w:name w:val="CM6"/>
    <w:basedOn w:val="Default"/>
    <w:next w:val="Default"/>
    <w:uiPriority w:val="99"/>
    <w:rsid w:val="00577399"/>
    <w:pPr>
      <w:spacing w:line="253" w:lineRule="atLeast"/>
    </w:pPr>
    <w:rPr>
      <w:color w:val="auto"/>
    </w:rPr>
  </w:style>
  <w:style w:type="paragraph" w:customStyle="1" w:styleId="CM11">
    <w:name w:val="CM11"/>
    <w:basedOn w:val="Default"/>
    <w:next w:val="Default"/>
    <w:uiPriority w:val="99"/>
    <w:rsid w:val="00577399"/>
    <w:pPr>
      <w:spacing w:line="253" w:lineRule="atLeast"/>
    </w:pPr>
    <w:rPr>
      <w:color w:val="auto"/>
    </w:rPr>
  </w:style>
  <w:style w:type="paragraph" w:customStyle="1" w:styleId="CM95">
    <w:name w:val="CM95"/>
    <w:basedOn w:val="Default"/>
    <w:next w:val="Default"/>
    <w:uiPriority w:val="99"/>
    <w:rsid w:val="00577399"/>
    <w:pPr>
      <w:spacing w:after="1223"/>
    </w:pPr>
    <w:rPr>
      <w:color w:val="auto"/>
    </w:rPr>
  </w:style>
  <w:style w:type="paragraph" w:customStyle="1" w:styleId="CM91">
    <w:name w:val="CM91"/>
    <w:basedOn w:val="Default"/>
    <w:next w:val="Default"/>
    <w:uiPriority w:val="99"/>
    <w:rsid w:val="00577399"/>
    <w:pPr>
      <w:spacing w:after="2355"/>
    </w:pPr>
    <w:rPr>
      <w:color w:val="auto"/>
    </w:rPr>
  </w:style>
  <w:style w:type="paragraph" w:customStyle="1" w:styleId="CM13">
    <w:name w:val="CM13"/>
    <w:basedOn w:val="Default"/>
    <w:next w:val="Default"/>
    <w:uiPriority w:val="99"/>
    <w:rsid w:val="00577399"/>
    <w:pPr>
      <w:spacing w:line="256" w:lineRule="atLeast"/>
    </w:pPr>
    <w:rPr>
      <w:color w:val="auto"/>
    </w:rPr>
  </w:style>
  <w:style w:type="paragraph" w:customStyle="1" w:styleId="CM23">
    <w:name w:val="CM23"/>
    <w:basedOn w:val="Default"/>
    <w:next w:val="Default"/>
    <w:uiPriority w:val="99"/>
    <w:rsid w:val="00577399"/>
    <w:rPr>
      <w:color w:val="auto"/>
    </w:rPr>
  </w:style>
  <w:style w:type="paragraph" w:customStyle="1" w:styleId="CM24">
    <w:name w:val="CM24"/>
    <w:basedOn w:val="Default"/>
    <w:next w:val="Default"/>
    <w:uiPriority w:val="99"/>
    <w:rsid w:val="00577399"/>
    <w:pPr>
      <w:spacing w:line="256" w:lineRule="atLeast"/>
    </w:pPr>
    <w:rPr>
      <w:color w:val="auto"/>
    </w:rPr>
  </w:style>
  <w:style w:type="paragraph" w:customStyle="1" w:styleId="CM25">
    <w:name w:val="CM25"/>
    <w:basedOn w:val="Default"/>
    <w:next w:val="Default"/>
    <w:uiPriority w:val="99"/>
    <w:rsid w:val="00577399"/>
    <w:pPr>
      <w:spacing w:line="253" w:lineRule="atLeast"/>
    </w:pPr>
    <w:rPr>
      <w:color w:val="auto"/>
    </w:rPr>
  </w:style>
  <w:style w:type="paragraph" w:customStyle="1" w:styleId="CM92">
    <w:name w:val="CM92"/>
    <w:basedOn w:val="Default"/>
    <w:next w:val="Default"/>
    <w:uiPriority w:val="99"/>
    <w:rsid w:val="00577399"/>
    <w:pPr>
      <w:spacing w:after="678"/>
    </w:pPr>
    <w:rPr>
      <w:color w:val="auto"/>
    </w:rPr>
  </w:style>
  <w:style w:type="paragraph" w:customStyle="1" w:styleId="CM16">
    <w:name w:val="CM16"/>
    <w:basedOn w:val="Default"/>
    <w:next w:val="Default"/>
    <w:uiPriority w:val="99"/>
    <w:rsid w:val="00577399"/>
    <w:pPr>
      <w:spacing w:line="253" w:lineRule="atLeast"/>
    </w:pPr>
    <w:rPr>
      <w:color w:val="auto"/>
    </w:rPr>
  </w:style>
  <w:style w:type="paragraph" w:customStyle="1" w:styleId="CM12">
    <w:name w:val="CM12"/>
    <w:basedOn w:val="Default"/>
    <w:next w:val="Default"/>
    <w:uiPriority w:val="99"/>
    <w:rsid w:val="00577399"/>
    <w:pPr>
      <w:spacing w:line="253" w:lineRule="atLeast"/>
    </w:pPr>
    <w:rPr>
      <w:color w:val="auto"/>
    </w:rPr>
  </w:style>
  <w:style w:type="paragraph" w:customStyle="1" w:styleId="CM28">
    <w:name w:val="CM28"/>
    <w:basedOn w:val="Default"/>
    <w:next w:val="Default"/>
    <w:uiPriority w:val="99"/>
    <w:rsid w:val="00577399"/>
    <w:rPr>
      <w:color w:val="auto"/>
    </w:rPr>
  </w:style>
  <w:style w:type="paragraph" w:customStyle="1" w:styleId="CM94">
    <w:name w:val="CM94"/>
    <w:basedOn w:val="Default"/>
    <w:next w:val="Default"/>
    <w:uiPriority w:val="99"/>
    <w:rsid w:val="00577399"/>
    <w:pPr>
      <w:spacing w:after="308"/>
    </w:pPr>
    <w:rPr>
      <w:color w:val="auto"/>
    </w:rPr>
  </w:style>
  <w:style w:type="paragraph" w:customStyle="1" w:styleId="CM99">
    <w:name w:val="CM99"/>
    <w:basedOn w:val="Default"/>
    <w:next w:val="Default"/>
    <w:uiPriority w:val="99"/>
    <w:rsid w:val="00577399"/>
    <w:pPr>
      <w:spacing w:after="2248"/>
    </w:pPr>
    <w:rPr>
      <w:color w:val="auto"/>
    </w:rPr>
  </w:style>
  <w:style w:type="paragraph" w:customStyle="1" w:styleId="CM107">
    <w:name w:val="CM107"/>
    <w:basedOn w:val="Default"/>
    <w:next w:val="Default"/>
    <w:uiPriority w:val="99"/>
    <w:rsid w:val="00577399"/>
    <w:pPr>
      <w:spacing w:after="390"/>
    </w:pPr>
    <w:rPr>
      <w:color w:val="auto"/>
    </w:rPr>
  </w:style>
  <w:style w:type="paragraph" w:customStyle="1" w:styleId="CM34">
    <w:name w:val="CM34"/>
    <w:basedOn w:val="Default"/>
    <w:next w:val="Default"/>
    <w:uiPriority w:val="99"/>
    <w:rsid w:val="00577399"/>
    <w:pPr>
      <w:spacing w:line="253" w:lineRule="atLeast"/>
    </w:pPr>
    <w:rPr>
      <w:color w:val="auto"/>
    </w:rPr>
  </w:style>
  <w:style w:type="paragraph" w:customStyle="1" w:styleId="CM100">
    <w:name w:val="CM100"/>
    <w:basedOn w:val="Default"/>
    <w:next w:val="Default"/>
    <w:uiPriority w:val="99"/>
    <w:rsid w:val="00577399"/>
    <w:pPr>
      <w:spacing w:after="1473"/>
    </w:pPr>
    <w:rPr>
      <w:color w:val="auto"/>
    </w:rPr>
  </w:style>
  <w:style w:type="paragraph" w:customStyle="1" w:styleId="CM40">
    <w:name w:val="CM40"/>
    <w:basedOn w:val="Default"/>
    <w:next w:val="Default"/>
    <w:uiPriority w:val="99"/>
    <w:rsid w:val="00577399"/>
    <w:pPr>
      <w:spacing w:line="256" w:lineRule="atLeast"/>
    </w:pPr>
    <w:rPr>
      <w:color w:val="auto"/>
    </w:rPr>
  </w:style>
  <w:style w:type="paragraph" w:customStyle="1" w:styleId="CM22">
    <w:name w:val="CM22"/>
    <w:basedOn w:val="Default"/>
    <w:next w:val="Default"/>
    <w:uiPriority w:val="99"/>
    <w:rsid w:val="00577399"/>
    <w:pPr>
      <w:spacing w:line="253" w:lineRule="atLeast"/>
    </w:pPr>
    <w:rPr>
      <w:color w:val="auto"/>
    </w:rPr>
  </w:style>
  <w:style w:type="paragraph" w:customStyle="1" w:styleId="CM39">
    <w:name w:val="CM39"/>
    <w:basedOn w:val="Default"/>
    <w:next w:val="Default"/>
    <w:uiPriority w:val="99"/>
    <w:rsid w:val="00577399"/>
    <w:pPr>
      <w:spacing w:line="253" w:lineRule="atLeast"/>
    </w:pPr>
    <w:rPr>
      <w:color w:val="auto"/>
    </w:rPr>
  </w:style>
  <w:style w:type="paragraph" w:customStyle="1" w:styleId="CM7">
    <w:name w:val="CM7"/>
    <w:basedOn w:val="Default"/>
    <w:next w:val="Default"/>
    <w:uiPriority w:val="99"/>
    <w:rsid w:val="00577399"/>
    <w:pPr>
      <w:spacing w:line="253" w:lineRule="atLeast"/>
    </w:pPr>
    <w:rPr>
      <w:color w:val="auto"/>
    </w:rPr>
  </w:style>
  <w:style w:type="paragraph" w:customStyle="1" w:styleId="CM8">
    <w:name w:val="CM8"/>
    <w:basedOn w:val="Default"/>
    <w:next w:val="Default"/>
    <w:uiPriority w:val="99"/>
    <w:rsid w:val="00577399"/>
    <w:pPr>
      <w:spacing w:line="253" w:lineRule="atLeast"/>
    </w:pPr>
    <w:rPr>
      <w:color w:val="auto"/>
    </w:rPr>
  </w:style>
  <w:style w:type="paragraph" w:customStyle="1" w:styleId="CM93">
    <w:name w:val="CM93"/>
    <w:basedOn w:val="Default"/>
    <w:next w:val="Default"/>
    <w:uiPriority w:val="99"/>
    <w:rsid w:val="00577399"/>
    <w:pPr>
      <w:spacing w:after="1875"/>
    </w:pPr>
    <w:rPr>
      <w:color w:val="auto"/>
    </w:rPr>
  </w:style>
  <w:style w:type="paragraph" w:customStyle="1" w:styleId="CM89">
    <w:name w:val="CM89"/>
    <w:basedOn w:val="Default"/>
    <w:next w:val="Default"/>
    <w:uiPriority w:val="99"/>
    <w:rsid w:val="00577399"/>
    <w:pPr>
      <w:spacing w:after="788"/>
    </w:pPr>
    <w:rPr>
      <w:color w:val="auto"/>
    </w:rPr>
  </w:style>
  <w:style w:type="paragraph" w:customStyle="1" w:styleId="CM43">
    <w:name w:val="CM43"/>
    <w:basedOn w:val="Default"/>
    <w:next w:val="Default"/>
    <w:uiPriority w:val="99"/>
    <w:rsid w:val="00577399"/>
    <w:pPr>
      <w:spacing w:line="253" w:lineRule="atLeast"/>
    </w:pPr>
    <w:rPr>
      <w:color w:val="auto"/>
    </w:rPr>
  </w:style>
  <w:style w:type="paragraph" w:customStyle="1" w:styleId="CM44">
    <w:name w:val="CM44"/>
    <w:basedOn w:val="Default"/>
    <w:next w:val="Default"/>
    <w:uiPriority w:val="99"/>
    <w:rsid w:val="00577399"/>
    <w:pPr>
      <w:spacing w:line="253" w:lineRule="atLeast"/>
    </w:pPr>
    <w:rPr>
      <w:color w:val="auto"/>
    </w:rPr>
  </w:style>
  <w:style w:type="paragraph" w:customStyle="1" w:styleId="CM46">
    <w:name w:val="CM46"/>
    <w:basedOn w:val="Default"/>
    <w:next w:val="Default"/>
    <w:uiPriority w:val="99"/>
    <w:rsid w:val="00577399"/>
    <w:pPr>
      <w:spacing w:line="211" w:lineRule="atLeast"/>
    </w:pPr>
    <w:rPr>
      <w:color w:val="auto"/>
    </w:rPr>
  </w:style>
  <w:style w:type="paragraph" w:customStyle="1" w:styleId="CM101">
    <w:name w:val="CM101"/>
    <w:basedOn w:val="Default"/>
    <w:next w:val="Default"/>
    <w:uiPriority w:val="99"/>
    <w:rsid w:val="00577399"/>
    <w:pPr>
      <w:spacing w:after="560"/>
    </w:pPr>
    <w:rPr>
      <w:color w:val="auto"/>
    </w:rPr>
  </w:style>
  <w:style w:type="paragraph" w:customStyle="1" w:styleId="CM47">
    <w:name w:val="CM47"/>
    <w:basedOn w:val="Default"/>
    <w:next w:val="Default"/>
    <w:uiPriority w:val="99"/>
    <w:rsid w:val="00577399"/>
    <w:rPr>
      <w:color w:val="auto"/>
    </w:rPr>
  </w:style>
  <w:style w:type="paragraph" w:customStyle="1" w:styleId="CM103">
    <w:name w:val="CM103"/>
    <w:basedOn w:val="Default"/>
    <w:next w:val="Default"/>
    <w:uiPriority w:val="99"/>
    <w:rsid w:val="00577399"/>
    <w:pPr>
      <w:spacing w:after="115"/>
    </w:pPr>
    <w:rPr>
      <w:color w:val="auto"/>
    </w:rPr>
  </w:style>
  <w:style w:type="paragraph" w:customStyle="1" w:styleId="CM48">
    <w:name w:val="CM48"/>
    <w:basedOn w:val="Default"/>
    <w:next w:val="Default"/>
    <w:uiPriority w:val="99"/>
    <w:rsid w:val="00577399"/>
    <w:rPr>
      <w:color w:val="auto"/>
    </w:rPr>
  </w:style>
  <w:style w:type="paragraph" w:customStyle="1" w:styleId="CM49">
    <w:name w:val="CM49"/>
    <w:basedOn w:val="Default"/>
    <w:next w:val="Default"/>
    <w:uiPriority w:val="99"/>
    <w:rsid w:val="00577399"/>
    <w:pPr>
      <w:spacing w:line="186" w:lineRule="atLeast"/>
    </w:pPr>
    <w:rPr>
      <w:color w:val="auto"/>
    </w:rPr>
  </w:style>
  <w:style w:type="paragraph" w:customStyle="1" w:styleId="CM50">
    <w:name w:val="CM50"/>
    <w:basedOn w:val="Default"/>
    <w:next w:val="Default"/>
    <w:uiPriority w:val="99"/>
    <w:rsid w:val="00577399"/>
    <w:rPr>
      <w:color w:val="auto"/>
    </w:rPr>
  </w:style>
  <w:style w:type="paragraph" w:customStyle="1" w:styleId="CM104">
    <w:name w:val="CM104"/>
    <w:basedOn w:val="Default"/>
    <w:next w:val="Default"/>
    <w:uiPriority w:val="99"/>
    <w:rsid w:val="00577399"/>
    <w:pPr>
      <w:spacing w:after="265"/>
    </w:pPr>
    <w:rPr>
      <w:color w:val="auto"/>
    </w:rPr>
  </w:style>
  <w:style w:type="paragraph" w:customStyle="1" w:styleId="CM51">
    <w:name w:val="CM51"/>
    <w:basedOn w:val="Default"/>
    <w:next w:val="Default"/>
    <w:uiPriority w:val="99"/>
    <w:rsid w:val="00577399"/>
    <w:pPr>
      <w:spacing w:line="183" w:lineRule="atLeast"/>
    </w:pPr>
    <w:rPr>
      <w:color w:val="auto"/>
    </w:rPr>
  </w:style>
  <w:style w:type="paragraph" w:customStyle="1" w:styleId="CM52">
    <w:name w:val="CM52"/>
    <w:basedOn w:val="Default"/>
    <w:next w:val="Default"/>
    <w:uiPriority w:val="99"/>
    <w:rsid w:val="00577399"/>
    <w:pPr>
      <w:spacing w:line="188" w:lineRule="atLeast"/>
    </w:pPr>
    <w:rPr>
      <w:color w:val="auto"/>
    </w:rPr>
  </w:style>
  <w:style w:type="paragraph" w:customStyle="1" w:styleId="CM98">
    <w:name w:val="CM98"/>
    <w:basedOn w:val="Default"/>
    <w:next w:val="Default"/>
    <w:uiPriority w:val="99"/>
    <w:rsid w:val="00577399"/>
    <w:pPr>
      <w:spacing w:after="188"/>
    </w:pPr>
    <w:rPr>
      <w:color w:val="auto"/>
    </w:rPr>
  </w:style>
  <w:style w:type="paragraph" w:customStyle="1" w:styleId="CM53">
    <w:name w:val="CM53"/>
    <w:basedOn w:val="Default"/>
    <w:next w:val="Default"/>
    <w:uiPriority w:val="99"/>
    <w:rsid w:val="00577399"/>
    <w:rPr>
      <w:color w:val="auto"/>
    </w:rPr>
  </w:style>
  <w:style w:type="paragraph" w:customStyle="1" w:styleId="CM54">
    <w:name w:val="CM54"/>
    <w:basedOn w:val="Default"/>
    <w:next w:val="Default"/>
    <w:uiPriority w:val="99"/>
    <w:rsid w:val="00577399"/>
    <w:pPr>
      <w:spacing w:line="183" w:lineRule="atLeast"/>
    </w:pPr>
    <w:rPr>
      <w:color w:val="auto"/>
    </w:rPr>
  </w:style>
  <w:style w:type="paragraph" w:customStyle="1" w:styleId="CM55">
    <w:name w:val="CM55"/>
    <w:basedOn w:val="Default"/>
    <w:next w:val="Default"/>
    <w:uiPriority w:val="99"/>
    <w:rsid w:val="00577399"/>
    <w:rPr>
      <w:color w:val="auto"/>
    </w:rPr>
  </w:style>
  <w:style w:type="paragraph" w:customStyle="1" w:styleId="CM56">
    <w:name w:val="CM56"/>
    <w:basedOn w:val="Default"/>
    <w:next w:val="Default"/>
    <w:uiPriority w:val="99"/>
    <w:rsid w:val="00577399"/>
    <w:rPr>
      <w:color w:val="auto"/>
    </w:rPr>
  </w:style>
  <w:style w:type="paragraph" w:customStyle="1" w:styleId="CM57">
    <w:name w:val="CM57"/>
    <w:basedOn w:val="Default"/>
    <w:next w:val="Default"/>
    <w:uiPriority w:val="99"/>
    <w:rsid w:val="00577399"/>
    <w:pPr>
      <w:spacing w:line="453" w:lineRule="atLeast"/>
    </w:pPr>
    <w:rPr>
      <w:color w:val="auto"/>
    </w:rPr>
  </w:style>
  <w:style w:type="paragraph" w:customStyle="1" w:styleId="CM58">
    <w:name w:val="CM58"/>
    <w:basedOn w:val="Default"/>
    <w:next w:val="Default"/>
    <w:uiPriority w:val="99"/>
    <w:rsid w:val="00577399"/>
    <w:pPr>
      <w:spacing w:line="453" w:lineRule="atLeast"/>
    </w:pPr>
    <w:rPr>
      <w:color w:val="auto"/>
    </w:rPr>
  </w:style>
  <w:style w:type="paragraph" w:customStyle="1" w:styleId="CM105">
    <w:name w:val="CM105"/>
    <w:basedOn w:val="Default"/>
    <w:next w:val="Default"/>
    <w:uiPriority w:val="99"/>
    <w:rsid w:val="00577399"/>
    <w:pPr>
      <w:spacing w:after="455"/>
    </w:pPr>
    <w:rPr>
      <w:color w:val="auto"/>
    </w:rPr>
  </w:style>
  <w:style w:type="paragraph" w:customStyle="1" w:styleId="CM59">
    <w:name w:val="CM59"/>
    <w:basedOn w:val="Default"/>
    <w:next w:val="Default"/>
    <w:uiPriority w:val="99"/>
    <w:rsid w:val="00577399"/>
    <w:pPr>
      <w:spacing w:line="453" w:lineRule="atLeast"/>
    </w:pPr>
    <w:rPr>
      <w:color w:val="auto"/>
    </w:rPr>
  </w:style>
  <w:style w:type="paragraph" w:customStyle="1" w:styleId="CM60">
    <w:name w:val="CM60"/>
    <w:basedOn w:val="Default"/>
    <w:next w:val="Default"/>
    <w:uiPriority w:val="99"/>
    <w:rsid w:val="00577399"/>
    <w:pPr>
      <w:spacing w:line="453" w:lineRule="atLeast"/>
    </w:pPr>
    <w:rPr>
      <w:color w:val="auto"/>
    </w:rPr>
  </w:style>
  <w:style w:type="paragraph" w:customStyle="1" w:styleId="CM61">
    <w:name w:val="CM61"/>
    <w:basedOn w:val="Default"/>
    <w:next w:val="Default"/>
    <w:uiPriority w:val="99"/>
    <w:rsid w:val="00577399"/>
    <w:pPr>
      <w:spacing w:line="456" w:lineRule="atLeast"/>
    </w:pPr>
    <w:rPr>
      <w:color w:val="auto"/>
    </w:rPr>
  </w:style>
  <w:style w:type="paragraph" w:customStyle="1" w:styleId="CM62">
    <w:name w:val="CM62"/>
    <w:basedOn w:val="Default"/>
    <w:next w:val="Default"/>
    <w:uiPriority w:val="99"/>
    <w:rsid w:val="00577399"/>
    <w:pPr>
      <w:spacing w:line="256" w:lineRule="atLeast"/>
    </w:pPr>
    <w:rPr>
      <w:color w:val="auto"/>
    </w:rPr>
  </w:style>
  <w:style w:type="paragraph" w:customStyle="1" w:styleId="CM88">
    <w:name w:val="CM88"/>
    <w:basedOn w:val="Default"/>
    <w:next w:val="Default"/>
    <w:uiPriority w:val="99"/>
    <w:rsid w:val="00577399"/>
    <w:pPr>
      <w:spacing w:after="58"/>
    </w:pPr>
    <w:rPr>
      <w:color w:val="auto"/>
    </w:rPr>
  </w:style>
  <w:style w:type="paragraph" w:customStyle="1" w:styleId="CM63">
    <w:name w:val="CM63"/>
    <w:basedOn w:val="Default"/>
    <w:next w:val="Default"/>
    <w:uiPriority w:val="99"/>
    <w:rsid w:val="00577399"/>
    <w:pPr>
      <w:spacing w:line="183" w:lineRule="atLeast"/>
    </w:pPr>
    <w:rPr>
      <w:color w:val="auto"/>
    </w:rPr>
  </w:style>
  <w:style w:type="paragraph" w:customStyle="1" w:styleId="CM64">
    <w:name w:val="CM64"/>
    <w:basedOn w:val="Default"/>
    <w:next w:val="Default"/>
    <w:uiPriority w:val="99"/>
    <w:rsid w:val="00577399"/>
    <w:pPr>
      <w:spacing w:line="168" w:lineRule="atLeast"/>
    </w:pPr>
    <w:rPr>
      <w:color w:val="auto"/>
    </w:rPr>
  </w:style>
  <w:style w:type="paragraph" w:customStyle="1" w:styleId="CM65">
    <w:name w:val="CM65"/>
    <w:basedOn w:val="Default"/>
    <w:next w:val="Default"/>
    <w:uiPriority w:val="99"/>
    <w:rsid w:val="00577399"/>
    <w:rPr>
      <w:color w:val="auto"/>
    </w:rPr>
  </w:style>
  <w:style w:type="paragraph" w:customStyle="1" w:styleId="CM66">
    <w:name w:val="CM66"/>
    <w:basedOn w:val="Default"/>
    <w:next w:val="Default"/>
    <w:uiPriority w:val="99"/>
    <w:rsid w:val="00577399"/>
    <w:pPr>
      <w:spacing w:line="186" w:lineRule="atLeast"/>
    </w:pPr>
    <w:rPr>
      <w:color w:val="auto"/>
    </w:rPr>
  </w:style>
  <w:style w:type="paragraph" w:customStyle="1" w:styleId="CM67">
    <w:name w:val="CM67"/>
    <w:basedOn w:val="Default"/>
    <w:next w:val="Default"/>
    <w:uiPriority w:val="99"/>
    <w:rsid w:val="00577399"/>
    <w:pPr>
      <w:spacing w:line="253" w:lineRule="atLeast"/>
    </w:pPr>
    <w:rPr>
      <w:color w:val="auto"/>
    </w:rPr>
  </w:style>
  <w:style w:type="paragraph" w:customStyle="1" w:styleId="CM68">
    <w:name w:val="CM68"/>
    <w:basedOn w:val="Default"/>
    <w:next w:val="Default"/>
    <w:uiPriority w:val="99"/>
    <w:rsid w:val="00577399"/>
    <w:pPr>
      <w:spacing w:line="160" w:lineRule="atLeast"/>
    </w:pPr>
    <w:rPr>
      <w:color w:val="auto"/>
    </w:rPr>
  </w:style>
  <w:style w:type="paragraph" w:customStyle="1" w:styleId="CM69">
    <w:name w:val="CM69"/>
    <w:basedOn w:val="Default"/>
    <w:next w:val="Default"/>
    <w:uiPriority w:val="99"/>
    <w:rsid w:val="00577399"/>
    <w:pPr>
      <w:spacing w:line="163" w:lineRule="atLeast"/>
    </w:pPr>
    <w:rPr>
      <w:color w:val="auto"/>
    </w:rPr>
  </w:style>
  <w:style w:type="paragraph" w:customStyle="1" w:styleId="CM70">
    <w:name w:val="CM70"/>
    <w:basedOn w:val="Default"/>
    <w:next w:val="Default"/>
    <w:uiPriority w:val="99"/>
    <w:rsid w:val="00577399"/>
    <w:pPr>
      <w:spacing w:line="256" w:lineRule="atLeast"/>
    </w:pPr>
    <w:rPr>
      <w:color w:val="auto"/>
    </w:rPr>
  </w:style>
  <w:style w:type="paragraph" w:customStyle="1" w:styleId="CM106">
    <w:name w:val="CM106"/>
    <w:basedOn w:val="Default"/>
    <w:next w:val="Default"/>
    <w:uiPriority w:val="99"/>
    <w:rsid w:val="00577399"/>
    <w:pPr>
      <w:spacing w:after="52"/>
    </w:pPr>
    <w:rPr>
      <w:color w:val="auto"/>
    </w:rPr>
  </w:style>
  <w:style w:type="paragraph" w:customStyle="1" w:styleId="CM71">
    <w:name w:val="CM71"/>
    <w:basedOn w:val="Default"/>
    <w:next w:val="Default"/>
    <w:uiPriority w:val="99"/>
    <w:rsid w:val="00577399"/>
    <w:pPr>
      <w:spacing w:line="253" w:lineRule="atLeast"/>
    </w:pPr>
    <w:rPr>
      <w:color w:val="auto"/>
    </w:rPr>
  </w:style>
  <w:style w:type="paragraph" w:customStyle="1" w:styleId="CM74">
    <w:name w:val="CM74"/>
    <w:basedOn w:val="Default"/>
    <w:next w:val="Default"/>
    <w:uiPriority w:val="99"/>
    <w:rsid w:val="00577399"/>
    <w:rPr>
      <w:color w:val="auto"/>
    </w:rPr>
  </w:style>
  <w:style w:type="paragraph" w:customStyle="1" w:styleId="CM96">
    <w:name w:val="CM96"/>
    <w:basedOn w:val="Default"/>
    <w:next w:val="Default"/>
    <w:uiPriority w:val="99"/>
    <w:rsid w:val="00577399"/>
    <w:pPr>
      <w:spacing w:after="843"/>
    </w:pPr>
    <w:rPr>
      <w:color w:val="auto"/>
    </w:rPr>
  </w:style>
  <w:style w:type="paragraph" w:customStyle="1" w:styleId="CM75">
    <w:name w:val="CM75"/>
    <w:basedOn w:val="Default"/>
    <w:next w:val="Default"/>
    <w:uiPriority w:val="99"/>
    <w:rsid w:val="00577399"/>
    <w:pPr>
      <w:spacing w:line="403" w:lineRule="atLeast"/>
    </w:pPr>
    <w:rPr>
      <w:color w:val="auto"/>
    </w:rPr>
  </w:style>
  <w:style w:type="paragraph" w:customStyle="1" w:styleId="CM76">
    <w:name w:val="CM76"/>
    <w:basedOn w:val="Default"/>
    <w:next w:val="Default"/>
    <w:uiPriority w:val="99"/>
    <w:rsid w:val="00577399"/>
    <w:rPr>
      <w:color w:val="auto"/>
    </w:rPr>
  </w:style>
  <w:style w:type="paragraph" w:customStyle="1" w:styleId="CM108">
    <w:name w:val="CM108"/>
    <w:basedOn w:val="Default"/>
    <w:next w:val="Default"/>
    <w:uiPriority w:val="99"/>
    <w:rsid w:val="00577399"/>
    <w:pPr>
      <w:spacing w:after="1015"/>
    </w:pPr>
    <w:rPr>
      <w:color w:val="auto"/>
    </w:rPr>
  </w:style>
  <w:style w:type="paragraph" w:customStyle="1" w:styleId="CM109">
    <w:name w:val="CM109"/>
    <w:basedOn w:val="Default"/>
    <w:next w:val="Default"/>
    <w:uiPriority w:val="99"/>
    <w:rsid w:val="00577399"/>
    <w:pPr>
      <w:spacing w:after="1123"/>
    </w:pPr>
    <w:rPr>
      <w:color w:val="auto"/>
    </w:rPr>
  </w:style>
  <w:style w:type="paragraph" w:customStyle="1" w:styleId="CM79">
    <w:name w:val="CM79"/>
    <w:basedOn w:val="Default"/>
    <w:next w:val="Default"/>
    <w:uiPriority w:val="99"/>
    <w:rsid w:val="00577399"/>
    <w:rPr>
      <w:color w:val="auto"/>
    </w:rPr>
  </w:style>
  <w:style w:type="paragraph" w:customStyle="1" w:styleId="CM80">
    <w:name w:val="CM80"/>
    <w:basedOn w:val="Default"/>
    <w:next w:val="Default"/>
    <w:uiPriority w:val="99"/>
    <w:rsid w:val="00577399"/>
    <w:pPr>
      <w:spacing w:line="193" w:lineRule="atLeast"/>
    </w:pPr>
    <w:rPr>
      <w:color w:val="auto"/>
    </w:rPr>
  </w:style>
  <w:style w:type="paragraph" w:customStyle="1" w:styleId="CM81">
    <w:name w:val="CM81"/>
    <w:basedOn w:val="Default"/>
    <w:next w:val="Default"/>
    <w:uiPriority w:val="99"/>
    <w:rsid w:val="00577399"/>
    <w:pPr>
      <w:spacing w:line="480" w:lineRule="atLeast"/>
    </w:pPr>
    <w:rPr>
      <w:color w:val="auto"/>
    </w:rPr>
  </w:style>
  <w:style w:type="paragraph" w:customStyle="1" w:styleId="CM82">
    <w:name w:val="CM82"/>
    <w:basedOn w:val="Default"/>
    <w:next w:val="Default"/>
    <w:uiPriority w:val="99"/>
    <w:rsid w:val="00577399"/>
    <w:pPr>
      <w:spacing w:line="480" w:lineRule="atLeast"/>
    </w:pPr>
    <w:rPr>
      <w:color w:val="auto"/>
    </w:rPr>
  </w:style>
  <w:style w:type="paragraph" w:customStyle="1" w:styleId="CM83">
    <w:name w:val="CM83"/>
    <w:basedOn w:val="Default"/>
    <w:next w:val="Default"/>
    <w:uiPriority w:val="99"/>
    <w:rsid w:val="00577399"/>
    <w:pPr>
      <w:spacing w:line="186" w:lineRule="atLeast"/>
    </w:pPr>
    <w:rPr>
      <w:color w:val="auto"/>
    </w:rPr>
  </w:style>
  <w:style w:type="table" w:styleId="TableGrid">
    <w:name w:val="Table Grid"/>
    <w:basedOn w:val="TableNormal"/>
    <w:uiPriority w:val="99"/>
    <w:rsid w:val="006838A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2E7"/>
    <w:pPr>
      <w:tabs>
        <w:tab w:val="center" w:pos="4536"/>
        <w:tab w:val="right" w:pos="9072"/>
      </w:tabs>
    </w:pPr>
  </w:style>
  <w:style w:type="character" w:styleId="PageNumber">
    <w:name w:val="page number"/>
    <w:basedOn w:val="DefaultParagraphFont"/>
    <w:uiPriority w:val="99"/>
    <w:rsid w:val="005C2F62"/>
    <w:rPr>
      <w:rFonts w:cs="Times New Roman"/>
    </w:rPr>
  </w:style>
  <w:style w:type="character" w:customStyle="1" w:styleId="HeaderChar">
    <w:name w:val="Header Char"/>
    <w:basedOn w:val="DefaultParagraphFont"/>
    <w:link w:val="Header"/>
    <w:uiPriority w:val="99"/>
    <w:semiHidden/>
    <w:locked/>
    <w:rsid w:val="00577399"/>
    <w:rPr>
      <w:rFonts w:cs="Times New Roman"/>
      <w:sz w:val="24"/>
      <w:szCs w:val="24"/>
    </w:rPr>
  </w:style>
  <w:style w:type="paragraph" w:styleId="Footer">
    <w:name w:val="footer"/>
    <w:basedOn w:val="Normal"/>
    <w:link w:val="FooterChar"/>
    <w:uiPriority w:val="99"/>
    <w:rsid w:val="00CA52E7"/>
    <w:pPr>
      <w:tabs>
        <w:tab w:val="center" w:pos="4536"/>
        <w:tab w:val="right" w:pos="9072"/>
      </w:tabs>
    </w:pPr>
  </w:style>
  <w:style w:type="paragraph" w:customStyle="1" w:styleId="glavni">
    <w:name w:val="glavni"/>
    <w:basedOn w:val="Normal"/>
    <w:uiPriority w:val="99"/>
    <w:rsid w:val="00C959DB"/>
    <w:pPr>
      <w:autoSpaceDE w:val="0"/>
      <w:autoSpaceDN w:val="0"/>
      <w:adjustRightInd w:val="0"/>
      <w:jc w:val="center"/>
    </w:pPr>
    <w:rPr>
      <w:rFonts w:ascii="Arial,Bold" w:hAnsi="Arial,Bold" w:cs="Arial,Bold"/>
      <w:b/>
      <w:bCs/>
      <w:sz w:val="28"/>
      <w:szCs w:val="28"/>
    </w:rPr>
  </w:style>
  <w:style w:type="character" w:customStyle="1" w:styleId="FooterChar">
    <w:name w:val="Footer Char"/>
    <w:basedOn w:val="DefaultParagraphFont"/>
    <w:link w:val="Footer"/>
    <w:uiPriority w:val="99"/>
    <w:locked/>
    <w:rsid w:val="00577399"/>
    <w:rPr>
      <w:rFonts w:cs="Times New Roman"/>
      <w:sz w:val="24"/>
      <w:szCs w:val="24"/>
    </w:rPr>
  </w:style>
  <w:style w:type="paragraph" w:styleId="BodyText3">
    <w:name w:val="Body Text 3"/>
    <w:basedOn w:val="Normal"/>
    <w:link w:val="BodyText3Char"/>
    <w:uiPriority w:val="99"/>
    <w:rsid w:val="00C959DB"/>
    <w:pPr>
      <w:jc w:val="both"/>
    </w:pPr>
    <w:rPr>
      <w:lang w:val="en-GB" w:eastAsia="en-US"/>
    </w:rPr>
  </w:style>
  <w:style w:type="paragraph" w:customStyle="1" w:styleId="Odstavekztabulatorji">
    <w:name w:val="Odstavek z tabulatorji"/>
    <w:uiPriority w:val="99"/>
    <w:rsid w:val="001F7394"/>
    <w:pPr>
      <w:widowControl w:val="0"/>
      <w:tabs>
        <w:tab w:val="left" w:pos="432"/>
        <w:tab w:val="right" w:pos="2160"/>
        <w:tab w:val="left" w:pos="3168"/>
        <w:tab w:val="right" w:pos="5760"/>
        <w:tab w:val="right" w:pos="8208"/>
      </w:tabs>
      <w:spacing w:after="0" w:line="240" w:lineRule="auto"/>
      <w:jc w:val="both"/>
    </w:pPr>
    <w:rPr>
      <w:rFonts w:ascii="Courier" w:hAnsi="Courier" w:cs="Courier"/>
      <w:sz w:val="24"/>
      <w:szCs w:val="24"/>
    </w:rPr>
  </w:style>
  <w:style w:type="character" w:customStyle="1" w:styleId="BodyText3Char">
    <w:name w:val="Body Text 3 Char"/>
    <w:basedOn w:val="DefaultParagraphFont"/>
    <w:link w:val="BodyText3"/>
    <w:uiPriority w:val="99"/>
    <w:semiHidden/>
    <w:locked/>
    <w:rsid w:val="00577399"/>
    <w:rPr>
      <w:rFonts w:cs="Times New Roman"/>
      <w:sz w:val="16"/>
      <w:szCs w:val="16"/>
    </w:rPr>
  </w:style>
  <w:style w:type="paragraph" w:styleId="BodyText">
    <w:name w:val="Body Text"/>
    <w:basedOn w:val="Normal"/>
    <w:link w:val="BodyTextChar"/>
    <w:uiPriority w:val="99"/>
    <w:rsid w:val="001F7394"/>
    <w:pPr>
      <w:spacing w:after="120"/>
    </w:pPr>
  </w:style>
  <w:style w:type="paragraph" w:customStyle="1" w:styleId="nsl">
    <w:name w:val="nsl"/>
    <w:basedOn w:val="Normal"/>
    <w:uiPriority w:val="99"/>
    <w:rsid w:val="001F7394"/>
    <w:pPr>
      <w:keepNext/>
      <w:spacing w:before="600" w:after="300"/>
      <w:jc w:val="both"/>
    </w:pPr>
    <w:rPr>
      <w:rFonts w:ascii="Courier New" w:hAnsi="Courier New" w:cs="Courier New"/>
      <w:b/>
      <w:bCs/>
      <w:lang w:val="en-GB"/>
    </w:rPr>
  </w:style>
  <w:style w:type="character" w:customStyle="1" w:styleId="BodyTextChar">
    <w:name w:val="Body Text Char"/>
    <w:basedOn w:val="DefaultParagraphFont"/>
    <w:link w:val="BodyText"/>
    <w:uiPriority w:val="99"/>
    <w:semiHidden/>
    <w:locked/>
    <w:rsid w:val="00577399"/>
    <w:rPr>
      <w:rFonts w:cs="Times New Roman"/>
      <w:sz w:val="24"/>
      <w:szCs w:val="24"/>
    </w:rPr>
  </w:style>
  <w:style w:type="paragraph" w:styleId="BalloonText">
    <w:name w:val="Balloon Text"/>
    <w:basedOn w:val="Normal"/>
    <w:link w:val="BalloonTextChar"/>
    <w:uiPriority w:val="99"/>
    <w:semiHidden/>
    <w:unhideWhenUsed/>
    <w:rsid w:val="00211547"/>
    <w:rPr>
      <w:rFonts w:ascii="Tahoma" w:hAnsi="Tahoma" w:cs="Tahoma"/>
      <w:sz w:val="16"/>
      <w:szCs w:val="16"/>
    </w:rPr>
  </w:style>
  <w:style w:type="character" w:customStyle="1" w:styleId="BalloonTextChar">
    <w:name w:val="Balloon Text Char"/>
    <w:basedOn w:val="DefaultParagraphFont"/>
    <w:link w:val="BalloonText"/>
    <w:uiPriority w:val="99"/>
    <w:semiHidden/>
    <w:rsid w:val="00211547"/>
    <w:rPr>
      <w:rFonts w:ascii="Tahoma" w:hAnsi="Tahoma" w:cs="Tahoma"/>
      <w:sz w:val="16"/>
      <w:szCs w:val="16"/>
    </w:rPr>
  </w:style>
  <w:style w:type="paragraph" w:styleId="ListParagraph">
    <w:name w:val="List Paragraph"/>
    <w:basedOn w:val="Normal"/>
    <w:uiPriority w:val="34"/>
    <w:qFormat/>
    <w:rsid w:val="00FA4791"/>
    <w:pPr>
      <w:ind w:left="720"/>
      <w:contextualSpacing/>
    </w:pPr>
  </w:style>
  <w:style w:type="paragraph" w:customStyle="1" w:styleId="telo">
    <w:name w:val="telo"/>
    <w:basedOn w:val="Normal"/>
    <w:rsid w:val="00CF730D"/>
    <w:pPr>
      <w:spacing w:after="120"/>
    </w:pPr>
    <w:rPr>
      <w:noProof/>
      <w:szCs w:val="20"/>
    </w:rPr>
  </w:style>
  <w:style w:type="paragraph" w:styleId="BodyText2">
    <w:name w:val="Body Text 2"/>
    <w:basedOn w:val="Normal"/>
    <w:link w:val="BodyText2Char"/>
    <w:uiPriority w:val="99"/>
    <w:semiHidden/>
    <w:unhideWhenUsed/>
    <w:rsid w:val="00CF730D"/>
    <w:pPr>
      <w:spacing w:after="120" w:line="480" w:lineRule="auto"/>
    </w:pPr>
  </w:style>
  <w:style w:type="character" w:customStyle="1" w:styleId="BodyText2Char">
    <w:name w:val="Body Text 2 Char"/>
    <w:basedOn w:val="DefaultParagraphFont"/>
    <w:link w:val="BodyText2"/>
    <w:uiPriority w:val="99"/>
    <w:semiHidden/>
    <w:rsid w:val="00CF730D"/>
    <w:rPr>
      <w:sz w:val="24"/>
      <w:szCs w:val="24"/>
    </w:rPr>
  </w:style>
  <w:style w:type="character" w:styleId="Hyperlink">
    <w:name w:val="Hyperlink"/>
    <w:basedOn w:val="DefaultParagraphFont"/>
    <w:uiPriority w:val="99"/>
    <w:unhideWhenUsed/>
    <w:rsid w:val="0083529C"/>
    <w:rPr>
      <w:rFonts w:cs="Times New Roman"/>
      <w:color w:val="0000FF" w:themeColor="hyperlink"/>
      <w:u w:val="single"/>
    </w:rPr>
  </w:style>
  <w:style w:type="paragraph" w:styleId="NormalWeb">
    <w:name w:val="Normal (Web)"/>
    <w:basedOn w:val="Normal"/>
    <w:uiPriority w:val="99"/>
    <w:semiHidden/>
    <w:unhideWhenUsed/>
    <w:rsid w:val="00792EC4"/>
    <w:pPr>
      <w:spacing w:before="100" w:beforeAutospacing="1" w:after="100" w:afterAutospacing="1"/>
    </w:pPr>
    <w:rPr>
      <w:rFonts w:eastAsiaTheme="minorEastAsia"/>
    </w:rPr>
  </w:style>
  <w:style w:type="character" w:styleId="PlaceholderText">
    <w:name w:val="Placeholder Text"/>
    <w:basedOn w:val="DefaultParagraphFont"/>
    <w:uiPriority w:val="99"/>
    <w:semiHidden/>
    <w:rsid w:val="00AB3F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419916">
      <w:marLeft w:val="0"/>
      <w:marRight w:val="0"/>
      <w:marTop w:val="0"/>
      <w:marBottom w:val="0"/>
      <w:divBdr>
        <w:top w:val="none" w:sz="0" w:space="0" w:color="auto"/>
        <w:left w:val="none" w:sz="0" w:space="0" w:color="auto"/>
        <w:bottom w:val="none" w:sz="0" w:space="0" w:color="auto"/>
        <w:right w:val="none" w:sz="0" w:space="0" w:color="auto"/>
      </w:divBdr>
    </w:div>
    <w:div w:id="1750419917">
      <w:marLeft w:val="0"/>
      <w:marRight w:val="0"/>
      <w:marTop w:val="0"/>
      <w:marBottom w:val="0"/>
      <w:divBdr>
        <w:top w:val="none" w:sz="0" w:space="0" w:color="auto"/>
        <w:left w:val="none" w:sz="0" w:space="0" w:color="auto"/>
        <w:bottom w:val="none" w:sz="0" w:space="0" w:color="auto"/>
        <w:right w:val="none" w:sz="0" w:space="0" w:color="auto"/>
      </w:divBdr>
    </w:div>
    <w:div w:id="1750419918">
      <w:marLeft w:val="0"/>
      <w:marRight w:val="0"/>
      <w:marTop w:val="0"/>
      <w:marBottom w:val="0"/>
      <w:divBdr>
        <w:top w:val="none" w:sz="0" w:space="0" w:color="auto"/>
        <w:left w:val="none" w:sz="0" w:space="0" w:color="auto"/>
        <w:bottom w:val="none" w:sz="0" w:space="0" w:color="auto"/>
        <w:right w:val="none" w:sz="0" w:space="0" w:color="auto"/>
      </w:divBdr>
    </w:div>
    <w:div w:id="1750419919">
      <w:marLeft w:val="0"/>
      <w:marRight w:val="0"/>
      <w:marTop w:val="0"/>
      <w:marBottom w:val="0"/>
      <w:divBdr>
        <w:top w:val="none" w:sz="0" w:space="0" w:color="auto"/>
        <w:left w:val="none" w:sz="0" w:space="0" w:color="auto"/>
        <w:bottom w:val="none" w:sz="0" w:space="0" w:color="auto"/>
        <w:right w:val="none" w:sz="0" w:space="0" w:color="auto"/>
      </w:divBdr>
    </w:div>
    <w:div w:id="1750419920">
      <w:marLeft w:val="0"/>
      <w:marRight w:val="0"/>
      <w:marTop w:val="0"/>
      <w:marBottom w:val="0"/>
      <w:divBdr>
        <w:top w:val="none" w:sz="0" w:space="0" w:color="auto"/>
        <w:left w:val="none" w:sz="0" w:space="0" w:color="auto"/>
        <w:bottom w:val="none" w:sz="0" w:space="0" w:color="auto"/>
        <w:right w:val="none" w:sz="0" w:space="0" w:color="auto"/>
      </w:divBdr>
    </w:div>
    <w:div w:id="1750419921">
      <w:marLeft w:val="0"/>
      <w:marRight w:val="0"/>
      <w:marTop w:val="0"/>
      <w:marBottom w:val="0"/>
      <w:divBdr>
        <w:top w:val="none" w:sz="0" w:space="0" w:color="auto"/>
        <w:left w:val="none" w:sz="0" w:space="0" w:color="auto"/>
        <w:bottom w:val="none" w:sz="0" w:space="0" w:color="auto"/>
        <w:right w:val="none" w:sz="0" w:space="0" w:color="auto"/>
      </w:divBdr>
    </w:div>
    <w:div w:id="17504199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komunala.uro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81CB0-49DA-4E68-849C-509A458C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2336</Words>
  <Characters>13318</Characters>
  <Application>Microsoft Office Word</Application>
  <DocSecurity>0</DocSecurity>
  <Lines>110</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Pravilnik o dokumentaciji</vt:lpstr>
      <vt:lpstr>Pravilnik o dokumentaciji</vt:lpstr>
    </vt:vector>
  </TitlesOfParts>
  <Company>Komunala Projekt d.o.o.</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dokumentaciji</dc:title>
  <dc:creator>Ristanović Dušan</dc:creator>
  <cp:lastModifiedBy>Jure</cp:lastModifiedBy>
  <cp:revision>3</cp:revision>
  <cp:lastPrinted>2018-04-10T08:16:00Z</cp:lastPrinted>
  <dcterms:created xsi:type="dcterms:W3CDTF">2021-12-23T07:19:00Z</dcterms:created>
  <dcterms:modified xsi:type="dcterms:W3CDTF">2021-12-23T07:20:00Z</dcterms:modified>
</cp:coreProperties>
</file>