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455225"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801384674"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bookmarkStart w:id="0" w:name="_Hlk176335198"/>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F7373A">
        <w:rPr>
          <w:sz w:val="22"/>
          <w:szCs w:val="22"/>
        </w:rPr>
        <w:t>,</w:t>
      </w:r>
      <w:r w:rsidR="008B6BE3">
        <w:rPr>
          <w:sz w:val="22"/>
          <w:szCs w:val="22"/>
        </w:rPr>
        <w:t>79/18</w:t>
      </w:r>
      <w:r w:rsidR="00F7373A">
        <w:rPr>
          <w:sz w:val="22"/>
          <w:szCs w:val="22"/>
        </w:rPr>
        <w:t xml:space="preserve"> in 78/23-ZORR</w:t>
      </w:r>
      <w:r w:rsidR="00E7646D" w:rsidRPr="00306195">
        <w:rPr>
          <w:sz w:val="22"/>
          <w:szCs w:val="22"/>
        </w:rPr>
        <w:t>)</w:t>
      </w:r>
      <w:bookmarkEnd w:id="0"/>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w:t>
      </w:r>
      <w:r w:rsidR="00F7373A">
        <w:rPr>
          <w:sz w:val="22"/>
          <w:szCs w:val="22"/>
        </w:rPr>
        <w:t>4</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E14C7D" w:rsidRDefault="00E14C7D" w:rsidP="00E14C7D">
      <w:pPr>
        <w:rPr>
          <w:sz w:val="22"/>
          <w:szCs w:val="22"/>
          <w:u w:val="single"/>
        </w:rPr>
      </w:pPr>
      <w:r>
        <w:rPr>
          <w:sz w:val="22"/>
          <w:szCs w:val="22"/>
          <w:u w:val="single"/>
        </w:rPr>
        <w:t>2.</w:t>
      </w:r>
      <w:r w:rsidR="00144639">
        <w:rPr>
          <w:sz w:val="22"/>
          <w:szCs w:val="22"/>
          <w:u w:val="single"/>
        </w:rPr>
        <w:t>1</w:t>
      </w:r>
      <w:r>
        <w:rPr>
          <w:sz w:val="22"/>
          <w:szCs w:val="22"/>
          <w:u w:val="single"/>
        </w:rPr>
        <w:t xml:space="preserve">. Predmet javne dražbe je </w:t>
      </w:r>
      <w:r w:rsidR="00075154">
        <w:rPr>
          <w:sz w:val="22"/>
          <w:szCs w:val="22"/>
          <w:u w:val="single"/>
        </w:rPr>
        <w:t>ne</w:t>
      </w:r>
      <w:r>
        <w:rPr>
          <w:sz w:val="22"/>
          <w:szCs w:val="22"/>
          <w:u w:val="single"/>
        </w:rPr>
        <w:t>pozidano* stavbno zemljišče s:</w:t>
      </w:r>
    </w:p>
    <w:p w:rsidR="00E14C7D" w:rsidRDefault="00E14C7D" w:rsidP="00E14C7D">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w:t>
      </w:r>
      <w:r w:rsidR="0099479B">
        <w:rPr>
          <w:b/>
          <w:sz w:val="22"/>
          <w:szCs w:val="22"/>
        </w:rPr>
        <w:t>2</w:t>
      </w:r>
      <w:r>
        <w:rPr>
          <w:b/>
          <w:sz w:val="22"/>
          <w:szCs w:val="22"/>
        </w:rPr>
        <w:t>/</w:t>
      </w:r>
      <w:r w:rsidR="0099479B">
        <w:rPr>
          <w:b/>
          <w:sz w:val="22"/>
          <w:szCs w:val="22"/>
        </w:rPr>
        <w:t>9</w:t>
      </w:r>
      <w:r>
        <w:rPr>
          <w:b/>
          <w:sz w:val="22"/>
          <w:szCs w:val="22"/>
        </w:rPr>
        <w:t xml:space="preserve"> </w:t>
      </w:r>
      <w:r>
        <w:rPr>
          <w:sz w:val="22"/>
          <w:szCs w:val="22"/>
        </w:rPr>
        <w:t>(ID znak: parcela 17</w:t>
      </w:r>
      <w:r w:rsidR="0099479B">
        <w:rPr>
          <w:sz w:val="22"/>
          <w:szCs w:val="22"/>
        </w:rPr>
        <w:t>70</w:t>
      </w:r>
      <w:r>
        <w:rPr>
          <w:sz w:val="22"/>
          <w:szCs w:val="22"/>
        </w:rPr>
        <w:t xml:space="preserve"> </w:t>
      </w:r>
      <w:r w:rsidR="0099479B">
        <w:rPr>
          <w:sz w:val="22"/>
          <w:szCs w:val="22"/>
        </w:rPr>
        <w:t>2</w:t>
      </w:r>
      <w:r>
        <w:rPr>
          <w:sz w:val="22"/>
          <w:szCs w:val="22"/>
        </w:rPr>
        <w:t>/</w:t>
      </w:r>
      <w:r w:rsidR="0099479B">
        <w:rPr>
          <w:sz w:val="22"/>
          <w:szCs w:val="22"/>
        </w:rPr>
        <w:t>9</w:t>
      </w:r>
      <w:r>
        <w:rPr>
          <w:sz w:val="22"/>
          <w:szCs w:val="22"/>
        </w:rPr>
        <w:t xml:space="preserve">) v izmeri </w:t>
      </w:r>
      <w:r w:rsidR="0099479B">
        <w:rPr>
          <w:sz w:val="22"/>
          <w:szCs w:val="22"/>
        </w:rPr>
        <w:t>8816</w:t>
      </w:r>
      <w:r>
        <w:rPr>
          <w:sz w:val="22"/>
          <w:szCs w:val="22"/>
        </w:rPr>
        <w:t xml:space="preserve"> m², k. o. 17</w:t>
      </w:r>
      <w:r w:rsidR="0099479B">
        <w:rPr>
          <w:sz w:val="22"/>
          <w:szCs w:val="22"/>
        </w:rPr>
        <w:t>70</w:t>
      </w:r>
      <w:r>
        <w:rPr>
          <w:sz w:val="22"/>
          <w:szCs w:val="22"/>
        </w:rPr>
        <w:t xml:space="preserve"> </w:t>
      </w:r>
      <w:r w:rsidR="0099479B">
        <w:rPr>
          <w:sz w:val="22"/>
          <w:szCs w:val="22"/>
        </w:rPr>
        <w:t>Kašelj</w:t>
      </w:r>
      <w:r>
        <w:rPr>
          <w:sz w:val="22"/>
          <w:szCs w:val="22"/>
        </w:rPr>
        <w:t>.</w:t>
      </w:r>
    </w:p>
    <w:p w:rsidR="00E14C7D" w:rsidRDefault="00E14C7D" w:rsidP="00E14C7D">
      <w:pPr>
        <w:jc w:val="both"/>
        <w:rPr>
          <w:b/>
          <w:sz w:val="22"/>
          <w:szCs w:val="22"/>
        </w:rPr>
      </w:pPr>
    </w:p>
    <w:p w:rsidR="00E14C7D" w:rsidRDefault="00E14C7D" w:rsidP="00E14C7D">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je predmetno zemljišče opredeljeno v enoti urejanja prostora (EUP) P</w:t>
      </w:r>
      <w:r w:rsidR="0099479B">
        <w:rPr>
          <w:sz w:val="22"/>
          <w:szCs w:val="22"/>
        </w:rPr>
        <w:t>O</w:t>
      </w:r>
      <w:r>
        <w:rPr>
          <w:sz w:val="22"/>
          <w:szCs w:val="22"/>
        </w:rPr>
        <w:t>-</w:t>
      </w:r>
      <w:r w:rsidR="0099479B">
        <w:rPr>
          <w:sz w:val="22"/>
          <w:szCs w:val="22"/>
        </w:rPr>
        <w:t>920, z namembnostjo IG</w:t>
      </w:r>
      <w:r>
        <w:rPr>
          <w:sz w:val="22"/>
          <w:szCs w:val="22"/>
        </w:rPr>
        <w:t xml:space="preserve"> – </w:t>
      </w:r>
      <w:r w:rsidR="0099479B">
        <w:rPr>
          <w:sz w:val="22"/>
          <w:szCs w:val="22"/>
        </w:rPr>
        <w:t>gospodarske cone</w:t>
      </w:r>
      <w:r>
        <w:rPr>
          <w:sz w:val="22"/>
          <w:szCs w:val="22"/>
        </w:rPr>
        <w:t>.</w:t>
      </w:r>
    </w:p>
    <w:p w:rsidR="00E14C7D" w:rsidRDefault="00E14C7D" w:rsidP="00E14C7D">
      <w:pPr>
        <w:rPr>
          <w:sz w:val="22"/>
          <w:szCs w:val="22"/>
        </w:rPr>
      </w:pPr>
    </w:p>
    <w:p w:rsidR="00E14C7D" w:rsidRPr="0099479B" w:rsidRDefault="00E14C7D" w:rsidP="00E14C7D">
      <w:pPr>
        <w:rPr>
          <w:b/>
          <w:sz w:val="22"/>
          <w:szCs w:val="22"/>
          <w:u w:val="single"/>
        </w:rPr>
      </w:pPr>
      <w:r w:rsidRPr="0099479B">
        <w:rPr>
          <w:b/>
          <w:sz w:val="22"/>
          <w:szCs w:val="22"/>
          <w:u w:val="single"/>
        </w:rPr>
        <w:t>*</w:t>
      </w:r>
      <w:r w:rsidR="0099479B" w:rsidRPr="0099479B">
        <w:rPr>
          <w:b/>
          <w:sz w:val="22"/>
          <w:szCs w:val="22"/>
          <w:u w:val="single"/>
        </w:rPr>
        <w:t xml:space="preserve">Predmetno zemljišče </w:t>
      </w:r>
      <w:proofErr w:type="spellStart"/>
      <w:r w:rsidR="0099479B" w:rsidRPr="0099479B">
        <w:rPr>
          <w:b/>
          <w:sz w:val="22"/>
          <w:szCs w:val="22"/>
          <w:u w:val="single"/>
        </w:rPr>
        <w:t>parc.št</w:t>
      </w:r>
      <w:proofErr w:type="spellEnd"/>
      <w:r w:rsidR="0099479B" w:rsidRPr="0099479B">
        <w:rPr>
          <w:b/>
          <w:sz w:val="22"/>
          <w:szCs w:val="22"/>
          <w:u w:val="single"/>
        </w:rPr>
        <w:t xml:space="preserve">. 2/9, </w:t>
      </w:r>
      <w:proofErr w:type="spellStart"/>
      <w:r w:rsidR="0099479B" w:rsidRPr="0099479B">
        <w:rPr>
          <w:b/>
          <w:sz w:val="22"/>
          <w:szCs w:val="22"/>
          <w:u w:val="single"/>
        </w:rPr>
        <w:t>k.o</w:t>
      </w:r>
      <w:proofErr w:type="spellEnd"/>
      <w:r w:rsidR="0099479B" w:rsidRPr="0099479B">
        <w:rPr>
          <w:b/>
          <w:sz w:val="22"/>
          <w:szCs w:val="22"/>
          <w:u w:val="single"/>
        </w:rPr>
        <w:t>. Kašelj, nima urejenega dostopa.</w:t>
      </w:r>
    </w:p>
    <w:p w:rsidR="00E14C7D" w:rsidRPr="0099479B" w:rsidRDefault="00E14C7D" w:rsidP="00E14C7D">
      <w:pPr>
        <w:rPr>
          <w:b/>
          <w:sz w:val="22"/>
          <w:szCs w:val="22"/>
          <w:u w:val="single"/>
        </w:rPr>
      </w:pPr>
    </w:p>
    <w:p w:rsidR="00E14C7D" w:rsidRDefault="0099479B" w:rsidP="00E14C7D">
      <w:pPr>
        <w:rPr>
          <w:b/>
          <w:sz w:val="22"/>
          <w:szCs w:val="22"/>
        </w:rPr>
      </w:pPr>
      <w:r>
        <w:rPr>
          <w:b/>
          <w:sz w:val="22"/>
          <w:szCs w:val="22"/>
        </w:rPr>
        <w:t>Izklicna cena: 1.</w:t>
      </w:r>
      <w:r w:rsidR="00E14C7D">
        <w:rPr>
          <w:b/>
          <w:sz w:val="22"/>
          <w:szCs w:val="22"/>
        </w:rPr>
        <w:t>5</w:t>
      </w:r>
      <w:r>
        <w:rPr>
          <w:b/>
          <w:sz w:val="22"/>
          <w:szCs w:val="22"/>
        </w:rPr>
        <w:t>42</w:t>
      </w:r>
      <w:r w:rsidR="00E14C7D">
        <w:rPr>
          <w:b/>
          <w:sz w:val="22"/>
          <w:szCs w:val="22"/>
        </w:rPr>
        <w:t>.</w:t>
      </w:r>
      <w:r>
        <w:rPr>
          <w:b/>
          <w:sz w:val="22"/>
          <w:szCs w:val="22"/>
        </w:rPr>
        <w:t>800</w:t>
      </w:r>
      <w:r w:rsidR="00E14C7D">
        <w:rPr>
          <w:b/>
          <w:sz w:val="22"/>
          <w:szCs w:val="22"/>
        </w:rPr>
        <w:t>,00 EUR.</w:t>
      </w:r>
    </w:p>
    <w:p w:rsidR="00E14C7D" w:rsidRDefault="0099479B" w:rsidP="00E14C7D">
      <w:pPr>
        <w:rPr>
          <w:sz w:val="22"/>
          <w:szCs w:val="22"/>
        </w:rPr>
      </w:pPr>
      <w:r>
        <w:rPr>
          <w:sz w:val="22"/>
          <w:szCs w:val="22"/>
        </w:rPr>
        <w:t>(z besedo: en milijon petsto dvainštirideset</w:t>
      </w:r>
      <w:r w:rsidR="00E14C7D">
        <w:rPr>
          <w:sz w:val="22"/>
          <w:szCs w:val="22"/>
        </w:rPr>
        <w:t xml:space="preserve"> tisoč </w:t>
      </w:r>
      <w:r>
        <w:rPr>
          <w:sz w:val="22"/>
          <w:szCs w:val="22"/>
        </w:rPr>
        <w:t>osemsto</w:t>
      </w:r>
      <w:r w:rsidR="00E14C7D">
        <w:rPr>
          <w:sz w:val="22"/>
          <w:szCs w:val="22"/>
        </w:rPr>
        <w:t xml:space="preserve"> eurov in 00/100)</w:t>
      </w:r>
    </w:p>
    <w:p w:rsidR="00E14C7D" w:rsidRDefault="00E14C7D" w:rsidP="00E14C7D">
      <w:pPr>
        <w:rPr>
          <w:sz w:val="22"/>
          <w:szCs w:val="22"/>
        </w:rPr>
      </w:pPr>
      <w:r>
        <w:rPr>
          <w:sz w:val="22"/>
          <w:szCs w:val="22"/>
        </w:rPr>
        <w:t>Navedena izklicna cena ne vključuje 2</w:t>
      </w:r>
      <w:r w:rsidR="00AD5621">
        <w:rPr>
          <w:sz w:val="22"/>
          <w:szCs w:val="22"/>
        </w:rPr>
        <w:t>2</w:t>
      </w:r>
      <w:r>
        <w:rPr>
          <w:sz w:val="22"/>
          <w:szCs w:val="22"/>
        </w:rPr>
        <w:t xml:space="preserve"> % davka na </w:t>
      </w:r>
      <w:r w:rsidR="00AD5621">
        <w:rPr>
          <w:sz w:val="22"/>
          <w:szCs w:val="22"/>
        </w:rPr>
        <w:t>dodano vrednost</w:t>
      </w:r>
      <w:r>
        <w:rPr>
          <w:sz w:val="22"/>
          <w:szCs w:val="22"/>
        </w:rPr>
        <w:t>, ki ga plača kup</w:t>
      </w:r>
      <w:r w:rsidR="00144639">
        <w:rPr>
          <w:sz w:val="22"/>
          <w:szCs w:val="22"/>
        </w:rPr>
        <w:t>ec.</w:t>
      </w:r>
    </w:p>
    <w:p w:rsidR="00144639" w:rsidRDefault="00144639" w:rsidP="00E14C7D">
      <w:pPr>
        <w:rPr>
          <w:sz w:val="22"/>
          <w:szCs w:val="22"/>
        </w:rPr>
      </w:pPr>
    </w:p>
    <w:p w:rsidR="00AD5621" w:rsidRDefault="00AD5621"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točkama 2.1</w:t>
      </w:r>
      <w:bookmarkStart w:id="1" w:name="_GoBack"/>
      <w:bookmarkEnd w:id="1"/>
      <w:r w:rsidR="00014BBD">
        <w:rPr>
          <w:sz w:val="22"/>
          <w:szCs w:val="22"/>
        </w:rPr>
        <w:t>.</w:t>
      </w:r>
      <w:r w:rsidR="00814474">
        <w:rPr>
          <w:sz w:val="22"/>
          <w:szCs w:val="22"/>
        </w:rPr>
        <w:t xml:space="preserve"> </w:t>
      </w:r>
      <w:r w:rsidR="00277DDC">
        <w:rPr>
          <w:sz w:val="22"/>
          <w:szCs w:val="22"/>
        </w:rPr>
        <w:t xml:space="preserve"> </w:t>
      </w:r>
      <w:r w:rsidR="001A71CB">
        <w:rPr>
          <w:sz w:val="22"/>
          <w:szCs w:val="22"/>
        </w:rPr>
        <w:t xml:space="preserve">je </w:t>
      </w:r>
      <w:r w:rsidR="007A6550">
        <w:rPr>
          <w:sz w:val="22"/>
          <w:szCs w:val="22"/>
        </w:rPr>
        <w:t xml:space="preserve"> </w:t>
      </w:r>
      <w:r w:rsidR="001A71CB">
        <w:rPr>
          <w:sz w:val="22"/>
          <w:szCs w:val="22"/>
        </w:rPr>
        <w:t>1.000,00 EUR</w:t>
      </w:r>
      <w:r w:rsidR="007A6550">
        <w:rPr>
          <w:sz w:val="22"/>
          <w:szCs w:val="22"/>
        </w:rPr>
        <w:t>.</w:t>
      </w:r>
    </w:p>
    <w:p w:rsidR="00277DDC" w:rsidRDefault="00277DDC" w:rsidP="00DA2DDB">
      <w:pPr>
        <w:jc w:val="both"/>
        <w:rPr>
          <w:sz w:val="22"/>
          <w:szCs w:val="22"/>
        </w:rPr>
      </w:pPr>
    </w:p>
    <w:p w:rsidR="00277DDC" w:rsidRDefault="00277DDC" w:rsidP="00DA2DDB">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w:t>
      </w:r>
      <w:r w:rsidR="00814474">
        <w:rPr>
          <w:sz w:val="22"/>
          <w:szCs w:val="22"/>
        </w:rPr>
        <w:t>kupoprodajne pogodbe</w:t>
      </w:r>
      <w:r w:rsidRPr="00493B40">
        <w:rPr>
          <w:sz w:val="22"/>
          <w:szCs w:val="22"/>
        </w:rPr>
        <w:t>;</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814474">
      <w:pPr>
        <w:pStyle w:val="Default"/>
        <w:ind w:left="390"/>
        <w:jc w:val="both"/>
        <w:rPr>
          <w:rFonts w:eastAsia="Times New Roman"/>
          <w:color w:val="auto"/>
          <w:sz w:val="22"/>
          <w:szCs w:val="22"/>
        </w:rPr>
      </w:pPr>
      <w:r w:rsidRPr="00493B40">
        <w:rPr>
          <w:rFonts w:eastAsia="Times New Roman"/>
          <w:color w:val="auto"/>
          <w:sz w:val="22"/>
          <w:szCs w:val="22"/>
        </w:rPr>
        <w:t>lokalnih skupnosti (</w:t>
      </w:r>
      <w:r w:rsidR="00814474" w:rsidRPr="00814474">
        <w:rPr>
          <w:rFonts w:eastAsia="Times New Roman"/>
          <w:color w:val="auto"/>
          <w:sz w:val="22"/>
          <w:szCs w:val="22"/>
        </w:rPr>
        <w:t>ZSPDSLS-1, Uradni list RS, št. 11/18,79/18 in 78/23-ZORR)</w:t>
      </w:r>
      <w:r w:rsidR="00814474">
        <w:rPr>
          <w:rFonts w:eastAsia="Times New Roman"/>
          <w:color w:val="auto"/>
          <w:sz w:val="22"/>
          <w:szCs w:val="22"/>
        </w:rPr>
        <w:t xml:space="preserve"> </w:t>
      </w:r>
      <w:r w:rsidRPr="00493B40">
        <w:rPr>
          <w:rFonts w:eastAsia="Times New Roman"/>
          <w:color w:val="auto"/>
          <w:sz w:val="22"/>
          <w:szCs w:val="22"/>
        </w:rPr>
        <w:t xml:space="preserve">na javni dražbi kot dražitelji ne morejo sodelovati cenilec in člani komisije ter z njimi povezane osebe. </w:t>
      </w:r>
      <w:r w:rsidRPr="00493B40">
        <w:rPr>
          <w:rFonts w:eastAsia="Times New Roman"/>
          <w:color w:val="auto"/>
          <w:sz w:val="22"/>
          <w:szCs w:val="22"/>
        </w:rPr>
        <w:lastRenderedPageBreak/>
        <w:t>Najugodnejši dražitelj bo moral pred sklenitvijo prodajne pogodbe podati pisno izjavo, da ni povezana oseba v skladu s 7.</w:t>
      </w:r>
      <w:r w:rsidR="00814474">
        <w:rPr>
          <w:rFonts w:eastAsia="Times New Roman"/>
          <w:color w:val="auto"/>
          <w:sz w:val="22"/>
          <w:szCs w:val="22"/>
        </w:rPr>
        <w:t xml:space="preserve"> </w:t>
      </w:r>
      <w:r w:rsidRPr="00493B40">
        <w:rPr>
          <w:rFonts w:eastAsia="Times New Roman"/>
          <w:color w:val="auto"/>
          <w:sz w:val="22"/>
          <w:szCs w:val="22"/>
        </w:rPr>
        <w:t>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ZSPDSLS-1</w:t>
      </w:r>
      <w:r w:rsidR="00814474">
        <w:rPr>
          <w:sz w:val="22"/>
          <w:szCs w:val="22"/>
        </w:rPr>
        <w:t xml:space="preserve">) </w:t>
      </w:r>
      <w:r w:rsidRPr="00493B40">
        <w:rPr>
          <w:sz w:val="22"/>
          <w:szCs w:val="22"/>
        </w:rPr>
        <w:t xml:space="preserve">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056A17">
        <w:rPr>
          <w:b/>
          <w:sz w:val="22"/>
          <w:szCs w:val="22"/>
        </w:rPr>
        <w:t>13</w:t>
      </w:r>
      <w:r w:rsidR="00277DDC">
        <w:rPr>
          <w:b/>
          <w:sz w:val="22"/>
          <w:szCs w:val="22"/>
        </w:rPr>
        <w:t>.</w:t>
      </w:r>
      <w:r w:rsidR="00056A17">
        <w:rPr>
          <w:b/>
          <w:sz w:val="22"/>
          <w:szCs w:val="22"/>
        </w:rPr>
        <w:t xml:space="preserve"> 3</w:t>
      </w:r>
      <w:r w:rsidR="00277DDC">
        <w:rPr>
          <w:b/>
          <w:sz w:val="22"/>
          <w:szCs w:val="22"/>
        </w:rPr>
        <w:t>.</w:t>
      </w:r>
      <w:r w:rsidR="00056A17">
        <w:rPr>
          <w:b/>
          <w:sz w:val="22"/>
          <w:szCs w:val="22"/>
        </w:rPr>
        <w:t xml:space="preserve"> </w:t>
      </w:r>
      <w:r w:rsidR="00277DDC">
        <w:rPr>
          <w:b/>
          <w:sz w:val="22"/>
          <w:szCs w:val="22"/>
        </w:rPr>
        <w:t>2024</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7D1698" w:rsidRDefault="00866D1D" w:rsidP="004F6F8B">
      <w:pPr>
        <w:pStyle w:val="Odstavekseznama"/>
        <w:numPr>
          <w:ilvl w:val="0"/>
          <w:numId w:val="33"/>
        </w:numPr>
        <w:jc w:val="both"/>
        <w:rPr>
          <w:b/>
          <w:sz w:val="22"/>
          <w:szCs w:val="22"/>
        </w:rPr>
      </w:pPr>
      <w:bookmarkStart w:id="2" w:name="_Hlk176335241"/>
      <w:r w:rsidRPr="004F6F8B">
        <w:rPr>
          <w:b/>
          <w:sz w:val="22"/>
          <w:szCs w:val="22"/>
        </w:rPr>
        <w:t>ob</w:t>
      </w:r>
      <w:r w:rsidR="007A6550" w:rsidRPr="004F6F8B">
        <w:rPr>
          <w:b/>
          <w:sz w:val="22"/>
          <w:szCs w:val="22"/>
        </w:rPr>
        <w:t xml:space="preserve"> 1</w:t>
      </w:r>
      <w:r w:rsidR="0099479B">
        <w:rPr>
          <w:b/>
          <w:sz w:val="22"/>
          <w:szCs w:val="22"/>
        </w:rPr>
        <w:t>1</w:t>
      </w:r>
      <w:r w:rsidR="007A6550" w:rsidRPr="004F6F8B">
        <w:rPr>
          <w:b/>
          <w:sz w:val="22"/>
          <w:szCs w:val="22"/>
        </w:rPr>
        <w:t>.00 uri</w:t>
      </w:r>
      <w:r w:rsidR="004F6F8B">
        <w:rPr>
          <w:b/>
          <w:sz w:val="22"/>
          <w:szCs w:val="22"/>
        </w:rPr>
        <w:t xml:space="preserve">, za  zemljišča pod točko </w:t>
      </w:r>
      <w:r w:rsidR="00A910BD">
        <w:rPr>
          <w:b/>
          <w:sz w:val="22"/>
          <w:szCs w:val="22"/>
        </w:rPr>
        <w:t>2</w:t>
      </w:r>
      <w:r w:rsidR="004F6F8B">
        <w:rPr>
          <w:b/>
          <w:sz w:val="22"/>
          <w:szCs w:val="22"/>
        </w:rPr>
        <w:t>.</w:t>
      </w:r>
      <w:r w:rsidR="00A910BD">
        <w:rPr>
          <w:b/>
          <w:sz w:val="22"/>
          <w:szCs w:val="22"/>
        </w:rPr>
        <w:t xml:space="preserve">1. v k. o. </w:t>
      </w:r>
      <w:bookmarkEnd w:id="2"/>
      <w:r w:rsidR="0099479B">
        <w:rPr>
          <w:b/>
          <w:sz w:val="22"/>
          <w:szCs w:val="22"/>
        </w:rPr>
        <w:t>Kašelj</w:t>
      </w:r>
      <w:r w:rsidR="00011E58">
        <w:rPr>
          <w:b/>
          <w:sz w:val="22"/>
          <w:szCs w:val="22"/>
        </w:rPr>
        <w:t>,</w:t>
      </w:r>
    </w:p>
    <w:p w:rsidR="000A0BA7" w:rsidRDefault="000A0BA7" w:rsidP="003E2C7C">
      <w:pPr>
        <w:jc w:val="both"/>
        <w:rPr>
          <w:sz w:val="22"/>
          <w:szCs w:val="22"/>
        </w:rPr>
      </w:pPr>
    </w:p>
    <w:p w:rsidR="00D47B72" w:rsidRDefault="00D47B72"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99479B">
        <w:rPr>
          <w:b/>
          <w:sz w:val="22"/>
          <w:szCs w:val="22"/>
        </w:rPr>
        <w:t>7</w:t>
      </w:r>
      <w:r w:rsidR="00277DDC">
        <w:rPr>
          <w:b/>
          <w:sz w:val="22"/>
          <w:szCs w:val="22"/>
        </w:rPr>
        <w:t>.</w:t>
      </w:r>
      <w:r w:rsidR="00056A17">
        <w:rPr>
          <w:b/>
          <w:sz w:val="22"/>
          <w:szCs w:val="22"/>
        </w:rPr>
        <w:t xml:space="preserve"> </w:t>
      </w:r>
      <w:r w:rsidR="0099479B">
        <w:rPr>
          <w:b/>
          <w:sz w:val="22"/>
          <w:szCs w:val="22"/>
        </w:rPr>
        <w:t>3.</w:t>
      </w:r>
      <w:r w:rsidR="00056A17">
        <w:rPr>
          <w:b/>
          <w:sz w:val="22"/>
          <w:szCs w:val="22"/>
        </w:rPr>
        <w:t xml:space="preserve"> </w:t>
      </w:r>
      <w:r w:rsidR="0099479B">
        <w:rPr>
          <w:b/>
          <w:sz w:val="22"/>
          <w:szCs w:val="22"/>
        </w:rPr>
        <w:t>2025</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0F0272" w:rsidRPr="00492752" w:rsidRDefault="00B172FF" w:rsidP="00687737">
      <w:pPr>
        <w:pStyle w:val="Odstavekseznama"/>
        <w:numPr>
          <w:ilvl w:val="0"/>
          <w:numId w:val="33"/>
        </w:numPr>
        <w:ind w:left="426"/>
        <w:jc w:val="both"/>
        <w:rPr>
          <w:rStyle w:val="Hiperpovezava"/>
          <w:color w:val="auto"/>
          <w:sz w:val="22"/>
          <w:szCs w:val="22"/>
          <w:u w:val="none"/>
        </w:rPr>
      </w:pPr>
      <w:bookmarkStart w:id="3" w:name="_Hlk130381675"/>
      <w:r w:rsidRPr="00B172FF">
        <w:rPr>
          <w:sz w:val="22"/>
          <w:szCs w:val="22"/>
        </w:rPr>
        <w:t>pod točko 2.</w:t>
      </w:r>
      <w:r w:rsidR="00F96E33">
        <w:rPr>
          <w:sz w:val="22"/>
          <w:szCs w:val="22"/>
        </w:rPr>
        <w:t>1</w:t>
      </w:r>
      <w:r w:rsidRPr="00B172FF">
        <w:rPr>
          <w:sz w:val="22"/>
          <w:szCs w:val="22"/>
        </w:rPr>
        <w:t xml:space="preserve">., kontaktna oseba je </w:t>
      </w:r>
      <w:r w:rsidRPr="00B172FF">
        <w:rPr>
          <w:rStyle w:val="Hiperpovezava"/>
          <w:color w:val="auto"/>
          <w:sz w:val="22"/>
          <w:szCs w:val="22"/>
          <w:u w:val="none"/>
        </w:rPr>
        <w:t xml:space="preserve">Tanja Starman, tel. št. 01/ 306 41 76, e-mail: </w:t>
      </w:r>
      <w:hyperlink r:id="rId11" w:history="1">
        <w:r w:rsidRPr="00B94A1D">
          <w:rPr>
            <w:rStyle w:val="Hiperpovezava"/>
            <w:sz w:val="22"/>
            <w:szCs w:val="22"/>
          </w:rPr>
          <w:t>tanja.starman@ljubljana.si</w:t>
        </w:r>
      </w:hyperlink>
      <w:r w:rsidR="00F96E33">
        <w:rPr>
          <w:rStyle w:val="Hiperpovezava"/>
          <w:sz w:val="22"/>
          <w:szCs w:val="22"/>
        </w:rPr>
        <w:t>;</w:t>
      </w:r>
    </w:p>
    <w:bookmarkEnd w:id="3"/>
    <w:p w:rsidR="00056A17" w:rsidRDefault="00056A17" w:rsidP="0099479B">
      <w:pPr>
        <w:jc w:val="both"/>
        <w:rPr>
          <w:rStyle w:val="Hiperpovezava"/>
          <w:color w:val="auto"/>
          <w:sz w:val="22"/>
          <w:szCs w:val="22"/>
          <w:u w:val="none"/>
        </w:rPr>
      </w:pPr>
    </w:p>
    <w:p w:rsidR="0099479B" w:rsidRPr="0099479B" w:rsidRDefault="0099479B" w:rsidP="0099479B">
      <w:pPr>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225" w:rsidRDefault="00455225" w:rsidP="00FE57F3">
      <w:r>
        <w:separator/>
      </w:r>
    </w:p>
  </w:endnote>
  <w:endnote w:type="continuationSeparator" w:id="0">
    <w:p w:rsidR="00455225" w:rsidRDefault="00455225"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BC4298">
          <w:rPr>
            <w:noProof/>
          </w:rPr>
          <w:t>3</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225" w:rsidRDefault="00455225" w:rsidP="00FE57F3">
      <w:r>
        <w:separator/>
      </w:r>
    </w:p>
  </w:footnote>
  <w:footnote w:type="continuationSeparator" w:id="0">
    <w:p w:rsidR="00455225" w:rsidRDefault="00455225"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2"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25"/>
  </w:num>
  <w:num w:numId="6">
    <w:abstractNumId w:val="26"/>
  </w:num>
  <w:num w:numId="7">
    <w:abstractNumId w:val="13"/>
  </w:num>
  <w:num w:numId="8">
    <w:abstractNumId w:val="18"/>
  </w:num>
  <w:num w:numId="9">
    <w:abstractNumId w:val="9"/>
  </w:num>
  <w:num w:numId="10">
    <w:abstractNumId w:val="30"/>
  </w:num>
  <w:num w:numId="11">
    <w:abstractNumId w:val="17"/>
  </w:num>
  <w:num w:numId="12">
    <w:abstractNumId w:val="21"/>
  </w:num>
  <w:num w:numId="13">
    <w:abstractNumId w:val="3"/>
  </w:num>
  <w:num w:numId="14">
    <w:abstractNumId w:val="5"/>
  </w:num>
  <w:num w:numId="15">
    <w:abstractNumId w:val="20"/>
  </w:num>
  <w:num w:numId="16">
    <w:abstractNumId w:val="15"/>
  </w:num>
  <w:num w:numId="17">
    <w:abstractNumId w:val="10"/>
  </w:num>
  <w:num w:numId="18">
    <w:abstractNumId w:val="31"/>
  </w:num>
  <w:num w:numId="19">
    <w:abstractNumId w:val="19"/>
  </w:num>
  <w:num w:numId="20">
    <w:abstractNumId w:val="24"/>
  </w:num>
  <w:num w:numId="21">
    <w:abstractNumId w:val="6"/>
  </w:num>
  <w:num w:numId="22">
    <w:abstractNumId w:val="7"/>
  </w:num>
  <w:num w:numId="23">
    <w:abstractNumId w:val="4"/>
  </w:num>
  <w:num w:numId="24">
    <w:abstractNumId w:val="8"/>
  </w:num>
  <w:num w:numId="25">
    <w:abstractNumId w:val="22"/>
  </w:num>
  <w:num w:numId="26">
    <w:abstractNumId w:val="29"/>
  </w:num>
  <w:num w:numId="27">
    <w:abstractNumId w:val="23"/>
  </w:num>
  <w:num w:numId="28">
    <w:abstractNumId w:val="16"/>
  </w:num>
  <w:num w:numId="29">
    <w:abstractNumId w:val="14"/>
  </w:num>
  <w:num w:numId="30">
    <w:abstractNumId w:val="32"/>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6A17"/>
    <w:rsid w:val="00057187"/>
    <w:rsid w:val="00064B6C"/>
    <w:rsid w:val="00065790"/>
    <w:rsid w:val="000661DA"/>
    <w:rsid w:val="00067B1A"/>
    <w:rsid w:val="00072D4A"/>
    <w:rsid w:val="000746E5"/>
    <w:rsid w:val="00075154"/>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662EF"/>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8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225"/>
    <w:rsid w:val="00455626"/>
    <w:rsid w:val="00461085"/>
    <w:rsid w:val="0046115E"/>
    <w:rsid w:val="0046305E"/>
    <w:rsid w:val="00463621"/>
    <w:rsid w:val="00465E4D"/>
    <w:rsid w:val="004664AC"/>
    <w:rsid w:val="004726A4"/>
    <w:rsid w:val="0047436C"/>
    <w:rsid w:val="004772EF"/>
    <w:rsid w:val="00477370"/>
    <w:rsid w:val="00480468"/>
    <w:rsid w:val="00481DFA"/>
    <w:rsid w:val="00482BE0"/>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550AB"/>
    <w:rsid w:val="007608DB"/>
    <w:rsid w:val="00760A96"/>
    <w:rsid w:val="00760BB5"/>
    <w:rsid w:val="00765954"/>
    <w:rsid w:val="007720C0"/>
    <w:rsid w:val="0078396C"/>
    <w:rsid w:val="007900B5"/>
    <w:rsid w:val="00792063"/>
    <w:rsid w:val="007931EC"/>
    <w:rsid w:val="00796CCE"/>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137EB"/>
    <w:rsid w:val="00814474"/>
    <w:rsid w:val="00824877"/>
    <w:rsid w:val="0082589C"/>
    <w:rsid w:val="0082636B"/>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1B52"/>
    <w:rsid w:val="00862435"/>
    <w:rsid w:val="0086394D"/>
    <w:rsid w:val="0086395A"/>
    <w:rsid w:val="008646A9"/>
    <w:rsid w:val="00865710"/>
    <w:rsid w:val="00866D1D"/>
    <w:rsid w:val="008704DC"/>
    <w:rsid w:val="00873252"/>
    <w:rsid w:val="00873516"/>
    <w:rsid w:val="0087363E"/>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8E3"/>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70267"/>
    <w:rsid w:val="00971406"/>
    <w:rsid w:val="00973929"/>
    <w:rsid w:val="00976C07"/>
    <w:rsid w:val="00980209"/>
    <w:rsid w:val="00985645"/>
    <w:rsid w:val="0098664E"/>
    <w:rsid w:val="009902BD"/>
    <w:rsid w:val="0099046B"/>
    <w:rsid w:val="0099090B"/>
    <w:rsid w:val="009935AB"/>
    <w:rsid w:val="0099479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621"/>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D27"/>
    <w:rsid w:val="00B37DBC"/>
    <w:rsid w:val="00B44816"/>
    <w:rsid w:val="00B45624"/>
    <w:rsid w:val="00B45A42"/>
    <w:rsid w:val="00B45D51"/>
    <w:rsid w:val="00B47BCF"/>
    <w:rsid w:val="00B5781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4298"/>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47B72"/>
    <w:rsid w:val="00D5306E"/>
    <w:rsid w:val="00D56B8F"/>
    <w:rsid w:val="00D607B9"/>
    <w:rsid w:val="00D619E5"/>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14C7D"/>
    <w:rsid w:val="00E20385"/>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373A"/>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E6962"/>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E8AC19"/>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customStyle="1" w:styleId="UnresolvedMention">
    <w:name w:val="Unresolved Mention"/>
    <w:basedOn w:val="Privzetapisavaodstavka"/>
    <w:uiPriority w:val="99"/>
    <w:semiHidden/>
    <w:unhideWhenUsed/>
    <w:rsid w:val="0081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starman@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809B79-3106-4F78-95C9-CB539CF6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1207</Words>
  <Characters>6880</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Tanja Starman</cp:lastModifiedBy>
  <cp:revision>12</cp:revision>
  <cp:lastPrinted>2023-03-22T11:58:00Z</cp:lastPrinted>
  <dcterms:created xsi:type="dcterms:W3CDTF">2025-02-10T09:46:00Z</dcterms:created>
  <dcterms:modified xsi:type="dcterms:W3CDTF">2025-02-18T10:51:00Z</dcterms:modified>
</cp:coreProperties>
</file>