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D7119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451163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 xml:space="preserve">dražbe </w:t>
      </w:r>
      <w:r w:rsidR="00D76DAC">
        <w:rPr>
          <w:sz w:val="22"/>
          <w:szCs w:val="22"/>
          <w:u w:val="single"/>
        </w:rPr>
        <w:t>je nepozidano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D76DAC">
        <w:rPr>
          <w:sz w:val="22"/>
          <w:szCs w:val="22"/>
          <w:u w:val="single"/>
        </w:rPr>
        <w:t xml:space="preserve">o </w:t>
      </w:r>
      <w:r w:rsidR="004D0758" w:rsidRPr="00F97E2D">
        <w:rPr>
          <w:sz w:val="22"/>
          <w:szCs w:val="22"/>
          <w:u w:val="single"/>
        </w:rPr>
        <w:t>zemljišč</w:t>
      </w:r>
      <w:r w:rsidR="00D76DAC">
        <w:rPr>
          <w:sz w:val="22"/>
          <w:szCs w:val="22"/>
          <w:u w:val="single"/>
        </w:rPr>
        <w:t>e</w:t>
      </w:r>
      <w:r w:rsidR="004D0758" w:rsidRPr="00F97E2D">
        <w:rPr>
          <w:sz w:val="22"/>
          <w:szCs w:val="22"/>
          <w:u w:val="single"/>
        </w:rPr>
        <w:t>:</w:t>
      </w:r>
    </w:p>
    <w:p w:rsidR="00911C34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46115E">
        <w:rPr>
          <w:b/>
          <w:sz w:val="22"/>
          <w:szCs w:val="22"/>
        </w:rPr>
        <w:t>parc</w:t>
      </w:r>
      <w:proofErr w:type="spellEnd"/>
      <w:r w:rsidR="0046115E">
        <w:rPr>
          <w:b/>
          <w:sz w:val="22"/>
          <w:szCs w:val="22"/>
        </w:rPr>
        <w:t xml:space="preserve">. št. </w:t>
      </w:r>
      <w:r w:rsidR="00D76DAC">
        <w:rPr>
          <w:b/>
          <w:sz w:val="22"/>
          <w:szCs w:val="22"/>
        </w:rPr>
        <w:t>106/15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 xml:space="preserve">(ID znak: parcela </w:t>
      </w:r>
      <w:r w:rsidR="00D76DAC">
        <w:rPr>
          <w:sz w:val="22"/>
          <w:szCs w:val="22"/>
        </w:rPr>
        <w:t>1770</w:t>
      </w:r>
      <w:r w:rsidR="0046115E">
        <w:rPr>
          <w:sz w:val="22"/>
          <w:szCs w:val="22"/>
        </w:rPr>
        <w:t xml:space="preserve"> </w:t>
      </w:r>
      <w:r w:rsidR="00D76DAC">
        <w:rPr>
          <w:sz w:val="22"/>
          <w:szCs w:val="22"/>
        </w:rPr>
        <w:t>106/15</w:t>
      </w:r>
      <w:r w:rsidR="000E112E"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 w:rsidR="00D76DAC">
        <w:rPr>
          <w:sz w:val="22"/>
          <w:szCs w:val="22"/>
        </w:rPr>
        <w:t>1994</w:t>
      </w:r>
      <w:r w:rsidR="000E112E"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, k. o. </w:t>
      </w:r>
      <w:r w:rsidR="00D76DAC">
        <w:rPr>
          <w:sz w:val="22"/>
          <w:szCs w:val="22"/>
        </w:rPr>
        <w:t>1770 Kašelj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43/11 – ZKZ-C, 53/12 – </w:t>
      </w:r>
      <w:proofErr w:type="spellStart"/>
      <w:r w:rsidR="000F415D" w:rsidRPr="00581F3D">
        <w:rPr>
          <w:sz w:val="22"/>
          <w:szCs w:val="22"/>
        </w:rPr>
        <w:t>obv</w:t>
      </w:r>
      <w:proofErr w:type="spellEnd"/>
      <w:r w:rsidR="000F415D" w:rsidRPr="00581F3D">
        <w:rPr>
          <w:sz w:val="22"/>
          <w:szCs w:val="22"/>
        </w:rPr>
        <w:t xml:space="preserve">. </w:t>
      </w:r>
      <w:proofErr w:type="spellStart"/>
      <w:r w:rsidR="000F415D" w:rsidRPr="00581F3D">
        <w:rPr>
          <w:sz w:val="22"/>
          <w:szCs w:val="22"/>
        </w:rPr>
        <w:t>razl</w:t>
      </w:r>
      <w:proofErr w:type="spellEnd"/>
      <w:r w:rsidR="000F415D" w:rsidRPr="00581F3D">
        <w:rPr>
          <w:sz w:val="22"/>
          <w:szCs w:val="22"/>
        </w:rPr>
        <w:t xml:space="preserve">., 9/13, 23/13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72/13 – DPN, 71/14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D76DAC">
        <w:rPr>
          <w:sz w:val="22"/>
          <w:szCs w:val="22"/>
        </w:rPr>
        <w:t xml:space="preserve"> je </w:t>
      </w:r>
      <w:r w:rsidRPr="005959EA">
        <w:rPr>
          <w:sz w:val="22"/>
          <w:szCs w:val="22"/>
        </w:rPr>
        <w:t>predmetn</w:t>
      </w:r>
      <w:r w:rsidR="00D76DAC"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 w:rsidR="00D76DAC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D76DAC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BE6A29">
        <w:rPr>
          <w:sz w:val="22"/>
          <w:szCs w:val="22"/>
        </w:rPr>
        <w:t xml:space="preserve">ra (EUP) </w:t>
      </w:r>
      <w:r w:rsidR="00D76DAC">
        <w:rPr>
          <w:sz w:val="22"/>
          <w:szCs w:val="22"/>
        </w:rPr>
        <w:t xml:space="preserve">PO-327 </w:t>
      </w:r>
      <w:r w:rsidR="00F16A7F">
        <w:rPr>
          <w:sz w:val="22"/>
          <w:szCs w:val="22"/>
        </w:rPr>
        <w:t>z namem</w:t>
      </w:r>
      <w:r w:rsidR="006831C6">
        <w:rPr>
          <w:sz w:val="22"/>
          <w:szCs w:val="22"/>
        </w:rPr>
        <w:t xml:space="preserve">bnostjo </w:t>
      </w:r>
      <w:proofErr w:type="spellStart"/>
      <w:r w:rsidR="00D76DAC">
        <w:rPr>
          <w:sz w:val="22"/>
          <w:szCs w:val="22"/>
        </w:rPr>
        <w:t>SSce</w:t>
      </w:r>
      <w:proofErr w:type="spellEnd"/>
      <w:r w:rsidR="00D76DAC">
        <w:rPr>
          <w:sz w:val="22"/>
          <w:szCs w:val="22"/>
        </w:rPr>
        <w:t>- pretežno eno in dvostanovanjske površine</w:t>
      </w:r>
    </w:p>
    <w:p w:rsidR="00843444" w:rsidRDefault="00843444" w:rsidP="00001408">
      <w:pPr>
        <w:jc w:val="both"/>
        <w:rPr>
          <w:sz w:val="22"/>
          <w:szCs w:val="22"/>
        </w:rPr>
      </w:pPr>
    </w:p>
    <w:p w:rsidR="00037E37" w:rsidRPr="007B4E11" w:rsidRDefault="00037E37" w:rsidP="00037E37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 je vpisana neprava stvarna služnost za že zgrajeno javno komunikacijsko omrežje in pripadajočo infrastrukturo v</w:t>
      </w:r>
      <w:r w:rsidR="009D34A5">
        <w:rPr>
          <w:sz w:val="22"/>
          <w:szCs w:val="22"/>
        </w:rPr>
        <w:t xml:space="preserve"> korist Telekoma Slovenije </w:t>
      </w:r>
      <w:proofErr w:type="spellStart"/>
      <w:r w:rsidR="009D34A5">
        <w:rPr>
          <w:sz w:val="22"/>
          <w:szCs w:val="22"/>
        </w:rPr>
        <w:t>d.d</w:t>
      </w:r>
      <w:proofErr w:type="spellEnd"/>
      <w:r w:rsidR="009D34A5">
        <w:rPr>
          <w:sz w:val="22"/>
          <w:szCs w:val="22"/>
        </w:rPr>
        <w:t>.</w:t>
      </w:r>
      <w:r w:rsidR="00D76DAC">
        <w:rPr>
          <w:sz w:val="22"/>
          <w:szCs w:val="22"/>
        </w:rPr>
        <w:t xml:space="preserve">(ID omejitve 14738185) in plomba </w:t>
      </w:r>
      <w:proofErr w:type="spellStart"/>
      <w:r w:rsidR="00D76DAC">
        <w:rPr>
          <w:sz w:val="22"/>
          <w:szCs w:val="22"/>
        </w:rPr>
        <w:t>Dn</w:t>
      </w:r>
      <w:proofErr w:type="spellEnd"/>
      <w:r w:rsidR="00D76DAC" w:rsidRPr="00D76DAC">
        <w:rPr>
          <w:sz w:val="22"/>
          <w:szCs w:val="22"/>
        </w:rPr>
        <w:t xml:space="preserve"> </w:t>
      </w:r>
      <w:r w:rsidR="00D76DAC">
        <w:rPr>
          <w:sz w:val="22"/>
          <w:szCs w:val="22"/>
        </w:rPr>
        <w:t xml:space="preserve">193197/2020, ki se nanaša na </w:t>
      </w:r>
      <w:r w:rsidR="00D76DAC" w:rsidRPr="00D76DAC">
        <w:rPr>
          <w:sz w:val="22"/>
          <w:szCs w:val="22"/>
        </w:rPr>
        <w:t>vpis pridobitve izvedene pravice ali pravnega dejstva iz četrtega odstavka 13. a člena ZZK-1 pri vseh osnovnih pravnih položajih več nepremičnin (prvi odstavek 141. člena ZZK-1)</w:t>
      </w:r>
      <w:r w:rsidR="00D76DAC">
        <w:rPr>
          <w:sz w:val="22"/>
          <w:szCs w:val="22"/>
        </w:rPr>
        <w:t xml:space="preserve"> v korist Telemach </w:t>
      </w:r>
      <w:proofErr w:type="spellStart"/>
      <w:r w:rsidR="00D76DAC">
        <w:rPr>
          <w:sz w:val="22"/>
          <w:szCs w:val="22"/>
        </w:rPr>
        <w:t>d.d</w:t>
      </w:r>
      <w:proofErr w:type="spellEnd"/>
      <w:r w:rsidR="00D76DAC">
        <w:rPr>
          <w:sz w:val="22"/>
          <w:szCs w:val="22"/>
        </w:rPr>
        <w:t>.</w:t>
      </w:r>
    </w:p>
    <w:p w:rsidR="00037E37" w:rsidRDefault="00037E37" w:rsidP="00001408">
      <w:pPr>
        <w:jc w:val="both"/>
        <w:rPr>
          <w:sz w:val="22"/>
          <w:szCs w:val="22"/>
        </w:rPr>
      </w:pPr>
    </w:p>
    <w:p w:rsidR="00843444" w:rsidRDefault="00843444" w:rsidP="00001408">
      <w:pPr>
        <w:jc w:val="both"/>
        <w:rPr>
          <w:sz w:val="22"/>
          <w:szCs w:val="22"/>
        </w:rPr>
      </w:pPr>
    </w:p>
    <w:p w:rsidR="00911C34" w:rsidRPr="006473BE" w:rsidRDefault="000E112E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>:</w:t>
      </w:r>
      <w:r w:rsidR="006831C6">
        <w:rPr>
          <w:b/>
          <w:sz w:val="22"/>
          <w:szCs w:val="22"/>
        </w:rPr>
        <w:t xml:space="preserve"> </w:t>
      </w:r>
      <w:r w:rsidR="00D76DAC">
        <w:rPr>
          <w:b/>
          <w:sz w:val="22"/>
          <w:szCs w:val="22"/>
        </w:rPr>
        <w:t xml:space="preserve">398.800,00 </w:t>
      </w:r>
      <w:r w:rsidR="00911C34">
        <w:rPr>
          <w:b/>
          <w:sz w:val="22"/>
          <w:szCs w:val="22"/>
        </w:rPr>
        <w:t>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D76DAC">
        <w:rPr>
          <w:sz w:val="22"/>
          <w:szCs w:val="22"/>
        </w:rPr>
        <w:t xml:space="preserve">tristo osemindevetdeset tisoč osemsto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275481" w:rsidRDefault="00275481" w:rsidP="00911C34">
      <w:pPr>
        <w:rPr>
          <w:sz w:val="22"/>
          <w:szCs w:val="22"/>
        </w:rPr>
      </w:pPr>
    </w:p>
    <w:p w:rsidR="00275481" w:rsidRPr="006D7C53" w:rsidRDefault="00275481" w:rsidP="0027548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Pr="006D7C53">
        <w:rPr>
          <w:sz w:val="22"/>
          <w:szCs w:val="22"/>
          <w:u w:val="single"/>
        </w:rPr>
        <w:t>. Predmet javne dražbe je nepozidano stavbno zemljišče s:</w:t>
      </w:r>
    </w:p>
    <w:p w:rsidR="00275481" w:rsidRPr="006D7C53" w:rsidRDefault="00275481" w:rsidP="0027548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695</w:t>
      </w:r>
      <w:r w:rsidRPr="006D7C5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695) v izmeri  556 m², k. o. 1770 Kašelj.</w:t>
      </w:r>
    </w:p>
    <w:p w:rsidR="00275481" w:rsidRPr="006D7C53" w:rsidRDefault="00275481" w:rsidP="00275481">
      <w:pPr>
        <w:jc w:val="both"/>
        <w:rPr>
          <w:b/>
          <w:sz w:val="22"/>
          <w:szCs w:val="22"/>
        </w:rPr>
      </w:pPr>
    </w:p>
    <w:p w:rsidR="00275481" w:rsidRDefault="00275481" w:rsidP="00275481">
      <w:pPr>
        <w:jc w:val="both"/>
        <w:rPr>
          <w:sz w:val="22"/>
          <w:szCs w:val="22"/>
        </w:rPr>
      </w:pPr>
      <w:r w:rsidRPr="006D7C53">
        <w:rPr>
          <w:sz w:val="22"/>
          <w:szCs w:val="22"/>
        </w:rPr>
        <w:lastRenderedPageBreak/>
        <w:t xml:space="preserve">V Odloku o občinskem prostorskem načrtu Mestne občine Ljubljana – izvedbeni del (Uradni list RS, št. 78/10, 10/11 - DPN, 22/11 -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43/11-ZKZ-C, 53/12 - </w:t>
      </w:r>
      <w:proofErr w:type="spellStart"/>
      <w:r w:rsidRPr="006D7C53">
        <w:rPr>
          <w:sz w:val="22"/>
          <w:szCs w:val="22"/>
        </w:rPr>
        <w:t>obv</w:t>
      </w:r>
      <w:proofErr w:type="spellEnd"/>
      <w:r w:rsidRPr="006D7C53">
        <w:rPr>
          <w:sz w:val="22"/>
          <w:szCs w:val="22"/>
        </w:rPr>
        <w:t xml:space="preserve">. </w:t>
      </w:r>
      <w:proofErr w:type="spellStart"/>
      <w:r w:rsidRPr="006D7C53">
        <w:rPr>
          <w:sz w:val="22"/>
          <w:szCs w:val="22"/>
        </w:rPr>
        <w:t>razl</w:t>
      </w:r>
      <w:proofErr w:type="spellEnd"/>
      <w:r w:rsidRPr="006D7C53">
        <w:rPr>
          <w:sz w:val="22"/>
          <w:szCs w:val="22"/>
        </w:rPr>
        <w:t xml:space="preserve">., 9/13, 23/13 -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 xml:space="preserve">., 72/13 - DPN, 71/14 - </w:t>
      </w:r>
      <w:proofErr w:type="spellStart"/>
      <w:r w:rsidRPr="006D7C53">
        <w:rPr>
          <w:sz w:val="22"/>
          <w:szCs w:val="22"/>
        </w:rPr>
        <w:t>popr</w:t>
      </w:r>
      <w:proofErr w:type="spellEnd"/>
      <w:r w:rsidRPr="006D7C53">
        <w:rPr>
          <w:sz w:val="22"/>
          <w:szCs w:val="22"/>
        </w:rPr>
        <w:t>., 92/14 - DPN, 17/15 - DPN, 50/15 - DPN, 88/15 - DPN in 95/15,</w:t>
      </w:r>
      <w:r w:rsidRPr="006D7C53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6D7C53">
        <w:rPr>
          <w:color w:val="111111"/>
          <w:sz w:val="22"/>
          <w:szCs w:val="22"/>
        </w:rPr>
        <w:t>popr</w:t>
      </w:r>
      <w:proofErr w:type="spellEnd"/>
      <w:r w:rsidRPr="006D7C53">
        <w:rPr>
          <w:color w:val="111111"/>
          <w:sz w:val="22"/>
          <w:szCs w:val="22"/>
        </w:rPr>
        <w:t>., 12/18 - DPN, 42/18 in 78/19 - DPN</w:t>
      </w:r>
      <w:r w:rsidRPr="006D7C53">
        <w:rPr>
          <w:sz w:val="22"/>
          <w:szCs w:val="22"/>
        </w:rPr>
        <w:t>) je predmetno zemljišče opredeljeno v enoti urejanja prostora (EUP) EUP</w:t>
      </w:r>
      <w:r>
        <w:rPr>
          <w:sz w:val="22"/>
          <w:szCs w:val="22"/>
        </w:rPr>
        <w:t xml:space="preserve"> PO-807</w:t>
      </w:r>
      <w:r w:rsidRPr="006D7C53">
        <w:rPr>
          <w:sz w:val="22"/>
          <w:szCs w:val="22"/>
        </w:rPr>
        <w:t>, z namembnostjo C</w:t>
      </w:r>
      <w:r>
        <w:rPr>
          <w:sz w:val="22"/>
          <w:szCs w:val="22"/>
        </w:rPr>
        <w:t>U</w:t>
      </w:r>
      <w:r w:rsidRPr="006D7C53">
        <w:rPr>
          <w:sz w:val="22"/>
          <w:szCs w:val="22"/>
        </w:rPr>
        <w:t>-</w:t>
      </w:r>
      <w:r>
        <w:rPr>
          <w:sz w:val="22"/>
          <w:szCs w:val="22"/>
        </w:rPr>
        <w:t xml:space="preserve"> osrednja območja centralnih dejavnosti.</w:t>
      </w:r>
    </w:p>
    <w:p w:rsidR="00275481" w:rsidRDefault="00275481" w:rsidP="00275481">
      <w:pPr>
        <w:jc w:val="both"/>
        <w:rPr>
          <w:sz w:val="22"/>
          <w:szCs w:val="22"/>
        </w:rPr>
      </w:pPr>
    </w:p>
    <w:p w:rsidR="00275481" w:rsidRPr="006D7C53" w:rsidRDefault="00275481" w:rsidP="002754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275481" w:rsidRPr="006D7C53" w:rsidRDefault="00275481" w:rsidP="00275481">
      <w:pPr>
        <w:rPr>
          <w:sz w:val="22"/>
          <w:szCs w:val="22"/>
        </w:rPr>
      </w:pPr>
    </w:p>
    <w:p w:rsidR="00275481" w:rsidRPr="006D7C53" w:rsidRDefault="00275481" w:rsidP="0027548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</w:t>
      </w:r>
      <w:r w:rsidRPr="006D7C53">
        <w:rPr>
          <w:b/>
          <w:sz w:val="22"/>
          <w:szCs w:val="22"/>
        </w:rPr>
        <w:t>,00 EUR.</w:t>
      </w:r>
    </w:p>
    <w:p w:rsidR="00275481" w:rsidRPr="006D7C53" w:rsidRDefault="00275481" w:rsidP="00275481">
      <w:pPr>
        <w:rPr>
          <w:sz w:val="22"/>
          <w:szCs w:val="22"/>
        </w:rPr>
      </w:pPr>
      <w:r>
        <w:rPr>
          <w:sz w:val="22"/>
          <w:szCs w:val="22"/>
        </w:rPr>
        <w:t xml:space="preserve">(z besedo: sto devetintrideset tisoč </w:t>
      </w:r>
      <w:r w:rsidRPr="006D7C53">
        <w:rPr>
          <w:sz w:val="22"/>
          <w:szCs w:val="22"/>
        </w:rPr>
        <w:t>eurov in 00/100)</w:t>
      </w:r>
    </w:p>
    <w:p w:rsidR="00275481" w:rsidRDefault="00275481" w:rsidP="00275481">
      <w:pPr>
        <w:rPr>
          <w:sz w:val="22"/>
          <w:szCs w:val="22"/>
        </w:rPr>
      </w:pPr>
      <w:r w:rsidRPr="006D7C53">
        <w:rPr>
          <w:sz w:val="22"/>
          <w:szCs w:val="22"/>
        </w:rPr>
        <w:t>Navedena izklicna cena ne vključuje 22 % davka na dodano vrednost, ki ga plača kupec.</w:t>
      </w:r>
    </w:p>
    <w:p w:rsidR="00275481" w:rsidRDefault="00275481" w:rsidP="00911C34">
      <w:pPr>
        <w:rPr>
          <w:sz w:val="22"/>
          <w:szCs w:val="22"/>
        </w:rPr>
      </w:pPr>
    </w:p>
    <w:p w:rsidR="00001408" w:rsidRDefault="00001408" w:rsidP="00911C34">
      <w:pPr>
        <w:jc w:val="both"/>
        <w:rPr>
          <w:sz w:val="22"/>
          <w:szCs w:val="22"/>
        </w:rPr>
      </w:pPr>
    </w:p>
    <w:p w:rsidR="00D93104" w:rsidRPr="005959EA" w:rsidRDefault="00D93104" w:rsidP="00D9310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2.3.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 xml:space="preserve">dražbe </w:t>
      </w:r>
      <w:r>
        <w:rPr>
          <w:sz w:val="22"/>
          <w:szCs w:val="22"/>
          <w:u w:val="single"/>
        </w:rPr>
        <w:t>so nepozidana</w:t>
      </w:r>
      <w:r w:rsidRPr="00F97E2D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a</w:t>
      </w:r>
      <w:r w:rsidRPr="00F97E2D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a</w:t>
      </w:r>
      <w:r w:rsidRPr="00F97E2D">
        <w:rPr>
          <w:sz w:val="22"/>
          <w:szCs w:val="22"/>
          <w:u w:val="single"/>
        </w:rPr>
        <w:t>:</w:t>
      </w:r>
    </w:p>
    <w:p w:rsidR="00D93104" w:rsidRDefault="00D93104" w:rsidP="00D931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2.091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D93104" w:rsidRDefault="00D93104" w:rsidP="00D9310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4.125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D93104" w:rsidRDefault="00D93104" w:rsidP="00D9310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251EC">
        <w:rPr>
          <w:b/>
          <w:sz w:val="22"/>
          <w:szCs w:val="22"/>
        </w:rPr>
        <w:t>parc</w:t>
      </w:r>
      <w:proofErr w:type="spellEnd"/>
      <w:r w:rsidRPr="00E251EC"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D93104" w:rsidRPr="005959EA" w:rsidRDefault="00D93104" w:rsidP="00D93104">
      <w:pPr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TR-467 z namembnostjo CU – osrednja območja centralnih dejavnosti.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</w:t>
      </w:r>
      <w:r w:rsidR="00B6491C">
        <w:rPr>
          <w:sz w:val="22"/>
          <w:szCs w:val="22"/>
        </w:rPr>
        <w:t xml:space="preserve"> navedenih zemljišč</w:t>
      </w:r>
      <w:r>
        <w:rPr>
          <w:sz w:val="22"/>
          <w:szCs w:val="22"/>
        </w:rPr>
        <w:t xml:space="preserve"> je v pripravi Občinski podrobni prostorski načrt (OPPN) 20 – Barjanska cesta zahod.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7B4E11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6473BE" w:rsidRDefault="00D93104" w:rsidP="00D931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4.159.350,00 EUR</w:t>
      </w:r>
    </w:p>
    <w:p w:rsidR="00D93104" w:rsidRPr="006473BE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 milijone sto devetinpetdeset tisoč tristo petdeset eurov</w:t>
      </w:r>
      <w:r w:rsidRPr="006473BE">
        <w:rPr>
          <w:sz w:val="22"/>
          <w:szCs w:val="22"/>
        </w:rPr>
        <w:t xml:space="preserve"> 00/100).</w:t>
      </w:r>
    </w:p>
    <w:p w:rsidR="00D93104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C34BCE" w:rsidRDefault="00C34BCE" w:rsidP="00573B66">
      <w:pPr>
        <w:rPr>
          <w:sz w:val="22"/>
          <w:szCs w:val="22"/>
          <w:u w:val="single"/>
        </w:rPr>
      </w:pPr>
    </w:p>
    <w:p w:rsidR="00C34BCE" w:rsidRDefault="00C34BCE" w:rsidP="00573B66">
      <w:pPr>
        <w:rPr>
          <w:sz w:val="22"/>
          <w:szCs w:val="22"/>
          <w:u w:val="single"/>
        </w:rPr>
      </w:pPr>
    </w:p>
    <w:p w:rsidR="005A2F40" w:rsidRPr="00E16FAD" w:rsidRDefault="005A2F40" w:rsidP="005A2F4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5A2F40" w:rsidRPr="00E16FAD" w:rsidRDefault="005A2F40" w:rsidP="005A2F40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5A2F40" w:rsidRPr="00E16FAD" w:rsidRDefault="005A2F40" w:rsidP="005A2F40">
      <w:pPr>
        <w:rPr>
          <w:sz w:val="22"/>
          <w:szCs w:val="22"/>
        </w:rPr>
      </w:pPr>
    </w:p>
    <w:p w:rsidR="005A2F40" w:rsidRPr="00E16FAD" w:rsidRDefault="005A2F40" w:rsidP="005A2F40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5A2F40" w:rsidRPr="009A2090" w:rsidRDefault="005A2F40" w:rsidP="005A2F40">
      <w:pPr>
        <w:jc w:val="both"/>
        <w:rPr>
          <w:sz w:val="22"/>
          <w:szCs w:val="22"/>
        </w:rPr>
      </w:pPr>
    </w:p>
    <w:p w:rsidR="005A2F40" w:rsidRPr="009A2090" w:rsidRDefault="005A2F40" w:rsidP="005A2F40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5A2F40" w:rsidRPr="009A2090" w:rsidRDefault="005A2F40" w:rsidP="005A2F40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5A2F40" w:rsidRDefault="005A2F40" w:rsidP="005A2F40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D93104" w:rsidRDefault="00D93104" w:rsidP="00573B66">
      <w:pPr>
        <w:rPr>
          <w:sz w:val="22"/>
          <w:szCs w:val="22"/>
          <w:u w:val="single"/>
        </w:rPr>
      </w:pPr>
    </w:p>
    <w:p w:rsidR="00DF1E51" w:rsidRDefault="00DF1E51" w:rsidP="00573B66">
      <w:pPr>
        <w:rPr>
          <w:sz w:val="22"/>
          <w:szCs w:val="22"/>
          <w:u w:val="single"/>
        </w:rPr>
      </w:pPr>
    </w:p>
    <w:p w:rsidR="00DF1E51" w:rsidRDefault="00DF1E51" w:rsidP="00573B66">
      <w:pPr>
        <w:rPr>
          <w:sz w:val="22"/>
          <w:szCs w:val="22"/>
          <w:u w:val="single"/>
        </w:rPr>
      </w:pPr>
    </w:p>
    <w:p w:rsidR="00DF1E51" w:rsidRDefault="00DF1E51" w:rsidP="005A2F40">
      <w:pPr>
        <w:rPr>
          <w:sz w:val="22"/>
          <w:szCs w:val="22"/>
        </w:rPr>
      </w:pPr>
    </w:p>
    <w:p w:rsidR="00DF1E51" w:rsidRPr="005959EA" w:rsidRDefault="00DF1E51" w:rsidP="00DF1E5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2.5. Predmet javne dražbe sta nepozidani stavbni zemljišči s</w:t>
      </w:r>
      <w:r w:rsidRPr="005959EA">
        <w:rPr>
          <w:sz w:val="22"/>
          <w:szCs w:val="22"/>
          <w:u w:val="single"/>
        </w:rPr>
        <w:t>:</w:t>
      </w:r>
    </w:p>
    <w:p w:rsidR="00DF1E51" w:rsidRPr="005959EA" w:rsidRDefault="00DF1E51" w:rsidP="00DF1E51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DF1E51" w:rsidRPr="005959EA" w:rsidRDefault="00DF1E51" w:rsidP="00DF1E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1450/10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1450/10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1.167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 xml:space="preserve">1738 Dravlje in </w:t>
      </w:r>
    </w:p>
    <w:p w:rsidR="00DF1E51" w:rsidRPr="005959EA" w:rsidRDefault="00DF1E51" w:rsidP="00DF1E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1450/3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1450/3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200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1738 Dravlje.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DF1E51" w:rsidP="00DF1E51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>)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DR-519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DF1E51" w:rsidP="00DF1E51">
      <w:pPr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1450/3, k. o. 1738 – Dravlje, vložen zemljiškoknjižni predlog za vknjižbo neprave stvarne služnosti v korist in na ime Telemach d. o. o..</w:t>
      </w:r>
    </w:p>
    <w:p w:rsidR="00DF1E51" w:rsidRDefault="00DF1E51" w:rsidP="00DF1E51">
      <w:pPr>
        <w:rPr>
          <w:sz w:val="22"/>
          <w:szCs w:val="22"/>
        </w:rPr>
      </w:pPr>
    </w:p>
    <w:p w:rsidR="00DF1E51" w:rsidRDefault="00DF1E51" w:rsidP="00DF1E51">
      <w:pPr>
        <w:rPr>
          <w:sz w:val="22"/>
          <w:szCs w:val="22"/>
        </w:rPr>
      </w:pPr>
      <w:r>
        <w:rPr>
          <w:sz w:val="22"/>
          <w:szCs w:val="22"/>
        </w:rPr>
        <w:t xml:space="preserve">Prodajna cena zemljišča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1450/10, k. o. 1738 Dravlje je 350.100,00 EUR in ne vključuje 22% davka na dodano vrednost, ki ga plača kupec.</w:t>
      </w:r>
    </w:p>
    <w:p w:rsidR="00DF1E51" w:rsidRDefault="00DF1E51" w:rsidP="00DF1E51">
      <w:pPr>
        <w:rPr>
          <w:sz w:val="22"/>
          <w:szCs w:val="22"/>
        </w:rPr>
      </w:pPr>
      <w:r>
        <w:rPr>
          <w:sz w:val="22"/>
          <w:szCs w:val="22"/>
        </w:rPr>
        <w:t xml:space="preserve">Prodajna cena zemljišča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1450/3, k. o. 1738 Dravlje je 24.000,00 EUR in ne vključuje 22% davka na dodano vrednost, ki ga plača kupec. </w:t>
      </w:r>
    </w:p>
    <w:p w:rsidR="00DF1E51" w:rsidRDefault="00DF1E51" w:rsidP="00DF1E51">
      <w:pPr>
        <w:rPr>
          <w:sz w:val="22"/>
          <w:szCs w:val="22"/>
        </w:rPr>
      </w:pPr>
      <w:r>
        <w:rPr>
          <w:sz w:val="22"/>
          <w:szCs w:val="22"/>
        </w:rPr>
        <w:t>Zemljišči se prodajata skupaj, kot zaključena celota za gradnjo.</w:t>
      </w:r>
    </w:p>
    <w:p w:rsidR="00DF1E51" w:rsidRDefault="00DF1E51" w:rsidP="00DF1E51">
      <w:pPr>
        <w:rPr>
          <w:sz w:val="22"/>
          <w:szCs w:val="22"/>
        </w:rPr>
      </w:pPr>
    </w:p>
    <w:p w:rsidR="00DF1E51" w:rsidRPr="006473BE" w:rsidRDefault="00DF1E51" w:rsidP="00DF1E5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obeh zemljišč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374.100,00 EUR</w:t>
      </w:r>
    </w:p>
    <w:p w:rsidR="00DF1E51" w:rsidRPr="006473BE" w:rsidRDefault="00DF1E51" w:rsidP="00DF1E51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tristo štiriinsedemdeset tisoč sto eurov</w:t>
      </w:r>
      <w:r w:rsidRPr="006473BE">
        <w:rPr>
          <w:sz w:val="22"/>
          <w:szCs w:val="22"/>
        </w:rPr>
        <w:t xml:space="preserve"> 00/100).</w:t>
      </w:r>
    </w:p>
    <w:p w:rsidR="00DF1E51" w:rsidRDefault="00DF1E51" w:rsidP="00DF1E51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22% davka na dodano vrednost</w:t>
      </w:r>
      <w:r w:rsidRPr="006473BE">
        <w:rPr>
          <w:sz w:val="22"/>
          <w:szCs w:val="22"/>
        </w:rPr>
        <w:t>, ki ga plača kupec.</w:t>
      </w:r>
    </w:p>
    <w:p w:rsidR="00DF1E51" w:rsidRDefault="00DF1E51" w:rsidP="00DF1E51">
      <w:pPr>
        <w:rPr>
          <w:sz w:val="22"/>
          <w:szCs w:val="22"/>
        </w:rPr>
      </w:pPr>
    </w:p>
    <w:p w:rsidR="008A2362" w:rsidRPr="00E16FAD" w:rsidRDefault="008A2362" w:rsidP="008A2362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8A2362" w:rsidRPr="00E16FAD" w:rsidRDefault="008A2362" w:rsidP="008A2362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1453/10, k. o. 1738 Dravlje,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206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1453/10). </w:t>
      </w:r>
    </w:p>
    <w:p w:rsidR="008A2362" w:rsidRPr="00E16FAD" w:rsidRDefault="008A2362" w:rsidP="008A2362">
      <w:pPr>
        <w:rPr>
          <w:sz w:val="22"/>
          <w:szCs w:val="22"/>
        </w:rPr>
      </w:pPr>
    </w:p>
    <w:p w:rsidR="008A2362" w:rsidRDefault="008A2362" w:rsidP="008A2362">
      <w:pPr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</w:t>
      </w:r>
      <w:r>
        <w:rPr>
          <w:sz w:val="22"/>
          <w:szCs w:val="22"/>
        </w:rPr>
        <w:t xml:space="preserve"> (EUP) DR-519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SSse</w:t>
      </w:r>
      <w:proofErr w:type="spellEnd"/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8A2362" w:rsidRPr="009A2090" w:rsidRDefault="008A2362" w:rsidP="008A2362">
      <w:pPr>
        <w:jc w:val="both"/>
        <w:rPr>
          <w:sz w:val="22"/>
          <w:szCs w:val="22"/>
        </w:rPr>
      </w:pPr>
    </w:p>
    <w:p w:rsidR="008A2362" w:rsidRPr="009A2090" w:rsidRDefault="008A2362" w:rsidP="008A2362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37.080,00</w:t>
      </w:r>
      <w:bookmarkStart w:id="1" w:name="_GoBack"/>
      <w:bookmarkEnd w:id="1"/>
      <w:r w:rsidRPr="009A2090">
        <w:rPr>
          <w:b/>
          <w:sz w:val="22"/>
          <w:szCs w:val="22"/>
        </w:rPr>
        <w:t xml:space="preserve"> EUR</w:t>
      </w:r>
    </w:p>
    <w:p w:rsidR="008A2362" w:rsidRPr="009A2090" w:rsidRDefault="008A2362" w:rsidP="008A2362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sedemintrideset tisoč osemdeset</w:t>
      </w:r>
      <w:r w:rsidRPr="009A2090">
        <w:rPr>
          <w:sz w:val="22"/>
          <w:szCs w:val="22"/>
        </w:rPr>
        <w:t xml:space="preserve"> eurov in 00/100).</w:t>
      </w:r>
    </w:p>
    <w:p w:rsidR="008A2362" w:rsidRDefault="008A2362" w:rsidP="008A2362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DF1E51" w:rsidRDefault="00DF1E51" w:rsidP="00DF1E51">
      <w:pPr>
        <w:rPr>
          <w:sz w:val="22"/>
          <w:szCs w:val="22"/>
        </w:rPr>
      </w:pPr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D76DAC">
        <w:rPr>
          <w:sz w:val="22"/>
          <w:szCs w:val="22"/>
        </w:rPr>
        <w:t xml:space="preserve"> </w:t>
      </w:r>
      <w:r w:rsidR="008A2362">
        <w:rPr>
          <w:sz w:val="22"/>
          <w:szCs w:val="22"/>
        </w:rPr>
        <w:t xml:space="preserve">in 2.5. </w:t>
      </w:r>
      <w:r w:rsidR="00D76DAC">
        <w:rPr>
          <w:sz w:val="22"/>
          <w:szCs w:val="22"/>
        </w:rPr>
        <w:t xml:space="preserve">je 5.000,00 </w:t>
      </w:r>
      <w:r w:rsidR="00275481">
        <w:rPr>
          <w:sz w:val="22"/>
          <w:szCs w:val="22"/>
        </w:rPr>
        <w:t xml:space="preserve">EUR, pod št. </w:t>
      </w:r>
      <w:r w:rsidR="009311D8" w:rsidRPr="00275481">
        <w:rPr>
          <w:sz w:val="22"/>
          <w:szCs w:val="22"/>
        </w:rPr>
        <w:t>2.2.,</w:t>
      </w:r>
      <w:r w:rsidR="00275481">
        <w:rPr>
          <w:sz w:val="22"/>
          <w:szCs w:val="22"/>
        </w:rPr>
        <w:t xml:space="preserve"> </w:t>
      </w:r>
      <w:r w:rsidR="00275481" w:rsidRPr="00D93104">
        <w:rPr>
          <w:sz w:val="22"/>
          <w:szCs w:val="22"/>
        </w:rPr>
        <w:t>2.3</w:t>
      </w:r>
      <w:r w:rsidR="002E23DD" w:rsidRPr="00D93104">
        <w:rPr>
          <w:sz w:val="22"/>
          <w:szCs w:val="22"/>
        </w:rPr>
        <w:t>.,</w:t>
      </w:r>
      <w:r w:rsidR="002E23DD">
        <w:rPr>
          <w:sz w:val="22"/>
          <w:szCs w:val="22"/>
        </w:rPr>
        <w:t xml:space="preserve"> </w:t>
      </w:r>
      <w:r w:rsidR="008A2362">
        <w:rPr>
          <w:sz w:val="22"/>
          <w:szCs w:val="22"/>
        </w:rPr>
        <w:t xml:space="preserve">2.4. in 2.6.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1</w:t>
      </w:r>
      <w:r w:rsidRPr="007D13AB">
        <w:rPr>
          <w:sz w:val="22"/>
          <w:szCs w:val="22"/>
        </w:rPr>
        <w:t>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lastRenderedPageBreak/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Javna dražba se bo vršila dne</w:t>
      </w:r>
      <w:r w:rsidR="00D76DAC">
        <w:rPr>
          <w:b/>
          <w:sz w:val="22"/>
          <w:szCs w:val="22"/>
        </w:rPr>
        <w:t xml:space="preserve"> 21.10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76DAC">
        <w:rPr>
          <w:sz w:val="22"/>
          <w:szCs w:val="22"/>
        </w:rPr>
        <w:t>2</w:t>
      </w:r>
      <w:r w:rsidR="00E5275F" w:rsidRPr="00E02FB1">
        <w:rPr>
          <w:sz w:val="22"/>
          <w:szCs w:val="22"/>
        </w:rPr>
        <w:t>:</w:t>
      </w:r>
      <w:r w:rsidR="00D76DAC">
        <w:rPr>
          <w:sz w:val="22"/>
          <w:szCs w:val="22"/>
        </w:rPr>
        <w:t>0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D76DAC">
        <w:rPr>
          <w:sz w:val="22"/>
          <w:szCs w:val="22"/>
        </w:rPr>
        <w:t>Kašelj</w:t>
      </w:r>
      <w:r w:rsidR="00275481">
        <w:rPr>
          <w:sz w:val="22"/>
          <w:szCs w:val="22"/>
        </w:rPr>
        <w:t>,</w:t>
      </w:r>
    </w:p>
    <w:p w:rsidR="00DA2DDB" w:rsidRDefault="007931EC" w:rsidP="004543DD">
      <w:pPr>
        <w:ind w:left="227"/>
        <w:jc w:val="both"/>
        <w:rPr>
          <w:sz w:val="22"/>
          <w:szCs w:val="22"/>
        </w:rPr>
      </w:pPr>
      <w:r w:rsidRPr="00275481">
        <w:rPr>
          <w:sz w:val="22"/>
          <w:szCs w:val="22"/>
        </w:rPr>
        <w:t xml:space="preserve">- </w:t>
      </w:r>
      <w:r w:rsidR="00D76DAC" w:rsidRPr="00275481">
        <w:rPr>
          <w:sz w:val="22"/>
          <w:szCs w:val="22"/>
        </w:rPr>
        <w:t>12</w:t>
      </w:r>
      <w:r w:rsidRPr="00275481">
        <w:rPr>
          <w:sz w:val="22"/>
          <w:szCs w:val="22"/>
        </w:rPr>
        <w:t>:</w:t>
      </w:r>
      <w:r w:rsidR="00D76DAC" w:rsidRPr="00275481">
        <w:rPr>
          <w:sz w:val="22"/>
          <w:szCs w:val="22"/>
        </w:rPr>
        <w:t>2</w:t>
      </w:r>
      <w:r w:rsidRPr="00275481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 w:rsidR="00275481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275481">
        <w:rPr>
          <w:sz w:val="22"/>
          <w:szCs w:val="22"/>
        </w:rPr>
        <w:t>Kašelj,</w:t>
      </w:r>
    </w:p>
    <w:p w:rsidR="00275481" w:rsidRDefault="00275481" w:rsidP="004543DD">
      <w:pPr>
        <w:ind w:left="227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- 12:40</w:t>
      </w:r>
      <w:r w:rsidR="00D93104" w:rsidRPr="00D93104">
        <w:rPr>
          <w:sz w:val="22"/>
          <w:szCs w:val="22"/>
        </w:rPr>
        <w:t xml:space="preserve"> za zemljišča pod točko 2.3. v k. o. Trnovsko predmestje</w:t>
      </w:r>
      <w:r w:rsidR="00D93104">
        <w:rPr>
          <w:sz w:val="22"/>
          <w:szCs w:val="22"/>
        </w:rPr>
        <w:t>,</w:t>
      </w:r>
    </w:p>
    <w:p w:rsidR="00D93104" w:rsidRPr="00FE1A99" w:rsidRDefault="00D93104" w:rsidP="004543DD">
      <w:pPr>
        <w:ind w:left="227"/>
        <w:jc w:val="both"/>
        <w:rPr>
          <w:sz w:val="22"/>
          <w:szCs w:val="22"/>
        </w:rPr>
      </w:pPr>
      <w:r w:rsidRPr="00FE1A99">
        <w:rPr>
          <w:sz w:val="22"/>
          <w:szCs w:val="22"/>
        </w:rPr>
        <w:t>- 13:00</w:t>
      </w:r>
      <w:r w:rsidR="00FE1A99" w:rsidRPr="00FE1A99">
        <w:rPr>
          <w:sz w:val="22"/>
          <w:szCs w:val="22"/>
        </w:rPr>
        <w:t xml:space="preserve"> za zemljišče pod točko 2.4. v k. o. Črnuče,</w:t>
      </w:r>
    </w:p>
    <w:p w:rsidR="00FE1A99" w:rsidRDefault="00FE1A99" w:rsidP="00FE1A9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</w:t>
      </w:r>
      <w:r w:rsidRPr="00FE1A99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2.5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Dravlje in</w:t>
      </w:r>
    </w:p>
    <w:p w:rsidR="00C34BCE" w:rsidRDefault="00FE1A99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</w:t>
      </w:r>
      <w:r w:rsidRPr="00FE1A99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2.6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Dravlje.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C34BCE" w:rsidRPr="003373B7" w:rsidRDefault="00853283" w:rsidP="003373B7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275481">
        <w:rPr>
          <w:sz w:val="22"/>
          <w:szCs w:val="22"/>
        </w:rPr>
        <w:t xml:space="preserve"> in 2.2</w:t>
      </w:r>
      <w:r w:rsidR="00C34BCE" w:rsidRPr="006C4350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>01 306 11 32, kontaktna oseba je Tadeja Purkat Tavčar</w:t>
      </w:r>
      <w:r w:rsidR="003373B7">
        <w:rPr>
          <w:sz w:val="22"/>
          <w:szCs w:val="22"/>
        </w:rPr>
        <w:t xml:space="preserve"> </w:t>
      </w:r>
      <w:r w:rsidR="00C34BCE" w:rsidRPr="003373B7">
        <w:rPr>
          <w:sz w:val="22"/>
          <w:szCs w:val="22"/>
        </w:rPr>
        <w:t xml:space="preserve">e-mail: </w:t>
      </w:r>
      <w:hyperlink r:id="rId11" w:history="1">
        <w:r w:rsidR="00C34BCE" w:rsidRPr="003373B7">
          <w:rPr>
            <w:rStyle w:val="Hiperpovezava"/>
            <w:color w:val="auto"/>
            <w:sz w:val="22"/>
            <w:szCs w:val="22"/>
          </w:rPr>
          <w:t>tadeja.purkat@ljubljana.si</w:t>
        </w:r>
      </w:hyperlink>
      <w:r w:rsidR="00C34BCE" w:rsidRPr="003373B7">
        <w:rPr>
          <w:rStyle w:val="Hiperpovezava"/>
          <w:color w:val="auto"/>
          <w:sz w:val="22"/>
          <w:szCs w:val="22"/>
        </w:rPr>
        <w:t>,</w:t>
      </w:r>
    </w:p>
    <w:p w:rsidR="00D93104" w:rsidRPr="00D93104" w:rsidRDefault="00275481" w:rsidP="00D93104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D93104">
        <w:rPr>
          <w:rStyle w:val="Hiperpovezava"/>
          <w:color w:val="auto"/>
          <w:sz w:val="22"/>
          <w:szCs w:val="22"/>
          <w:u w:val="none"/>
        </w:rPr>
        <w:t>pod točko 2.3</w:t>
      </w:r>
      <w:r w:rsidR="00D93104" w:rsidRPr="00D93104">
        <w:rPr>
          <w:rStyle w:val="Hiperpovezava"/>
          <w:color w:val="auto"/>
          <w:sz w:val="22"/>
          <w:szCs w:val="22"/>
          <w:u w:val="none"/>
        </w:rPr>
        <w:t>.</w:t>
      </w:r>
      <w:r w:rsidR="006C4350" w:rsidRPr="00D93104">
        <w:rPr>
          <w:rStyle w:val="Hiperpovezava"/>
          <w:color w:val="auto"/>
          <w:sz w:val="22"/>
          <w:szCs w:val="22"/>
          <w:u w:val="none"/>
        </w:rPr>
        <w:t xml:space="preserve"> na tel. </w:t>
      </w:r>
      <w:r w:rsidR="00D93104" w:rsidRPr="00D93104">
        <w:rPr>
          <w:rStyle w:val="Hiperpovezava"/>
          <w:color w:val="auto"/>
          <w:sz w:val="22"/>
          <w:szCs w:val="22"/>
          <w:u w:val="none"/>
        </w:rPr>
        <w:t>01 306 11 45, kontaktna oseba je Andreja Lavrič, e-mail:</w:t>
      </w:r>
      <w:r w:rsidR="00D93104" w:rsidRPr="006C4350">
        <w:rPr>
          <w:rStyle w:val="Hiperpovezava"/>
          <w:color w:val="auto"/>
          <w:sz w:val="22"/>
          <w:szCs w:val="22"/>
          <w:u w:val="none"/>
        </w:rPr>
        <w:t xml:space="preserve"> </w:t>
      </w:r>
      <w:hyperlink r:id="rId12" w:history="1">
        <w:r w:rsidR="00D93104" w:rsidRPr="00D93104">
          <w:rPr>
            <w:rStyle w:val="Hiperpovezava"/>
            <w:color w:val="auto"/>
            <w:sz w:val="22"/>
            <w:szCs w:val="22"/>
          </w:rPr>
          <w:t>andreja.lavric@ljubljana.si</w:t>
        </w:r>
      </w:hyperlink>
      <w:r w:rsidR="00D93104" w:rsidRPr="00D93104">
        <w:rPr>
          <w:rStyle w:val="Hiperpovezava"/>
          <w:color w:val="auto"/>
          <w:sz w:val="22"/>
          <w:szCs w:val="22"/>
        </w:rPr>
        <w:t>,</w:t>
      </w:r>
    </w:p>
    <w:p w:rsidR="00D93104" w:rsidRPr="00FE1A99" w:rsidRDefault="00D93104" w:rsidP="00D93104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sz w:val="22"/>
          <w:szCs w:val="22"/>
          <w:u w:val="none"/>
        </w:rPr>
      </w:pPr>
      <w:r w:rsidRPr="00FE1A99">
        <w:rPr>
          <w:rStyle w:val="Hiperpovezava"/>
          <w:color w:val="auto"/>
          <w:sz w:val="22"/>
          <w:szCs w:val="22"/>
        </w:rPr>
        <w:t>pod točko 2.4.</w:t>
      </w:r>
      <w:r w:rsidR="00FE1A99" w:rsidRPr="00FE1A99">
        <w:rPr>
          <w:rStyle w:val="Hiperpovezava"/>
          <w:color w:val="auto"/>
          <w:sz w:val="22"/>
          <w:szCs w:val="22"/>
        </w:rPr>
        <w:t>, 2.5. in 2.6., na tel.: 01 306 46 72, kontaktna oseba je Milena Ratajc, e-mail: milena.ratajc@ljubljana.si</w:t>
      </w:r>
    </w:p>
    <w:p w:rsidR="00D02733" w:rsidRPr="0034309D" w:rsidRDefault="00D02733" w:rsidP="00D93104">
      <w:pPr>
        <w:pStyle w:val="Odstavekseznama"/>
        <w:ind w:left="426"/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1C" w:rsidRDefault="004E5B1C" w:rsidP="00FE57F3">
      <w:r>
        <w:separator/>
      </w:r>
    </w:p>
  </w:endnote>
  <w:endnote w:type="continuationSeparator" w:id="0">
    <w:p w:rsidR="004E5B1C" w:rsidRDefault="004E5B1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D71198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D71198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1C" w:rsidRDefault="004E5B1C" w:rsidP="00FE57F3">
      <w:r>
        <w:separator/>
      </w:r>
    </w:p>
  </w:footnote>
  <w:footnote w:type="continuationSeparator" w:id="0">
    <w:p w:rsidR="004E5B1C" w:rsidRDefault="004E5B1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50E53"/>
    <w:rsid w:val="0025484A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E0B2E"/>
    <w:rsid w:val="005E6E62"/>
    <w:rsid w:val="005E715F"/>
    <w:rsid w:val="005F7BDD"/>
    <w:rsid w:val="006034F7"/>
    <w:rsid w:val="00605628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43AB4"/>
    <w:rsid w:val="00A475A7"/>
    <w:rsid w:val="00A516D6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51F6"/>
    <w:rsid w:val="00D5306E"/>
    <w:rsid w:val="00D56B8F"/>
    <w:rsid w:val="00D607B9"/>
    <w:rsid w:val="00D665C5"/>
    <w:rsid w:val="00D71198"/>
    <w:rsid w:val="00D7282A"/>
    <w:rsid w:val="00D76DAC"/>
    <w:rsid w:val="00D77CC8"/>
    <w:rsid w:val="00D824EF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F5"/>
    <w:rsid w:val="00EB5491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1A99"/>
    <w:rsid w:val="00FE3EAB"/>
    <w:rsid w:val="00FE3ED6"/>
    <w:rsid w:val="00FE57F3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ja.lavri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deja.purkat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458B3B-4A3D-477E-AE79-CF39D3E1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2202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5</cp:revision>
  <cp:lastPrinted>2021-03-30T12:36:00Z</cp:lastPrinted>
  <dcterms:created xsi:type="dcterms:W3CDTF">2021-09-29T07:54:00Z</dcterms:created>
  <dcterms:modified xsi:type="dcterms:W3CDTF">2021-09-30T10:54:00Z</dcterms:modified>
</cp:coreProperties>
</file>