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2A7195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820646243" r:id="rId7"/>
        </w:object>
      </w: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Pr="00774BA0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Mestna občina Ljubljana, Mestni trg 1, Ljubljana objavlja na podlagi 50. člena Zakona o stvarnem premoženju države in samoupravnih lokalnih skupnosti</w:t>
      </w:r>
      <w:r w:rsidR="00AF673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F6730">
        <w:rPr>
          <w:rFonts w:ascii="Calibri" w:hAnsi="Calibri"/>
          <w:sz w:val="22"/>
          <w:szCs w:val="22"/>
        </w:rPr>
        <w:t xml:space="preserve">ZSPDSLS-1 </w:t>
      </w:r>
      <w:r w:rsidR="00AF6730">
        <w:rPr>
          <w:rFonts w:ascii="Calibri" w:hAnsi="Calibri" w:cs="Calibri"/>
          <w:color w:val="000000"/>
          <w:sz w:val="22"/>
          <w:szCs w:val="22"/>
        </w:rPr>
        <w:t>(</w:t>
      </w:r>
      <w:r w:rsidR="00AF6730" w:rsidRPr="00774BA0">
        <w:rPr>
          <w:rFonts w:ascii="Calibri" w:hAnsi="Calibri" w:cs="Calibri"/>
          <w:color w:val="000000"/>
          <w:sz w:val="22"/>
          <w:szCs w:val="22"/>
        </w:rPr>
        <w:t>Uradni list RS, št. </w:t>
      </w:r>
      <w:hyperlink r:id="rId8" w:tgtFrame="_blank" w:tooltip="Zakon o stvarnem premoženju države in samoupravnih lokalnih skupnosti (ZSPDSLS-1)" w:history="1">
        <w:r w:rsidR="00AF6730" w:rsidRPr="00774BA0">
          <w:rPr>
            <w:rFonts w:ascii="Calibri" w:hAnsi="Calibri" w:cs="Calibri"/>
            <w:color w:val="000000"/>
            <w:sz w:val="22"/>
            <w:szCs w:val="22"/>
          </w:rPr>
          <w:t>11/18</w:t>
        </w:r>
      </w:hyperlink>
      <w:r w:rsidR="00AF6730" w:rsidRPr="00774BA0">
        <w:rPr>
          <w:rFonts w:ascii="Calibri" w:hAnsi="Calibri" w:cs="Calibri"/>
          <w:color w:val="000000"/>
          <w:sz w:val="22"/>
          <w:szCs w:val="22"/>
        </w:rPr>
        <w:t>, </w:t>
      </w:r>
      <w:hyperlink r:id="rId9" w:tgtFrame="_blank" w:tooltip="Zakon o spremembah in dopolnitvah Zakona o stvarnem premoženju države in samoupravnih lokalnih skupnost (ZSPDSLS-1A)" w:history="1">
        <w:r w:rsidR="00AF6730" w:rsidRPr="00774BA0">
          <w:rPr>
            <w:rFonts w:ascii="Calibri" w:hAnsi="Calibri" w:cs="Calibri"/>
            <w:color w:val="000000"/>
            <w:sz w:val="22"/>
            <w:szCs w:val="22"/>
          </w:rPr>
          <w:t>79/18</w:t>
        </w:r>
      </w:hyperlink>
      <w:r w:rsidR="00AF6730" w:rsidRPr="00774BA0">
        <w:rPr>
          <w:rFonts w:ascii="Calibri" w:hAnsi="Calibri" w:cs="Calibri"/>
          <w:color w:val="000000"/>
          <w:sz w:val="22"/>
          <w:szCs w:val="22"/>
        </w:rPr>
        <w:t> in </w:t>
      </w:r>
      <w:hyperlink r:id="rId10" w:tgtFrame="_blank" w:tooltip="Zakon o ohranjanju in razvoju rokodelstva (ZORR)" w:history="1">
        <w:r w:rsidR="00AF6730" w:rsidRPr="00774BA0">
          <w:rPr>
            <w:rFonts w:ascii="Calibri" w:hAnsi="Calibri" w:cs="Calibri"/>
            <w:color w:val="000000"/>
            <w:sz w:val="22"/>
            <w:szCs w:val="22"/>
          </w:rPr>
          <w:t>78/23</w:t>
        </w:r>
      </w:hyperlink>
      <w:r w:rsidR="00AF6730" w:rsidRPr="00774BA0">
        <w:rPr>
          <w:rFonts w:ascii="Calibri" w:hAnsi="Calibri" w:cs="Calibri"/>
          <w:color w:val="000000"/>
          <w:sz w:val="22"/>
          <w:szCs w:val="22"/>
        </w:rPr>
        <w:t> – ZORR</w:t>
      </w:r>
      <w:r w:rsidR="00AF6730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>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6B3664">
        <w:rPr>
          <w:rFonts w:ascii="Calibri" w:hAnsi="Calibri" w:cs="Calibri"/>
          <w:color w:val="000000"/>
          <w:sz w:val="22"/>
          <w:szCs w:val="22"/>
        </w:rPr>
        <w:t>5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97DD8" w:rsidRDefault="00097DD8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Pr="0078122F" w:rsidRDefault="00A9403E" w:rsidP="0078122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5010F4">
        <w:rPr>
          <w:rFonts w:ascii="Calibri" w:hAnsi="Calibri"/>
          <w:b/>
          <w:bCs/>
          <w:sz w:val="22"/>
          <w:szCs w:val="22"/>
        </w:rPr>
        <w:t>29</w:t>
      </w:r>
      <w:r w:rsidR="004D7AF7">
        <w:rPr>
          <w:rFonts w:ascii="Calibri" w:hAnsi="Calibri"/>
          <w:b/>
          <w:bCs/>
          <w:sz w:val="22"/>
          <w:szCs w:val="22"/>
        </w:rPr>
        <w:t>.09.2025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4B44B1">
        <w:rPr>
          <w:rFonts w:ascii="Calibri" w:hAnsi="Calibri"/>
          <w:b/>
          <w:bCs/>
          <w:sz w:val="22"/>
          <w:szCs w:val="22"/>
        </w:rPr>
        <w:t>20</w:t>
      </w:r>
      <w:r w:rsidR="00C24EB7">
        <w:rPr>
          <w:rFonts w:ascii="Calibri" w:hAnsi="Calibri"/>
          <w:b/>
          <w:bCs/>
          <w:sz w:val="22"/>
          <w:szCs w:val="22"/>
        </w:rPr>
        <w:t>.</w:t>
      </w:r>
      <w:r w:rsidR="004B44B1">
        <w:rPr>
          <w:rFonts w:ascii="Calibri" w:hAnsi="Calibri"/>
          <w:b/>
          <w:bCs/>
          <w:sz w:val="22"/>
          <w:szCs w:val="22"/>
        </w:rPr>
        <w:t>10</w:t>
      </w:r>
      <w:r w:rsidR="00C24EB7">
        <w:rPr>
          <w:rFonts w:ascii="Calibri" w:hAnsi="Calibri"/>
          <w:b/>
          <w:bCs/>
          <w:sz w:val="22"/>
          <w:szCs w:val="22"/>
        </w:rPr>
        <w:t>.2025</w:t>
      </w:r>
    </w:p>
    <w:p w:rsidR="00AE1CD4" w:rsidRDefault="00AE1CD4" w:rsidP="00A9403E">
      <w:pPr>
        <w:jc w:val="both"/>
        <w:rPr>
          <w:rFonts w:ascii="Calibri" w:hAnsi="Calibri"/>
          <w:sz w:val="22"/>
          <w:szCs w:val="22"/>
        </w:rPr>
      </w:pPr>
    </w:p>
    <w:p w:rsidR="0078122F" w:rsidRPr="006E050B" w:rsidRDefault="0078122F" w:rsidP="0078122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1.1</w:t>
      </w:r>
      <w:r>
        <w:rPr>
          <w:rFonts w:ascii="Calibri" w:hAnsi="Calibri"/>
          <w:sz w:val="22"/>
          <w:szCs w:val="22"/>
        </w:rPr>
        <w:t xml:space="preserve">  Predmet javne dražbe je poslovni prostor </w:t>
      </w:r>
      <w:r w:rsidR="005010F4">
        <w:rPr>
          <w:rFonts w:ascii="Calibri" w:hAnsi="Calibri"/>
          <w:sz w:val="22"/>
          <w:szCs w:val="22"/>
        </w:rPr>
        <w:t>z ID oznako 1725-247-102 v skupni izmeri 426,00 m2, ki v naravi predstavlja pisarniške prostore, poslovni prostor z ID oznako 1725-247-103 v skupni izmeri 13,1 m2</w:t>
      </w:r>
      <w:r w:rsidR="007F0F2B">
        <w:rPr>
          <w:rFonts w:ascii="Calibri" w:hAnsi="Calibri"/>
          <w:sz w:val="22"/>
          <w:szCs w:val="22"/>
        </w:rPr>
        <w:t>, ki v naravi predstavlja skupne sanitarije, poslovni prostor z ID oznako 1725-247-104 v skupni izmeri 4,6 m2, ki v naravi predstavlja skupne sanitarije in poslovni prostor z ID oznako 1725-247-105 v skupni izmeri 10,5 m2, ki v naravi predstavlja skupne sanitarije, vse v skupni izmeri 454,2 m2, ki se nahajajo v 8. nadstropju stavbe oz. 12.</w:t>
      </w:r>
      <w:r w:rsidR="004B44B1">
        <w:rPr>
          <w:rFonts w:ascii="Calibri" w:hAnsi="Calibri"/>
          <w:sz w:val="22"/>
          <w:szCs w:val="22"/>
        </w:rPr>
        <w:t xml:space="preserve"> </w:t>
      </w:r>
      <w:r w:rsidR="007F0F2B">
        <w:rPr>
          <w:rFonts w:ascii="Calibri" w:hAnsi="Calibri"/>
          <w:sz w:val="22"/>
          <w:szCs w:val="22"/>
        </w:rPr>
        <w:t xml:space="preserve">etaži stavbe </w:t>
      </w:r>
      <w:r w:rsidR="007F0F2B" w:rsidRPr="002D0C68">
        <w:rPr>
          <w:rFonts w:ascii="Calibri" w:hAnsi="Calibri"/>
          <w:b/>
          <w:sz w:val="22"/>
          <w:szCs w:val="22"/>
        </w:rPr>
        <w:t>na naslovu</w:t>
      </w:r>
      <w:r w:rsidR="007F0F2B">
        <w:rPr>
          <w:rFonts w:ascii="Calibri" w:hAnsi="Calibri"/>
          <w:sz w:val="22"/>
          <w:szCs w:val="22"/>
        </w:rPr>
        <w:t xml:space="preserve"> </w:t>
      </w:r>
      <w:r w:rsidR="007F0F2B" w:rsidRPr="007F0F2B">
        <w:rPr>
          <w:rFonts w:ascii="Calibri" w:hAnsi="Calibri"/>
          <w:b/>
          <w:sz w:val="22"/>
          <w:szCs w:val="22"/>
        </w:rPr>
        <w:t>Slovenska cesta 54 v Ljubljani</w:t>
      </w:r>
      <w:r w:rsidR="007F0F2B">
        <w:rPr>
          <w:rFonts w:ascii="Calibri" w:hAnsi="Calibri"/>
          <w:sz w:val="22"/>
          <w:szCs w:val="22"/>
        </w:rPr>
        <w:t>, s pripadajočim solastniškim deležem na posebnih in splošnih skupnih delih stavbe. Nepremičnina je v času prodaje zaseden</w:t>
      </w:r>
      <w:r w:rsidR="004A4F33">
        <w:rPr>
          <w:rFonts w:ascii="Calibri" w:hAnsi="Calibri"/>
          <w:sz w:val="22"/>
          <w:szCs w:val="22"/>
        </w:rPr>
        <w:t>a</w:t>
      </w:r>
      <w:r w:rsidR="007F0F2B">
        <w:rPr>
          <w:rFonts w:ascii="Calibri" w:hAnsi="Calibri"/>
          <w:sz w:val="22"/>
          <w:szCs w:val="22"/>
        </w:rPr>
        <w:t xml:space="preserve"> z uporabnikom Društvo Ljudmila, ki ima z najemodajalcem oz. prodajalcem sklenjeno pogodbo o o</w:t>
      </w:r>
      <w:r w:rsidR="004A4F33">
        <w:rPr>
          <w:rFonts w:ascii="Calibri" w:hAnsi="Calibri"/>
          <w:sz w:val="22"/>
          <w:szCs w:val="22"/>
        </w:rPr>
        <w:t>d</w:t>
      </w:r>
      <w:r w:rsidR="007F0F2B">
        <w:rPr>
          <w:rFonts w:ascii="Calibri" w:hAnsi="Calibri"/>
          <w:sz w:val="22"/>
          <w:szCs w:val="22"/>
        </w:rPr>
        <w:t>daji nepremičnine v brezplačno uporabo št. 3528-199/2025-7</w:t>
      </w:r>
      <w:r w:rsidR="004A4F33">
        <w:rPr>
          <w:rFonts w:ascii="Calibri" w:hAnsi="Calibri"/>
          <w:sz w:val="22"/>
          <w:szCs w:val="22"/>
        </w:rPr>
        <w:t xml:space="preserve"> </w:t>
      </w:r>
      <w:r w:rsidR="007F0F2B">
        <w:rPr>
          <w:rFonts w:ascii="Calibri" w:hAnsi="Calibri"/>
          <w:sz w:val="22"/>
          <w:szCs w:val="22"/>
        </w:rPr>
        <w:t>z dne</w:t>
      </w:r>
      <w:r w:rsidR="004B44B1">
        <w:rPr>
          <w:rFonts w:ascii="Calibri" w:hAnsi="Calibri"/>
          <w:sz w:val="22"/>
          <w:szCs w:val="22"/>
        </w:rPr>
        <w:t xml:space="preserve"> 14.08.2025</w:t>
      </w:r>
      <w:r w:rsidR="007F0F2B">
        <w:rPr>
          <w:rFonts w:ascii="Calibri" w:hAnsi="Calibri"/>
          <w:sz w:val="22"/>
          <w:szCs w:val="22"/>
        </w:rPr>
        <w:t>,</w:t>
      </w:r>
      <w:r w:rsidR="004A4F33">
        <w:rPr>
          <w:rFonts w:ascii="Calibri" w:hAnsi="Calibri"/>
          <w:sz w:val="22"/>
          <w:szCs w:val="22"/>
        </w:rPr>
        <w:t xml:space="preserve"> </w:t>
      </w:r>
      <w:r w:rsidR="007F0F2B">
        <w:rPr>
          <w:rFonts w:ascii="Calibri" w:hAnsi="Calibri"/>
          <w:sz w:val="22"/>
          <w:szCs w:val="22"/>
        </w:rPr>
        <w:t>uporabnikom Zavod Projekt Atol, ki ima z najemodajalcem oz. prodajalcem sklenjeno pogodbo o oddaji nepremičnine v brezplačno uporabo št. 3528-199/2025-5 z dne</w:t>
      </w:r>
      <w:r w:rsidR="004B44B1">
        <w:rPr>
          <w:rFonts w:ascii="Calibri" w:hAnsi="Calibri"/>
          <w:sz w:val="22"/>
          <w:szCs w:val="22"/>
        </w:rPr>
        <w:t xml:space="preserve"> 12.08.2025</w:t>
      </w:r>
      <w:r w:rsidR="007F0F2B">
        <w:rPr>
          <w:rFonts w:ascii="Calibri" w:hAnsi="Calibri"/>
          <w:sz w:val="22"/>
          <w:szCs w:val="22"/>
        </w:rPr>
        <w:t xml:space="preserve"> </w:t>
      </w:r>
      <w:r w:rsidR="004A4F33">
        <w:rPr>
          <w:rFonts w:ascii="Calibri" w:hAnsi="Calibri"/>
          <w:sz w:val="22"/>
          <w:szCs w:val="22"/>
        </w:rPr>
        <w:t>t</w:t>
      </w:r>
      <w:r w:rsidR="007F0F2B">
        <w:rPr>
          <w:rFonts w:ascii="Calibri" w:hAnsi="Calibri"/>
          <w:sz w:val="22"/>
          <w:szCs w:val="22"/>
        </w:rPr>
        <w:t>er uporabnikom Center za raziskave scenskih umetnosti De</w:t>
      </w:r>
      <w:r w:rsidR="004A4F33">
        <w:rPr>
          <w:rFonts w:ascii="Calibri" w:hAnsi="Calibri"/>
          <w:sz w:val="22"/>
          <w:szCs w:val="22"/>
        </w:rPr>
        <w:t>lak, ki ima z najemodajalcem oz. prodajalcem sklenjeno pogodbo o oddaji nepremičnine v brezplačno uporabo št. 3528-199/2025-6 z dne</w:t>
      </w:r>
      <w:r w:rsidR="004B44B1">
        <w:rPr>
          <w:rFonts w:ascii="Calibri" w:hAnsi="Calibri"/>
          <w:sz w:val="22"/>
          <w:szCs w:val="22"/>
        </w:rPr>
        <w:t xml:space="preserve"> 01.09.2025</w:t>
      </w:r>
      <w:r w:rsidR="009713CE">
        <w:rPr>
          <w:rFonts w:ascii="Calibri" w:hAnsi="Calibri"/>
          <w:sz w:val="22"/>
          <w:szCs w:val="22"/>
        </w:rPr>
        <w:t>. Uporabniki imajo sklenjeno najemno razmerje za določen čas, ki jim</w:t>
      </w:r>
      <w:r w:rsidR="004A4F33">
        <w:rPr>
          <w:rFonts w:ascii="Calibri" w:hAnsi="Calibri"/>
          <w:sz w:val="22"/>
          <w:szCs w:val="22"/>
        </w:rPr>
        <w:t xml:space="preserve"> izteče</w:t>
      </w:r>
      <w:r w:rsidR="009713CE">
        <w:rPr>
          <w:rFonts w:ascii="Calibri" w:hAnsi="Calibri"/>
          <w:sz w:val="22"/>
          <w:szCs w:val="22"/>
        </w:rPr>
        <w:t xml:space="preserve"> </w:t>
      </w:r>
      <w:r w:rsidR="004A4F33">
        <w:rPr>
          <w:rFonts w:ascii="Calibri" w:hAnsi="Calibri"/>
          <w:sz w:val="22"/>
          <w:szCs w:val="22"/>
        </w:rPr>
        <w:t>dne 31.12.2025.</w:t>
      </w:r>
      <w:r w:rsidR="00FA0F9E">
        <w:rPr>
          <w:rFonts w:ascii="Calibri" w:hAnsi="Calibri"/>
          <w:sz w:val="22"/>
          <w:szCs w:val="22"/>
        </w:rPr>
        <w:t xml:space="preserve"> </w:t>
      </w:r>
      <w:r w:rsidR="009713CE" w:rsidRPr="00AB1869">
        <w:rPr>
          <w:rFonts w:ascii="Calibri" w:hAnsi="Calibri" w:cs="Calibri"/>
          <w:color w:val="000000"/>
          <w:sz w:val="22"/>
          <w:szCs w:val="22"/>
        </w:rPr>
        <w:t xml:space="preserve">Kupec bo z dnem podpisa pogodbe prevzel vse pravice in obveznosti najemodajalca po najemni pogodbi. </w:t>
      </w:r>
      <w:r>
        <w:rPr>
          <w:rFonts w:ascii="Calibri" w:hAnsi="Calibri"/>
          <w:sz w:val="22"/>
          <w:szCs w:val="22"/>
        </w:rPr>
        <w:t>Zemljiškoknjižno stanje je urejeno v korist prodajalca. Nepremičnina je vključena v Načrt razpolaganja z nepremičnim premoženjem Mestne občine Ljubljana za leto 202</w:t>
      </w:r>
      <w:r w:rsidR="006B3664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</w:p>
    <w:p w:rsidR="00097DD8" w:rsidRDefault="00097DD8" w:rsidP="0078122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Hlk179279509"/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8122F" w:rsidRDefault="00F8532D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2.271.000,00</w:t>
      </w:r>
      <w:r w:rsidR="0078122F">
        <w:rPr>
          <w:rFonts w:ascii="Calibri" w:hAnsi="Calibri" w:cs="Calibri"/>
          <w:b/>
          <w:color w:val="000000"/>
          <w:sz w:val="22"/>
          <w:szCs w:val="22"/>
        </w:rPr>
        <w:t xml:space="preserve"> EUR  </w:t>
      </w:r>
      <w:r w:rsidR="0078122F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 w:cs="Calibri"/>
          <w:color w:val="000000"/>
          <w:sz w:val="22"/>
          <w:szCs w:val="22"/>
        </w:rPr>
        <w:t xml:space="preserve">dva milijona dvesto enainsedemdeset tisoč </w:t>
      </w:r>
      <w:r w:rsidR="0078122F">
        <w:rPr>
          <w:rFonts w:ascii="Calibri" w:hAnsi="Calibri"/>
          <w:sz w:val="22"/>
          <w:szCs w:val="22"/>
        </w:rPr>
        <w:t>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</w:t>
      </w:r>
      <w:r w:rsidR="00F8532D">
        <w:rPr>
          <w:rFonts w:ascii="Calibri" w:hAnsi="Calibri" w:cs="Calibri"/>
          <w:b/>
          <w:color w:val="000000"/>
          <w:sz w:val="22"/>
          <w:szCs w:val="22"/>
        </w:rPr>
        <w:t>227.100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F8532D">
        <w:rPr>
          <w:rFonts w:ascii="Calibri" w:hAnsi="Calibri" w:cs="Calibri"/>
          <w:color w:val="000000"/>
          <w:sz w:val="22"/>
          <w:szCs w:val="22"/>
        </w:rPr>
        <w:t>dvesto sedemindvajset tisoč</w:t>
      </w:r>
      <w:r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bookmarkEnd w:id="0"/>
    <w:p w:rsidR="00C54E6B" w:rsidRDefault="00C54E6B" w:rsidP="00333530">
      <w:pPr>
        <w:jc w:val="both"/>
        <w:rPr>
          <w:rFonts w:ascii="Calibri" w:hAnsi="Calibri"/>
          <w:b/>
          <w:sz w:val="22"/>
          <w:szCs w:val="22"/>
        </w:rPr>
      </w:pPr>
    </w:p>
    <w:p w:rsidR="007B0A20" w:rsidRDefault="00097DD8" w:rsidP="006E050B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6B2C67" w:rsidRPr="00863880" w:rsidRDefault="00B52DB6" w:rsidP="006B366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="00B46161">
        <w:rPr>
          <w:rFonts w:ascii="Calibri" w:hAnsi="Calibri"/>
          <w:b/>
          <w:sz w:val="22"/>
          <w:szCs w:val="22"/>
        </w:rPr>
        <w:t>2</w:t>
      </w:r>
      <w:r w:rsidR="00F61038" w:rsidRPr="00333530">
        <w:rPr>
          <w:rFonts w:ascii="Calibri" w:hAnsi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sz w:val="22"/>
          <w:szCs w:val="22"/>
        </w:rPr>
        <w:t xml:space="preserve">Predmet javne dražbe </w:t>
      </w:r>
      <w:r w:rsidR="007C209C">
        <w:rPr>
          <w:rFonts w:ascii="Calibri" w:hAnsi="Calibri" w:cs="Calibri"/>
          <w:sz w:val="22"/>
          <w:szCs w:val="22"/>
        </w:rPr>
        <w:t>je</w:t>
      </w:r>
      <w:r w:rsidR="007C209C" w:rsidRPr="007C209C">
        <w:rPr>
          <w:rFonts w:ascii="Calibri" w:hAnsi="Calibri"/>
          <w:sz w:val="22"/>
          <w:szCs w:val="22"/>
        </w:rPr>
        <w:t xml:space="preserve"> </w:t>
      </w:r>
      <w:bookmarkStart w:id="1" w:name="_Hlk141682623"/>
      <w:r w:rsidR="007B686E">
        <w:rPr>
          <w:rFonts w:ascii="Calibri" w:hAnsi="Calibri"/>
          <w:sz w:val="22"/>
          <w:szCs w:val="22"/>
        </w:rPr>
        <w:t>poslovn</w:t>
      </w:r>
      <w:r w:rsidR="007B686E">
        <w:rPr>
          <w:rFonts w:ascii="Calibri" w:hAnsi="Calibri"/>
          <w:sz w:val="22"/>
          <w:szCs w:val="22"/>
        </w:rPr>
        <w:t>i</w:t>
      </w:r>
      <w:r w:rsidR="007B686E">
        <w:rPr>
          <w:rFonts w:ascii="Calibri" w:hAnsi="Calibri"/>
          <w:sz w:val="22"/>
          <w:szCs w:val="22"/>
        </w:rPr>
        <w:t xml:space="preserve"> prostor</w:t>
      </w:r>
      <w:r w:rsidR="007B686E">
        <w:rPr>
          <w:rFonts w:ascii="Calibri" w:hAnsi="Calibri"/>
          <w:sz w:val="22"/>
          <w:szCs w:val="22"/>
        </w:rPr>
        <w:t xml:space="preserve"> </w:t>
      </w:r>
      <w:r w:rsidR="007B686E">
        <w:rPr>
          <w:rFonts w:ascii="Calibri" w:hAnsi="Calibri"/>
          <w:sz w:val="22"/>
          <w:szCs w:val="22"/>
        </w:rPr>
        <w:t xml:space="preserve">z ID oznako 1728-225-6 </w:t>
      </w:r>
      <w:r w:rsidR="00097DD8">
        <w:rPr>
          <w:rFonts w:ascii="Calibri" w:hAnsi="Calibri"/>
          <w:bCs/>
          <w:sz w:val="22"/>
          <w:szCs w:val="22"/>
        </w:rPr>
        <w:t xml:space="preserve">v skupni izmeri 178,5 m2, </w:t>
      </w:r>
      <w:r w:rsidR="007B686E">
        <w:rPr>
          <w:rFonts w:ascii="Calibri" w:hAnsi="Calibri"/>
          <w:sz w:val="22"/>
          <w:szCs w:val="22"/>
        </w:rPr>
        <w:t>poslovn</w:t>
      </w:r>
      <w:r w:rsidR="00097DD8">
        <w:rPr>
          <w:rFonts w:ascii="Calibri" w:hAnsi="Calibri"/>
          <w:sz w:val="22"/>
          <w:szCs w:val="22"/>
        </w:rPr>
        <w:t>i</w:t>
      </w:r>
      <w:r w:rsidR="007B686E">
        <w:rPr>
          <w:rFonts w:ascii="Calibri" w:hAnsi="Calibri"/>
          <w:sz w:val="22"/>
          <w:szCs w:val="22"/>
        </w:rPr>
        <w:t xml:space="preserve"> prostor z ID oznako 1728-225-7 </w:t>
      </w:r>
      <w:r w:rsidR="00097DD8">
        <w:rPr>
          <w:rFonts w:ascii="Calibri" w:hAnsi="Calibri"/>
          <w:sz w:val="22"/>
          <w:szCs w:val="22"/>
        </w:rPr>
        <w:t>v skupni izmeri 11,9 m2</w:t>
      </w:r>
      <w:r w:rsidR="007B686E">
        <w:rPr>
          <w:rFonts w:ascii="Calibri" w:hAnsi="Calibri"/>
          <w:bCs/>
          <w:sz w:val="22"/>
          <w:szCs w:val="22"/>
        </w:rPr>
        <w:t xml:space="preserve"> in poslovn</w:t>
      </w:r>
      <w:r w:rsidR="00097DD8">
        <w:rPr>
          <w:rFonts w:ascii="Calibri" w:hAnsi="Calibri"/>
          <w:bCs/>
          <w:sz w:val="22"/>
          <w:szCs w:val="22"/>
        </w:rPr>
        <w:t>i</w:t>
      </w:r>
      <w:r w:rsidR="007B686E">
        <w:rPr>
          <w:rFonts w:ascii="Calibri" w:hAnsi="Calibri"/>
          <w:bCs/>
          <w:sz w:val="22"/>
          <w:szCs w:val="22"/>
        </w:rPr>
        <w:t xml:space="preserve"> prostor z </w:t>
      </w:r>
      <w:r w:rsidR="007B686E">
        <w:rPr>
          <w:rFonts w:ascii="Calibri" w:hAnsi="Calibri"/>
          <w:sz w:val="22"/>
          <w:szCs w:val="22"/>
        </w:rPr>
        <w:t>ID oznako 1728-225-</w:t>
      </w:r>
      <w:r w:rsidR="00097DD8">
        <w:rPr>
          <w:rFonts w:ascii="Calibri" w:hAnsi="Calibri"/>
          <w:sz w:val="22"/>
          <w:szCs w:val="22"/>
        </w:rPr>
        <w:t>8 v skupni izmeri 9,5 m2,</w:t>
      </w:r>
      <w:r w:rsidR="007B686E">
        <w:rPr>
          <w:rFonts w:ascii="Calibri" w:hAnsi="Calibri"/>
          <w:bCs/>
          <w:sz w:val="22"/>
          <w:szCs w:val="22"/>
        </w:rPr>
        <w:t xml:space="preserve"> vse v skupni izmeri 199,9 m2,</w:t>
      </w:r>
      <w:r w:rsidR="007B686E">
        <w:rPr>
          <w:rFonts w:ascii="Calibri" w:hAnsi="Calibri"/>
          <w:sz w:val="22"/>
          <w:szCs w:val="22"/>
        </w:rPr>
        <w:t xml:space="preserve"> </w:t>
      </w:r>
      <w:r w:rsidR="007B686E">
        <w:rPr>
          <w:rFonts w:ascii="Calibri" w:hAnsi="Calibri"/>
          <w:bCs/>
          <w:sz w:val="22"/>
          <w:szCs w:val="22"/>
        </w:rPr>
        <w:t xml:space="preserve">ki </w:t>
      </w:r>
      <w:r w:rsidR="00097DD8">
        <w:rPr>
          <w:rFonts w:ascii="Calibri" w:hAnsi="Calibri"/>
          <w:bCs/>
          <w:sz w:val="22"/>
          <w:szCs w:val="22"/>
        </w:rPr>
        <w:t xml:space="preserve">predstavljajo pisarniške prostore in </w:t>
      </w:r>
      <w:r w:rsidR="007B686E">
        <w:rPr>
          <w:rFonts w:ascii="Calibri" w:hAnsi="Calibri"/>
          <w:bCs/>
          <w:sz w:val="22"/>
          <w:szCs w:val="22"/>
        </w:rPr>
        <w:t>se nahajajo</w:t>
      </w:r>
      <w:r w:rsidR="007B686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686E" w:rsidRPr="002F0052">
        <w:rPr>
          <w:rFonts w:ascii="Calibri" w:hAnsi="Calibri" w:cs="Calibri"/>
          <w:color w:val="000000"/>
          <w:sz w:val="22"/>
          <w:szCs w:val="22"/>
        </w:rPr>
        <w:t xml:space="preserve">v </w:t>
      </w:r>
      <w:r w:rsidR="007B686E">
        <w:rPr>
          <w:rFonts w:ascii="Calibri" w:hAnsi="Calibri" w:cs="Calibri"/>
          <w:color w:val="000000"/>
          <w:sz w:val="22"/>
          <w:szCs w:val="22"/>
        </w:rPr>
        <w:t>4. etaži stavbe</w:t>
      </w:r>
      <w:r w:rsidR="007B686E" w:rsidRPr="002F005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686E" w:rsidRPr="002D0C68">
        <w:rPr>
          <w:rFonts w:ascii="Calibri" w:hAnsi="Calibri" w:cs="Calibri"/>
          <w:b/>
          <w:color w:val="000000"/>
          <w:sz w:val="22"/>
          <w:szCs w:val="22"/>
        </w:rPr>
        <w:t>na naslovu Gornji trg 1 v Ljubljani</w:t>
      </w:r>
      <w:r w:rsidR="007B686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B686E" w:rsidRPr="002F0052">
        <w:rPr>
          <w:rFonts w:ascii="Calibri" w:hAnsi="Calibri" w:cs="Calibri"/>
          <w:color w:val="000000"/>
          <w:sz w:val="22"/>
          <w:szCs w:val="22"/>
        </w:rPr>
        <w:t>s pripadajočim solastniškim deležem na posebnih skupnih delih in splošnih skupnih delih stavbe</w:t>
      </w:r>
      <w:r w:rsidR="00097DD8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097DD8">
        <w:rPr>
          <w:rFonts w:ascii="Calibri" w:hAnsi="Calibri"/>
          <w:sz w:val="22"/>
          <w:szCs w:val="22"/>
        </w:rPr>
        <w:t>Nepremičnina je v času prodaje</w:t>
      </w:r>
      <w:r w:rsidR="00097DD8">
        <w:rPr>
          <w:rFonts w:ascii="Calibri" w:hAnsi="Calibri"/>
          <w:sz w:val="22"/>
          <w:szCs w:val="22"/>
        </w:rPr>
        <w:t xml:space="preserve"> prosta in potrebna celovite prenove. Elektrika je odklopljena.</w:t>
      </w:r>
      <w:bookmarkEnd w:id="1"/>
      <w:r w:rsidR="0086388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C209C">
        <w:rPr>
          <w:rFonts w:ascii="Calibri" w:hAnsi="Calibri"/>
          <w:sz w:val="22"/>
          <w:szCs w:val="22"/>
        </w:rPr>
        <w:t>Zemljiškoknjižno stanje je urejeno v korist prodajalca. Nepremičnina je vključena v Načrt razpolaganja z nepremičnim premoženjem Mestne občine Ljubljana za leto 2025.</w:t>
      </w:r>
    </w:p>
    <w:p w:rsidR="00825CE9" w:rsidRDefault="00825CE9" w:rsidP="006B3664">
      <w:pPr>
        <w:jc w:val="both"/>
        <w:rPr>
          <w:rFonts w:ascii="Calibri" w:hAnsi="Calibri"/>
          <w:sz w:val="22"/>
          <w:szCs w:val="22"/>
        </w:rPr>
      </w:pP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C209C" w:rsidRDefault="00825CE9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599.700,</w:t>
      </w:r>
      <w:r w:rsidR="007C209C">
        <w:rPr>
          <w:rFonts w:ascii="Calibri" w:hAnsi="Calibri" w:cs="Calibri"/>
          <w:b/>
          <w:color w:val="000000"/>
          <w:sz w:val="22"/>
          <w:szCs w:val="22"/>
        </w:rPr>
        <w:t xml:space="preserve">00 EUR  </w:t>
      </w:r>
      <w:r w:rsidR="007C209C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7C2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petsto devetindevetdeset tisoč sedemsto</w:t>
      </w:r>
      <w:r w:rsidR="007C209C">
        <w:rPr>
          <w:rFonts w:ascii="Calibri" w:hAnsi="Calibri"/>
          <w:sz w:val="22"/>
          <w:szCs w:val="22"/>
        </w:rPr>
        <w:t xml:space="preserve"> evrov 00/100)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</w:t>
      </w:r>
      <w:r w:rsidR="00825CE9">
        <w:rPr>
          <w:rFonts w:ascii="Calibri" w:hAnsi="Calibri" w:cs="Calibri"/>
          <w:b/>
          <w:color w:val="000000"/>
          <w:sz w:val="22"/>
          <w:szCs w:val="22"/>
        </w:rPr>
        <w:t>59.970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825CE9">
        <w:rPr>
          <w:rFonts w:ascii="Calibri" w:hAnsi="Calibri" w:cs="Calibri"/>
          <w:color w:val="000000"/>
          <w:sz w:val="22"/>
          <w:szCs w:val="22"/>
        </w:rPr>
        <w:t>devetinpetdeset tisoč devetsto sedemdeset</w:t>
      </w:r>
      <w:r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</w:t>
      </w:r>
      <w:r w:rsidR="00825CE9">
        <w:rPr>
          <w:rFonts w:ascii="Calibri" w:hAnsi="Calibri" w:cs="Calibri"/>
          <w:color w:val="000000"/>
          <w:sz w:val="22"/>
          <w:szCs w:val="22"/>
        </w:rPr>
        <w:t>.0</w:t>
      </w:r>
      <w:r>
        <w:rPr>
          <w:rFonts w:ascii="Calibri" w:hAnsi="Calibri" w:cs="Calibri"/>
          <w:color w:val="000000"/>
          <w:sz w:val="22"/>
          <w:szCs w:val="22"/>
        </w:rPr>
        <w:t xml:space="preserve">00,00 EUR (z besedo: </w:t>
      </w:r>
      <w:r w:rsidR="003641EE">
        <w:rPr>
          <w:rFonts w:ascii="Calibri" w:hAnsi="Calibri" w:cs="Calibri"/>
          <w:color w:val="000000"/>
          <w:sz w:val="22"/>
          <w:szCs w:val="22"/>
        </w:rPr>
        <w:t>sto</w:t>
      </w:r>
      <w:r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C24EB7" w:rsidRDefault="00C24EB7" w:rsidP="00C24EB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E050B" w:rsidRDefault="006E050B" w:rsidP="00C24EB7">
      <w:pPr>
        <w:jc w:val="both"/>
        <w:rPr>
          <w:rFonts w:ascii="Calibri" w:hAnsi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CF7575" w:rsidRDefault="00CF7575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2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</w:t>
      </w:r>
      <w:r w:rsidR="006E050B">
        <w:rPr>
          <w:rFonts w:ascii="Calibri" w:hAnsi="Calibri"/>
          <w:sz w:val="22"/>
          <w:szCs w:val="22"/>
        </w:rPr>
        <w:t>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774BA0">
        <w:rPr>
          <w:rFonts w:ascii="Calibri" w:hAnsi="Calibri" w:cs="Calibri"/>
          <w:color w:val="000000"/>
          <w:sz w:val="22"/>
          <w:szCs w:val="22"/>
        </w:rPr>
        <w:t>(</w:t>
      </w:r>
      <w:r w:rsidR="00774BA0" w:rsidRPr="00774BA0">
        <w:rPr>
          <w:rFonts w:ascii="Calibri" w:hAnsi="Calibri" w:cs="Calibri"/>
          <w:color w:val="000000"/>
          <w:sz w:val="22"/>
          <w:szCs w:val="22"/>
        </w:rPr>
        <w:t>Uradni list RS, št. </w:t>
      </w:r>
      <w:hyperlink r:id="rId13" w:tgtFrame="_blank" w:tooltip="Zakon o stvarnem premoženju države in samoupravnih lokalnih skupnosti (ZSPDSLS-1)" w:history="1">
        <w:r w:rsidR="00774BA0" w:rsidRPr="00774BA0">
          <w:rPr>
            <w:rFonts w:ascii="Calibri" w:hAnsi="Calibri" w:cs="Calibri"/>
            <w:color w:val="000000"/>
            <w:sz w:val="22"/>
            <w:szCs w:val="22"/>
          </w:rPr>
          <w:t>11/18</w:t>
        </w:r>
      </w:hyperlink>
      <w:r w:rsidR="00774BA0" w:rsidRPr="00774BA0">
        <w:rPr>
          <w:rFonts w:ascii="Calibri" w:hAnsi="Calibri" w:cs="Calibri"/>
          <w:color w:val="000000"/>
          <w:sz w:val="22"/>
          <w:szCs w:val="22"/>
        </w:rPr>
        <w:t>, </w:t>
      </w:r>
      <w:hyperlink r:id="rId14" w:tgtFrame="_blank" w:tooltip="Zakon o spremembah in dopolnitvah Zakona o stvarnem premoženju države in samoupravnih lokalnih skupnost (ZSPDSLS-1A)" w:history="1">
        <w:r w:rsidR="00774BA0" w:rsidRPr="00774BA0">
          <w:rPr>
            <w:rFonts w:ascii="Calibri" w:hAnsi="Calibri" w:cs="Calibri"/>
            <w:color w:val="000000"/>
            <w:sz w:val="22"/>
            <w:szCs w:val="22"/>
          </w:rPr>
          <w:t>79/18</w:t>
        </w:r>
      </w:hyperlink>
      <w:r w:rsidR="00774BA0" w:rsidRPr="00774BA0">
        <w:rPr>
          <w:rFonts w:ascii="Calibri" w:hAnsi="Calibri" w:cs="Calibri"/>
          <w:color w:val="000000"/>
          <w:sz w:val="22"/>
          <w:szCs w:val="22"/>
        </w:rPr>
        <w:t> in </w:t>
      </w:r>
      <w:hyperlink r:id="rId15" w:tgtFrame="_blank" w:tooltip="Zakon o ohranjanju in razvoju rokodelstva (ZORR)" w:history="1">
        <w:r w:rsidR="00774BA0" w:rsidRPr="00774BA0">
          <w:rPr>
            <w:rFonts w:ascii="Calibri" w:hAnsi="Calibri" w:cs="Calibri"/>
            <w:color w:val="000000"/>
            <w:sz w:val="22"/>
            <w:szCs w:val="22"/>
          </w:rPr>
          <w:t>78/23</w:t>
        </w:r>
      </w:hyperlink>
      <w:r w:rsidR="00774BA0" w:rsidRPr="00774BA0">
        <w:rPr>
          <w:rFonts w:ascii="Calibri" w:hAnsi="Calibri" w:cs="Calibri"/>
          <w:color w:val="000000"/>
          <w:sz w:val="22"/>
          <w:szCs w:val="22"/>
        </w:rPr>
        <w:t> – ZORR</w:t>
      </w:r>
      <w:r w:rsidR="00774BA0">
        <w:rPr>
          <w:rFonts w:ascii="Calibri" w:hAnsi="Calibri" w:cs="Calibri"/>
          <w:color w:val="000000"/>
          <w:sz w:val="22"/>
          <w:szCs w:val="22"/>
        </w:rPr>
        <w:t>)</w:t>
      </w:r>
      <w:r w:rsidR="006E050B">
        <w:rPr>
          <w:rFonts w:ascii="Calibri" w:hAnsi="Calibri" w:cs="Calibri"/>
          <w:color w:val="000000"/>
          <w:sz w:val="22"/>
          <w:szCs w:val="22"/>
        </w:rPr>
        <w:t>,</w:t>
      </w:r>
      <w:r w:rsidR="00774BA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B051A1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Pr="00663C75" w:rsidRDefault="00A9403E" w:rsidP="00663C7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0B5027">
        <w:rPr>
          <w:rFonts w:ascii="Calibri" w:hAnsi="Calibri"/>
          <w:b/>
          <w:sz w:val="22"/>
          <w:szCs w:val="22"/>
        </w:rPr>
        <w:t>2</w:t>
      </w:r>
      <w:r w:rsidR="004B44B1">
        <w:rPr>
          <w:rFonts w:ascii="Calibri" w:hAnsi="Calibri"/>
          <w:b/>
          <w:sz w:val="22"/>
          <w:szCs w:val="22"/>
        </w:rPr>
        <w:t>2</w:t>
      </w:r>
      <w:r w:rsidR="000B5027">
        <w:rPr>
          <w:rFonts w:ascii="Calibri" w:hAnsi="Calibri"/>
          <w:b/>
          <w:sz w:val="22"/>
          <w:szCs w:val="22"/>
        </w:rPr>
        <w:t>.</w:t>
      </w:r>
      <w:r w:rsidR="004B44B1">
        <w:rPr>
          <w:rFonts w:ascii="Calibri" w:hAnsi="Calibri"/>
          <w:b/>
          <w:sz w:val="22"/>
          <w:szCs w:val="22"/>
        </w:rPr>
        <w:t>10</w:t>
      </w:r>
      <w:r w:rsidR="000B5027">
        <w:rPr>
          <w:rFonts w:ascii="Calibri" w:hAnsi="Calibri"/>
          <w:b/>
          <w:sz w:val="22"/>
          <w:szCs w:val="22"/>
        </w:rPr>
        <w:t>.2025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4D7AF7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62415D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4B44B1">
        <w:rPr>
          <w:rFonts w:ascii="Calibri" w:hAnsi="Calibri"/>
          <w:sz w:val="22"/>
          <w:szCs w:val="22"/>
        </w:rPr>
        <w:t>Slovenska cesta 54</w:t>
      </w:r>
      <w:r w:rsidR="00F61038">
        <w:rPr>
          <w:rFonts w:ascii="Calibri" w:hAnsi="Calibri"/>
          <w:sz w:val="22"/>
          <w:szCs w:val="22"/>
        </w:rPr>
        <w:t>, Ljubljana</w:t>
      </w:r>
      <w:r w:rsidR="0078743C">
        <w:rPr>
          <w:rFonts w:ascii="Calibri" w:hAnsi="Calibri"/>
          <w:sz w:val="22"/>
          <w:szCs w:val="22"/>
        </w:rPr>
        <w:t xml:space="preserve"> </w:t>
      </w:r>
      <w:r w:rsidR="00D77D29" w:rsidRPr="006B3664">
        <w:rPr>
          <w:rFonts w:ascii="Calibri" w:hAnsi="Calibri"/>
          <w:sz w:val="22"/>
          <w:szCs w:val="22"/>
        </w:rPr>
        <w:t>ob 1</w:t>
      </w:r>
      <w:r w:rsidR="004B44B1">
        <w:rPr>
          <w:rFonts w:ascii="Calibri" w:hAnsi="Calibri"/>
          <w:sz w:val="22"/>
          <w:szCs w:val="22"/>
        </w:rPr>
        <w:t>1</w:t>
      </w:r>
      <w:r w:rsidR="00D77D29" w:rsidRPr="006B3664">
        <w:rPr>
          <w:rFonts w:ascii="Calibri" w:hAnsi="Calibri"/>
          <w:sz w:val="22"/>
          <w:szCs w:val="22"/>
        </w:rPr>
        <w:t>:</w:t>
      </w:r>
      <w:r w:rsidR="004B44B1">
        <w:rPr>
          <w:rFonts w:ascii="Calibri" w:hAnsi="Calibri"/>
          <w:sz w:val="22"/>
          <w:szCs w:val="22"/>
        </w:rPr>
        <w:t>00</w:t>
      </w:r>
      <w:r w:rsidR="00871320" w:rsidRPr="006B3664">
        <w:rPr>
          <w:rFonts w:ascii="Calibri" w:hAnsi="Calibri"/>
          <w:sz w:val="22"/>
          <w:szCs w:val="22"/>
        </w:rPr>
        <w:t xml:space="preserve"> </w:t>
      </w:r>
      <w:r w:rsidRPr="006B3664">
        <w:rPr>
          <w:rFonts w:ascii="Calibri" w:hAnsi="Calibri"/>
          <w:sz w:val="22"/>
          <w:szCs w:val="22"/>
        </w:rPr>
        <w:t>uri</w:t>
      </w:r>
    </w:p>
    <w:p w:rsidR="00F61038" w:rsidRDefault="00F61038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</w:t>
      </w:r>
      <w:r w:rsidR="004B44B1">
        <w:rPr>
          <w:rFonts w:ascii="Calibri" w:hAnsi="Calibri"/>
          <w:sz w:val="22"/>
          <w:szCs w:val="22"/>
        </w:rPr>
        <w:t>na naslovu Gornji trg 1</w:t>
      </w:r>
      <w:r w:rsidR="006B3664">
        <w:rPr>
          <w:rFonts w:ascii="Calibri" w:hAnsi="Calibri"/>
          <w:sz w:val="22"/>
          <w:szCs w:val="22"/>
        </w:rPr>
        <w:t>, Ljubljana ob 1</w:t>
      </w:r>
      <w:r w:rsidR="004B44B1">
        <w:rPr>
          <w:rFonts w:ascii="Calibri" w:hAnsi="Calibri"/>
          <w:sz w:val="22"/>
          <w:szCs w:val="22"/>
        </w:rPr>
        <w:t>1</w:t>
      </w:r>
      <w:r w:rsidR="006B3664">
        <w:rPr>
          <w:rFonts w:ascii="Calibri" w:hAnsi="Calibri"/>
          <w:sz w:val="22"/>
          <w:szCs w:val="22"/>
        </w:rPr>
        <w:t>:</w:t>
      </w:r>
      <w:r w:rsidR="004B44B1">
        <w:rPr>
          <w:rFonts w:ascii="Calibri" w:hAnsi="Calibri"/>
          <w:sz w:val="22"/>
          <w:szCs w:val="22"/>
        </w:rPr>
        <w:t>20</w:t>
      </w:r>
      <w:r w:rsidR="006B3664">
        <w:rPr>
          <w:rFonts w:ascii="Calibri" w:hAnsi="Calibri"/>
          <w:sz w:val="22"/>
          <w:szCs w:val="22"/>
        </w:rPr>
        <w:t xml:space="preserve">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.3 V skladu s 6. in 7. odstavkom 50. člena Zakona o stvarnem premoženju države in samoupravnih lokalnih skupnosti </w:t>
      </w:r>
      <w:r w:rsidR="00AF6730">
        <w:rPr>
          <w:rFonts w:ascii="Calibri" w:hAnsi="Calibri"/>
          <w:sz w:val="22"/>
          <w:szCs w:val="22"/>
        </w:rPr>
        <w:t xml:space="preserve">ZSPDSLS-1 </w:t>
      </w:r>
      <w:r w:rsidR="00AF6730">
        <w:rPr>
          <w:rFonts w:ascii="Calibri" w:hAnsi="Calibri" w:cs="Calibri"/>
          <w:sz w:val="22"/>
          <w:szCs w:val="22"/>
        </w:rPr>
        <w:t>(</w:t>
      </w:r>
      <w:r w:rsidR="00AF6730" w:rsidRPr="00774BA0">
        <w:rPr>
          <w:rFonts w:ascii="Calibri" w:hAnsi="Calibri" w:cs="Calibri"/>
          <w:sz w:val="22"/>
          <w:szCs w:val="22"/>
        </w:rPr>
        <w:t>Uradni list RS, št. </w:t>
      </w:r>
      <w:hyperlink r:id="rId16" w:tgtFrame="_blank" w:tooltip="Zakon o stvarnem premoženju države in samoupravnih lokalnih skupnosti (ZSPDSLS-1)" w:history="1">
        <w:r w:rsidR="00AF6730" w:rsidRPr="00774BA0">
          <w:rPr>
            <w:rFonts w:ascii="Calibri" w:hAnsi="Calibri" w:cs="Calibri"/>
            <w:sz w:val="22"/>
            <w:szCs w:val="22"/>
          </w:rPr>
          <w:t>11/18</w:t>
        </w:r>
      </w:hyperlink>
      <w:r w:rsidR="00AF6730" w:rsidRPr="00774BA0">
        <w:rPr>
          <w:rFonts w:ascii="Calibri" w:hAnsi="Calibri" w:cs="Calibri"/>
          <w:sz w:val="22"/>
          <w:szCs w:val="22"/>
        </w:rPr>
        <w:t>, </w:t>
      </w:r>
      <w:hyperlink r:id="rId17" w:tgtFrame="_blank" w:tooltip="Zakon o spremembah in dopolnitvah Zakona o stvarnem premoženju države in samoupravnih lokalnih skupnost (ZSPDSLS-1A)" w:history="1">
        <w:r w:rsidR="00AF6730" w:rsidRPr="00774BA0">
          <w:rPr>
            <w:rFonts w:ascii="Calibri" w:hAnsi="Calibri" w:cs="Calibri"/>
            <w:sz w:val="22"/>
            <w:szCs w:val="22"/>
          </w:rPr>
          <w:t>79/18</w:t>
        </w:r>
      </w:hyperlink>
      <w:r w:rsidR="00AF6730" w:rsidRPr="00774BA0">
        <w:rPr>
          <w:rFonts w:ascii="Calibri" w:hAnsi="Calibri" w:cs="Calibri"/>
          <w:sz w:val="22"/>
          <w:szCs w:val="22"/>
        </w:rPr>
        <w:t> in </w:t>
      </w:r>
      <w:hyperlink r:id="rId18" w:tgtFrame="_blank" w:tooltip="Zakon o ohranjanju in razvoju rokodelstva (ZORR)" w:history="1">
        <w:r w:rsidR="00AF6730" w:rsidRPr="00774BA0">
          <w:rPr>
            <w:rFonts w:ascii="Calibri" w:hAnsi="Calibri" w:cs="Calibri"/>
            <w:sz w:val="22"/>
            <w:szCs w:val="22"/>
          </w:rPr>
          <w:t>78/23</w:t>
        </w:r>
      </w:hyperlink>
      <w:r w:rsidR="00AF6730" w:rsidRPr="00774BA0">
        <w:rPr>
          <w:rFonts w:ascii="Calibri" w:hAnsi="Calibri" w:cs="Calibri"/>
          <w:sz w:val="22"/>
          <w:szCs w:val="22"/>
        </w:rPr>
        <w:t> – ZORR</w:t>
      </w:r>
      <w:r w:rsidR="00AF6730">
        <w:rPr>
          <w:rFonts w:ascii="Calibri" w:hAnsi="Calibri" w:cs="Calibri"/>
          <w:sz w:val="22"/>
          <w:szCs w:val="22"/>
        </w:rPr>
        <w:t xml:space="preserve">) </w:t>
      </w:r>
      <w:r w:rsidR="00A9403E">
        <w:rPr>
          <w:rFonts w:ascii="Calibri" w:hAnsi="Calibri"/>
          <w:sz w:val="22"/>
          <w:szCs w:val="22"/>
        </w:rPr>
        <w:t>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B051A1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663C75" w:rsidRDefault="00663C75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C24EB7" w:rsidRDefault="00C24EB7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C24EB7" w:rsidRDefault="00C24EB7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C24EB7" w:rsidRDefault="00C24EB7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6E050B" w:rsidRDefault="006E050B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6E050B" w:rsidRDefault="006E050B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6E050B" w:rsidRDefault="006E050B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663C75" w:rsidRDefault="00663C75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A9403E" w:rsidRPr="00663C75" w:rsidRDefault="00B61911" w:rsidP="00663C75">
      <w:pPr>
        <w:spacing w:after="200" w:line="276" w:lineRule="auto"/>
        <w:rPr>
          <w:rFonts w:ascii="Calibri" w:eastAsia="Calibri" w:hAnsi="Calibri"/>
          <w:i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4D7AF7">
        <w:rPr>
          <w:rFonts w:ascii="Calibri" w:hAnsi="Calibri"/>
          <w:b/>
          <w:sz w:val="22"/>
          <w:szCs w:val="22"/>
        </w:rPr>
        <w:t>2</w:t>
      </w:r>
      <w:r w:rsidR="004B44B1">
        <w:rPr>
          <w:rFonts w:ascii="Calibri" w:hAnsi="Calibri"/>
          <w:b/>
          <w:sz w:val="22"/>
          <w:szCs w:val="22"/>
        </w:rPr>
        <w:t>0</w:t>
      </w:r>
      <w:r w:rsidR="004D7AF7">
        <w:rPr>
          <w:rFonts w:ascii="Calibri" w:hAnsi="Calibri"/>
          <w:b/>
          <w:sz w:val="22"/>
          <w:szCs w:val="22"/>
        </w:rPr>
        <w:t>.</w:t>
      </w:r>
      <w:r w:rsidR="004B44B1">
        <w:rPr>
          <w:rFonts w:ascii="Calibri" w:hAnsi="Calibri"/>
          <w:b/>
          <w:sz w:val="22"/>
          <w:szCs w:val="22"/>
        </w:rPr>
        <w:t>10</w:t>
      </w:r>
      <w:r w:rsidR="002725E1">
        <w:rPr>
          <w:rFonts w:ascii="Calibri" w:hAnsi="Calibri"/>
          <w:b/>
          <w:sz w:val="22"/>
          <w:szCs w:val="22"/>
        </w:rPr>
        <w:t>.202</w:t>
      </w:r>
      <w:r w:rsidR="00663C75">
        <w:rPr>
          <w:rFonts w:ascii="Calibri" w:hAnsi="Calibri"/>
          <w:b/>
          <w:sz w:val="22"/>
          <w:szCs w:val="22"/>
        </w:rPr>
        <w:t>5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  <w:r w:rsidR="00B46161">
        <w:rPr>
          <w:rFonts w:ascii="Calibri" w:hAnsi="Calibri"/>
          <w:sz w:val="22"/>
          <w:szCs w:val="22"/>
        </w:rPr>
        <w:t xml:space="preserve"> </w:t>
      </w:r>
      <w:r w:rsidR="00B46161" w:rsidRPr="00FF17E1">
        <w:rPr>
          <w:rFonts w:ascii="Calibri" w:hAnsi="Calibri"/>
          <w:sz w:val="22"/>
          <w:szCs w:val="22"/>
          <w:u w:val="single"/>
        </w:rPr>
        <w:t xml:space="preserve">Varščina se šteje za pravočasno plačano, ko jo prodajalec prejme na podračun enotnega zakladniškega računa 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 xml:space="preserve">najkasneje do </w:t>
      </w:r>
      <w:r w:rsidR="004D7AF7">
        <w:rPr>
          <w:rFonts w:ascii="Calibri" w:hAnsi="Calibri"/>
          <w:b/>
          <w:sz w:val="22"/>
          <w:szCs w:val="22"/>
          <w:u w:val="single"/>
        </w:rPr>
        <w:t>2</w:t>
      </w:r>
      <w:r w:rsidR="006E050B">
        <w:rPr>
          <w:rFonts w:ascii="Calibri" w:hAnsi="Calibri"/>
          <w:b/>
          <w:sz w:val="22"/>
          <w:szCs w:val="22"/>
          <w:u w:val="single"/>
        </w:rPr>
        <w:t>0</w:t>
      </w:r>
      <w:r w:rsidR="004D7AF7">
        <w:rPr>
          <w:rFonts w:ascii="Calibri" w:hAnsi="Calibri"/>
          <w:b/>
          <w:sz w:val="22"/>
          <w:szCs w:val="22"/>
          <w:u w:val="single"/>
        </w:rPr>
        <w:t>.</w:t>
      </w:r>
      <w:r w:rsidR="006E050B">
        <w:rPr>
          <w:rFonts w:ascii="Calibri" w:hAnsi="Calibri"/>
          <w:b/>
          <w:sz w:val="22"/>
          <w:szCs w:val="22"/>
          <w:u w:val="single"/>
        </w:rPr>
        <w:t>10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.202</w:t>
      </w:r>
      <w:r w:rsidR="00663C75">
        <w:rPr>
          <w:rFonts w:ascii="Calibri" w:hAnsi="Calibri"/>
          <w:b/>
          <w:sz w:val="22"/>
          <w:szCs w:val="22"/>
          <w:u w:val="single"/>
        </w:rPr>
        <w:t>5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 javne dražbe in  podatke o  nepremičninah, informacije za ogled predmetne nepremičnine, dobijo interesenti </w:t>
      </w:r>
      <w:r w:rsidR="0057449C">
        <w:rPr>
          <w:rFonts w:ascii="Calibri" w:hAnsi="Calibri"/>
          <w:sz w:val="22"/>
          <w:szCs w:val="22"/>
        </w:rPr>
        <w:t xml:space="preserve">na </w:t>
      </w:r>
      <w:r w:rsidR="0057449C">
        <w:rPr>
          <w:rFonts w:ascii="Calibri" w:hAnsi="Calibri"/>
          <w:sz w:val="22"/>
          <w:szCs w:val="22"/>
        </w:rPr>
        <w:t xml:space="preserve">Mestni občini Ljubljana, Mestna uprava, Oddelek za ravnanje z nepremičninami, Odsek za ravnanje s poslovnimi prostori,  tel. št. 01/306-11-80, elektronska pošta:  </w:t>
      </w:r>
      <w:hyperlink r:id="rId19" w:history="1">
        <w:r w:rsidR="0057449C"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 w:rsidR="0057449C">
        <w:rPr>
          <w:rFonts w:ascii="Calibri" w:hAnsi="Calibri"/>
          <w:sz w:val="22"/>
          <w:szCs w:val="22"/>
        </w:rPr>
        <w:t>.</w:t>
      </w:r>
    </w:p>
    <w:p w:rsidR="00295D20" w:rsidRDefault="00295D20" w:rsidP="00A9403E">
      <w:pPr>
        <w:jc w:val="both"/>
        <w:rPr>
          <w:rFonts w:ascii="Calibri" w:hAnsi="Calibri"/>
          <w:sz w:val="22"/>
          <w:szCs w:val="22"/>
        </w:rPr>
      </w:pPr>
    </w:p>
    <w:p w:rsidR="00E71762" w:rsidRDefault="00E71762" w:rsidP="00A9403E">
      <w:pPr>
        <w:jc w:val="both"/>
        <w:rPr>
          <w:rFonts w:ascii="Calibri" w:hAnsi="Calibri"/>
          <w:sz w:val="22"/>
          <w:szCs w:val="22"/>
        </w:rPr>
      </w:pPr>
    </w:p>
    <w:p w:rsidR="00295D20" w:rsidRPr="00295D20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295D20">
        <w:rPr>
          <w:rFonts w:ascii="Calibri" w:hAnsi="Calibri"/>
          <w:b/>
          <w:sz w:val="22"/>
          <w:szCs w:val="22"/>
        </w:rPr>
        <w:t>O</w:t>
      </w:r>
      <w:r w:rsidR="00A9403E" w:rsidRPr="00295D20">
        <w:rPr>
          <w:rFonts w:ascii="Calibri" w:hAnsi="Calibri"/>
          <w:b/>
          <w:sz w:val="22"/>
          <w:szCs w:val="22"/>
        </w:rPr>
        <w:t>gled nepremičnin</w:t>
      </w:r>
      <w:r w:rsidR="000B330E" w:rsidRPr="00295D20">
        <w:rPr>
          <w:rFonts w:ascii="Calibri" w:hAnsi="Calibri"/>
          <w:b/>
          <w:sz w:val="22"/>
          <w:szCs w:val="22"/>
        </w:rPr>
        <w:t>:</w:t>
      </w:r>
      <w:r w:rsidR="00E82955" w:rsidRPr="00295D20">
        <w:rPr>
          <w:rFonts w:ascii="Calibri" w:hAnsi="Calibri"/>
          <w:b/>
          <w:sz w:val="22"/>
          <w:szCs w:val="22"/>
        </w:rPr>
        <w:t xml:space="preserve"> </w:t>
      </w:r>
    </w:p>
    <w:p w:rsidR="0078122F" w:rsidRDefault="0078743C" w:rsidP="0015630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78122F">
        <w:rPr>
          <w:rFonts w:ascii="Calibri" w:hAnsi="Calibri"/>
          <w:sz w:val="22"/>
          <w:szCs w:val="22"/>
        </w:rPr>
        <w:t xml:space="preserve">    </w:t>
      </w:r>
    </w:p>
    <w:p w:rsidR="00F61038" w:rsidRPr="000B330E" w:rsidRDefault="006E050B" w:rsidP="00A4725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Slovenska cesta 54</w:t>
      </w:r>
      <w:r w:rsidR="00F61038" w:rsidRPr="000B330E">
        <w:rPr>
          <w:rFonts w:ascii="Calibri" w:hAnsi="Calibri"/>
          <w:sz w:val="22"/>
          <w:szCs w:val="22"/>
        </w:rPr>
        <w:t>, Ljubljana –</w:t>
      </w:r>
      <w:r w:rsidR="00333530" w:rsidRPr="000B330E">
        <w:rPr>
          <w:rFonts w:ascii="Calibri" w:hAnsi="Calibri"/>
          <w:sz w:val="22"/>
          <w:szCs w:val="22"/>
        </w:rPr>
        <w:t xml:space="preserve"> </w:t>
      </w:r>
      <w:r w:rsidR="00E71762">
        <w:rPr>
          <w:rFonts w:ascii="Calibri" w:hAnsi="Calibri"/>
          <w:sz w:val="22"/>
          <w:szCs w:val="22"/>
        </w:rPr>
        <w:t xml:space="preserve">dne </w:t>
      </w:r>
      <w:r w:rsidR="0015630A">
        <w:rPr>
          <w:rFonts w:ascii="Calibri" w:hAnsi="Calibri"/>
          <w:sz w:val="22"/>
          <w:szCs w:val="22"/>
        </w:rPr>
        <w:t>09.10.2025 ob</w:t>
      </w:r>
      <w:r w:rsidR="00E71762">
        <w:rPr>
          <w:rFonts w:ascii="Calibri" w:hAnsi="Calibri"/>
          <w:sz w:val="22"/>
          <w:szCs w:val="22"/>
        </w:rPr>
        <w:t xml:space="preserve"> 11:00 uri</w:t>
      </w:r>
      <w:r w:rsidR="0015630A">
        <w:rPr>
          <w:rFonts w:ascii="Calibri" w:hAnsi="Calibri"/>
          <w:sz w:val="22"/>
          <w:szCs w:val="22"/>
        </w:rPr>
        <w:t xml:space="preserve"> (pred vhodom v poslovno stavbo)</w:t>
      </w:r>
      <w:r w:rsidR="00FA0F9E">
        <w:rPr>
          <w:rFonts w:ascii="Calibri" w:hAnsi="Calibri"/>
          <w:sz w:val="22"/>
          <w:szCs w:val="22"/>
        </w:rPr>
        <w:t>,</w:t>
      </w:r>
    </w:p>
    <w:p w:rsidR="0015630A" w:rsidRDefault="0015630A" w:rsidP="0015630A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Gornji trg 1 ,</w:t>
      </w:r>
      <w:r w:rsidRPr="00296056">
        <w:rPr>
          <w:rFonts w:ascii="Calibri" w:hAnsi="Calibri"/>
          <w:sz w:val="22"/>
          <w:szCs w:val="22"/>
        </w:rPr>
        <w:t xml:space="preserve"> Ljubljana –</w:t>
      </w:r>
      <w:r>
        <w:rPr>
          <w:rFonts w:ascii="Calibri" w:hAnsi="Calibri"/>
          <w:sz w:val="22"/>
          <w:szCs w:val="22"/>
        </w:rPr>
        <w:t xml:space="preserve"> po predhodnem dogovoru</w:t>
      </w:r>
      <w:r w:rsidR="00FA0F9E">
        <w:rPr>
          <w:rFonts w:ascii="Calibri" w:hAnsi="Calibri"/>
          <w:sz w:val="22"/>
          <w:szCs w:val="22"/>
        </w:rPr>
        <w:t>;</w:t>
      </w:r>
    </w:p>
    <w:p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0C46B4" w:rsidRDefault="000C46B4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20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21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6E050B" w:rsidRDefault="006E050B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97DD8"/>
    <w:rsid w:val="000B1FD5"/>
    <w:rsid w:val="000B330E"/>
    <w:rsid w:val="000B5027"/>
    <w:rsid w:val="000C46B4"/>
    <w:rsid w:val="000D4E26"/>
    <w:rsid w:val="000E168F"/>
    <w:rsid w:val="00130970"/>
    <w:rsid w:val="0013279F"/>
    <w:rsid w:val="00134EC6"/>
    <w:rsid w:val="00137FC3"/>
    <w:rsid w:val="00146F1A"/>
    <w:rsid w:val="00152963"/>
    <w:rsid w:val="0015630A"/>
    <w:rsid w:val="00167685"/>
    <w:rsid w:val="001975E8"/>
    <w:rsid w:val="001D113F"/>
    <w:rsid w:val="001E43B9"/>
    <w:rsid w:val="001F40E2"/>
    <w:rsid w:val="00214BEE"/>
    <w:rsid w:val="00215FEC"/>
    <w:rsid w:val="00226BB3"/>
    <w:rsid w:val="00247B73"/>
    <w:rsid w:val="00247FAB"/>
    <w:rsid w:val="00271E26"/>
    <w:rsid w:val="002725E1"/>
    <w:rsid w:val="002741D2"/>
    <w:rsid w:val="00295D20"/>
    <w:rsid w:val="00296056"/>
    <w:rsid w:val="002A7195"/>
    <w:rsid w:val="002B6B9C"/>
    <w:rsid w:val="002C1BF1"/>
    <w:rsid w:val="002D0C68"/>
    <w:rsid w:val="002F400B"/>
    <w:rsid w:val="00316CD6"/>
    <w:rsid w:val="00333530"/>
    <w:rsid w:val="00361C08"/>
    <w:rsid w:val="003641EE"/>
    <w:rsid w:val="00381142"/>
    <w:rsid w:val="003C338C"/>
    <w:rsid w:val="003C6CC6"/>
    <w:rsid w:val="003D1F95"/>
    <w:rsid w:val="003D66B4"/>
    <w:rsid w:val="003F03CF"/>
    <w:rsid w:val="003F1BC7"/>
    <w:rsid w:val="003F25F1"/>
    <w:rsid w:val="0043755B"/>
    <w:rsid w:val="00444200"/>
    <w:rsid w:val="0044789B"/>
    <w:rsid w:val="00465681"/>
    <w:rsid w:val="00473686"/>
    <w:rsid w:val="004912EB"/>
    <w:rsid w:val="004936B5"/>
    <w:rsid w:val="004A4F33"/>
    <w:rsid w:val="004B170B"/>
    <w:rsid w:val="004B44B1"/>
    <w:rsid w:val="004C3F49"/>
    <w:rsid w:val="004D7AF7"/>
    <w:rsid w:val="004F1CD5"/>
    <w:rsid w:val="005010F4"/>
    <w:rsid w:val="00536A63"/>
    <w:rsid w:val="005423C3"/>
    <w:rsid w:val="00555B3F"/>
    <w:rsid w:val="0057449C"/>
    <w:rsid w:val="006027D8"/>
    <w:rsid w:val="00614C3A"/>
    <w:rsid w:val="00615F5C"/>
    <w:rsid w:val="0062415D"/>
    <w:rsid w:val="0063551B"/>
    <w:rsid w:val="00644ADA"/>
    <w:rsid w:val="00663C75"/>
    <w:rsid w:val="00687F20"/>
    <w:rsid w:val="006B2C67"/>
    <w:rsid w:val="006B3664"/>
    <w:rsid w:val="006C774E"/>
    <w:rsid w:val="006D0D6A"/>
    <w:rsid w:val="006D5CC4"/>
    <w:rsid w:val="006E050B"/>
    <w:rsid w:val="006E052C"/>
    <w:rsid w:val="00701E66"/>
    <w:rsid w:val="0073142E"/>
    <w:rsid w:val="0075553D"/>
    <w:rsid w:val="00772B34"/>
    <w:rsid w:val="00774BA0"/>
    <w:rsid w:val="0078122F"/>
    <w:rsid w:val="0078743C"/>
    <w:rsid w:val="007B0A20"/>
    <w:rsid w:val="007B44D3"/>
    <w:rsid w:val="007B5F3E"/>
    <w:rsid w:val="007B686E"/>
    <w:rsid w:val="007C209C"/>
    <w:rsid w:val="007C5EF9"/>
    <w:rsid w:val="007F0F2B"/>
    <w:rsid w:val="00825CE9"/>
    <w:rsid w:val="00833D99"/>
    <w:rsid w:val="00852EAA"/>
    <w:rsid w:val="00863880"/>
    <w:rsid w:val="00871320"/>
    <w:rsid w:val="0088434C"/>
    <w:rsid w:val="00892F8E"/>
    <w:rsid w:val="00896CAB"/>
    <w:rsid w:val="008A464C"/>
    <w:rsid w:val="008A4AA2"/>
    <w:rsid w:val="009016F8"/>
    <w:rsid w:val="00905F13"/>
    <w:rsid w:val="00914EDB"/>
    <w:rsid w:val="00923E76"/>
    <w:rsid w:val="00924E4D"/>
    <w:rsid w:val="00957ACF"/>
    <w:rsid w:val="00961059"/>
    <w:rsid w:val="009713CE"/>
    <w:rsid w:val="00973D93"/>
    <w:rsid w:val="0097615B"/>
    <w:rsid w:val="009C32D5"/>
    <w:rsid w:val="009E4FFA"/>
    <w:rsid w:val="009F32AA"/>
    <w:rsid w:val="009F518F"/>
    <w:rsid w:val="00A0012B"/>
    <w:rsid w:val="00A23477"/>
    <w:rsid w:val="00A47257"/>
    <w:rsid w:val="00A9403E"/>
    <w:rsid w:val="00A95230"/>
    <w:rsid w:val="00AA578F"/>
    <w:rsid w:val="00AB45C1"/>
    <w:rsid w:val="00AE1CD4"/>
    <w:rsid w:val="00AF6730"/>
    <w:rsid w:val="00B03E17"/>
    <w:rsid w:val="00B051A1"/>
    <w:rsid w:val="00B25EED"/>
    <w:rsid w:val="00B46161"/>
    <w:rsid w:val="00B52DB6"/>
    <w:rsid w:val="00B61911"/>
    <w:rsid w:val="00B93A0B"/>
    <w:rsid w:val="00BC3201"/>
    <w:rsid w:val="00BC4EE8"/>
    <w:rsid w:val="00BC68D2"/>
    <w:rsid w:val="00BE5EF0"/>
    <w:rsid w:val="00C111A4"/>
    <w:rsid w:val="00C173A2"/>
    <w:rsid w:val="00C22BC6"/>
    <w:rsid w:val="00C24EB7"/>
    <w:rsid w:val="00C54E6B"/>
    <w:rsid w:val="00CB08BD"/>
    <w:rsid w:val="00CF73AB"/>
    <w:rsid w:val="00CF7575"/>
    <w:rsid w:val="00D03F19"/>
    <w:rsid w:val="00D30D0C"/>
    <w:rsid w:val="00D77D29"/>
    <w:rsid w:val="00D803B9"/>
    <w:rsid w:val="00D96767"/>
    <w:rsid w:val="00DB0691"/>
    <w:rsid w:val="00DD4344"/>
    <w:rsid w:val="00E01401"/>
    <w:rsid w:val="00E267DA"/>
    <w:rsid w:val="00E36A2B"/>
    <w:rsid w:val="00E71762"/>
    <w:rsid w:val="00E76B70"/>
    <w:rsid w:val="00E82955"/>
    <w:rsid w:val="00E966EA"/>
    <w:rsid w:val="00EA2CB5"/>
    <w:rsid w:val="00EB26F0"/>
    <w:rsid w:val="00EB3D9A"/>
    <w:rsid w:val="00EC05A8"/>
    <w:rsid w:val="00EC6651"/>
    <w:rsid w:val="00EF58D1"/>
    <w:rsid w:val="00F32C68"/>
    <w:rsid w:val="00F61038"/>
    <w:rsid w:val="00F61E18"/>
    <w:rsid w:val="00F8532D"/>
    <w:rsid w:val="00FA0F9E"/>
    <w:rsid w:val="00FA49E8"/>
    <w:rsid w:val="00FA7DFC"/>
    <w:rsid w:val="00FE47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A5D110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C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8-01-0457" TargetMode="External"/><Relationship Id="rId13" Type="http://schemas.openxmlformats.org/officeDocument/2006/relationships/hyperlink" Target="https://www.uradni-list.si/glasilo-uradni-list-rs/vsebina/2018-01-0457" TargetMode="External"/><Relationship Id="rId18" Type="http://schemas.openxmlformats.org/officeDocument/2006/relationships/hyperlink" Target="https://www.uradni-list.si/glasilo-uradni-list-rs/vsebina/2023-01-247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jubljana.si/si/mol/nepremicnine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uradni-list.si/1/objava.jsp?sop=2018-01-1412" TargetMode="External"/><Relationship Id="rId17" Type="http://schemas.openxmlformats.org/officeDocument/2006/relationships/hyperlink" Target="https://www.uradni-list.si/glasilo-uradni-list-rs/vsebina/2018-01-37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8-01-0457" TargetMode="External"/><Relationship Id="rId20" Type="http://schemas.openxmlformats.org/officeDocument/2006/relationships/hyperlink" Target="http://www.ljubljana.s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ljubljana.si/sl/razpisi-razgrnitve-in-javne-objav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3-01-247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23-01-2479" TargetMode="External"/><Relationship Id="rId19" Type="http://schemas.openxmlformats.org/officeDocument/2006/relationships/hyperlink" Target="mailto:nepremicnine@ljubljan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8-01-3797" TargetMode="External"/><Relationship Id="rId14" Type="http://schemas.openxmlformats.org/officeDocument/2006/relationships/hyperlink" Target="https://www.uradni-list.si/glasilo-uradni-list-rs/vsebina/2018-01-37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55AE15-5137-44E8-B5B7-4575A291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12</cp:revision>
  <cp:lastPrinted>2025-09-29T08:16:00Z</cp:lastPrinted>
  <dcterms:created xsi:type="dcterms:W3CDTF">2025-09-29T07:08:00Z</dcterms:created>
  <dcterms:modified xsi:type="dcterms:W3CDTF">2025-09-29T08:17:00Z</dcterms:modified>
</cp:coreProperties>
</file>