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D428C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672422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</w:t>
      </w:r>
      <w:r w:rsidR="00DB2EC3">
        <w:rPr>
          <w:sz w:val="22"/>
          <w:szCs w:val="22"/>
        </w:rPr>
        <w:t>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1720F0" w:rsidRDefault="001720F0" w:rsidP="001720F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700A81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Predmet javne dražbe so pozidana stavbna zemljišča</w:t>
      </w:r>
      <w:r w:rsidRPr="00E16FAD">
        <w:rPr>
          <w:b/>
          <w:sz w:val="22"/>
          <w:szCs w:val="22"/>
        </w:rPr>
        <w:t>:</w:t>
      </w:r>
    </w:p>
    <w:p w:rsidR="001720F0" w:rsidRDefault="001720F0" w:rsidP="001720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181/8,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 xml:space="preserve">. 1695 Karlovško predmestje, </w:t>
      </w:r>
      <w:r>
        <w:rPr>
          <w:sz w:val="22"/>
          <w:szCs w:val="22"/>
        </w:rPr>
        <w:t xml:space="preserve">v izmeri 74 </w:t>
      </w:r>
      <w:r w:rsidRPr="001C148C">
        <w:rPr>
          <w:sz w:val="22"/>
          <w:szCs w:val="22"/>
        </w:rPr>
        <w:t>m</w:t>
      </w:r>
      <w:r w:rsidRPr="001C148C">
        <w:rPr>
          <w:sz w:val="22"/>
          <w:szCs w:val="22"/>
          <w:vertAlign w:val="superscript"/>
        </w:rPr>
        <w:t>2</w:t>
      </w:r>
      <w:r w:rsidRPr="002D27ED">
        <w:rPr>
          <w:sz w:val="22"/>
          <w:szCs w:val="22"/>
        </w:rPr>
        <w:t xml:space="preserve">, </w:t>
      </w:r>
      <w:r>
        <w:rPr>
          <w:sz w:val="22"/>
          <w:szCs w:val="22"/>
        </w:rPr>
        <w:t>(ID znak: parcela 1695 181/8)</w:t>
      </w:r>
    </w:p>
    <w:p w:rsidR="001720F0" w:rsidRDefault="001720F0" w:rsidP="00172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182/22, </w:t>
      </w:r>
      <w:proofErr w:type="spellStart"/>
      <w:r w:rsidRPr="002D27ED">
        <w:rPr>
          <w:b/>
          <w:sz w:val="22"/>
          <w:szCs w:val="22"/>
        </w:rPr>
        <w:t>k.o</w:t>
      </w:r>
      <w:proofErr w:type="spellEnd"/>
      <w:r w:rsidRPr="002D27ED">
        <w:rPr>
          <w:b/>
          <w:sz w:val="22"/>
          <w:szCs w:val="22"/>
        </w:rPr>
        <w:t>. 1695 Karlovško predmestje</w:t>
      </w:r>
      <w:r>
        <w:rPr>
          <w:sz w:val="22"/>
          <w:szCs w:val="22"/>
        </w:rPr>
        <w:t>, v izmeri 147 m², (ID znak: parcela 1695 182/22)</w:t>
      </w:r>
    </w:p>
    <w:p w:rsidR="001720F0" w:rsidRDefault="001720F0" w:rsidP="001720F0">
      <w:pPr>
        <w:jc w:val="both"/>
        <w:rPr>
          <w:sz w:val="22"/>
          <w:szCs w:val="22"/>
        </w:rPr>
      </w:pPr>
      <w:r w:rsidRPr="002D27ED">
        <w:rPr>
          <w:b/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183/21, </w:t>
      </w:r>
      <w:proofErr w:type="spellStart"/>
      <w:r w:rsidRPr="002D27ED">
        <w:rPr>
          <w:b/>
          <w:sz w:val="22"/>
          <w:szCs w:val="22"/>
        </w:rPr>
        <w:t>k.o</w:t>
      </w:r>
      <w:proofErr w:type="spellEnd"/>
      <w:r w:rsidRPr="002D27ED">
        <w:rPr>
          <w:b/>
          <w:sz w:val="22"/>
          <w:szCs w:val="22"/>
        </w:rPr>
        <w:t xml:space="preserve">. 1695 </w:t>
      </w:r>
      <w:r>
        <w:rPr>
          <w:b/>
          <w:sz w:val="22"/>
          <w:szCs w:val="22"/>
        </w:rPr>
        <w:t>K</w:t>
      </w:r>
      <w:r w:rsidRPr="002D27ED">
        <w:rPr>
          <w:b/>
          <w:sz w:val="22"/>
          <w:szCs w:val="22"/>
        </w:rPr>
        <w:t>arlovško predmestje</w:t>
      </w:r>
      <w:r>
        <w:rPr>
          <w:sz w:val="22"/>
          <w:szCs w:val="22"/>
        </w:rPr>
        <w:t>, v izmeri 20 m², (ID znak: parcela 1695 183/21)</w:t>
      </w:r>
    </w:p>
    <w:p w:rsidR="001720F0" w:rsidRDefault="001720F0" w:rsidP="001720F0">
      <w:pPr>
        <w:jc w:val="both"/>
        <w:rPr>
          <w:sz w:val="22"/>
          <w:szCs w:val="22"/>
        </w:rPr>
      </w:pPr>
    </w:p>
    <w:p w:rsidR="001720F0" w:rsidRPr="00DC6253" w:rsidRDefault="001720F0" w:rsidP="00DC6253">
      <w:pPr>
        <w:jc w:val="both"/>
      </w:pPr>
      <w:r w:rsidRPr="00E16FAD">
        <w:rPr>
          <w:sz w:val="22"/>
          <w:szCs w:val="22"/>
        </w:rPr>
        <w:t>V Odloku o občinskem prostorskem načrtu Mestne občine Ljubljana – izvedbeni del (</w:t>
      </w:r>
      <w:hyperlink r:id="rId11" w:tgtFrame="_blank" w:history="1">
        <w:r w:rsidR="00DC6253" w:rsidRPr="00DC6253">
          <w:rPr>
            <w:sz w:val="22"/>
            <w:szCs w:val="22"/>
          </w:rPr>
          <w:t xml:space="preserve">Uradni list RS, št. 78/10, 10/11 – DPN, 22/11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43/11 – ZKZ-C, 53/12 – </w:t>
        </w:r>
        <w:proofErr w:type="spellStart"/>
        <w:r w:rsidR="00DC6253" w:rsidRPr="00DC6253">
          <w:rPr>
            <w:sz w:val="22"/>
            <w:szCs w:val="22"/>
          </w:rPr>
          <w:t>obv</w:t>
        </w:r>
        <w:proofErr w:type="spellEnd"/>
        <w:r w:rsidR="00DC6253" w:rsidRPr="00DC6253">
          <w:rPr>
            <w:sz w:val="22"/>
            <w:szCs w:val="22"/>
          </w:rPr>
          <w:t xml:space="preserve">. </w:t>
        </w:r>
        <w:proofErr w:type="spellStart"/>
        <w:r w:rsidR="00DC6253" w:rsidRPr="00DC6253">
          <w:rPr>
            <w:sz w:val="22"/>
            <w:szCs w:val="22"/>
          </w:rPr>
          <w:t>razl</w:t>
        </w:r>
        <w:proofErr w:type="spellEnd"/>
        <w:r w:rsidR="00DC6253" w:rsidRPr="00DC6253">
          <w:rPr>
            <w:sz w:val="22"/>
            <w:szCs w:val="22"/>
          </w:rPr>
          <w:t xml:space="preserve">., 9/13, 23/13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72/13 – DPN, 71/14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92/14 – DPN, 17/15 – DPN, 50/15 – DPN, 88/15 – DPN, 95/15, 38/16 – avtentična razlaga, 63/16, 12/17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>., 12/18 – DPN, 42/18, 78/19 – DPN in 59/22</w:t>
        </w:r>
      </w:hyperlink>
      <w:r>
        <w:rPr>
          <w:sz w:val="22"/>
          <w:szCs w:val="22"/>
        </w:rPr>
        <w:t>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RN-490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1720F0" w:rsidRDefault="001720F0" w:rsidP="00DC6253">
      <w:pPr>
        <w:jc w:val="both"/>
        <w:rPr>
          <w:sz w:val="22"/>
          <w:szCs w:val="22"/>
        </w:rPr>
      </w:pPr>
    </w:p>
    <w:p w:rsidR="001720F0" w:rsidRDefault="001720F0" w:rsidP="00172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sta pri zemljiščih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181/8 in 183/21 vknjiženi plombi za vknjižbo neprave stvarne služnosti, obe v korist in na ime Telekom Slovenije,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..</w:t>
      </w:r>
    </w:p>
    <w:p w:rsidR="001720F0" w:rsidRDefault="001720F0" w:rsidP="001720F0">
      <w:pPr>
        <w:jc w:val="both"/>
        <w:rPr>
          <w:sz w:val="22"/>
          <w:szCs w:val="22"/>
        </w:rPr>
      </w:pPr>
    </w:p>
    <w:p w:rsidR="001720F0" w:rsidRDefault="001720F0" w:rsidP="001720F0">
      <w:pPr>
        <w:jc w:val="both"/>
        <w:rPr>
          <w:sz w:val="22"/>
          <w:szCs w:val="22"/>
        </w:rPr>
      </w:pPr>
      <w:r>
        <w:rPr>
          <w:sz w:val="22"/>
          <w:szCs w:val="22"/>
        </w:rPr>
        <w:t>Predmetna zemljišča v naravi predstavljajo dvorišče in so že v uporabi.</w:t>
      </w:r>
    </w:p>
    <w:p w:rsidR="00700A81" w:rsidRDefault="00700A81" w:rsidP="001720F0">
      <w:pPr>
        <w:jc w:val="both"/>
        <w:rPr>
          <w:sz w:val="22"/>
          <w:szCs w:val="22"/>
        </w:rPr>
      </w:pPr>
    </w:p>
    <w:p w:rsidR="00700A81" w:rsidRPr="009A2090" w:rsidRDefault="00700A81" w:rsidP="00700A81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36.150</w:t>
      </w:r>
      <w:r w:rsidRPr="009A2090">
        <w:rPr>
          <w:b/>
          <w:sz w:val="22"/>
          <w:szCs w:val="22"/>
        </w:rPr>
        <w:t>,00 EUR</w:t>
      </w:r>
    </w:p>
    <w:p w:rsidR="00700A81" w:rsidRPr="009A2090" w:rsidRDefault="00700A81" w:rsidP="00700A81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šestintrideset tisoč sto petdeset</w:t>
      </w:r>
      <w:r w:rsidRPr="009A2090">
        <w:rPr>
          <w:sz w:val="22"/>
          <w:szCs w:val="22"/>
        </w:rPr>
        <w:t xml:space="preserve"> eurov in 00/100).</w:t>
      </w:r>
    </w:p>
    <w:p w:rsidR="00700A81" w:rsidRDefault="00700A81" w:rsidP="00700A81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</w:t>
      </w:r>
      <w:r w:rsidRPr="009A2090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promet nepremičnin</w:t>
      </w:r>
      <w:r w:rsidRPr="009A2090">
        <w:rPr>
          <w:sz w:val="22"/>
          <w:szCs w:val="22"/>
        </w:rPr>
        <w:t>, ki ga plača kupec.</w:t>
      </w:r>
    </w:p>
    <w:p w:rsidR="00700A81" w:rsidRDefault="00700A81" w:rsidP="001720F0">
      <w:pPr>
        <w:jc w:val="both"/>
        <w:rPr>
          <w:sz w:val="22"/>
          <w:szCs w:val="22"/>
        </w:rPr>
      </w:pPr>
    </w:p>
    <w:p w:rsidR="00400C19" w:rsidRDefault="00400C19" w:rsidP="001720F0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 w:rsidRPr="00A609EE">
        <w:rPr>
          <w:sz w:val="22"/>
          <w:szCs w:val="22"/>
          <w:u w:val="single"/>
        </w:rPr>
        <w:t>2.</w:t>
      </w:r>
      <w:r w:rsidR="00700A81" w:rsidRPr="00A609EE">
        <w:rPr>
          <w:sz w:val="22"/>
          <w:szCs w:val="22"/>
          <w:u w:val="single"/>
        </w:rPr>
        <w:t>2</w:t>
      </w:r>
      <w:r w:rsidRPr="00A609EE">
        <w:rPr>
          <w:sz w:val="22"/>
          <w:szCs w:val="22"/>
          <w:u w:val="single"/>
        </w:rPr>
        <w:t xml:space="preserve">. Predmet javne dražbe </w:t>
      </w:r>
      <w:r w:rsidR="001B3A0E">
        <w:rPr>
          <w:sz w:val="22"/>
          <w:szCs w:val="22"/>
          <w:u w:val="single"/>
        </w:rPr>
        <w:t>so</w:t>
      </w:r>
      <w:r w:rsidRPr="00A609EE">
        <w:rPr>
          <w:sz w:val="22"/>
          <w:szCs w:val="22"/>
          <w:u w:val="single"/>
        </w:rPr>
        <w:t xml:space="preserve"> pozidan</w:t>
      </w:r>
      <w:r w:rsidR="001B3A0E">
        <w:rPr>
          <w:sz w:val="22"/>
          <w:szCs w:val="22"/>
          <w:u w:val="single"/>
        </w:rPr>
        <w:t>a</w:t>
      </w:r>
      <w:r w:rsidRPr="00A609EE">
        <w:rPr>
          <w:sz w:val="22"/>
          <w:szCs w:val="22"/>
          <w:u w:val="single"/>
        </w:rPr>
        <w:t xml:space="preserve"> stavbn</w:t>
      </w:r>
      <w:r w:rsidR="001B3A0E">
        <w:rPr>
          <w:sz w:val="22"/>
          <w:szCs w:val="22"/>
          <w:u w:val="single"/>
        </w:rPr>
        <w:t>a</w:t>
      </w:r>
      <w:r w:rsidRPr="00A609EE">
        <w:rPr>
          <w:sz w:val="22"/>
          <w:szCs w:val="22"/>
          <w:u w:val="single"/>
        </w:rPr>
        <w:t xml:space="preserve"> zemljišč</w:t>
      </w:r>
      <w:r w:rsidR="001B3A0E">
        <w:rPr>
          <w:sz w:val="22"/>
          <w:szCs w:val="22"/>
          <w:u w:val="single"/>
        </w:rPr>
        <w:t>a</w:t>
      </w:r>
      <w:r w:rsidRPr="00A609EE">
        <w:rPr>
          <w:sz w:val="22"/>
          <w:szCs w:val="22"/>
          <w:u w:val="single"/>
        </w:rPr>
        <w:t>:</w:t>
      </w:r>
    </w:p>
    <w:p w:rsidR="001B3A0E" w:rsidRDefault="001B3A0E" w:rsidP="001B3A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153/9,  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 xml:space="preserve">. 1738 Dravlje, </w:t>
      </w:r>
      <w:r>
        <w:rPr>
          <w:sz w:val="22"/>
          <w:szCs w:val="22"/>
        </w:rPr>
        <w:t xml:space="preserve">v izmeri 4 </w:t>
      </w:r>
      <w:r w:rsidRPr="001C148C">
        <w:rPr>
          <w:sz w:val="22"/>
          <w:szCs w:val="22"/>
        </w:rPr>
        <w:t>m</w:t>
      </w:r>
      <w:r w:rsidRPr="001C148C">
        <w:rPr>
          <w:sz w:val="22"/>
          <w:szCs w:val="22"/>
          <w:vertAlign w:val="superscript"/>
        </w:rPr>
        <w:t>2</w:t>
      </w:r>
      <w:r w:rsidRPr="002D27ED">
        <w:rPr>
          <w:sz w:val="22"/>
          <w:szCs w:val="22"/>
        </w:rPr>
        <w:t xml:space="preserve">, </w:t>
      </w:r>
      <w:r>
        <w:rPr>
          <w:sz w:val="22"/>
          <w:szCs w:val="22"/>
        </w:rPr>
        <w:t>(ID znak: parcela 1738 153/9)</w:t>
      </w:r>
    </w:p>
    <w:p w:rsidR="001B3A0E" w:rsidRDefault="001B3A0E" w:rsidP="001B3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153/33</w:t>
      </w:r>
      <w:r w:rsidRPr="002D27ED"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 xml:space="preserve">. 1738 Dravlje, </w:t>
      </w:r>
      <w:r>
        <w:rPr>
          <w:sz w:val="22"/>
          <w:szCs w:val="22"/>
        </w:rPr>
        <w:t xml:space="preserve">v izmeri 662 </w:t>
      </w:r>
      <w:r w:rsidRPr="001C148C">
        <w:rPr>
          <w:sz w:val="22"/>
          <w:szCs w:val="22"/>
        </w:rPr>
        <w:t>m</w:t>
      </w:r>
      <w:r w:rsidRPr="001C148C">
        <w:rPr>
          <w:sz w:val="22"/>
          <w:szCs w:val="22"/>
          <w:vertAlign w:val="superscript"/>
        </w:rPr>
        <w:t>2</w:t>
      </w:r>
      <w:r w:rsidRPr="002D27ED">
        <w:rPr>
          <w:sz w:val="22"/>
          <w:szCs w:val="22"/>
        </w:rPr>
        <w:t xml:space="preserve">, </w:t>
      </w:r>
      <w:r>
        <w:rPr>
          <w:sz w:val="22"/>
          <w:szCs w:val="22"/>
        </w:rPr>
        <w:t>(ID znak: parcela 1738 153/33)</w:t>
      </w:r>
    </w:p>
    <w:p w:rsidR="001B3A0E" w:rsidRDefault="001B3A0E" w:rsidP="001B3A0E">
      <w:pPr>
        <w:jc w:val="both"/>
        <w:rPr>
          <w:sz w:val="22"/>
          <w:szCs w:val="22"/>
        </w:rPr>
      </w:pPr>
      <w:r w:rsidRPr="002D27ED">
        <w:rPr>
          <w:b/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153/35</w:t>
      </w:r>
      <w:r w:rsidRPr="002D27ED"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 xml:space="preserve">. 1738 Dravlje, </w:t>
      </w:r>
      <w:r>
        <w:rPr>
          <w:sz w:val="22"/>
          <w:szCs w:val="22"/>
        </w:rPr>
        <w:t xml:space="preserve">v izmeri 230 </w:t>
      </w:r>
      <w:r w:rsidRPr="001C148C">
        <w:rPr>
          <w:sz w:val="22"/>
          <w:szCs w:val="22"/>
        </w:rPr>
        <w:t>m</w:t>
      </w:r>
      <w:r w:rsidRPr="001C148C">
        <w:rPr>
          <w:sz w:val="22"/>
          <w:szCs w:val="22"/>
          <w:vertAlign w:val="superscript"/>
        </w:rPr>
        <w:t>2</w:t>
      </w:r>
      <w:r w:rsidRPr="002D27ED">
        <w:rPr>
          <w:sz w:val="22"/>
          <w:szCs w:val="22"/>
        </w:rPr>
        <w:t xml:space="preserve">, </w:t>
      </w:r>
      <w:r>
        <w:rPr>
          <w:sz w:val="22"/>
          <w:szCs w:val="22"/>
        </w:rPr>
        <w:t>(ID znak: parcela 1738 153/35)</w:t>
      </w:r>
    </w:p>
    <w:p w:rsidR="00400C19" w:rsidRDefault="00400C19" w:rsidP="00DC6253">
      <w:pPr>
        <w:jc w:val="both"/>
        <w:rPr>
          <w:sz w:val="22"/>
          <w:szCs w:val="22"/>
        </w:rPr>
      </w:pPr>
    </w:p>
    <w:p w:rsidR="001B3A0E" w:rsidRDefault="001B3A0E" w:rsidP="00DC6253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V Odloku o občinskem prostorskem načrtu Mestne občine Ljubljana – izvedbeni del (</w:t>
      </w:r>
      <w:hyperlink r:id="rId12" w:tgtFrame="_blank" w:history="1">
        <w:r w:rsidR="00DC6253" w:rsidRPr="00DC6253">
          <w:rPr>
            <w:sz w:val="22"/>
            <w:szCs w:val="22"/>
          </w:rPr>
          <w:t xml:space="preserve">Uradni list RS, št. 78/10, 10/11 – DPN, 22/11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43/11 – ZKZ-C, 53/12 – </w:t>
        </w:r>
        <w:proofErr w:type="spellStart"/>
        <w:r w:rsidR="00DC6253" w:rsidRPr="00DC6253">
          <w:rPr>
            <w:sz w:val="22"/>
            <w:szCs w:val="22"/>
          </w:rPr>
          <w:t>obv</w:t>
        </w:r>
        <w:proofErr w:type="spellEnd"/>
        <w:r w:rsidR="00DC6253" w:rsidRPr="00DC6253">
          <w:rPr>
            <w:sz w:val="22"/>
            <w:szCs w:val="22"/>
          </w:rPr>
          <w:t xml:space="preserve">. </w:t>
        </w:r>
        <w:proofErr w:type="spellStart"/>
        <w:r w:rsidR="00DC6253" w:rsidRPr="00DC6253">
          <w:rPr>
            <w:sz w:val="22"/>
            <w:szCs w:val="22"/>
          </w:rPr>
          <w:t>razl</w:t>
        </w:r>
        <w:proofErr w:type="spellEnd"/>
        <w:r w:rsidR="00DC6253" w:rsidRPr="00DC6253">
          <w:rPr>
            <w:sz w:val="22"/>
            <w:szCs w:val="22"/>
          </w:rPr>
          <w:t xml:space="preserve">., 9/13, 23/13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72/13 – DPN, 71/14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 xml:space="preserve">., 92/14 – DPN, 17/15 – DPN, 50/15 – DPN, 88/15 – DPN, 95/15, 38/16 – avtentična razlaga, 63/16, 12/17 – </w:t>
        </w:r>
        <w:proofErr w:type="spellStart"/>
        <w:r w:rsidR="00DC6253" w:rsidRPr="00DC6253">
          <w:rPr>
            <w:sz w:val="22"/>
            <w:szCs w:val="22"/>
          </w:rPr>
          <w:t>popr</w:t>
        </w:r>
        <w:proofErr w:type="spellEnd"/>
        <w:r w:rsidR="00DC6253" w:rsidRPr="00DC6253">
          <w:rPr>
            <w:sz w:val="22"/>
            <w:szCs w:val="22"/>
          </w:rPr>
          <w:t>., 12/18 – DPN, 42/18, 78/19 – DPN in 59/22</w:t>
        </w:r>
      </w:hyperlink>
      <w:r>
        <w:rPr>
          <w:sz w:val="22"/>
          <w:szCs w:val="22"/>
        </w:rPr>
        <w:t>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DR-248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BC – Športni centri.</w:t>
      </w:r>
    </w:p>
    <w:p w:rsidR="001B3A0E" w:rsidRDefault="001B3A0E" w:rsidP="001B3A0E">
      <w:pPr>
        <w:jc w:val="both"/>
        <w:rPr>
          <w:sz w:val="22"/>
          <w:szCs w:val="22"/>
        </w:rPr>
      </w:pPr>
    </w:p>
    <w:p w:rsidR="001B3A0E" w:rsidRDefault="001B3A0E" w:rsidP="001B3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Predmetna zemljišča v naravi predstavljajo </w:t>
      </w:r>
      <w:r w:rsidR="00D6487A">
        <w:rPr>
          <w:sz w:val="22"/>
          <w:szCs w:val="22"/>
        </w:rPr>
        <w:t>del zelenih površin T</w:t>
      </w:r>
      <w:r w:rsidR="00DA0DC3" w:rsidRPr="00DA0DC3">
        <w:rPr>
          <w:sz w:val="22"/>
          <w:szCs w:val="22"/>
        </w:rPr>
        <w:t>enis Centra BENČ ŠPORT</w:t>
      </w:r>
      <w:r>
        <w:rPr>
          <w:sz w:val="22"/>
          <w:szCs w:val="22"/>
        </w:rPr>
        <w:t>.</w:t>
      </w:r>
    </w:p>
    <w:p w:rsidR="001B3A0E" w:rsidRDefault="001B3A0E" w:rsidP="001B3A0E">
      <w:pPr>
        <w:jc w:val="both"/>
        <w:rPr>
          <w:sz w:val="22"/>
          <w:szCs w:val="22"/>
        </w:rPr>
      </w:pPr>
    </w:p>
    <w:p w:rsidR="001B3A0E" w:rsidRPr="009A2090" w:rsidRDefault="001B3A0E" w:rsidP="001B3A0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 w:rsidR="00DA0DC3">
        <w:rPr>
          <w:b/>
          <w:sz w:val="22"/>
          <w:szCs w:val="22"/>
        </w:rPr>
        <w:t>224.000</w:t>
      </w:r>
      <w:r w:rsidRPr="009A2090">
        <w:rPr>
          <w:b/>
          <w:sz w:val="22"/>
          <w:szCs w:val="22"/>
        </w:rPr>
        <w:t>,00 EUR</w:t>
      </w:r>
    </w:p>
    <w:p w:rsidR="001B3A0E" w:rsidRPr="009A2090" w:rsidRDefault="001B3A0E" w:rsidP="001B3A0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DA0DC3">
        <w:rPr>
          <w:sz w:val="22"/>
          <w:szCs w:val="22"/>
        </w:rPr>
        <w:t xml:space="preserve">dvesto štiriindvajset tisoč </w:t>
      </w:r>
      <w:r w:rsidRPr="009A2090">
        <w:rPr>
          <w:sz w:val="22"/>
          <w:szCs w:val="22"/>
        </w:rPr>
        <w:t>eurov in 00/100).</w:t>
      </w:r>
    </w:p>
    <w:p w:rsidR="001B3A0E" w:rsidRDefault="001B3A0E" w:rsidP="001B3A0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</w:t>
      </w:r>
      <w:r w:rsidRPr="009A2090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promet nepremičnin</w:t>
      </w:r>
      <w:r w:rsidRPr="009A2090">
        <w:rPr>
          <w:sz w:val="22"/>
          <w:szCs w:val="22"/>
        </w:rPr>
        <w:t>, ki ga plača kupec.</w:t>
      </w:r>
    </w:p>
    <w:p w:rsidR="00DC6253" w:rsidRDefault="00DC6253" w:rsidP="001B3A0E">
      <w:pPr>
        <w:rPr>
          <w:sz w:val="22"/>
          <w:szCs w:val="22"/>
        </w:rPr>
      </w:pPr>
    </w:p>
    <w:p w:rsidR="004F5CA4" w:rsidRDefault="004F5CA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</w:t>
      </w:r>
      <w:r w:rsidRPr="00DC6253">
        <w:rPr>
          <w:sz w:val="22"/>
          <w:szCs w:val="22"/>
        </w:rPr>
        <w:t xml:space="preserve">višanja kupnine za predmet javne dražbe pod št. </w:t>
      </w:r>
      <w:r w:rsidR="007F11B1" w:rsidRPr="00DC6253">
        <w:rPr>
          <w:sz w:val="22"/>
          <w:szCs w:val="22"/>
        </w:rPr>
        <w:t>2.1.</w:t>
      </w:r>
      <w:r w:rsidR="00193FBA" w:rsidRPr="00DC6253">
        <w:rPr>
          <w:sz w:val="22"/>
          <w:szCs w:val="22"/>
        </w:rPr>
        <w:t xml:space="preserve"> </w:t>
      </w:r>
      <w:r w:rsidR="00D14C93" w:rsidRPr="00DC6253">
        <w:rPr>
          <w:sz w:val="22"/>
          <w:szCs w:val="22"/>
        </w:rPr>
        <w:t xml:space="preserve">je </w:t>
      </w:r>
      <w:r w:rsidR="00700A81" w:rsidRPr="00DC6253">
        <w:rPr>
          <w:sz w:val="22"/>
          <w:szCs w:val="22"/>
        </w:rPr>
        <w:t>500</w:t>
      </w:r>
      <w:r w:rsidR="00D14C93" w:rsidRPr="00DC6253">
        <w:rPr>
          <w:sz w:val="22"/>
          <w:szCs w:val="22"/>
        </w:rPr>
        <w:t xml:space="preserve">,00 EUR, pod št. </w:t>
      </w:r>
      <w:r w:rsidR="00400C19">
        <w:rPr>
          <w:sz w:val="22"/>
          <w:szCs w:val="22"/>
        </w:rPr>
        <w:t>2.2. je 5.000,00 EUR.</w:t>
      </w:r>
    </w:p>
    <w:p w:rsidR="00BA276F" w:rsidRDefault="00BA276F" w:rsidP="00DA2DDB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Default="00D76DAC" w:rsidP="00D76DAC">
      <w:pPr>
        <w:jc w:val="both"/>
        <w:rPr>
          <w:sz w:val="22"/>
          <w:szCs w:val="22"/>
        </w:rPr>
      </w:pPr>
    </w:p>
    <w:p w:rsidR="00D428C5" w:rsidRPr="00D76DAC" w:rsidRDefault="00D428C5" w:rsidP="00D76DAC">
      <w:pPr>
        <w:jc w:val="both"/>
        <w:rPr>
          <w:sz w:val="22"/>
          <w:szCs w:val="22"/>
        </w:rPr>
      </w:pPr>
      <w:bookmarkStart w:id="0" w:name="_GoBack"/>
      <w:bookmarkEnd w:id="0"/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50519F" w:rsidRPr="00306195" w:rsidRDefault="0050519F" w:rsidP="00287915">
      <w:pPr>
        <w:ind w:left="180"/>
        <w:jc w:val="both"/>
        <w:rPr>
          <w:sz w:val="22"/>
          <w:szCs w:val="22"/>
        </w:rPr>
      </w:pPr>
    </w:p>
    <w:p w:rsidR="00400C19" w:rsidRDefault="00400C19" w:rsidP="00FE57F3">
      <w:pPr>
        <w:jc w:val="both"/>
        <w:rPr>
          <w:b/>
          <w:sz w:val="22"/>
          <w:szCs w:val="22"/>
        </w:rPr>
      </w:pPr>
    </w:p>
    <w:p w:rsidR="00400C19" w:rsidRDefault="00400C19" w:rsidP="00FE57F3">
      <w:pPr>
        <w:jc w:val="both"/>
        <w:rPr>
          <w:b/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700A81">
        <w:rPr>
          <w:b/>
          <w:sz w:val="22"/>
          <w:szCs w:val="22"/>
        </w:rPr>
        <w:t>7.</w:t>
      </w:r>
      <w:r w:rsidR="00A609EE">
        <w:rPr>
          <w:b/>
          <w:sz w:val="22"/>
          <w:szCs w:val="22"/>
        </w:rPr>
        <w:t xml:space="preserve"> </w:t>
      </w:r>
      <w:r w:rsidR="00700A81">
        <w:rPr>
          <w:b/>
          <w:sz w:val="22"/>
          <w:szCs w:val="22"/>
        </w:rPr>
        <w:t>7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B54FAF">
        <w:rPr>
          <w:b/>
          <w:sz w:val="22"/>
          <w:szCs w:val="22"/>
        </w:rPr>
        <w:t>KLUB</w:t>
      </w:r>
      <w:r w:rsidR="00DC6253">
        <w:rPr>
          <w:b/>
          <w:sz w:val="22"/>
          <w:szCs w:val="22"/>
        </w:rPr>
        <w:t>U</w:t>
      </w:r>
      <w:r w:rsidR="00B54FAF">
        <w:rPr>
          <w:b/>
          <w:sz w:val="22"/>
          <w:szCs w:val="22"/>
        </w:rPr>
        <w:t xml:space="preserve"> 15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DC6253">
        <w:rPr>
          <w:sz w:val="22"/>
          <w:szCs w:val="22"/>
        </w:rPr>
        <w:t>a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700A81">
        <w:rPr>
          <w:sz w:val="22"/>
          <w:szCs w:val="22"/>
        </w:rPr>
        <w:t>Karlovško predmestje</w:t>
      </w:r>
    </w:p>
    <w:p w:rsidR="00DA2DDB" w:rsidRDefault="007931EC" w:rsidP="004543DD">
      <w:pPr>
        <w:ind w:left="227"/>
        <w:jc w:val="both"/>
        <w:rPr>
          <w:sz w:val="22"/>
          <w:szCs w:val="22"/>
        </w:rPr>
      </w:pPr>
      <w:r w:rsidRPr="00DC6253">
        <w:rPr>
          <w:sz w:val="22"/>
          <w:szCs w:val="22"/>
        </w:rPr>
        <w:t xml:space="preserve">- </w:t>
      </w:r>
      <w:r w:rsidR="00D834AE" w:rsidRPr="00DC6253">
        <w:rPr>
          <w:sz w:val="22"/>
          <w:szCs w:val="22"/>
        </w:rPr>
        <w:t>1</w:t>
      </w:r>
      <w:r w:rsidR="00D14C93" w:rsidRPr="00DC6253">
        <w:rPr>
          <w:sz w:val="22"/>
          <w:szCs w:val="22"/>
        </w:rPr>
        <w:t>1</w:t>
      </w:r>
      <w:r w:rsidRPr="00DC6253">
        <w:rPr>
          <w:sz w:val="22"/>
          <w:szCs w:val="22"/>
        </w:rPr>
        <w:t>:</w:t>
      </w:r>
      <w:r w:rsidR="00D76DAC" w:rsidRPr="00DC6253">
        <w:rPr>
          <w:sz w:val="22"/>
          <w:szCs w:val="22"/>
        </w:rPr>
        <w:t>2</w:t>
      </w:r>
      <w:r w:rsidRPr="00DC6253">
        <w:rPr>
          <w:sz w:val="22"/>
          <w:szCs w:val="22"/>
        </w:rPr>
        <w:t>0</w:t>
      </w:r>
      <w:r w:rsidRPr="00040933">
        <w:rPr>
          <w:sz w:val="22"/>
          <w:szCs w:val="22"/>
        </w:rPr>
        <w:t xml:space="preserve"> za zemljišč</w:t>
      </w:r>
      <w:r w:rsidR="00DC6253">
        <w:rPr>
          <w:sz w:val="22"/>
          <w:szCs w:val="22"/>
        </w:rPr>
        <w:t>a</w:t>
      </w:r>
      <w:r w:rsidRPr="00040933">
        <w:rPr>
          <w:sz w:val="22"/>
          <w:szCs w:val="22"/>
        </w:rPr>
        <w:t xml:space="preserve"> pod točko 2.2. v</w:t>
      </w:r>
      <w:r w:rsidR="00DA0DC3">
        <w:rPr>
          <w:sz w:val="22"/>
          <w:szCs w:val="22"/>
        </w:rPr>
        <w:t xml:space="preserve"> </w:t>
      </w:r>
      <w:proofErr w:type="spellStart"/>
      <w:r w:rsidR="00DA0DC3">
        <w:rPr>
          <w:sz w:val="22"/>
          <w:szCs w:val="22"/>
        </w:rPr>
        <w:t>k.o</w:t>
      </w:r>
      <w:proofErr w:type="spellEnd"/>
      <w:r w:rsidR="00DA0DC3">
        <w:rPr>
          <w:sz w:val="22"/>
          <w:szCs w:val="22"/>
        </w:rPr>
        <w:t>. Dravlje</w:t>
      </w:r>
      <w:r w:rsidRPr="00040933">
        <w:rPr>
          <w:sz w:val="22"/>
          <w:szCs w:val="22"/>
        </w:rPr>
        <w:t xml:space="preserve"> </w:t>
      </w:r>
    </w:p>
    <w:p w:rsidR="00193FBA" w:rsidRPr="00040933" w:rsidRDefault="00193FBA" w:rsidP="004543DD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700A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A609EE">
        <w:rPr>
          <w:b/>
          <w:sz w:val="22"/>
          <w:szCs w:val="22"/>
        </w:rPr>
        <w:t xml:space="preserve"> </w:t>
      </w:r>
      <w:r w:rsidR="00700A81">
        <w:rPr>
          <w:b/>
          <w:sz w:val="22"/>
          <w:szCs w:val="22"/>
        </w:rPr>
        <w:t>7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DA0DC3" w:rsidRDefault="00DC6253" w:rsidP="00DA0DC3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53283" w:rsidRPr="006C4350">
        <w:rPr>
          <w:sz w:val="22"/>
          <w:szCs w:val="22"/>
        </w:rPr>
        <w:t>od</w:t>
      </w:r>
      <w:r w:rsidR="00C10D9B">
        <w:rPr>
          <w:sz w:val="22"/>
          <w:szCs w:val="22"/>
        </w:rPr>
        <w:t xml:space="preserve"> </w:t>
      </w:r>
      <w:r w:rsidR="003373B7">
        <w:rPr>
          <w:sz w:val="22"/>
          <w:szCs w:val="22"/>
        </w:rPr>
        <w:t>točko</w:t>
      </w:r>
      <w:r w:rsidR="00C10D9B">
        <w:rPr>
          <w:sz w:val="22"/>
          <w:szCs w:val="22"/>
        </w:rPr>
        <w:t xml:space="preserve"> </w:t>
      </w:r>
      <w:r w:rsidR="003373B7">
        <w:rPr>
          <w:sz w:val="22"/>
          <w:szCs w:val="22"/>
        </w:rPr>
        <w:t>2.1</w:t>
      </w:r>
      <w:r w:rsidR="0034309D" w:rsidRPr="006C4350">
        <w:rPr>
          <w:sz w:val="22"/>
          <w:szCs w:val="22"/>
        </w:rPr>
        <w:t>.</w:t>
      </w:r>
      <w:r w:rsidR="00C10D9B">
        <w:rPr>
          <w:sz w:val="22"/>
          <w:szCs w:val="22"/>
        </w:rPr>
        <w:t xml:space="preserve"> </w:t>
      </w:r>
      <w:r w:rsidR="00DA4C0A">
        <w:rPr>
          <w:sz w:val="22"/>
          <w:szCs w:val="22"/>
        </w:rPr>
        <w:t xml:space="preserve">je </w:t>
      </w:r>
      <w:r w:rsidR="00C10D9B" w:rsidRPr="00BC0808">
        <w:rPr>
          <w:sz w:val="22"/>
          <w:szCs w:val="22"/>
        </w:rPr>
        <w:t>kontaktna</w:t>
      </w:r>
      <w:r w:rsidR="00C10D9B">
        <w:rPr>
          <w:sz w:val="22"/>
          <w:szCs w:val="22"/>
        </w:rPr>
        <w:t xml:space="preserve"> </w:t>
      </w:r>
      <w:r w:rsidR="00C10D9B" w:rsidRPr="00BC0808">
        <w:rPr>
          <w:sz w:val="22"/>
          <w:szCs w:val="22"/>
        </w:rPr>
        <w:t>oseba</w:t>
      </w:r>
      <w:r w:rsidR="00DA4C0A">
        <w:rPr>
          <w:sz w:val="22"/>
          <w:szCs w:val="22"/>
        </w:rPr>
        <w:t xml:space="preserve"> </w:t>
      </w:r>
      <w:r w:rsidR="00C10D9B">
        <w:rPr>
          <w:sz w:val="22"/>
          <w:szCs w:val="22"/>
        </w:rPr>
        <w:t>Jania Kiarra Grafias</w:t>
      </w:r>
      <w:r w:rsidR="00C10D9B" w:rsidRPr="00BC0808">
        <w:rPr>
          <w:rStyle w:val="Hiperpovezava"/>
          <w:color w:val="auto"/>
          <w:sz w:val="22"/>
          <w:szCs w:val="22"/>
          <w:u w:val="none"/>
        </w:rPr>
        <w:t>,</w:t>
      </w:r>
      <w:r w:rsidR="00C10D9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DA0DC3">
        <w:rPr>
          <w:rStyle w:val="Hiperpovezava"/>
          <w:color w:val="auto"/>
          <w:sz w:val="22"/>
          <w:szCs w:val="22"/>
          <w:u w:val="none"/>
        </w:rPr>
        <w:t>e-naslov</w:t>
      </w:r>
      <w:r w:rsidR="00C10D9B" w:rsidRPr="00BC0808">
        <w:rPr>
          <w:rStyle w:val="Hiperpovezava"/>
          <w:color w:val="auto"/>
          <w:sz w:val="22"/>
          <w:szCs w:val="22"/>
          <w:u w:val="none"/>
        </w:rPr>
        <w:t xml:space="preserve">: </w:t>
      </w:r>
      <w:hyperlink r:id="rId13" w:history="1">
        <w:r w:rsidR="00DA0DC3" w:rsidRPr="00B83FCB">
          <w:rPr>
            <w:rStyle w:val="Hiperpovezava"/>
            <w:sz w:val="22"/>
            <w:szCs w:val="22"/>
          </w:rPr>
          <w:t>jania.kiarra.grafias@ljubljana.si</w:t>
        </w:r>
      </w:hyperlink>
    </w:p>
    <w:p w:rsidR="004F5CA4" w:rsidRDefault="00BC0808" w:rsidP="00DA0DC3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DA0DC3">
        <w:rPr>
          <w:sz w:val="22"/>
          <w:szCs w:val="22"/>
        </w:rPr>
        <w:t>pod točko 2.</w:t>
      </w:r>
      <w:r w:rsidR="00700A81" w:rsidRPr="00DA0DC3">
        <w:rPr>
          <w:sz w:val="22"/>
          <w:szCs w:val="22"/>
        </w:rPr>
        <w:t>2</w:t>
      </w:r>
      <w:r w:rsidR="00DA0DC3" w:rsidRPr="00DA0DC3">
        <w:rPr>
          <w:sz w:val="22"/>
          <w:szCs w:val="22"/>
        </w:rPr>
        <w:t xml:space="preserve">. je kontaktna oseba Aleš Weber, e-naslov: </w:t>
      </w:r>
      <w:hyperlink r:id="rId14" w:history="1">
        <w:r w:rsidR="00DA0DC3" w:rsidRPr="00DA0DC3">
          <w:rPr>
            <w:rStyle w:val="Hiperpovezava"/>
            <w:sz w:val="22"/>
            <w:szCs w:val="22"/>
          </w:rPr>
          <w:t>ales.weber@ljubljana.si</w:t>
        </w:r>
      </w:hyperlink>
    </w:p>
    <w:p w:rsidR="00400C19" w:rsidRDefault="00400C19" w:rsidP="00287915">
      <w:pPr>
        <w:jc w:val="both"/>
        <w:rPr>
          <w:b/>
          <w:sz w:val="22"/>
          <w:szCs w:val="22"/>
        </w:rPr>
      </w:pPr>
    </w:p>
    <w:p w:rsidR="00400C19" w:rsidRDefault="00400C1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5A" w:rsidRDefault="00D8615A" w:rsidP="00FE57F3">
      <w:r>
        <w:separator/>
      </w:r>
    </w:p>
  </w:endnote>
  <w:endnote w:type="continuationSeparator" w:id="0">
    <w:p w:rsidR="00D8615A" w:rsidRDefault="00D8615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C5">
          <w:rPr>
            <w:noProof/>
          </w:rPr>
          <w:t>4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5A" w:rsidRDefault="00D8615A" w:rsidP="00FE57F3">
      <w:r>
        <w:separator/>
      </w:r>
    </w:p>
  </w:footnote>
  <w:footnote w:type="continuationSeparator" w:id="0">
    <w:p w:rsidR="00D8615A" w:rsidRDefault="00D8615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02B4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20F0"/>
    <w:rsid w:val="00175016"/>
    <w:rsid w:val="00176C1F"/>
    <w:rsid w:val="00181D1F"/>
    <w:rsid w:val="00182C7D"/>
    <w:rsid w:val="0018409F"/>
    <w:rsid w:val="00190375"/>
    <w:rsid w:val="00191234"/>
    <w:rsid w:val="001921A1"/>
    <w:rsid w:val="00193FBA"/>
    <w:rsid w:val="001A0877"/>
    <w:rsid w:val="001A247F"/>
    <w:rsid w:val="001A5637"/>
    <w:rsid w:val="001A5D84"/>
    <w:rsid w:val="001B015D"/>
    <w:rsid w:val="001B2B54"/>
    <w:rsid w:val="001B3A0E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9741E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2BEF"/>
    <w:rsid w:val="002C4400"/>
    <w:rsid w:val="002C5B99"/>
    <w:rsid w:val="002D0C92"/>
    <w:rsid w:val="002D1259"/>
    <w:rsid w:val="002D182A"/>
    <w:rsid w:val="002D27ED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0C19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4F5CA4"/>
    <w:rsid w:val="00502442"/>
    <w:rsid w:val="00502470"/>
    <w:rsid w:val="0050519F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64EE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0A81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2255"/>
    <w:rsid w:val="007F58A6"/>
    <w:rsid w:val="007F5BDB"/>
    <w:rsid w:val="007F65B8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47DF7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042E"/>
    <w:rsid w:val="00A32F6F"/>
    <w:rsid w:val="00A3426C"/>
    <w:rsid w:val="00A37023"/>
    <w:rsid w:val="00A43AB4"/>
    <w:rsid w:val="00A475A7"/>
    <w:rsid w:val="00A516D6"/>
    <w:rsid w:val="00A5345D"/>
    <w:rsid w:val="00A60109"/>
    <w:rsid w:val="00A609EE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87C89"/>
    <w:rsid w:val="00A90EF9"/>
    <w:rsid w:val="00A91DF7"/>
    <w:rsid w:val="00AA52B2"/>
    <w:rsid w:val="00AA6A87"/>
    <w:rsid w:val="00AB1999"/>
    <w:rsid w:val="00AB1E3F"/>
    <w:rsid w:val="00AB2777"/>
    <w:rsid w:val="00AB3AAB"/>
    <w:rsid w:val="00AB441E"/>
    <w:rsid w:val="00AB4B9C"/>
    <w:rsid w:val="00AB5CD7"/>
    <w:rsid w:val="00AC4F36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449D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54FA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276F"/>
    <w:rsid w:val="00BA596D"/>
    <w:rsid w:val="00BA636E"/>
    <w:rsid w:val="00BB0B74"/>
    <w:rsid w:val="00BB135F"/>
    <w:rsid w:val="00BB3C48"/>
    <w:rsid w:val="00BB6C17"/>
    <w:rsid w:val="00BB6CAB"/>
    <w:rsid w:val="00BC0808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0D9B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4358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1E09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201D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8C5"/>
    <w:rsid w:val="00D4292A"/>
    <w:rsid w:val="00D451F6"/>
    <w:rsid w:val="00D5306E"/>
    <w:rsid w:val="00D56B8F"/>
    <w:rsid w:val="00D607B9"/>
    <w:rsid w:val="00D6487A"/>
    <w:rsid w:val="00D665C5"/>
    <w:rsid w:val="00D705A0"/>
    <w:rsid w:val="00D7282A"/>
    <w:rsid w:val="00D76DAC"/>
    <w:rsid w:val="00D77CC8"/>
    <w:rsid w:val="00D824EF"/>
    <w:rsid w:val="00D834AE"/>
    <w:rsid w:val="00D83D0D"/>
    <w:rsid w:val="00D8615A"/>
    <w:rsid w:val="00D90078"/>
    <w:rsid w:val="00D9064F"/>
    <w:rsid w:val="00D91781"/>
    <w:rsid w:val="00D93104"/>
    <w:rsid w:val="00D93944"/>
    <w:rsid w:val="00D96747"/>
    <w:rsid w:val="00DA0211"/>
    <w:rsid w:val="00DA0793"/>
    <w:rsid w:val="00DA0DC3"/>
    <w:rsid w:val="00DA2CB7"/>
    <w:rsid w:val="00DA2DDB"/>
    <w:rsid w:val="00DA3DF7"/>
    <w:rsid w:val="00DA4C0A"/>
    <w:rsid w:val="00DA6FE8"/>
    <w:rsid w:val="00DB20CE"/>
    <w:rsid w:val="00DB2EC3"/>
    <w:rsid w:val="00DC0604"/>
    <w:rsid w:val="00DC0935"/>
    <w:rsid w:val="00DC22FA"/>
    <w:rsid w:val="00DC6253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E677B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4A5D6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A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ia.kiarra.grafias@ljubljana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jubljana.si/assets/OPN-MOL/2010-78-4264-NPB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jubljana.si/assets/OPN-MOL/2010-78-4264-NPB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les.webe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1D4CED-820E-4340-8D3E-5F50BCC9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Aleš Weber</cp:lastModifiedBy>
  <cp:revision>7</cp:revision>
  <cp:lastPrinted>2021-03-30T12:36:00Z</cp:lastPrinted>
  <dcterms:created xsi:type="dcterms:W3CDTF">2022-06-09T12:53:00Z</dcterms:created>
  <dcterms:modified xsi:type="dcterms:W3CDTF">2022-06-14T13:04:00Z</dcterms:modified>
</cp:coreProperties>
</file>