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0D74" w:rsidRPr="0079325B" w:rsidRDefault="00D00D74" w:rsidP="00D00D74">
      <w:pPr>
        <w:pStyle w:val="Glava"/>
        <w:ind w:left="-91"/>
      </w:pPr>
    </w:p>
    <w:p w:rsidR="00391DEF" w:rsidRPr="0079325B" w:rsidRDefault="00391DEF" w:rsidP="00D00D74">
      <w:pPr>
        <w:jc w:val="both"/>
        <w:rPr>
          <w:i w:val="0"/>
          <w:sz w:val="22"/>
          <w:szCs w:val="22"/>
        </w:rPr>
      </w:pPr>
    </w:p>
    <w:p w:rsidR="00FF5AD3" w:rsidRPr="0079325B" w:rsidRDefault="00FF5AD3" w:rsidP="00FF5AD3">
      <w:pPr>
        <w:pStyle w:val="Glava"/>
        <w:tabs>
          <w:tab w:val="clear" w:pos="4536"/>
          <w:tab w:val="clear" w:pos="9072"/>
        </w:tabs>
        <w:ind w:left="1080"/>
        <w:jc w:val="right"/>
        <w:rPr>
          <w:b/>
          <w:i w:val="0"/>
          <w:sz w:val="22"/>
          <w:szCs w:val="22"/>
        </w:rPr>
      </w:pPr>
      <w:r w:rsidRPr="0079325B">
        <w:rPr>
          <w:b/>
          <w:i w:val="0"/>
          <w:sz w:val="22"/>
          <w:szCs w:val="22"/>
        </w:rPr>
        <w:t>PRILOGA 1</w:t>
      </w:r>
    </w:p>
    <w:p w:rsidR="00DA4A73" w:rsidRDefault="00DA4A73" w:rsidP="00696163">
      <w:pPr>
        <w:pStyle w:val="Glava"/>
        <w:tabs>
          <w:tab w:val="clear" w:pos="4536"/>
          <w:tab w:val="clear" w:pos="9072"/>
          <w:tab w:val="left" w:pos="9034"/>
        </w:tabs>
        <w:ind w:left="1080"/>
        <w:jc w:val="both"/>
        <w:rPr>
          <w:i w:val="0"/>
          <w:sz w:val="22"/>
          <w:szCs w:val="22"/>
        </w:rPr>
      </w:pPr>
    </w:p>
    <w:p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68"/>
        <w:gridCol w:w="6720"/>
      </w:tblGrid>
      <w:tr w:rsidR="00696163" w:rsidRPr="0079325B" w:rsidTr="00DA4A73">
        <w:tc>
          <w:tcPr>
            <w:tcW w:w="2181" w:type="dxa"/>
          </w:tcPr>
          <w:p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rsidR="00696163" w:rsidRPr="0079325B" w:rsidRDefault="00696163" w:rsidP="005C4678">
            <w:pPr>
              <w:pStyle w:val="Glava"/>
              <w:tabs>
                <w:tab w:val="clear" w:pos="4536"/>
                <w:tab w:val="clear" w:pos="9072"/>
              </w:tabs>
              <w:jc w:val="both"/>
              <w:rPr>
                <w:i w:val="0"/>
                <w:sz w:val="22"/>
                <w:szCs w:val="22"/>
              </w:rPr>
            </w:pPr>
          </w:p>
        </w:tc>
      </w:tr>
    </w:tbl>
    <w:p w:rsidR="00696163" w:rsidRPr="0079325B" w:rsidRDefault="00696163" w:rsidP="00696163">
      <w:pPr>
        <w:pStyle w:val="Glava"/>
        <w:tabs>
          <w:tab w:val="clear" w:pos="4536"/>
          <w:tab w:val="clear" w:pos="9072"/>
        </w:tabs>
        <w:jc w:val="both"/>
        <w:rPr>
          <w:i w:val="0"/>
          <w:sz w:val="22"/>
          <w:szCs w:val="22"/>
        </w:rPr>
      </w:pPr>
    </w:p>
    <w:tbl>
      <w:tblPr>
        <w:tblW w:w="9228" w:type="dxa"/>
        <w:tblInd w:w="1188" w:type="dxa"/>
        <w:tblLook w:val="01E0" w:firstRow="1" w:lastRow="1" w:firstColumn="1" w:lastColumn="1" w:noHBand="0" w:noVBand="0"/>
      </w:tblPr>
      <w:tblGrid>
        <w:gridCol w:w="1472"/>
        <w:gridCol w:w="688"/>
        <w:gridCol w:w="588"/>
        <w:gridCol w:w="6480"/>
      </w:tblGrid>
      <w:tr w:rsidR="00696163" w:rsidRPr="0079325B" w:rsidTr="005B2B95">
        <w:tc>
          <w:tcPr>
            <w:tcW w:w="1472" w:type="dxa"/>
          </w:tcPr>
          <w:p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756" w:type="dxa"/>
            <w:gridSpan w:val="3"/>
            <w:tcBorders>
              <w:bottom w:val="single" w:sz="4" w:space="0" w:color="auto"/>
            </w:tcBorders>
          </w:tcPr>
          <w:p w:rsidR="00696163" w:rsidRPr="0079325B" w:rsidRDefault="00696163" w:rsidP="005C4678">
            <w:pPr>
              <w:pStyle w:val="Glava"/>
              <w:tabs>
                <w:tab w:val="clear" w:pos="4536"/>
                <w:tab w:val="clear" w:pos="9072"/>
              </w:tabs>
              <w:jc w:val="both"/>
              <w:rPr>
                <w:i w:val="0"/>
                <w:sz w:val="22"/>
                <w:szCs w:val="22"/>
              </w:rPr>
            </w:pPr>
          </w:p>
        </w:tc>
      </w:tr>
      <w:tr w:rsidR="00696163" w:rsidRPr="0079325B" w:rsidTr="005B2B95">
        <w:tc>
          <w:tcPr>
            <w:tcW w:w="2160" w:type="dxa"/>
            <w:gridSpan w:val="2"/>
          </w:tcPr>
          <w:p w:rsidR="00696163" w:rsidRPr="0079325B" w:rsidRDefault="00696163" w:rsidP="005C4678">
            <w:pPr>
              <w:pStyle w:val="Glava"/>
              <w:tabs>
                <w:tab w:val="clear" w:pos="4536"/>
                <w:tab w:val="clear" w:pos="9072"/>
              </w:tabs>
              <w:jc w:val="both"/>
              <w:rPr>
                <w:i w:val="0"/>
                <w:sz w:val="22"/>
                <w:szCs w:val="22"/>
              </w:rPr>
            </w:pPr>
          </w:p>
        </w:tc>
        <w:tc>
          <w:tcPr>
            <w:tcW w:w="7068" w:type="dxa"/>
            <w:gridSpan w:val="2"/>
          </w:tcPr>
          <w:p w:rsidR="00696163" w:rsidRPr="0079325B" w:rsidRDefault="00696163" w:rsidP="005C4678">
            <w:pPr>
              <w:pStyle w:val="Glava"/>
              <w:tabs>
                <w:tab w:val="clear" w:pos="4536"/>
                <w:tab w:val="clear" w:pos="9072"/>
              </w:tabs>
              <w:jc w:val="both"/>
              <w:rPr>
                <w:i w:val="0"/>
                <w:sz w:val="22"/>
                <w:szCs w:val="22"/>
              </w:rPr>
            </w:pPr>
          </w:p>
        </w:tc>
      </w:tr>
      <w:tr w:rsidR="00696163" w:rsidRPr="0079325B" w:rsidTr="005B2B95">
        <w:tc>
          <w:tcPr>
            <w:tcW w:w="2748" w:type="dxa"/>
            <w:gridSpan w:val="3"/>
          </w:tcPr>
          <w:p w:rsidR="00696163" w:rsidRPr="0079325B" w:rsidRDefault="00696163" w:rsidP="005C4678">
            <w:pPr>
              <w:pStyle w:val="Glava"/>
              <w:tabs>
                <w:tab w:val="clear" w:pos="4536"/>
                <w:tab w:val="clear" w:pos="9072"/>
              </w:tabs>
              <w:jc w:val="both"/>
              <w:rPr>
                <w:i w:val="0"/>
                <w:sz w:val="22"/>
                <w:szCs w:val="22"/>
              </w:rPr>
            </w:pPr>
          </w:p>
        </w:tc>
        <w:tc>
          <w:tcPr>
            <w:tcW w:w="6480" w:type="dxa"/>
          </w:tcPr>
          <w:p w:rsidR="00696163" w:rsidRPr="0079325B" w:rsidRDefault="00696163" w:rsidP="005C4678">
            <w:pPr>
              <w:pStyle w:val="Glava"/>
              <w:tabs>
                <w:tab w:val="clear" w:pos="4536"/>
                <w:tab w:val="clear" w:pos="9072"/>
              </w:tabs>
              <w:jc w:val="both"/>
              <w:rPr>
                <w:i w:val="0"/>
                <w:sz w:val="22"/>
                <w:szCs w:val="22"/>
              </w:rPr>
            </w:pPr>
          </w:p>
        </w:tc>
      </w:tr>
    </w:tbl>
    <w:p w:rsidR="00696163" w:rsidRDefault="00696163" w:rsidP="00696163">
      <w:pPr>
        <w:pStyle w:val="Glava"/>
        <w:tabs>
          <w:tab w:val="clear" w:pos="4536"/>
          <w:tab w:val="clear" w:pos="9072"/>
        </w:tabs>
        <w:jc w:val="both"/>
        <w:rPr>
          <w:i w:val="0"/>
          <w:sz w:val="22"/>
          <w:szCs w:val="22"/>
        </w:rPr>
      </w:pPr>
    </w:p>
    <w:p w:rsidR="0010595D" w:rsidRDefault="0010595D" w:rsidP="00407685">
      <w:pPr>
        <w:pStyle w:val="Glava"/>
        <w:tabs>
          <w:tab w:val="clear" w:pos="4536"/>
          <w:tab w:val="clear" w:pos="9072"/>
        </w:tabs>
        <w:ind w:left="1134" w:hanging="426"/>
        <w:jc w:val="both"/>
        <w:rPr>
          <w:i w:val="0"/>
          <w:sz w:val="22"/>
          <w:szCs w:val="22"/>
        </w:rPr>
      </w:pPr>
      <w:r>
        <w:rPr>
          <w:i w:val="0"/>
          <w:sz w:val="22"/>
          <w:szCs w:val="22"/>
        </w:rPr>
        <w:t xml:space="preserve">        </w:t>
      </w:r>
      <w:r w:rsidR="00E006E0">
        <w:rPr>
          <w:i w:val="0"/>
          <w:sz w:val="22"/>
          <w:szCs w:val="22"/>
        </w:rPr>
        <w:t>z</w:t>
      </w:r>
      <w:r w:rsidRPr="00081321">
        <w:rPr>
          <w:i w:val="0"/>
          <w:sz w:val="22"/>
          <w:szCs w:val="22"/>
        </w:rPr>
        <w:t>a izvedbo javnega naročila</w:t>
      </w:r>
      <w:r w:rsidRPr="00081321">
        <w:rPr>
          <w:b/>
          <w:i w:val="0"/>
          <w:sz w:val="22"/>
          <w:szCs w:val="22"/>
        </w:rPr>
        <w:t xml:space="preserve"> </w:t>
      </w:r>
      <w:r w:rsidRPr="003F1A18">
        <w:rPr>
          <w:i w:val="0"/>
          <w:sz w:val="22"/>
          <w:szCs w:val="22"/>
        </w:rPr>
        <w:t>»</w:t>
      </w:r>
      <w:r w:rsidR="00BC459B" w:rsidRPr="00BC459B">
        <w:rPr>
          <w:i w:val="0"/>
          <w:sz w:val="22"/>
          <w:szCs w:val="22"/>
        </w:rPr>
        <w:t>OŠ Koseze – izgradnja prizidka B</w:t>
      </w:r>
      <w:r w:rsidRPr="0085007E">
        <w:rPr>
          <w:i w:val="0"/>
          <w:sz w:val="22"/>
          <w:szCs w:val="22"/>
        </w:rPr>
        <w:t>« dajemo naslednji</w:t>
      </w:r>
    </w:p>
    <w:p w:rsidR="0085007E" w:rsidRPr="0085007E" w:rsidRDefault="0085007E" w:rsidP="00407685">
      <w:pPr>
        <w:pStyle w:val="Glava"/>
        <w:tabs>
          <w:tab w:val="clear" w:pos="4536"/>
          <w:tab w:val="clear" w:pos="9072"/>
        </w:tabs>
        <w:ind w:left="1134" w:hanging="426"/>
        <w:jc w:val="both"/>
        <w:rPr>
          <w:i w:val="0"/>
          <w:sz w:val="22"/>
          <w:szCs w:val="22"/>
        </w:rPr>
      </w:pPr>
    </w:p>
    <w:p w:rsidR="00696163" w:rsidRPr="0079325B" w:rsidRDefault="00A67392" w:rsidP="00696163">
      <w:pPr>
        <w:pStyle w:val="Glava"/>
        <w:tabs>
          <w:tab w:val="clear" w:pos="4536"/>
          <w:tab w:val="clear" w:pos="9072"/>
        </w:tabs>
        <w:ind w:left="1080"/>
        <w:jc w:val="center"/>
        <w:rPr>
          <w:b/>
          <w:i w:val="0"/>
          <w:sz w:val="36"/>
          <w:szCs w:val="36"/>
        </w:rPr>
      </w:pPr>
      <w:r w:rsidRPr="00E006E0">
        <w:rPr>
          <w:b/>
          <w:i w:val="0"/>
          <w:sz w:val="36"/>
          <w:szCs w:val="36"/>
        </w:rPr>
        <w:t>PREDRAČUN</w:t>
      </w:r>
      <w:r>
        <w:rPr>
          <w:b/>
          <w:i w:val="0"/>
          <w:sz w:val="36"/>
          <w:szCs w:val="36"/>
        </w:rPr>
        <w:t xml:space="preserve"> </w:t>
      </w:r>
      <w:r w:rsidR="00696163">
        <w:rPr>
          <w:b/>
          <w:i w:val="0"/>
          <w:sz w:val="36"/>
          <w:szCs w:val="36"/>
        </w:rPr>
        <w:t>št.____________</w:t>
      </w:r>
    </w:p>
    <w:p w:rsidR="00696163" w:rsidRDefault="00696163" w:rsidP="00696163">
      <w:pPr>
        <w:pStyle w:val="Glava"/>
        <w:tabs>
          <w:tab w:val="clear" w:pos="4536"/>
          <w:tab w:val="clear" w:pos="9072"/>
        </w:tabs>
        <w:jc w:val="both"/>
        <w:rPr>
          <w:i w:val="0"/>
          <w:sz w:val="22"/>
          <w:szCs w:val="22"/>
        </w:rPr>
      </w:pPr>
    </w:p>
    <w:p w:rsidR="00081321" w:rsidRDefault="00081321" w:rsidP="00696163">
      <w:pPr>
        <w:pStyle w:val="Glava"/>
        <w:tabs>
          <w:tab w:val="clear" w:pos="4536"/>
          <w:tab w:val="clear" w:pos="9072"/>
        </w:tabs>
        <w:jc w:val="both"/>
        <w:rPr>
          <w:i w:val="0"/>
          <w:sz w:val="22"/>
          <w:szCs w:val="22"/>
        </w:rPr>
      </w:pPr>
    </w:p>
    <w:p w:rsidR="00081321" w:rsidRDefault="00081321" w:rsidP="00696163">
      <w:pPr>
        <w:pStyle w:val="Glava"/>
        <w:tabs>
          <w:tab w:val="clear" w:pos="4536"/>
          <w:tab w:val="clear" w:pos="9072"/>
        </w:tabs>
        <w:jc w:val="both"/>
        <w:rPr>
          <w:i w:val="0"/>
          <w:sz w:val="22"/>
          <w:szCs w:val="22"/>
        </w:rPr>
      </w:pPr>
    </w:p>
    <w:p w:rsidR="00081321" w:rsidRPr="00081321" w:rsidRDefault="00081321" w:rsidP="00081321">
      <w:pPr>
        <w:pStyle w:val="Glava"/>
        <w:tabs>
          <w:tab w:val="clear" w:pos="4536"/>
          <w:tab w:val="clear" w:pos="9072"/>
        </w:tabs>
        <w:ind w:left="1080"/>
        <w:rPr>
          <w:b/>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213408" w:rsidRPr="00213408">
        <w:rPr>
          <w:i w:val="0"/>
          <w:sz w:val="22"/>
          <w:szCs w:val="22"/>
        </w:rPr>
        <w:t>OŠ Koseze – Izgradnja prizidka B</w:t>
      </w:r>
      <w:r w:rsidRPr="003F1A18">
        <w:rPr>
          <w:i w:val="0"/>
          <w:sz w:val="22"/>
          <w:szCs w:val="22"/>
        </w:rPr>
        <w:t>«</w:t>
      </w:r>
      <w:r>
        <w:rPr>
          <w:b/>
          <w:i w:val="0"/>
          <w:sz w:val="22"/>
          <w:szCs w:val="22"/>
        </w:rPr>
        <w:t>.</w:t>
      </w:r>
    </w:p>
    <w:p w:rsidR="00696163" w:rsidRDefault="00696163" w:rsidP="00696163">
      <w:pPr>
        <w:pStyle w:val="Glava"/>
        <w:tabs>
          <w:tab w:val="clear" w:pos="4536"/>
          <w:tab w:val="clear" w:pos="9072"/>
        </w:tabs>
        <w:jc w:val="both"/>
        <w:rPr>
          <w:i w:val="0"/>
          <w:sz w:val="22"/>
          <w:szCs w:val="22"/>
        </w:rPr>
      </w:pPr>
    </w:p>
    <w:p w:rsidR="00081321" w:rsidRDefault="00081321" w:rsidP="00696163">
      <w:pPr>
        <w:pStyle w:val="Glava"/>
        <w:tabs>
          <w:tab w:val="clear" w:pos="4536"/>
          <w:tab w:val="clear" w:pos="9072"/>
        </w:tabs>
        <w:jc w:val="both"/>
        <w:rPr>
          <w:i w:val="0"/>
          <w:sz w:val="22"/>
          <w:szCs w:val="22"/>
        </w:rPr>
      </w:pPr>
    </w:p>
    <w:p w:rsidR="00696163" w:rsidRPr="0079325B" w:rsidRDefault="00696163" w:rsidP="00696163">
      <w:pPr>
        <w:ind w:left="1080"/>
        <w:jc w:val="both"/>
        <w:rPr>
          <w:i w:val="0"/>
          <w:sz w:val="22"/>
          <w:szCs w:val="22"/>
        </w:rPr>
      </w:pPr>
    </w:p>
    <w:p w:rsidR="00696163" w:rsidRPr="0079325B" w:rsidRDefault="00696163" w:rsidP="00696163">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90"/>
        <w:gridCol w:w="4410"/>
      </w:tblGrid>
      <w:tr w:rsidR="00696163" w:rsidRPr="00994C93" w:rsidTr="005C4678">
        <w:trPr>
          <w:trHeight w:val="496"/>
        </w:trPr>
        <w:tc>
          <w:tcPr>
            <w:tcW w:w="4590" w:type="dxa"/>
            <w:tcBorders>
              <w:top w:val="single" w:sz="4" w:space="0" w:color="auto"/>
            </w:tcBorders>
            <w:vAlign w:val="center"/>
          </w:tcPr>
          <w:p w:rsidR="00696163" w:rsidRPr="00994C93" w:rsidRDefault="00696163" w:rsidP="005C4678">
            <w:pPr>
              <w:pStyle w:val="Seznam2"/>
              <w:spacing w:line="240" w:lineRule="atLeast"/>
              <w:ind w:left="0" w:firstLine="0"/>
              <w:jc w:val="both"/>
              <w:rPr>
                <w:rFonts w:ascii="Times New Roman" w:hAnsi="Times New Roman"/>
                <w:b/>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4410" w:type="dxa"/>
            <w:tcBorders>
              <w:top w:val="single" w:sz="4" w:space="0" w:color="auto"/>
            </w:tcBorders>
          </w:tcPr>
          <w:p w:rsidR="00696163" w:rsidRPr="00994C93" w:rsidRDefault="00696163" w:rsidP="005C4678">
            <w:pPr>
              <w:pStyle w:val="Seznam2"/>
              <w:spacing w:line="240" w:lineRule="atLeast"/>
              <w:ind w:left="0" w:firstLine="0"/>
              <w:jc w:val="both"/>
              <w:rPr>
                <w:rFonts w:ascii="Times New Roman" w:hAnsi="Times New Roman"/>
                <w:b/>
                <w:sz w:val="22"/>
                <w:szCs w:val="22"/>
              </w:rPr>
            </w:pPr>
          </w:p>
        </w:tc>
      </w:tr>
      <w:tr w:rsidR="00696163" w:rsidRPr="00994C93" w:rsidTr="005C4678">
        <w:trPr>
          <w:trHeight w:val="410"/>
        </w:trPr>
        <w:tc>
          <w:tcPr>
            <w:tcW w:w="4590" w:type="dxa"/>
            <w:vAlign w:val="center"/>
          </w:tcPr>
          <w:p w:rsidR="00696163" w:rsidRPr="00994C93" w:rsidRDefault="00696163" w:rsidP="005C4678">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4410" w:type="dxa"/>
          </w:tcPr>
          <w:p w:rsidR="00696163" w:rsidRPr="00994C93" w:rsidRDefault="00696163" w:rsidP="005C4678">
            <w:pPr>
              <w:pStyle w:val="Seznam2"/>
              <w:spacing w:line="240" w:lineRule="atLeast"/>
              <w:ind w:left="0" w:firstLine="0"/>
              <w:jc w:val="both"/>
              <w:rPr>
                <w:rFonts w:ascii="Times New Roman" w:hAnsi="Times New Roman"/>
                <w:b/>
                <w:sz w:val="22"/>
                <w:szCs w:val="22"/>
              </w:rPr>
            </w:pPr>
          </w:p>
          <w:p w:rsidR="00696163" w:rsidRPr="00994C93" w:rsidRDefault="00696163" w:rsidP="005C4678">
            <w:pPr>
              <w:pStyle w:val="Seznam2"/>
              <w:spacing w:line="240" w:lineRule="atLeast"/>
              <w:ind w:left="0" w:firstLine="0"/>
              <w:jc w:val="both"/>
              <w:rPr>
                <w:rFonts w:ascii="Times New Roman" w:hAnsi="Times New Roman"/>
                <w:b/>
                <w:sz w:val="22"/>
                <w:szCs w:val="22"/>
              </w:rPr>
            </w:pPr>
          </w:p>
        </w:tc>
      </w:tr>
      <w:tr w:rsidR="00696163" w:rsidRPr="00994C93" w:rsidTr="005C4678">
        <w:trPr>
          <w:trHeight w:val="417"/>
        </w:trPr>
        <w:tc>
          <w:tcPr>
            <w:tcW w:w="4590" w:type="dxa"/>
            <w:vAlign w:val="center"/>
          </w:tcPr>
          <w:p w:rsidR="00696163" w:rsidRPr="00994C93" w:rsidRDefault="00696163" w:rsidP="005C4678">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 xml:space="preserve">Skupaj ponudbena cena v EUR z DDV </w:t>
            </w:r>
          </w:p>
        </w:tc>
        <w:tc>
          <w:tcPr>
            <w:tcW w:w="4410" w:type="dxa"/>
          </w:tcPr>
          <w:p w:rsidR="00696163" w:rsidRPr="00994C93" w:rsidRDefault="00696163" w:rsidP="005C4678">
            <w:pPr>
              <w:pStyle w:val="Seznam2"/>
              <w:spacing w:line="240" w:lineRule="atLeast"/>
              <w:ind w:left="0" w:firstLine="0"/>
              <w:jc w:val="both"/>
              <w:rPr>
                <w:rFonts w:ascii="Times New Roman" w:hAnsi="Times New Roman"/>
                <w:b/>
                <w:sz w:val="22"/>
                <w:szCs w:val="22"/>
              </w:rPr>
            </w:pPr>
          </w:p>
          <w:p w:rsidR="00696163" w:rsidRPr="00994C93" w:rsidRDefault="00696163" w:rsidP="005C4678">
            <w:pPr>
              <w:pStyle w:val="Seznam2"/>
              <w:spacing w:line="240" w:lineRule="atLeast"/>
              <w:ind w:left="0" w:firstLine="0"/>
              <w:jc w:val="both"/>
              <w:rPr>
                <w:rFonts w:ascii="Times New Roman" w:hAnsi="Times New Roman"/>
                <w:b/>
                <w:sz w:val="22"/>
                <w:szCs w:val="22"/>
              </w:rPr>
            </w:pPr>
          </w:p>
        </w:tc>
      </w:tr>
    </w:tbl>
    <w:p w:rsidR="00696163"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957501" w:rsidRPr="0079325B" w:rsidRDefault="00957501" w:rsidP="00957501">
      <w:pPr>
        <w:ind w:left="1080"/>
        <w:jc w:val="both"/>
        <w:rPr>
          <w:i w:val="0"/>
          <w:sz w:val="22"/>
          <w:szCs w:val="22"/>
        </w:rPr>
      </w:pPr>
      <w:r w:rsidRPr="0079325B">
        <w:rPr>
          <w:i w:val="0"/>
          <w:sz w:val="22"/>
          <w:szCs w:val="22"/>
        </w:rPr>
        <w:t xml:space="preserve">Ponudba velja do </w:t>
      </w:r>
      <w:r w:rsidR="00DB31CF" w:rsidRPr="00AC45B8">
        <w:rPr>
          <w:i w:val="0"/>
          <w:sz w:val="22"/>
          <w:szCs w:val="22"/>
        </w:rPr>
        <w:t>25</w:t>
      </w:r>
      <w:r w:rsidR="00CA7FC0" w:rsidRPr="00AC45B8">
        <w:rPr>
          <w:i w:val="0"/>
          <w:sz w:val="22"/>
          <w:szCs w:val="22"/>
        </w:rPr>
        <w:t>.</w:t>
      </w:r>
      <w:r w:rsidR="00DB31CF" w:rsidRPr="00AC45B8">
        <w:rPr>
          <w:i w:val="0"/>
          <w:sz w:val="22"/>
          <w:szCs w:val="22"/>
        </w:rPr>
        <w:t>9</w:t>
      </w:r>
      <w:r w:rsidR="00CA7FC0" w:rsidRPr="00AC45B8">
        <w:rPr>
          <w:i w:val="0"/>
          <w:sz w:val="22"/>
          <w:szCs w:val="22"/>
        </w:rPr>
        <w:t>.2020</w:t>
      </w:r>
      <w:r w:rsidR="00CA7FC0">
        <w:rPr>
          <w:i w:val="0"/>
          <w:sz w:val="22"/>
          <w:szCs w:val="22"/>
        </w:rPr>
        <w:t>.</w:t>
      </w:r>
    </w:p>
    <w:p w:rsidR="00696163" w:rsidRDefault="00696163" w:rsidP="00696163">
      <w:pPr>
        <w:pStyle w:val="Glava"/>
        <w:tabs>
          <w:tab w:val="clear" w:pos="4536"/>
          <w:tab w:val="clear" w:pos="9072"/>
        </w:tabs>
        <w:ind w:left="1080"/>
        <w:jc w:val="both"/>
        <w:rPr>
          <w:i w:val="0"/>
          <w:sz w:val="22"/>
          <w:szCs w:val="22"/>
        </w:rPr>
      </w:pPr>
    </w:p>
    <w:p w:rsidR="00696163"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696163" w:rsidRDefault="00696163"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696163" w:rsidRDefault="00696163" w:rsidP="005225D2">
      <w:pPr>
        <w:pStyle w:val="Glava"/>
        <w:tabs>
          <w:tab w:val="clear" w:pos="4536"/>
          <w:tab w:val="clear" w:pos="9072"/>
        </w:tabs>
        <w:ind w:left="1080"/>
        <w:jc w:val="right"/>
        <w:rPr>
          <w:b/>
          <w:i w:val="0"/>
          <w:sz w:val="22"/>
          <w:szCs w:val="22"/>
        </w:rPr>
      </w:pPr>
    </w:p>
    <w:p w:rsidR="00696163" w:rsidRDefault="00696163" w:rsidP="005225D2">
      <w:pPr>
        <w:pStyle w:val="Glava"/>
        <w:tabs>
          <w:tab w:val="clear" w:pos="4536"/>
          <w:tab w:val="clear" w:pos="9072"/>
        </w:tabs>
        <w:ind w:left="1080"/>
        <w:jc w:val="right"/>
        <w:rPr>
          <w:b/>
          <w:i w:val="0"/>
          <w:sz w:val="22"/>
          <w:szCs w:val="22"/>
        </w:rPr>
      </w:pPr>
    </w:p>
    <w:p w:rsidR="00C63CC1" w:rsidRDefault="00C63CC1" w:rsidP="00C32572">
      <w:pPr>
        <w:pStyle w:val="Glava"/>
        <w:tabs>
          <w:tab w:val="clear" w:pos="4536"/>
          <w:tab w:val="clear" w:pos="9072"/>
        </w:tabs>
        <w:rPr>
          <w:b/>
          <w:i w:val="0"/>
          <w:sz w:val="22"/>
          <w:szCs w:val="22"/>
        </w:rPr>
      </w:pPr>
    </w:p>
    <w:p w:rsidR="00A140F6" w:rsidRDefault="00A140F6" w:rsidP="00C32572">
      <w:pPr>
        <w:pStyle w:val="Glava"/>
        <w:tabs>
          <w:tab w:val="clear" w:pos="4536"/>
          <w:tab w:val="clear" w:pos="9072"/>
        </w:tabs>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E35B7D" w:rsidRDefault="00E35B7D" w:rsidP="00AC45B8">
      <w:pPr>
        <w:pStyle w:val="Glava"/>
        <w:tabs>
          <w:tab w:val="clear" w:pos="4536"/>
          <w:tab w:val="clear" w:pos="9072"/>
        </w:tabs>
        <w:rPr>
          <w:b/>
          <w:i w:val="0"/>
          <w:sz w:val="22"/>
          <w:szCs w:val="22"/>
        </w:rPr>
      </w:pPr>
    </w:p>
    <w:p w:rsidR="001052CE" w:rsidRDefault="001052CE" w:rsidP="005225D2">
      <w:pPr>
        <w:pStyle w:val="Glava"/>
        <w:tabs>
          <w:tab w:val="clear" w:pos="4536"/>
          <w:tab w:val="clear" w:pos="9072"/>
        </w:tabs>
        <w:ind w:left="1080"/>
        <w:jc w:val="right"/>
        <w:rPr>
          <w:b/>
          <w:i w:val="0"/>
          <w:sz w:val="22"/>
          <w:szCs w:val="22"/>
        </w:rPr>
      </w:pPr>
    </w:p>
    <w:p w:rsidR="001052CE" w:rsidRDefault="001052CE" w:rsidP="005225D2">
      <w:pPr>
        <w:pStyle w:val="Glava"/>
        <w:tabs>
          <w:tab w:val="clear" w:pos="4536"/>
          <w:tab w:val="clear" w:pos="9072"/>
        </w:tabs>
        <w:ind w:left="1080"/>
        <w:jc w:val="right"/>
        <w:rPr>
          <w:b/>
          <w:i w:val="0"/>
          <w:sz w:val="22"/>
          <w:szCs w:val="22"/>
        </w:rPr>
      </w:pPr>
    </w:p>
    <w:p w:rsidR="001052CE" w:rsidRDefault="001052CE" w:rsidP="005225D2">
      <w:pPr>
        <w:pStyle w:val="Glava"/>
        <w:tabs>
          <w:tab w:val="clear" w:pos="4536"/>
          <w:tab w:val="clear" w:pos="9072"/>
        </w:tabs>
        <w:ind w:left="1080"/>
        <w:jc w:val="right"/>
        <w:rPr>
          <w:b/>
          <w:i w:val="0"/>
          <w:sz w:val="22"/>
          <w:szCs w:val="22"/>
        </w:rPr>
      </w:pPr>
    </w:p>
    <w:p w:rsidR="001052CE" w:rsidRDefault="001052CE" w:rsidP="005225D2">
      <w:pPr>
        <w:pStyle w:val="Glava"/>
        <w:tabs>
          <w:tab w:val="clear" w:pos="4536"/>
          <w:tab w:val="clear" w:pos="9072"/>
        </w:tabs>
        <w:ind w:left="1080"/>
        <w:jc w:val="right"/>
        <w:rPr>
          <w:b/>
          <w:i w:val="0"/>
          <w:sz w:val="22"/>
          <w:szCs w:val="22"/>
        </w:rPr>
      </w:pPr>
    </w:p>
    <w:p w:rsidR="001052CE" w:rsidRDefault="001052CE" w:rsidP="005225D2">
      <w:pPr>
        <w:pStyle w:val="Glava"/>
        <w:tabs>
          <w:tab w:val="clear" w:pos="4536"/>
          <w:tab w:val="clear" w:pos="9072"/>
        </w:tabs>
        <w:ind w:left="1080"/>
        <w:jc w:val="right"/>
        <w:rPr>
          <w:b/>
          <w:i w:val="0"/>
          <w:sz w:val="22"/>
          <w:szCs w:val="22"/>
        </w:rPr>
      </w:pPr>
    </w:p>
    <w:p w:rsidR="001052CE" w:rsidRDefault="001052CE" w:rsidP="005225D2">
      <w:pPr>
        <w:pStyle w:val="Glava"/>
        <w:tabs>
          <w:tab w:val="clear" w:pos="4536"/>
          <w:tab w:val="clear" w:pos="9072"/>
        </w:tabs>
        <w:ind w:left="1080"/>
        <w:jc w:val="right"/>
        <w:rPr>
          <w:b/>
          <w:i w:val="0"/>
          <w:sz w:val="22"/>
          <w:szCs w:val="22"/>
        </w:rPr>
      </w:pPr>
    </w:p>
    <w:p w:rsidR="001052CE" w:rsidRDefault="001052CE" w:rsidP="005225D2">
      <w:pPr>
        <w:pStyle w:val="Glava"/>
        <w:tabs>
          <w:tab w:val="clear" w:pos="4536"/>
          <w:tab w:val="clear" w:pos="9072"/>
        </w:tabs>
        <w:ind w:left="1080"/>
        <w:jc w:val="right"/>
        <w:rPr>
          <w:b/>
          <w:i w:val="0"/>
          <w:sz w:val="22"/>
          <w:szCs w:val="22"/>
        </w:rPr>
      </w:pPr>
    </w:p>
    <w:p w:rsidR="001052CE" w:rsidRDefault="001052CE" w:rsidP="005225D2">
      <w:pPr>
        <w:pStyle w:val="Glava"/>
        <w:tabs>
          <w:tab w:val="clear" w:pos="4536"/>
          <w:tab w:val="clear" w:pos="9072"/>
        </w:tabs>
        <w:ind w:left="1080"/>
        <w:jc w:val="right"/>
        <w:rPr>
          <w:b/>
          <w:i w:val="0"/>
          <w:sz w:val="22"/>
          <w:szCs w:val="22"/>
        </w:rPr>
      </w:pPr>
    </w:p>
    <w:p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t xml:space="preserve">PRILOGA </w:t>
      </w:r>
      <w:r>
        <w:rPr>
          <w:b/>
          <w:i w:val="0"/>
          <w:sz w:val="22"/>
          <w:szCs w:val="22"/>
        </w:rPr>
        <w:t>3</w:t>
      </w: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820F59" w:rsidRPr="00BC459B">
        <w:rPr>
          <w:i w:val="0"/>
          <w:sz w:val="22"/>
          <w:szCs w:val="22"/>
        </w:rPr>
        <w:t>OŠ Koseze – izgradnja prizidka B</w:t>
      </w:r>
      <w:r w:rsidRPr="003F1A18">
        <w:rPr>
          <w:i w:val="0"/>
          <w:sz w:val="22"/>
          <w:szCs w:val="22"/>
        </w:rPr>
        <w:t>«</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rsidTr="006C198D">
        <w:tc>
          <w:tcPr>
            <w:tcW w:w="2976" w:type="dxa"/>
          </w:tcPr>
          <w:p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bl>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rsidTr="006C198D">
        <w:tc>
          <w:tcPr>
            <w:tcW w:w="766" w:type="dxa"/>
          </w:tcPr>
          <w:p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r>
              <w:rPr>
                <w:i w:val="0"/>
                <w:sz w:val="22"/>
                <w:szCs w:val="22"/>
              </w:rPr>
              <w:t xml:space="preserve">       Žig:</w:t>
            </w:r>
          </w:p>
        </w:tc>
        <w:tc>
          <w:tcPr>
            <w:tcW w:w="4676" w:type="dxa"/>
          </w:tcPr>
          <w:p w:rsidR="005225D2" w:rsidRDefault="005225D2" w:rsidP="006C198D">
            <w:pPr>
              <w:ind w:hanging="54"/>
              <w:jc w:val="both"/>
              <w:rPr>
                <w:i w:val="0"/>
                <w:sz w:val="22"/>
                <w:szCs w:val="22"/>
              </w:rPr>
            </w:pPr>
            <w:r>
              <w:rPr>
                <w:i w:val="0"/>
                <w:sz w:val="22"/>
                <w:szCs w:val="22"/>
              </w:rPr>
              <w:t>Ime in priimek zakonitega zastopnika:</w:t>
            </w:r>
          </w:p>
        </w:tc>
      </w:tr>
      <w:tr w:rsidR="005225D2" w:rsidTr="006C198D">
        <w:tc>
          <w:tcPr>
            <w:tcW w:w="766" w:type="dxa"/>
          </w:tcPr>
          <w:p w:rsidR="005225D2" w:rsidRDefault="005225D2" w:rsidP="006C198D">
            <w:pPr>
              <w:ind w:hanging="54"/>
              <w:jc w:val="both"/>
              <w:rPr>
                <w:i w:val="0"/>
                <w:sz w:val="22"/>
                <w:szCs w:val="22"/>
              </w:rPr>
            </w:pPr>
          </w:p>
        </w:tc>
        <w:tc>
          <w:tcPr>
            <w:tcW w:w="1646" w:type="dxa"/>
            <w:tcBorders>
              <w:top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bottom w:val="single" w:sz="4" w:space="0" w:color="auto"/>
            </w:tcBorders>
          </w:tcPr>
          <w:p w:rsidR="005225D2" w:rsidRDefault="005225D2" w:rsidP="006C198D">
            <w:pPr>
              <w:ind w:hanging="54"/>
              <w:jc w:val="both"/>
              <w:rPr>
                <w:i w:val="0"/>
                <w:sz w:val="22"/>
                <w:szCs w:val="22"/>
              </w:rPr>
            </w:pPr>
          </w:p>
        </w:tc>
      </w:tr>
      <w:tr w:rsidR="005225D2" w:rsidTr="006C198D">
        <w:tc>
          <w:tcPr>
            <w:tcW w:w="766" w:type="dxa"/>
          </w:tcPr>
          <w:p w:rsidR="005225D2" w:rsidRDefault="005225D2" w:rsidP="006C198D">
            <w:pPr>
              <w:ind w:hanging="54"/>
              <w:jc w:val="both"/>
              <w:rPr>
                <w:i w:val="0"/>
                <w:sz w:val="22"/>
                <w:szCs w:val="22"/>
              </w:rPr>
            </w:pPr>
          </w:p>
        </w:tc>
        <w:tc>
          <w:tcPr>
            <w:tcW w:w="1646" w:type="dxa"/>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top w:val="single" w:sz="4" w:space="0" w:color="auto"/>
            </w:tcBorders>
          </w:tcPr>
          <w:p w:rsidR="005225D2" w:rsidRDefault="005225D2" w:rsidP="006C198D">
            <w:pPr>
              <w:ind w:hanging="54"/>
              <w:jc w:val="both"/>
              <w:rPr>
                <w:i w:val="0"/>
                <w:sz w:val="22"/>
                <w:szCs w:val="22"/>
              </w:rPr>
            </w:pPr>
          </w:p>
        </w:tc>
      </w:tr>
      <w:tr w:rsidR="005225D2" w:rsidTr="006C198D">
        <w:tc>
          <w:tcPr>
            <w:tcW w:w="766" w:type="dxa"/>
          </w:tcPr>
          <w:p w:rsidR="005225D2" w:rsidRDefault="005225D2" w:rsidP="006C198D">
            <w:pPr>
              <w:jc w:val="both"/>
              <w:rPr>
                <w:i w:val="0"/>
                <w:sz w:val="22"/>
                <w:szCs w:val="22"/>
              </w:rPr>
            </w:pPr>
          </w:p>
        </w:tc>
        <w:tc>
          <w:tcPr>
            <w:tcW w:w="1646" w:type="dxa"/>
          </w:tcPr>
          <w:p w:rsidR="005225D2" w:rsidRDefault="005225D2" w:rsidP="006C198D">
            <w:pPr>
              <w:jc w:val="both"/>
              <w:rPr>
                <w:i w:val="0"/>
                <w:sz w:val="22"/>
                <w:szCs w:val="22"/>
              </w:rPr>
            </w:pPr>
          </w:p>
        </w:tc>
        <w:tc>
          <w:tcPr>
            <w:tcW w:w="1800" w:type="dxa"/>
          </w:tcPr>
          <w:p w:rsidR="005225D2" w:rsidRDefault="005225D2" w:rsidP="006C198D">
            <w:pPr>
              <w:jc w:val="both"/>
              <w:rPr>
                <w:i w:val="0"/>
                <w:sz w:val="22"/>
                <w:szCs w:val="22"/>
              </w:rPr>
            </w:pPr>
          </w:p>
        </w:tc>
        <w:tc>
          <w:tcPr>
            <w:tcW w:w="4676" w:type="dxa"/>
          </w:tcPr>
          <w:p w:rsidR="005225D2" w:rsidRDefault="005225D2" w:rsidP="006C198D">
            <w:pPr>
              <w:jc w:val="both"/>
              <w:rPr>
                <w:i w:val="0"/>
                <w:sz w:val="22"/>
                <w:szCs w:val="22"/>
              </w:rPr>
            </w:pPr>
            <w:r>
              <w:rPr>
                <w:i w:val="0"/>
                <w:sz w:val="22"/>
                <w:szCs w:val="22"/>
              </w:rPr>
              <w:t xml:space="preserve">                        (podpis)</w:t>
            </w:r>
          </w:p>
        </w:tc>
      </w:tr>
    </w:tbl>
    <w:p w:rsidR="005225D2" w:rsidRDefault="005225D2" w:rsidP="005225D2">
      <w:pPr>
        <w:ind w:left="1080"/>
        <w:jc w:val="both"/>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rsidR="00277AD1" w:rsidRPr="00EE738D" w:rsidRDefault="00277AD1" w:rsidP="005225D2">
      <w:pPr>
        <w:pStyle w:val="Glava"/>
        <w:tabs>
          <w:tab w:val="clear" w:pos="4536"/>
          <w:tab w:val="clear" w:pos="9072"/>
        </w:tabs>
        <w:ind w:left="1080"/>
        <w:rPr>
          <w:i w:val="0"/>
          <w:sz w:val="18"/>
          <w:szCs w:val="18"/>
        </w:rPr>
      </w:pPr>
    </w:p>
    <w:p w:rsidR="005225D2" w:rsidRDefault="005225D2" w:rsidP="005225D2">
      <w:pPr>
        <w:pStyle w:val="Glava"/>
        <w:tabs>
          <w:tab w:val="clear" w:pos="4536"/>
          <w:tab w:val="clear" w:pos="9072"/>
        </w:tabs>
        <w:ind w:left="1080"/>
        <w:jc w:val="right"/>
        <w:rPr>
          <w:i w:val="0"/>
          <w:sz w:val="22"/>
          <w:szCs w:val="22"/>
        </w:rPr>
      </w:pPr>
    </w:p>
    <w:p w:rsidR="006F7EB4" w:rsidRDefault="006F7EB4" w:rsidP="005225D2">
      <w:pPr>
        <w:pStyle w:val="Glava"/>
        <w:tabs>
          <w:tab w:val="clear" w:pos="4536"/>
          <w:tab w:val="clear" w:pos="9072"/>
        </w:tabs>
        <w:ind w:left="1080"/>
        <w:jc w:val="right"/>
        <w:rPr>
          <w:i w:val="0"/>
          <w:sz w:val="22"/>
          <w:szCs w:val="22"/>
        </w:rPr>
      </w:pPr>
    </w:p>
    <w:p w:rsidR="005225D2" w:rsidRPr="009D6CEB" w:rsidRDefault="005225D2" w:rsidP="005225D2">
      <w:pPr>
        <w:pStyle w:val="Glava"/>
        <w:tabs>
          <w:tab w:val="clear" w:pos="4536"/>
          <w:tab w:val="clear" w:pos="9072"/>
        </w:tabs>
        <w:ind w:left="1080"/>
        <w:jc w:val="right"/>
        <w:rPr>
          <w:i w:val="0"/>
          <w:sz w:val="22"/>
          <w:szCs w:val="22"/>
        </w:rPr>
      </w:pPr>
    </w:p>
    <w:p w:rsidR="00DD766D" w:rsidRDefault="00DD766D">
      <w:pPr>
        <w:rPr>
          <w:b/>
          <w:i w:val="0"/>
          <w:sz w:val="22"/>
          <w:szCs w:val="22"/>
        </w:rPr>
      </w:pPr>
    </w:p>
    <w:p w:rsidR="00820F59" w:rsidRDefault="00820F59" w:rsidP="005225D2">
      <w:pPr>
        <w:pStyle w:val="Glava"/>
        <w:tabs>
          <w:tab w:val="clear" w:pos="4536"/>
          <w:tab w:val="clear" w:pos="9072"/>
        </w:tabs>
        <w:jc w:val="right"/>
        <w:rPr>
          <w:b/>
          <w:i w:val="0"/>
          <w:sz w:val="22"/>
          <w:szCs w:val="22"/>
        </w:rPr>
      </w:pPr>
    </w:p>
    <w:p w:rsidR="00820F59" w:rsidRDefault="00820F59" w:rsidP="005225D2">
      <w:pPr>
        <w:pStyle w:val="Glava"/>
        <w:tabs>
          <w:tab w:val="clear" w:pos="4536"/>
          <w:tab w:val="clear" w:pos="9072"/>
        </w:tabs>
        <w:jc w:val="right"/>
        <w:rPr>
          <w:b/>
          <w:i w:val="0"/>
          <w:sz w:val="22"/>
          <w:szCs w:val="22"/>
        </w:rPr>
      </w:pPr>
    </w:p>
    <w:p w:rsidR="00AC45B8" w:rsidRDefault="00AC45B8" w:rsidP="005225D2">
      <w:pPr>
        <w:pStyle w:val="Glava"/>
        <w:tabs>
          <w:tab w:val="clear" w:pos="4536"/>
          <w:tab w:val="clear" w:pos="9072"/>
        </w:tabs>
        <w:jc w:val="right"/>
        <w:rPr>
          <w:b/>
          <w:i w:val="0"/>
          <w:sz w:val="22"/>
          <w:szCs w:val="22"/>
        </w:rPr>
      </w:pPr>
    </w:p>
    <w:p w:rsidR="005225D2" w:rsidRPr="0079325B" w:rsidRDefault="005225D2" w:rsidP="005225D2">
      <w:pPr>
        <w:pStyle w:val="Glava"/>
        <w:tabs>
          <w:tab w:val="clear" w:pos="4536"/>
          <w:tab w:val="clear" w:pos="9072"/>
        </w:tabs>
        <w:jc w:val="right"/>
        <w:rPr>
          <w:b/>
          <w:i w:val="0"/>
          <w:sz w:val="22"/>
          <w:szCs w:val="22"/>
        </w:rPr>
      </w:pPr>
      <w:r>
        <w:rPr>
          <w:b/>
          <w:i w:val="0"/>
          <w:sz w:val="22"/>
          <w:szCs w:val="22"/>
        </w:rPr>
        <w:t>PRILOGA 4</w:t>
      </w:r>
    </w:p>
    <w:p w:rsidR="005225D2" w:rsidRPr="0079325B" w:rsidRDefault="005225D2" w:rsidP="005225D2">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57"/>
        <w:gridCol w:w="6731"/>
      </w:tblGrid>
      <w:tr w:rsidR="005225D2" w:rsidRPr="00FF38DC" w:rsidTr="006C198D">
        <w:tc>
          <w:tcPr>
            <w:tcW w:w="2181" w:type="dxa"/>
            <w:vMerge w:val="restart"/>
          </w:tcPr>
          <w:p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5225D2"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5225D2"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bl>
    <w:p w:rsidR="005225D2" w:rsidRDefault="005225D2" w:rsidP="005225D2">
      <w:pPr>
        <w:pStyle w:val="Glava"/>
        <w:tabs>
          <w:tab w:val="clear" w:pos="4536"/>
          <w:tab w:val="clear" w:pos="9072"/>
          <w:tab w:val="left" w:pos="2523"/>
        </w:tabs>
        <w:rPr>
          <w:b/>
          <w:i w:val="0"/>
          <w:sz w:val="22"/>
          <w:szCs w:val="22"/>
        </w:rPr>
      </w:pPr>
    </w:p>
    <w:p w:rsidR="005225D2" w:rsidRPr="00FF38DC" w:rsidRDefault="005225D2" w:rsidP="005225D2">
      <w:pPr>
        <w:pStyle w:val="Glava"/>
        <w:tabs>
          <w:tab w:val="clear" w:pos="4536"/>
          <w:tab w:val="clear" w:pos="9072"/>
          <w:tab w:val="left" w:pos="2523"/>
        </w:tabs>
        <w:rPr>
          <w:b/>
          <w:i w:val="0"/>
          <w:sz w:val="22"/>
          <w:szCs w:val="22"/>
        </w:rPr>
      </w:pPr>
    </w:p>
    <w:p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rsidR="005225D2" w:rsidRPr="00600D75"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820F59" w:rsidRPr="00BC459B">
        <w:rPr>
          <w:i w:val="0"/>
          <w:sz w:val="22"/>
          <w:szCs w:val="22"/>
        </w:rPr>
        <w:t>OŠ Koseze – izgradnja prizidka B</w:t>
      </w:r>
      <w:r w:rsidRPr="00A140F6">
        <w:rPr>
          <w:i w:val="0"/>
          <w:sz w:val="22"/>
          <w:szCs w:val="22"/>
        </w:rPr>
        <w:t>«,</w:t>
      </w:r>
      <w:r>
        <w:rPr>
          <w:i w:val="0"/>
          <w:sz w:val="22"/>
          <w:szCs w:val="22"/>
        </w:rPr>
        <w:t xml:space="preserve"> od Ministrstva za pravosodje pridobi potrdilo iz kazenske evidence fizičnih oseb.</w:t>
      </w:r>
    </w:p>
    <w:p w:rsidR="005225D2"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993"/>
        <w:gridCol w:w="425"/>
        <w:gridCol w:w="203"/>
        <w:gridCol w:w="704"/>
        <w:gridCol w:w="528"/>
        <w:gridCol w:w="1400"/>
        <w:gridCol w:w="179"/>
        <w:gridCol w:w="4496"/>
      </w:tblGrid>
      <w:tr w:rsidR="005225D2" w:rsidRPr="00B42EA8" w:rsidTr="00E63CA7">
        <w:tc>
          <w:tcPr>
            <w:tcW w:w="993" w:type="dxa"/>
          </w:tcPr>
          <w:p w:rsidR="005225D2" w:rsidRPr="00B42EA8" w:rsidRDefault="005225D2" w:rsidP="00E63CA7">
            <w:pPr>
              <w:pStyle w:val="Glava"/>
              <w:tabs>
                <w:tab w:val="clear" w:pos="4536"/>
                <w:tab w:val="clear" w:pos="9072"/>
              </w:tabs>
              <w:jc w:val="both"/>
              <w:rPr>
                <w:i w:val="0"/>
                <w:sz w:val="22"/>
                <w:szCs w:val="22"/>
              </w:rPr>
            </w:pPr>
            <w:r w:rsidRPr="00B42EA8">
              <w:rPr>
                <w:i w:val="0"/>
                <w:sz w:val="22"/>
                <w:szCs w:val="22"/>
              </w:rPr>
              <w:t>I</w:t>
            </w:r>
            <w:r>
              <w:rPr>
                <w:i w:val="0"/>
                <w:sz w:val="22"/>
                <w:szCs w:val="22"/>
              </w:rPr>
              <w:t>me</w:t>
            </w:r>
            <w:r w:rsidRPr="00B42EA8">
              <w:rPr>
                <w:i w:val="0"/>
                <w:sz w:val="22"/>
                <w:szCs w:val="22"/>
              </w:rPr>
              <w:t>:</w:t>
            </w:r>
          </w:p>
        </w:tc>
        <w:tc>
          <w:tcPr>
            <w:tcW w:w="7935" w:type="dxa"/>
            <w:gridSpan w:val="7"/>
            <w:tcBorders>
              <w:bottom w:val="single" w:sz="4" w:space="0" w:color="auto"/>
            </w:tcBorders>
          </w:tcPr>
          <w:p w:rsidR="005225D2" w:rsidRPr="00B42EA8" w:rsidRDefault="005225D2" w:rsidP="006C198D">
            <w:pPr>
              <w:pStyle w:val="Glava"/>
              <w:tabs>
                <w:tab w:val="clear" w:pos="4536"/>
                <w:tab w:val="clear" w:pos="9072"/>
              </w:tabs>
              <w:jc w:val="both"/>
              <w:rPr>
                <w:i w:val="0"/>
                <w:sz w:val="22"/>
                <w:szCs w:val="22"/>
              </w:rPr>
            </w:pPr>
          </w:p>
        </w:tc>
      </w:tr>
      <w:tr w:rsidR="00E63CA7" w:rsidRPr="00B42EA8" w:rsidTr="00E63CA7">
        <w:tc>
          <w:tcPr>
            <w:tcW w:w="993" w:type="dxa"/>
          </w:tcPr>
          <w:p w:rsidR="00E63CA7" w:rsidRPr="00B42EA8" w:rsidRDefault="00E63CA7" w:rsidP="00E63CA7">
            <w:pPr>
              <w:pStyle w:val="Glava"/>
              <w:tabs>
                <w:tab w:val="clear" w:pos="4536"/>
                <w:tab w:val="clear" w:pos="9072"/>
              </w:tabs>
              <w:spacing w:before="240"/>
              <w:jc w:val="both"/>
              <w:rPr>
                <w:i w:val="0"/>
                <w:sz w:val="22"/>
                <w:szCs w:val="22"/>
              </w:rPr>
            </w:pPr>
            <w:r>
              <w:rPr>
                <w:i w:val="0"/>
                <w:sz w:val="22"/>
                <w:szCs w:val="22"/>
              </w:rPr>
              <w:t>Priimek</w:t>
            </w:r>
            <w:r w:rsidRPr="00B42EA8">
              <w:rPr>
                <w:i w:val="0"/>
                <w:sz w:val="22"/>
                <w:szCs w:val="22"/>
              </w:rPr>
              <w:t>:</w:t>
            </w:r>
          </w:p>
        </w:tc>
        <w:tc>
          <w:tcPr>
            <w:tcW w:w="7935" w:type="dxa"/>
            <w:gridSpan w:val="7"/>
            <w:tcBorders>
              <w:bottom w:val="single" w:sz="4" w:space="0" w:color="auto"/>
            </w:tcBorders>
          </w:tcPr>
          <w:p w:rsidR="00E63CA7" w:rsidRPr="00B42EA8" w:rsidRDefault="00E63CA7" w:rsidP="00E63CA7">
            <w:pPr>
              <w:pStyle w:val="Glava"/>
              <w:tabs>
                <w:tab w:val="clear" w:pos="4536"/>
                <w:tab w:val="clear" w:pos="9072"/>
              </w:tabs>
              <w:spacing w:before="240"/>
              <w:ind w:right="-541"/>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2853" w:type="dxa"/>
            <w:gridSpan w:val="5"/>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3"/>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5"/>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418"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3"/>
          </w:tcPr>
          <w:p w:rsidR="005225D2" w:rsidRPr="00FF38DC" w:rsidRDefault="00614D04" w:rsidP="006C198D">
            <w:pPr>
              <w:pStyle w:val="Glava"/>
              <w:tabs>
                <w:tab w:val="clear" w:pos="4536"/>
                <w:tab w:val="clear" w:pos="9072"/>
              </w:tabs>
              <w:jc w:val="both"/>
              <w:rPr>
                <w:i w:val="0"/>
                <w:sz w:val="22"/>
                <w:szCs w:val="22"/>
              </w:rPr>
            </w:pPr>
            <w:r>
              <w:rPr>
                <w:i w:val="0"/>
                <w:sz w:val="22"/>
                <w:szCs w:val="22"/>
              </w:rPr>
              <w:t>Država</w:t>
            </w:r>
            <w:r w:rsidRPr="00FF38DC">
              <w:rPr>
                <w:i w:val="0"/>
                <w:sz w:val="22"/>
                <w:szCs w:val="22"/>
              </w:rPr>
              <w:t xml:space="preserve"> </w:t>
            </w:r>
            <w:r w:rsidR="005225D2" w:rsidRPr="00FF38DC">
              <w:rPr>
                <w:i w:val="0"/>
                <w:sz w:val="22"/>
                <w:szCs w:val="22"/>
              </w:rPr>
              <w:t>rojstva:</w:t>
            </w:r>
          </w:p>
        </w:tc>
        <w:tc>
          <w:tcPr>
            <w:tcW w:w="7307" w:type="dxa"/>
            <w:gridSpan w:val="5"/>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8928" w:type="dxa"/>
            <w:gridSpan w:val="8"/>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rsidTr="006C198D">
        <w:tc>
          <w:tcPr>
            <w:tcW w:w="2325"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2325"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3"/>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5"/>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4253" w:type="dxa"/>
            <w:gridSpan w:val="6"/>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bl>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Pr="009D6CEB"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right"/>
        <w:rPr>
          <w:b/>
          <w:i w:val="0"/>
          <w:sz w:val="22"/>
          <w:szCs w:val="22"/>
        </w:rPr>
      </w:pPr>
    </w:p>
    <w:p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sidR="00AA27B7">
        <w:rPr>
          <w:i w:val="0"/>
          <w:sz w:val="18"/>
          <w:szCs w:val="18"/>
        </w:rPr>
        <w:t>onudbi</w:t>
      </w:r>
      <w:r w:rsidRPr="00EE738D">
        <w:rPr>
          <w:i w:val="0"/>
          <w:sz w:val="18"/>
          <w:szCs w:val="18"/>
        </w:rPr>
        <w:t xml:space="preserve">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w:t>
      </w:r>
      <w:r w:rsidR="00AA27B7">
        <w:rPr>
          <w:i w:val="0"/>
          <w:sz w:val="18"/>
          <w:szCs w:val="18"/>
        </w:rPr>
        <w:t>onudbi</w:t>
      </w:r>
      <w:r w:rsidRPr="00EE738D">
        <w:rPr>
          <w:i w:val="0"/>
          <w:sz w:val="18"/>
          <w:szCs w:val="18"/>
        </w:rPr>
        <w:t xml:space="preserve">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rsidR="00277AD1" w:rsidRPr="00EE738D" w:rsidRDefault="00277AD1" w:rsidP="005225D2">
      <w:pPr>
        <w:pStyle w:val="Glava"/>
        <w:tabs>
          <w:tab w:val="clear" w:pos="4536"/>
          <w:tab w:val="clear" w:pos="9072"/>
        </w:tabs>
        <w:ind w:left="1080"/>
        <w:jc w:val="both"/>
        <w:rPr>
          <w:i w:val="0"/>
          <w:sz w:val="18"/>
          <w:szCs w:val="18"/>
        </w:rPr>
      </w:pPr>
    </w:p>
    <w:p w:rsidR="005225D2" w:rsidRDefault="005225D2" w:rsidP="00AF6863">
      <w:pPr>
        <w:pStyle w:val="Glava"/>
        <w:tabs>
          <w:tab w:val="clear" w:pos="4536"/>
          <w:tab w:val="clear" w:pos="9072"/>
        </w:tabs>
        <w:ind w:left="1080"/>
        <w:jc w:val="right"/>
        <w:rPr>
          <w:b/>
          <w:i w:val="0"/>
          <w:sz w:val="22"/>
          <w:szCs w:val="22"/>
        </w:rPr>
      </w:pPr>
    </w:p>
    <w:p w:rsidR="006F7EB4" w:rsidRDefault="006F7EB4" w:rsidP="00AF6863">
      <w:pPr>
        <w:pStyle w:val="Glava"/>
        <w:tabs>
          <w:tab w:val="clear" w:pos="4536"/>
          <w:tab w:val="clear" w:pos="9072"/>
        </w:tabs>
        <w:ind w:left="1080"/>
        <w:jc w:val="right"/>
        <w:rPr>
          <w:b/>
          <w:i w:val="0"/>
          <w:sz w:val="22"/>
          <w:szCs w:val="22"/>
        </w:rPr>
      </w:pPr>
    </w:p>
    <w:p w:rsidR="00820F59" w:rsidRDefault="00820F59" w:rsidP="00AF6863">
      <w:pPr>
        <w:pStyle w:val="Glava"/>
        <w:tabs>
          <w:tab w:val="clear" w:pos="4536"/>
          <w:tab w:val="clear" w:pos="9072"/>
        </w:tabs>
        <w:ind w:left="1080"/>
        <w:jc w:val="right"/>
        <w:rPr>
          <w:b/>
          <w:i w:val="0"/>
          <w:sz w:val="22"/>
          <w:szCs w:val="22"/>
        </w:rPr>
      </w:pPr>
    </w:p>
    <w:p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t xml:space="preserve">PRILOGA </w:t>
      </w:r>
      <w:r w:rsidR="005225D2" w:rsidRPr="00711130">
        <w:rPr>
          <w:b/>
          <w:i w:val="0"/>
          <w:sz w:val="22"/>
          <w:szCs w:val="22"/>
        </w:rPr>
        <w:t>5</w:t>
      </w:r>
    </w:p>
    <w:p w:rsidR="00AB4134" w:rsidRDefault="00AB4134" w:rsidP="00AB4134">
      <w:pPr>
        <w:pStyle w:val="Glava"/>
        <w:tabs>
          <w:tab w:val="clear" w:pos="4536"/>
          <w:tab w:val="clear" w:pos="9072"/>
        </w:tabs>
        <w:ind w:left="1080"/>
        <w:jc w:val="right"/>
        <w:rPr>
          <w:i w:val="0"/>
          <w:sz w:val="22"/>
          <w:szCs w:val="22"/>
        </w:rPr>
      </w:pPr>
    </w:p>
    <w:p w:rsidR="00AB4134" w:rsidRDefault="00AB4134" w:rsidP="00AB4134">
      <w:pPr>
        <w:pStyle w:val="Glava"/>
        <w:tabs>
          <w:tab w:val="clear" w:pos="4536"/>
          <w:tab w:val="clear" w:pos="9072"/>
        </w:tabs>
        <w:ind w:left="1080"/>
        <w:jc w:val="right"/>
        <w:rPr>
          <w:i w:val="0"/>
          <w:sz w:val="22"/>
          <w:szCs w:val="22"/>
        </w:rPr>
      </w:pPr>
    </w:p>
    <w:p w:rsidR="00FE3CF1" w:rsidRPr="0079325B" w:rsidRDefault="00FE3CF1" w:rsidP="00FE3CF1">
      <w:pPr>
        <w:pStyle w:val="Glava"/>
        <w:tabs>
          <w:tab w:val="clear" w:pos="4536"/>
          <w:tab w:val="clear" w:pos="9072"/>
        </w:tabs>
        <w:ind w:left="1080"/>
        <w:jc w:val="center"/>
        <w:rPr>
          <w:b/>
          <w:i w:val="0"/>
          <w:sz w:val="28"/>
          <w:szCs w:val="28"/>
        </w:rPr>
      </w:pPr>
      <w:r w:rsidRPr="0079325B">
        <w:rPr>
          <w:b/>
          <w:i w:val="0"/>
          <w:sz w:val="28"/>
          <w:szCs w:val="28"/>
        </w:rPr>
        <w:t>REFERENČNA TABELA</w:t>
      </w:r>
    </w:p>
    <w:p w:rsidR="00FE3CF1" w:rsidRPr="0079325B" w:rsidRDefault="00FE3CF1" w:rsidP="00FE3CF1">
      <w:pPr>
        <w:pStyle w:val="Glava"/>
        <w:tabs>
          <w:tab w:val="clear" w:pos="4536"/>
          <w:tab w:val="clear" w:pos="9072"/>
        </w:tabs>
        <w:ind w:left="1080"/>
        <w:jc w:val="both"/>
        <w:rPr>
          <w:i w:val="0"/>
          <w:sz w:val="22"/>
          <w:szCs w:val="22"/>
        </w:rPr>
      </w:pPr>
    </w:p>
    <w:p w:rsidR="00FE3CF1" w:rsidRPr="0079325B" w:rsidRDefault="00FE3CF1" w:rsidP="00FE3CF1">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1"/>
      </w:tblGrid>
      <w:tr w:rsidR="00FE3CF1" w:rsidRPr="0079325B" w:rsidTr="00E10884">
        <w:tc>
          <w:tcPr>
            <w:tcW w:w="2181" w:type="dxa"/>
          </w:tcPr>
          <w:p w:rsidR="00FE3CF1" w:rsidRPr="0079325B" w:rsidRDefault="007A68D1" w:rsidP="00C7578A">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rsidR="00FE3CF1" w:rsidRPr="0079325B" w:rsidRDefault="00FE3CF1" w:rsidP="00C7578A">
            <w:pPr>
              <w:pStyle w:val="Glava"/>
              <w:tabs>
                <w:tab w:val="clear" w:pos="4536"/>
                <w:tab w:val="clear" w:pos="9072"/>
              </w:tabs>
              <w:jc w:val="both"/>
              <w:rPr>
                <w:i w:val="0"/>
                <w:szCs w:val="24"/>
              </w:rPr>
            </w:pPr>
          </w:p>
        </w:tc>
      </w:tr>
    </w:tbl>
    <w:p w:rsidR="00FE3CF1" w:rsidRPr="0079325B" w:rsidRDefault="00FE3CF1" w:rsidP="00FE3CF1">
      <w:pPr>
        <w:pStyle w:val="Glava"/>
        <w:tabs>
          <w:tab w:val="clear" w:pos="4536"/>
          <w:tab w:val="clear" w:pos="9072"/>
        </w:tabs>
        <w:ind w:left="1080"/>
        <w:jc w:val="both"/>
        <w:rPr>
          <w:i w:val="0"/>
          <w:sz w:val="22"/>
          <w:szCs w:val="22"/>
        </w:rPr>
      </w:pPr>
    </w:p>
    <w:p w:rsidR="00FE3CF1" w:rsidRPr="0079325B" w:rsidRDefault="00FE3CF1" w:rsidP="00AE2E89">
      <w:pPr>
        <w:pStyle w:val="Glava"/>
        <w:tabs>
          <w:tab w:val="clear" w:pos="4536"/>
          <w:tab w:val="clear" w:pos="9072"/>
        </w:tabs>
        <w:ind w:left="1080"/>
        <w:jc w:val="both"/>
        <w:rPr>
          <w:i w:val="0"/>
          <w:sz w:val="22"/>
          <w:szCs w:val="22"/>
        </w:rPr>
      </w:pPr>
    </w:p>
    <w:p w:rsidR="00DE30C0" w:rsidRPr="007C22DC" w:rsidRDefault="00DE30C0" w:rsidP="00DE30C0">
      <w:pPr>
        <w:pStyle w:val="Glava"/>
        <w:tabs>
          <w:tab w:val="clear" w:pos="4536"/>
          <w:tab w:val="clear" w:pos="9072"/>
        </w:tabs>
        <w:ind w:left="1080"/>
        <w:jc w:val="both"/>
        <w:rPr>
          <w:b/>
          <w:i w:val="0"/>
          <w:sz w:val="22"/>
          <w:szCs w:val="22"/>
        </w:rPr>
      </w:pPr>
      <w:r w:rsidRPr="007C22DC">
        <w:rPr>
          <w:b/>
          <w:i w:val="0"/>
          <w:sz w:val="22"/>
          <w:szCs w:val="22"/>
        </w:rPr>
        <w:t>REFERENČNI POGOJ:</w:t>
      </w:r>
    </w:p>
    <w:p w:rsidR="00CB500B" w:rsidRDefault="00CB500B" w:rsidP="00DE30C0">
      <w:pPr>
        <w:pStyle w:val="Glava"/>
        <w:ind w:left="1080"/>
        <w:rPr>
          <w:i w:val="0"/>
          <w:sz w:val="22"/>
          <w:szCs w:val="22"/>
          <w:highlight w:val="green"/>
        </w:rPr>
      </w:pPr>
    </w:p>
    <w:p w:rsidR="00CB500B" w:rsidRDefault="00CB500B" w:rsidP="00DE30C0">
      <w:pPr>
        <w:pStyle w:val="Glava"/>
        <w:ind w:left="1080"/>
        <w:rPr>
          <w:i w:val="0"/>
          <w:sz w:val="22"/>
          <w:szCs w:val="22"/>
          <w:highlight w:val="red"/>
        </w:rPr>
      </w:pPr>
    </w:p>
    <w:p w:rsidR="00C715C1" w:rsidRPr="00B26196" w:rsidRDefault="00C715C1" w:rsidP="00C715C1">
      <w:pPr>
        <w:ind w:left="993"/>
        <w:jc w:val="both"/>
        <w:rPr>
          <w:i w:val="0"/>
          <w:sz w:val="22"/>
          <w:szCs w:val="22"/>
        </w:rPr>
      </w:pPr>
      <w:r w:rsidRPr="00B26196">
        <w:rPr>
          <w:i w:val="0"/>
          <w:sz w:val="22"/>
          <w:szCs w:val="22"/>
        </w:rPr>
        <w:t>Gospodarski subjekt , mora izkazati, da je v zadnjih petih letih pred objavo javnega naročila na portalu javnih naročil uspešno izvedel najmanj:</w:t>
      </w:r>
    </w:p>
    <w:p w:rsidR="004E20B5" w:rsidRPr="004E20B5" w:rsidRDefault="004E20B5" w:rsidP="008B4743">
      <w:pPr>
        <w:pStyle w:val="Odstavekseznama"/>
        <w:numPr>
          <w:ilvl w:val="0"/>
          <w:numId w:val="25"/>
        </w:numPr>
        <w:jc w:val="both"/>
        <w:rPr>
          <w:i w:val="0"/>
          <w:sz w:val="18"/>
        </w:rPr>
      </w:pPr>
      <w:r w:rsidRPr="004E20B5">
        <w:rPr>
          <w:i w:val="0"/>
          <w:sz w:val="22"/>
        </w:rPr>
        <w:t>dve (2) referenčni deli, ki zajemata izvedbo gradbeno-obrtniških in instalacijskih del za objekt klasifikacije CC-SI 1263 (stavba za izobraževanje in znanstvenoraziskovalno delo), pri čemer mora biti vsako referenčno delo v vrednosti vsaj 300.000,00 EUR brez DDV in za kateri sta bili pridobljeni uporabni dovoljenji.</w:t>
      </w:r>
    </w:p>
    <w:p w:rsidR="00B26196" w:rsidRPr="00B26196" w:rsidRDefault="00B26196" w:rsidP="00B26196">
      <w:pPr>
        <w:jc w:val="both"/>
        <w:rPr>
          <w:i w:val="0"/>
          <w:sz w:val="22"/>
          <w:szCs w:val="22"/>
          <w:highlight w:val="cyan"/>
        </w:rPr>
      </w:pPr>
    </w:p>
    <w:p w:rsidR="00FE3CF1" w:rsidRPr="00021AC4" w:rsidRDefault="00FE3CF1" w:rsidP="00AE2E89">
      <w:pPr>
        <w:pStyle w:val="Glava"/>
        <w:tabs>
          <w:tab w:val="clear" w:pos="4536"/>
          <w:tab w:val="clear" w:pos="9072"/>
        </w:tabs>
        <w:ind w:left="1080"/>
        <w:jc w:val="both"/>
        <w:rPr>
          <w:i w:val="0"/>
          <w:sz w:val="22"/>
          <w:szCs w:val="22"/>
        </w:rPr>
      </w:pPr>
    </w:p>
    <w:p w:rsidR="00FE3CF1" w:rsidRPr="0079325B" w:rsidRDefault="00FE3CF1" w:rsidP="00AE2E89">
      <w:pPr>
        <w:pStyle w:val="Glava"/>
        <w:tabs>
          <w:tab w:val="clear" w:pos="4536"/>
          <w:tab w:val="clear" w:pos="9072"/>
        </w:tabs>
        <w:ind w:left="1080"/>
        <w:jc w:val="both"/>
        <w:rPr>
          <w:sz w:val="22"/>
          <w:szCs w:val="22"/>
        </w:rPr>
      </w:pPr>
      <w:r w:rsidRPr="0079325B">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FE3CF1" w:rsidRDefault="00FE3CF1" w:rsidP="00FE3CF1">
      <w:pPr>
        <w:pStyle w:val="Glava"/>
        <w:tabs>
          <w:tab w:val="clear" w:pos="4536"/>
          <w:tab w:val="clear" w:pos="9072"/>
        </w:tabs>
        <w:ind w:left="1080"/>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2"/>
        <w:gridCol w:w="2835"/>
        <w:gridCol w:w="1134"/>
        <w:gridCol w:w="1418"/>
        <w:gridCol w:w="1417"/>
      </w:tblGrid>
      <w:tr w:rsidR="0005424F" w:rsidRPr="005B2B95" w:rsidTr="0005424F">
        <w:trPr>
          <w:trHeight w:val="1017"/>
        </w:trPr>
        <w:tc>
          <w:tcPr>
            <w:tcW w:w="2322" w:type="dxa"/>
            <w:shd w:val="clear" w:color="auto" w:fill="D9D9D9" w:themeFill="background1" w:themeFillShade="D9"/>
            <w:vAlign w:val="center"/>
          </w:tcPr>
          <w:p w:rsidR="0005424F" w:rsidRPr="005B2B95" w:rsidRDefault="0005424F" w:rsidP="00291814">
            <w:pPr>
              <w:jc w:val="center"/>
              <w:rPr>
                <w:b/>
                <w:i w:val="0"/>
                <w:sz w:val="18"/>
                <w:szCs w:val="18"/>
              </w:rPr>
            </w:pPr>
            <w:r w:rsidRPr="005B2B95">
              <w:rPr>
                <w:b/>
                <w:i w:val="0"/>
                <w:sz w:val="18"/>
                <w:szCs w:val="18"/>
              </w:rPr>
              <w:t>Naziv investitorja oz. naročnika referenčnega posla ter kontaktna oseba naročnika (e-pošta in telefonska številka)</w:t>
            </w:r>
          </w:p>
        </w:tc>
        <w:tc>
          <w:tcPr>
            <w:tcW w:w="2835" w:type="dxa"/>
            <w:shd w:val="clear" w:color="auto" w:fill="D9D9D9" w:themeFill="background1" w:themeFillShade="D9"/>
            <w:vAlign w:val="center"/>
          </w:tcPr>
          <w:p w:rsidR="0005424F" w:rsidRPr="00820F59" w:rsidRDefault="0005424F" w:rsidP="00820F59">
            <w:pPr>
              <w:jc w:val="center"/>
              <w:rPr>
                <w:b/>
                <w:i w:val="0"/>
                <w:sz w:val="18"/>
              </w:rPr>
            </w:pPr>
            <w:r w:rsidRPr="00820F59">
              <w:rPr>
                <w:b/>
                <w:i w:val="0"/>
                <w:sz w:val="18"/>
              </w:rPr>
              <w:t>Predmet referenčnega posla</w:t>
            </w:r>
          </w:p>
          <w:p w:rsidR="0005424F" w:rsidRPr="005B2B95" w:rsidRDefault="0005424F" w:rsidP="00820F59">
            <w:pPr>
              <w:jc w:val="center"/>
              <w:rPr>
                <w:b/>
                <w:i w:val="0"/>
                <w:sz w:val="18"/>
                <w:szCs w:val="18"/>
              </w:rPr>
            </w:pPr>
            <w:r w:rsidRPr="00820F59">
              <w:rPr>
                <w:b/>
                <w:i w:val="0"/>
                <w:sz w:val="18"/>
              </w:rPr>
              <w:t>(kratek opis del in navedba klasifikacije objekta)</w:t>
            </w:r>
          </w:p>
        </w:tc>
        <w:tc>
          <w:tcPr>
            <w:tcW w:w="1134" w:type="dxa"/>
            <w:shd w:val="clear" w:color="auto" w:fill="D9D9D9" w:themeFill="background1" w:themeFillShade="D9"/>
            <w:vAlign w:val="center"/>
          </w:tcPr>
          <w:p w:rsidR="0005424F" w:rsidRPr="005B2B95" w:rsidRDefault="0005424F" w:rsidP="00C8061D">
            <w:pPr>
              <w:jc w:val="center"/>
              <w:rPr>
                <w:b/>
                <w:i w:val="0"/>
                <w:sz w:val="18"/>
                <w:szCs w:val="18"/>
              </w:rPr>
            </w:pPr>
            <w:r w:rsidRPr="005B2B95">
              <w:rPr>
                <w:b/>
                <w:i w:val="0"/>
                <w:sz w:val="18"/>
                <w:szCs w:val="18"/>
              </w:rPr>
              <w:t>Datum začetka in končanja posla</w:t>
            </w:r>
          </w:p>
        </w:tc>
        <w:tc>
          <w:tcPr>
            <w:tcW w:w="1418" w:type="dxa"/>
            <w:shd w:val="clear" w:color="auto" w:fill="D9D9D9" w:themeFill="background1" w:themeFillShade="D9"/>
            <w:vAlign w:val="center"/>
          </w:tcPr>
          <w:p w:rsidR="0005424F" w:rsidRPr="005B2B95" w:rsidRDefault="0005424F" w:rsidP="00C8061D">
            <w:pPr>
              <w:jc w:val="center"/>
              <w:rPr>
                <w:b/>
                <w:i w:val="0"/>
                <w:sz w:val="18"/>
                <w:szCs w:val="18"/>
              </w:rPr>
            </w:pPr>
            <w:r w:rsidRPr="005B2B95">
              <w:rPr>
                <w:b/>
                <w:i w:val="0"/>
                <w:sz w:val="18"/>
                <w:szCs w:val="18"/>
              </w:rPr>
              <w:t>Vrednost posla</w:t>
            </w:r>
          </w:p>
          <w:p w:rsidR="0005424F" w:rsidRPr="005B2B95" w:rsidRDefault="0005424F" w:rsidP="00C8061D">
            <w:pPr>
              <w:jc w:val="center"/>
              <w:rPr>
                <w:b/>
                <w:i w:val="0"/>
                <w:sz w:val="18"/>
                <w:szCs w:val="18"/>
              </w:rPr>
            </w:pPr>
            <w:r w:rsidRPr="005B2B95">
              <w:rPr>
                <w:b/>
                <w:i w:val="0"/>
                <w:sz w:val="18"/>
                <w:szCs w:val="18"/>
              </w:rPr>
              <w:t>v EUR brez DDV</w:t>
            </w:r>
          </w:p>
        </w:tc>
        <w:tc>
          <w:tcPr>
            <w:tcW w:w="1417" w:type="dxa"/>
            <w:shd w:val="clear" w:color="auto" w:fill="D9D9D9" w:themeFill="background1" w:themeFillShade="D9"/>
          </w:tcPr>
          <w:p w:rsidR="0005424F" w:rsidRPr="00B26196" w:rsidRDefault="0005424F" w:rsidP="0005424F">
            <w:pPr>
              <w:rPr>
                <w:b/>
                <w:i w:val="0"/>
                <w:sz w:val="18"/>
                <w:szCs w:val="18"/>
              </w:rPr>
            </w:pPr>
          </w:p>
          <w:p w:rsidR="0005424F" w:rsidRPr="00B26196" w:rsidRDefault="0005424F" w:rsidP="0005424F">
            <w:pPr>
              <w:rPr>
                <w:b/>
                <w:i w:val="0"/>
                <w:sz w:val="18"/>
                <w:szCs w:val="18"/>
              </w:rPr>
            </w:pPr>
            <w:r w:rsidRPr="00B26196">
              <w:rPr>
                <w:b/>
                <w:i w:val="0"/>
                <w:sz w:val="18"/>
                <w:szCs w:val="18"/>
              </w:rPr>
              <w:t>Št. in datum uporabnega dovoljenja</w:t>
            </w:r>
          </w:p>
        </w:tc>
      </w:tr>
      <w:tr w:rsidR="0005424F" w:rsidRPr="0079325B" w:rsidTr="0005424F">
        <w:trPr>
          <w:trHeight w:val="943"/>
        </w:trPr>
        <w:tc>
          <w:tcPr>
            <w:tcW w:w="2322" w:type="dxa"/>
          </w:tcPr>
          <w:p w:rsidR="0005424F" w:rsidRPr="0079325B" w:rsidRDefault="0005424F" w:rsidP="00C8061D">
            <w:pPr>
              <w:pStyle w:val="Glava"/>
              <w:tabs>
                <w:tab w:val="clear" w:pos="4536"/>
                <w:tab w:val="clear" w:pos="9072"/>
              </w:tabs>
              <w:jc w:val="both"/>
              <w:rPr>
                <w:i w:val="0"/>
                <w:sz w:val="22"/>
                <w:szCs w:val="22"/>
              </w:rPr>
            </w:pPr>
          </w:p>
        </w:tc>
        <w:tc>
          <w:tcPr>
            <w:tcW w:w="2835" w:type="dxa"/>
          </w:tcPr>
          <w:p w:rsidR="0005424F" w:rsidRPr="0079325B" w:rsidRDefault="0005424F" w:rsidP="00C8061D">
            <w:pPr>
              <w:pStyle w:val="Glava"/>
              <w:tabs>
                <w:tab w:val="clear" w:pos="4536"/>
                <w:tab w:val="clear" w:pos="9072"/>
              </w:tabs>
              <w:jc w:val="both"/>
              <w:rPr>
                <w:i w:val="0"/>
                <w:sz w:val="22"/>
                <w:szCs w:val="22"/>
              </w:rPr>
            </w:pPr>
          </w:p>
        </w:tc>
        <w:tc>
          <w:tcPr>
            <w:tcW w:w="1134" w:type="dxa"/>
          </w:tcPr>
          <w:p w:rsidR="0005424F" w:rsidRPr="0079325B" w:rsidRDefault="0005424F" w:rsidP="00C8061D">
            <w:pPr>
              <w:pStyle w:val="Glava"/>
              <w:tabs>
                <w:tab w:val="clear" w:pos="4536"/>
                <w:tab w:val="clear" w:pos="9072"/>
              </w:tabs>
              <w:jc w:val="both"/>
              <w:rPr>
                <w:i w:val="0"/>
                <w:sz w:val="22"/>
                <w:szCs w:val="22"/>
              </w:rPr>
            </w:pPr>
          </w:p>
        </w:tc>
        <w:tc>
          <w:tcPr>
            <w:tcW w:w="1418" w:type="dxa"/>
          </w:tcPr>
          <w:p w:rsidR="0005424F" w:rsidRPr="0079325B" w:rsidRDefault="0005424F" w:rsidP="00C8061D">
            <w:pPr>
              <w:pStyle w:val="Glava"/>
              <w:tabs>
                <w:tab w:val="clear" w:pos="4536"/>
                <w:tab w:val="clear" w:pos="9072"/>
              </w:tabs>
              <w:jc w:val="both"/>
              <w:rPr>
                <w:i w:val="0"/>
                <w:sz w:val="28"/>
                <w:szCs w:val="28"/>
              </w:rPr>
            </w:pPr>
          </w:p>
          <w:p w:rsidR="0005424F" w:rsidRPr="0079325B" w:rsidRDefault="0005424F" w:rsidP="00C8061D">
            <w:pPr>
              <w:pStyle w:val="Glava"/>
              <w:tabs>
                <w:tab w:val="clear" w:pos="4536"/>
                <w:tab w:val="clear" w:pos="9072"/>
              </w:tabs>
              <w:jc w:val="both"/>
              <w:rPr>
                <w:i w:val="0"/>
                <w:sz w:val="28"/>
                <w:szCs w:val="28"/>
              </w:rPr>
            </w:pPr>
          </w:p>
          <w:p w:rsidR="0005424F" w:rsidRPr="0079325B" w:rsidRDefault="0005424F" w:rsidP="00C8061D">
            <w:pPr>
              <w:pStyle w:val="Glava"/>
              <w:tabs>
                <w:tab w:val="clear" w:pos="4536"/>
                <w:tab w:val="clear" w:pos="9072"/>
              </w:tabs>
              <w:jc w:val="both"/>
              <w:rPr>
                <w:i w:val="0"/>
                <w:sz w:val="28"/>
                <w:szCs w:val="28"/>
              </w:rPr>
            </w:pPr>
          </w:p>
        </w:tc>
        <w:tc>
          <w:tcPr>
            <w:tcW w:w="1417" w:type="dxa"/>
          </w:tcPr>
          <w:p w:rsidR="0005424F" w:rsidRPr="0079325B" w:rsidRDefault="0005424F" w:rsidP="00C8061D">
            <w:pPr>
              <w:pStyle w:val="Glava"/>
              <w:tabs>
                <w:tab w:val="clear" w:pos="4536"/>
                <w:tab w:val="clear" w:pos="9072"/>
              </w:tabs>
              <w:jc w:val="both"/>
              <w:rPr>
                <w:i w:val="0"/>
                <w:sz w:val="28"/>
                <w:szCs w:val="28"/>
              </w:rPr>
            </w:pPr>
          </w:p>
        </w:tc>
      </w:tr>
      <w:tr w:rsidR="0005424F" w:rsidRPr="0079325B" w:rsidTr="0005424F">
        <w:trPr>
          <w:trHeight w:val="943"/>
        </w:trPr>
        <w:tc>
          <w:tcPr>
            <w:tcW w:w="2322" w:type="dxa"/>
          </w:tcPr>
          <w:p w:rsidR="0005424F" w:rsidRPr="0079325B" w:rsidRDefault="0005424F" w:rsidP="00C8061D">
            <w:pPr>
              <w:pStyle w:val="Glava"/>
              <w:tabs>
                <w:tab w:val="clear" w:pos="4536"/>
                <w:tab w:val="clear" w:pos="9072"/>
              </w:tabs>
              <w:jc w:val="both"/>
              <w:rPr>
                <w:i w:val="0"/>
                <w:sz w:val="22"/>
                <w:szCs w:val="22"/>
              </w:rPr>
            </w:pPr>
          </w:p>
        </w:tc>
        <w:tc>
          <w:tcPr>
            <w:tcW w:w="2835" w:type="dxa"/>
          </w:tcPr>
          <w:p w:rsidR="0005424F" w:rsidRPr="0079325B" w:rsidRDefault="0005424F" w:rsidP="00C8061D">
            <w:pPr>
              <w:pStyle w:val="Glava"/>
              <w:tabs>
                <w:tab w:val="clear" w:pos="4536"/>
                <w:tab w:val="clear" w:pos="9072"/>
              </w:tabs>
              <w:jc w:val="both"/>
              <w:rPr>
                <w:i w:val="0"/>
                <w:sz w:val="22"/>
                <w:szCs w:val="22"/>
              </w:rPr>
            </w:pPr>
          </w:p>
        </w:tc>
        <w:tc>
          <w:tcPr>
            <w:tcW w:w="1134" w:type="dxa"/>
          </w:tcPr>
          <w:p w:rsidR="0005424F" w:rsidRPr="0079325B" w:rsidRDefault="0005424F" w:rsidP="00C8061D">
            <w:pPr>
              <w:pStyle w:val="Glava"/>
              <w:tabs>
                <w:tab w:val="clear" w:pos="4536"/>
                <w:tab w:val="clear" w:pos="9072"/>
              </w:tabs>
              <w:jc w:val="both"/>
              <w:rPr>
                <w:i w:val="0"/>
                <w:sz w:val="22"/>
                <w:szCs w:val="22"/>
              </w:rPr>
            </w:pPr>
          </w:p>
        </w:tc>
        <w:tc>
          <w:tcPr>
            <w:tcW w:w="1418" w:type="dxa"/>
          </w:tcPr>
          <w:p w:rsidR="0005424F" w:rsidRPr="0079325B" w:rsidRDefault="0005424F" w:rsidP="00C8061D">
            <w:pPr>
              <w:pStyle w:val="Glava"/>
              <w:tabs>
                <w:tab w:val="clear" w:pos="4536"/>
                <w:tab w:val="clear" w:pos="9072"/>
              </w:tabs>
              <w:jc w:val="both"/>
              <w:rPr>
                <w:i w:val="0"/>
                <w:sz w:val="28"/>
                <w:szCs w:val="28"/>
              </w:rPr>
            </w:pPr>
          </w:p>
          <w:p w:rsidR="0005424F" w:rsidRPr="0079325B" w:rsidRDefault="0005424F" w:rsidP="00C8061D">
            <w:pPr>
              <w:pStyle w:val="Glava"/>
              <w:tabs>
                <w:tab w:val="clear" w:pos="4536"/>
                <w:tab w:val="clear" w:pos="9072"/>
              </w:tabs>
              <w:jc w:val="both"/>
              <w:rPr>
                <w:i w:val="0"/>
                <w:sz w:val="28"/>
                <w:szCs w:val="28"/>
              </w:rPr>
            </w:pPr>
          </w:p>
          <w:p w:rsidR="0005424F" w:rsidRPr="0079325B" w:rsidRDefault="0005424F" w:rsidP="00C8061D">
            <w:pPr>
              <w:pStyle w:val="Glava"/>
              <w:tabs>
                <w:tab w:val="clear" w:pos="4536"/>
                <w:tab w:val="clear" w:pos="9072"/>
              </w:tabs>
              <w:jc w:val="both"/>
              <w:rPr>
                <w:i w:val="0"/>
                <w:sz w:val="28"/>
                <w:szCs w:val="28"/>
              </w:rPr>
            </w:pPr>
          </w:p>
        </w:tc>
        <w:tc>
          <w:tcPr>
            <w:tcW w:w="1417" w:type="dxa"/>
          </w:tcPr>
          <w:p w:rsidR="0005424F" w:rsidRPr="0079325B" w:rsidRDefault="0005424F" w:rsidP="00C8061D">
            <w:pPr>
              <w:pStyle w:val="Glava"/>
              <w:tabs>
                <w:tab w:val="clear" w:pos="4536"/>
                <w:tab w:val="clear" w:pos="9072"/>
              </w:tabs>
              <w:jc w:val="both"/>
              <w:rPr>
                <w:i w:val="0"/>
                <w:sz w:val="28"/>
                <w:szCs w:val="28"/>
              </w:rPr>
            </w:pPr>
          </w:p>
        </w:tc>
      </w:tr>
      <w:tr w:rsidR="0005424F" w:rsidRPr="0079325B" w:rsidTr="0005424F">
        <w:trPr>
          <w:trHeight w:val="943"/>
        </w:trPr>
        <w:tc>
          <w:tcPr>
            <w:tcW w:w="2322" w:type="dxa"/>
          </w:tcPr>
          <w:p w:rsidR="0005424F" w:rsidRPr="0079325B" w:rsidRDefault="0005424F" w:rsidP="00C8061D">
            <w:pPr>
              <w:pStyle w:val="Glava"/>
              <w:tabs>
                <w:tab w:val="clear" w:pos="4536"/>
                <w:tab w:val="clear" w:pos="9072"/>
              </w:tabs>
              <w:jc w:val="both"/>
              <w:rPr>
                <w:i w:val="0"/>
                <w:sz w:val="22"/>
                <w:szCs w:val="22"/>
              </w:rPr>
            </w:pPr>
          </w:p>
        </w:tc>
        <w:tc>
          <w:tcPr>
            <w:tcW w:w="2835" w:type="dxa"/>
          </w:tcPr>
          <w:p w:rsidR="0005424F" w:rsidRPr="0079325B" w:rsidRDefault="0005424F" w:rsidP="00C8061D">
            <w:pPr>
              <w:pStyle w:val="Glava"/>
              <w:tabs>
                <w:tab w:val="clear" w:pos="4536"/>
                <w:tab w:val="clear" w:pos="9072"/>
              </w:tabs>
              <w:jc w:val="both"/>
              <w:rPr>
                <w:i w:val="0"/>
                <w:sz w:val="22"/>
                <w:szCs w:val="22"/>
              </w:rPr>
            </w:pPr>
          </w:p>
        </w:tc>
        <w:tc>
          <w:tcPr>
            <w:tcW w:w="1134" w:type="dxa"/>
          </w:tcPr>
          <w:p w:rsidR="0005424F" w:rsidRPr="0079325B" w:rsidRDefault="0005424F" w:rsidP="00C8061D">
            <w:pPr>
              <w:pStyle w:val="Glava"/>
              <w:tabs>
                <w:tab w:val="clear" w:pos="4536"/>
                <w:tab w:val="clear" w:pos="9072"/>
              </w:tabs>
              <w:jc w:val="both"/>
              <w:rPr>
                <w:i w:val="0"/>
                <w:sz w:val="22"/>
                <w:szCs w:val="22"/>
              </w:rPr>
            </w:pPr>
          </w:p>
        </w:tc>
        <w:tc>
          <w:tcPr>
            <w:tcW w:w="1418" w:type="dxa"/>
          </w:tcPr>
          <w:p w:rsidR="0005424F" w:rsidRPr="0079325B" w:rsidRDefault="0005424F" w:rsidP="00C8061D">
            <w:pPr>
              <w:pStyle w:val="Glava"/>
              <w:tabs>
                <w:tab w:val="clear" w:pos="4536"/>
                <w:tab w:val="clear" w:pos="9072"/>
              </w:tabs>
              <w:jc w:val="both"/>
              <w:rPr>
                <w:i w:val="0"/>
                <w:sz w:val="28"/>
                <w:szCs w:val="28"/>
              </w:rPr>
            </w:pPr>
          </w:p>
          <w:p w:rsidR="0005424F" w:rsidRPr="0079325B" w:rsidRDefault="0005424F" w:rsidP="00C8061D">
            <w:pPr>
              <w:pStyle w:val="Glava"/>
              <w:tabs>
                <w:tab w:val="clear" w:pos="4536"/>
                <w:tab w:val="clear" w:pos="9072"/>
              </w:tabs>
              <w:jc w:val="both"/>
              <w:rPr>
                <w:i w:val="0"/>
                <w:sz w:val="28"/>
                <w:szCs w:val="28"/>
              </w:rPr>
            </w:pPr>
          </w:p>
          <w:p w:rsidR="0005424F" w:rsidRPr="0079325B" w:rsidRDefault="0005424F" w:rsidP="00C8061D">
            <w:pPr>
              <w:pStyle w:val="Glava"/>
              <w:tabs>
                <w:tab w:val="clear" w:pos="4536"/>
                <w:tab w:val="clear" w:pos="9072"/>
              </w:tabs>
              <w:jc w:val="both"/>
              <w:rPr>
                <w:i w:val="0"/>
                <w:sz w:val="28"/>
                <w:szCs w:val="28"/>
              </w:rPr>
            </w:pPr>
          </w:p>
        </w:tc>
        <w:tc>
          <w:tcPr>
            <w:tcW w:w="1417" w:type="dxa"/>
          </w:tcPr>
          <w:p w:rsidR="0005424F" w:rsidRPr="0079325B" w:rsidRDefault="0005424F" w:rsidP="00C8061D">
            <w:pPr>
              <w:pStyle w:val="Glava"/>
              <w:tabs>
                <w:tab w:val="clear" w:pos="4536"/>
                <w:tab w:val="clear" w:pos="9072"/>
              </w:tabs>
              <w:jc w:val="both"/>
              <w:rPr>
                <w:i w:val="0"/>
                <w:sz w:val="28"/>
                <w:szCs w:val="28"/>
              </w:rPr>
            </w:pPr>
          </w:p>
        </w:tc>
      </w:tr>
      <w:tr w:rsidR="0005424F" w:rsidRPr="0079325B" w:rsidTr="0005424F">
        <w:trPr>
          <w:trHeight w:val="943"/>
        </w:trPr>
        <w:tc>
          <w:tcPr>
            <w:tcW w:w="2322" w:type="dxa"/>
          </w:tcPr>
          <w:p w:rsidR="0005424F" w:rsidRPr="0079325B" w:rsidRDefault="0005424F" w:rsidP="00C8061D">
            <w:pPr>
              <w:pStyle w:val="Glava"/>
              <w:tabs>
                <w:tab w:val="clear" w:pos="4536"/>
                <w:tab w:val="clear" w:pos="9072"/>
              </w:tabs>
              <w:jc w:val="both"/>
              <w:rPr>
                <w:i w:val="0"/>
                <w:sz w:val="22"/>
                <w:szCs w:val="22"/>
              </w:rPr>
            </w:pPr>
          </w:p>
        </w:tc>
        <w:tc>
          <w:tcPr>
            <w:tcW w:w="2835" w:type="dxa"/>
          </w:tcPr>
          <w:p w:rsidR="0005424F" w:rsidRPr="0079325B" w:rsidRDefault="0005424F" w:rsidP="00C8061D">
            <w:pPr>
              <w:pStyle w:val="Glava"/>
              <w:tabs>
                <w:tab w:val="clear" w:pos="4536"/>
                <w:tab w:val="clear" w:pos="9072"/>
              </w:tabs>
              <w:jc w:val="both"/>
              <w:rPr>
                <w:i w:val="0"/>
                <w:sz w:val="22"/>
                <w:szCs w:val="22"/>
              </w:rPr>
            </w:pPr>
          </w:p>
        </w:tc>
        <w:tc>
          <w:tcPr>
            <w:tcW w:w="1134" w:type="dxa"/>
          </w:tcPr>
          <w:p w:rsidR="0005424F" w:rsidRPr="0079325B" w:rsidRDefault="0005424F" w:rsidP="00C8061D">
            <w:pPr>
              <w:pStyle w:val="Glava"/>
              <w:tabs>
                <w:tab w:val="clear" w:pos="4536"/>
                <w:tab w:val="clear" w:pos="9072"/>
              </w:tabs>
              <w:jc w:val="both"/>
              <w:rPr>
                <w:i w:val="0"/>
                <w:sz w:val="22"/>
                <w:szCs w:val="22"/>
              </w:rPr>
            </w:pPr>
          </w:p>
        </w:tc>
        <w:tc>
          <w:tcPr>
            <w:tcW w:w="1418" w:type="dxa"/>
          </w:tcPr>
          <w:p w:rsidR="0005424F" w:rsidRPr="0079325B" w:rsidRDefault="0005424F" w:rsidP="00C8061D">
            <w:pPr>
              <w:pStyle w:val="Glava"/>
              <w:tabs>
                <w:tab w:val="clear" w:pos="4536"/>
                <w:tab w:val="clear" w:pos="9072"/>
              </w:tabs>
              <w:jc w:val="both"/>
              <w:rPr>
                <w:i w:val="0"/>
                <w:sz w:val="28"/>
                <w:szCs w:val="28"/>
              </w:rPr>
            </w:pPr>
          </w:p>
          <w:p w:rsidR="0005424F" w:rsidRPr="0079325B" w:rsidRDefault="0005424F" w:rsidP="00C8061D">
            <w:pPr>
              <w:pStyle w:val="Glava"/>
              <w:tabs>
                <w:tab w:val="clear" w:pos="4536"/>
                <w:tab w:val="clear" w:pos="9072"/>
              </w:tabs>
              <w:jc w:val="both"/>
              <w:rPr>
                <w:i w:val="0"/>
                <w:sz w:val="28"/>
                <w:szCs w:val="28"/>
              </w:rPr>
            </w:pPr>
          </w:p>
          <w:p w:rsidR="0005424F" w:rsidRPr="0079325B" w:rsidRDefault="0005424F" w:rsidP="00C8061D">
            <w:pPr>
              <w:pStyle w:val="Glava"/>
              <w:tabs>
                <w:tab w:val="clear" w:pos="4536"/>
                <w:tab w:val="clear" w:pos="9072"/>
              </w:tabs>
              <w:jc w:val="both"/>
              <w:rPr>
                <w:i w:val="0"/>
                <w:sz w:val="28"/>
                <w:szCs w:val="28"/>
              </w:rPr>
            </w:pPr>
          </w:p>
        </w:tc>
        <w:tc>
          <w:tcPr>
            <w:tcW w:w="1417" w:type="dxa"/>
          </w:tcPr>
          <w:p w:rsidR="0005424F" w:rsidRPr="0079325B" w:rsidRDefault="0005424F" w:rsidP="00C8061D">
            <w:pPr>
              <w:pStyle w:val="Glava"/>
              <w:tabs>
                <w:tab w:val="clear" w:pos="4536"/>
                <w:tab w:val="clear" w:pos="9072"/>
              </w:tabs>
              <w:jc w:val="both"/>
              <w:rPr>
                <w:i w:val="0"/>
                <w:sz w:val="28"/>
                <w:szCs w:val="28"/>
              </w:rPr>
            </w:pPr>
          </w:p>
        </w:tc>
      </w:tr>
    </w:tbl>
    <w:p w:rsidR="00B94407" w:rsidRDefault="00B94407" w:rsidP="007C700D">
      <w:pPr>
        <w:pStyle w:val="Glava"/>
        <w:tabs>
          <w:tab w:val="clear" w:pos="4536"/>
          <w:tab w:val="clear" w:pos="9072"/>
        </w:tabs>
        <w:ind w:left="1080"/>
        <w:jc w:val="right"/>
        <w:rPr>
          <w:b/>
          <w:i w:val="0"/>
          <w:sz w:val="22"/>
          <w:szCs w:val="22"/>
        </w:rPr>
      </w:pPr>
    </w:p>
    <w:p w:rsidR="0005424F" w:rsidRDefault="0005424F" w:rsidP="007C700D">
      <w:pPr>
        <w:pStyle w:val="Glava"/>
        <w:tabs>
          <w:tab w:val="clear" w:pos="4536"/>
          <w:tab w:val="clear" w:pos="9072"/>
        </w:tabs>
        <w:ind w:left="1080"/>
        <w:jc w:val="right"/>
        <w:rPr>
          <w:b/>
          <w:i w:val="0"/>
          <w:sz w:val="22"/>
          <w:szCs w:val="22"/>
        </w:rPr>
      </w:pPr>
    </w:p>
    <w:p w:rsidR="0005424F" w:rsidRDefault="0005424F" w:rsidP="007C700D">
      <w:pPr>
        <w:pStyle w:val="Glava"/>
        <w:tabs>
          <w:tab w:val="clear" w:pos="4536"/>
          <w:tab w:val="clear" w:pos="9072"/>
        </w:tabs>
        <w:ind w:left="1080"/>
        <w:jc w:val="right"/>
        <w:rPr>
          <w:b/>
          <w:i w:val="0"/>
          <w:sz w:val="22"/>
          <w:szCs w:val="22"/>
        </w:rPr>
      </w:pPr>
    </w:p>
    <w:p w:rsidR="00C715C1" w:rsidRDefault="00C715C1" w:rsidP="006A6453">
      <w:pPr>
        <w:pStyle w:val="Glava"/>
        <w:tabs>
          <w:tab w:val="clear" w:pos="4536"/>
          <w:tab w:val="clear" w:pos="9072"/>
        </w:tabs>
        <w:ind w:left="1080"/>
        <w:jc w:val="right"/>
        <w:rPr>
          <w:b/>
          <w:i w:val="0"/>
          <w:sz w:val="22"/>
          <w:szCs w:val="22"/>
          <w:highlight w:val="green"/>
        </w:rPr>
      </w:pPr>
    </w:p>
    <w:p w:rsidR="00C715C1" w:rsidRDefault="00C715C1" w:rsidP="006A6453">
      <w:pPr>
        <w:pStyle w:val="Glava"/>
        <w:tabs>
          <w:tab w:val="clear" w:pos="4536"/>
          <w:tab w:val="clear" w:pos="9072"/>
        </w:tabs>
        <w:ind w:left="1080"/>
        <w:jc w:val="right"/>
        <w:rPr>
          <w:b/>
          <w:i w:val="0"/>
          <w:sz w:val="22"/>
          <w:szCs w:val="22"/>
          <w:highlight w:val="green"/>
        </w:rPr>
      </w:pPr>
    </w:p>
    <w:p w:rsidR="00C715C1" w:rsidRDefault="00C715C1" w:rsidP="006A6453">
      <w:pPr>
        <w:pStyle w:val="Glava"/>
        <w:tabs>
          <w:tab w:val="clear" w:pos="4536"/>
          <w:tab w:val="clear" w:pos="9072"/>
        </w:tabs>
        <w:ind w:left="1080"/>
        <w:jc w:val="right"/>
        <w:rPr>
          <w:b/>
          <w:i w:val="0"/>
          <w:sz w:val="22"/>
          <w:szCs w:val="22"/>
          <w:highlight w:val="green"/>
        </w:rPr>
      </w:pPr>
    </w:p>
    <w:p w:rsidR="00C715C1" w:rsidRDefault="00C715C1" w:rsidP="006A6453">
      <w:pPr>
        <w:pStyle w:val="Glava"/>
        <w:tabs>
          <w:tab w:val="clear" w:pos="4536"/>
          <w:tab w:val="clear" w:pos="9072"/>
        </w:tabs>
        <w:ind w:left="1080"/>
        <w:jc w:val="right"/>
        <w:rPr>
          <w:b/>
          <w:i w:val="0"/>
          <w:sz w:val="22"/>
          <w:szCs w:val="22"/>
          <w:highlight w:val="green"/>
        </w:rPr>
      </w:pPr>
    </w:p>
    <w:p w:rsidR="00C715C1" w:rsidRDefault="00C715C1" w:rsidP="006A6453">
      <w:pPr>
        <w:pStyle w:val="Glava"/>
        <w:tabs>
          <w:tab w:val="clear" w:pos="4536"/>
          <w:tab w:val="clear" w:pos="9072"/>
        </w:tabs>
        <w:ind w:left="1080"/>
        <w:jc w:val="right"/>
        <w:rPr>
          <w:b/>
          <w:i w:val="0"/>
          <w:sz w:val="22"/>
          <w:szCs w:val="22"/>
          <w:highlight w:val="green"/>
        </w:rPr>
      </w:pPr>
    </w:p>
    <w:p w:rsidR="00C715C1" w:rsidRDefault="00C715C1" w:rsidP="006A6453">
      <w:pPr>
        <w:pStyle w:val="Glava"/>
        <w:tabs>
          <w:tab w:val="clear" w:pos="4536"/>
          <w:tab w:val="clear" w:pos="9072"/>
        </w:tabs>
        <w:ind w:left="1080"/>
        <w:jc w:val="right"/>
        <w:rPr>
          <w:b/>
          <w:i w:val="0"/>
          <w:sz w:val="22"/>
          <w:szCs w:val="22"/>
          <w:highlight w:val="green"/>
        </w:rPr>
      </w:pPr>
    </w:p>
    <w:p w:rsidR="00C715C1" w:rsidRDefault="00C715C1" w:rsidP="006A6453">
      <w:pPr>
        <w:pStyle w:val="Glava"/>
        <w:tabs>
          <w:tab w:val="clear" w:pos="4536"/>
          <w:tab w:val="clear" w:pos="9072"/>
        </w:tabs>
        <w:ind w:left="1080"/>
        <w:jc w:val="right"/>
        <w:rPr>
          <w:b/>
          <w:i w:val="0"/>
          <w:sz w:val="22"/>
          <w:szCs w:val="22"/>
          <w:highlight w:val="green"/>
        </w:rPr>
      </w:pPr>
    </w:p>
    <w:p w:rsidR="00C715C1" w:rsidRDefault="00C715C1" w:rsidP="006A6453">
      <w:pPr>
        <w:pStyle w:val="Glava"/>
        <w:tabs>
          <w:tab w:val="clear" w:pos="4536"/>
          <w:tab w:val="clear" w:pos="9072"/>
        </w:tabs>
        <w:ind w:left="1080"/>
        <w:jc w:val="right"/>
        <w:rPr>
          <w:b/>
          <w:i w:val="0"/>
          <w:sz w:val="22"/>
          <w:szCs w:val="22"/>
          <w:highlight w:val="green"/>
        </w:rPr>
      </w:pPr>
    </w:p>
    <w:p w:rsidR="00C715C1" w:rsidRDefault="00C715C1" w:rsidP="006A6453">
      <w:pPr>
        <w:pStyle w:val="Glava"/>
        <w:tabs>
          <w:tab w:val="clear" w:pos="4536"/>
          <w:tab w:val="clear" w:pos="9072"/>
        </w:tabs>
        <w:ind w:left="1080"/>
        <w:jc w:val="right"/>
        <w:rPr>
          <w:b/>
          <w:i w:val="0"/>
          <w:sz w:val="22"/>
          <w:szCs w:val="22"/>
          <w:highlight w:val="green"/>
        </w:rPr>
      </w:pPr>
    </w:p>
    <w:p w:rsidR="00C715C1" w:rsidRDefault="00C715C1" w:rsidP="006A6453">
      <w:pPr>
        <w:pStyle w:val="Glava"/>
        <w:tabs>
          <w:tab w:val="clear" w:pos="4536"/>
          <w:tab w:val="clear" w:pos="9072"/>
        </w:tabs>
        <w:ind w:left="1080"/>
        <w:jc w:val="right"/>
        <w:rPr>
          <w:b/>
          <w:i w:val="0"/>
          <w:sz w:val="22"/>
          <w:szCs w:val="22"/>
          <w:highlight w:val="green"/>
        </w:rPr>
      </w:pPr>
    </w:p>
    <w:p w:rsidR="006A6453" w:rsidRPr="00B26196" w:rsidRDefault="006A6453" w:rsidP="006A6453">
      <w:pPr>
        <w:pStyle w:val="Glava"/>
        <w:tabs>
          <w:tab w:val="clear" w:pos="4536"/>
          <w:tab w:val="clear" w:pos="9072"/>
        </w:tabs>
        <w:ind w:left="1080"/>
        <w:jc w:val="right"/>
        <w:rPr>
          <w:b/>
          <w:i w:val="0"/>
          <w:sz w:val="22"/>
          <w:szCs w:val="22"/>
        </w:rPr>
      </w:pPr>
      <w:r w:rsidRPr="00B26196">
        <w:rPr>
          <w:b/>
          <w:i w:val="0"/>
          <w:sz w:val="22"/>
          <w:szCs w:val="22"/>
        </w:rPr>
        <w:t>PRILOGA 5/1</w:t>
      </w:r>
    </w:p>
    <w:p w:rsidR="006A6453" w:rsidRPr="00B26196" w:rsidRDefault="006A6453" w:rsidP="006A6453">
      <w:pPr>
        <w:ind w:left="1080"/>
        <w:jc w:val="right"/>
        <w:rPr>
          <w:i w:val="0"/>
          <w:sz w:val="22"/>
          <w:szCs w:val="22"/>
        </w:rPr>
      </w:pPr>
      <w:r w:rsidRPr="00B26196">
        <w:rPr>
          <w:i w:val="0"/>
          <w:sz w:val="22"/>
          <w:szCs w:val="22"/>
        </w:rPr>
        <w:t>Referenčno potrdilo</w:t>
      </w:r>
    </w:p>
    <w:p w:rsidR="006A6453" w:rsidRPr="00B26196" w:rsidRDefault="006A6453" w:rsidP="006A6453">
      <w:pPr>
        <w:pStyle w:val="Napis"/>
        <w:ind w:left="1080"/>
        <w:jc w:val="left"/>
        <w:rPr>
          <w:szCs w:val="22"/>
        </w:rPr>
      </w:pPr>
    </w:p>
    <w:p w:rsidR="006A6453" w:rsidRPr="00B26196" w:rsidRDefault="006A6453" w:rsidP="006A6453">
      <w:pPr>
        <w:pStyle w:val="Napis"/>
        <w:ind w:left="1080"/>
        <w:jc w:val="left"/>
        <w:rPr>
          <w:szCs w:val="22"/>
        </w:rPr>
      </w:pPr>
      <w:r w:rsidRPr="00B26196">
        <w:rPr>
          <w:szCs w:val="22"/>
        </w:rPr>
        <w:t>Potrditev referenc s strani posameznih naročnikov</w:t>
      </w:r>
    </w:p>
    <w:p w:rsidR="006A6453" w:rsidRPr="00B26196" w:rsidRDefault="006A6453" w:rsidP="006A6453">
      <w:pPr>
        <w:ind w:left="1080"/>
        <w:rPr>
          <w:i w:val="0"/>
          <w:sz w:val="22"/>
          <w:szCs w:val="22"/>
        </w:rPr>
      </w:pPr>
      <w:r w:rsidRPr="00B26196">
        <w:rPr>
          <w:i w:val="0"/>
          <w:sz w:val="22"/>
          <w:szCs w:val="22"/>
        </w:rPr>
        <w:t xml:space="preserve">Na zaprosilo gospodarskega subjekta (ime in naslov gospodarskega subjekta): </w:t>
      </w:r>
    </w:p>
    <w:p w:rsidR="006A6453" w:rsidRPr="00B26196" w:rsidRDefault="006A6453" w:rsidP="006A6453">
      <w:pPr>
        <w:ind w:left="1080"/>
        <w:rPr>
          <w:i w:val="0"/>
          <w:sz w:val="22"/>
          <w:szCs w:val="22"/>
        </w:rPr>
      </w:pPr>
      <w:r w:rsidRPr="00B26196">
        <w:rPr>
          <w:i w:val="0"/>
          <w:sz w:val="22"/>
          <w:szCs w:val="22"/>
        </w:rPr>
        <w:t>……………………………………………………………………….......………....…..............</w:t>
      </w:r>
    </w:p>
    <w:p w:rsidR="006A6453" w:rsidRPr="00B26196" w:rsidRDefault="006A6453" w:rsidP="006A6453">
      <w:pPr>
        <w:ind w:left="1080"/>
        <w:rPr>
          <w:i w:val="0"/>
          <w:sz w:val="16"/>
          <w:szCs w:val="16"/>
        </w:rPr>
      </w:pPr>
    </w:p>
    <w:p w:rsidR="006A6453" w:rsidRPr="00B26196" w:rsidRDefault="006A6453" w:rsidP="006A6453">
      <w:pPr>
        <w:ind w:left="1080"/>
        <w:rPr>
          <w:i w:val="0"/>
          <w:sz w:val="22"/>
          <w:szCs w:val="22"/>
        </w:rPr>
      </w:pPr>
      <w:r w:rsidRPr="00B26196">
        <w:rPr>
          <w:i w:val="0"/>
          <w:sz w:val="22"/>
          <w:szCs w:val="22"/>
        </w:rPr>
        <w:t>za prijavo na javni razpis za »</w:t>
      </w:r>
      <w:r w:rsidRPr="00B26196">
        <w:rPr>
          <w:b/>
          <w:i w:val="0"/>
          <w:sz w:val="22"/>
          <w:szCs w:val="22"/>
        </w:rPr>
        <w:t xml:space="preserve">OŠ KOSEZE – IZGRADNJA PRIZIDKA B </w:t>
      </w:r>
      <w:r w:rsidRPr="00B26196">
        <w:rPr>
          <w:i w:val="0"/>
          <w:sz w:val="22"/>
          <w:szCs w:val="22"/>
        </w:rPr>
        <w:t xml:space="preserve">« </w:t>
      </w:r>
      <w:proofErr w:type="spellStart"/>
      <w:r w:rsidRPr="00B26196">
        <w:rPr>
          <w:i w:val="0"/>
          <w:sz w:val="22"/>
          <w:szCs w:val="22"/>
        </w:rPr>
        <w:t>Ledarska</w:t>
      </w:r>
      <w:proofErr w:type="spellEnd"/>
      <w:r w:rsidRPr="00B26196">
        <w:rPr>
          <w:i w:val="0"/>
          <w:sz w:val="22"/>
          <w:szCs w:val="22"/>
        </w:rPr>
        <w:t xml:space="preserve"> ulica 23, 1000 Ljubljana.</w:t>
      </w:r>
    </w:p>
    <w:p w:rsidR="006A6453" w:rsidRPr="00B26196" w:rsidRDefault="006A6453" w:rsidP="006A6453">
      <w:pPr>
        <w:ind w:left="1080"/>
        <w:rPr>
          <w:i w:val="0"/>
          <w:sz w:val="16"/>
          <w:szCs w:val="16"/>
        </w:rPr>
      </w:pPr>
    </w:p>
    <w:p w:rsidR="006A6453" w:rsidRPr="00B26196" w:rsidRDefault="006A6453" w:rsidP="006A6453">
      <w:pPr>
        <w:ind w:left="1080"/>
        <w:jc w:val="center"/>
        <w:rPr>
          <w:b/>
          <w:i w:val="0"/>
          <w:szCs w:val="24"/>
          <w:u w:val="single"/>
        </w:rPr>
      </w:pPr>
      <w:r w:rsidRPr="00B26196">
        <w:rPr>
          <w:b/>
          <w:i w:val="0"/>
          <w:szCs w:val="24"/>
          <w:u w:val="single"/>
        </w:rPr>
        <w:t>POTRJUJEMO</w:t>
      </w:r>
    </w:p>
    <w:p w:rsidR="006A6453" w:rsidRPr="00B26196" w:rsidRDefault="006A6453" w:rsidP="006A6453">
      <w:pPr>
        <w:ind w:left="1080"/>
        <w:rPr>
          <w:i w:val="0"/>
          <w:sz w:val="16"/>
          <w:szCs w:val="16"/>
          <w:u w:val="single"/>
        </w:rPr>
      </w:pPr>
    </w:p>
    <w:p w:rsidR="006A6453" w:rsidRPr="00B26196" w:rsidRDefault="006A6453" w:rsidP="006A6453">
      <w:pPr>
        <w:pStyle w:val="Odstavekseznama"/>
        <w:ind w:left="1056"/>
        <w:jc w:val="both"/>
        <w:rPr>
          <w:bCs/>
          <w:i w:val="0"/>
          <w:sz w:val="22"/>
          <w:szCs w:val="22"/>
        </w:rPr>
      </w:pPr>
      <w:r w:rsidRPr="00B26196">
        <w:rPr>
          <w:i w:val="0"/>
          <w:sz w:val="22"/>
          <w:szCs w:val="22"/>
        </w:rPr>
        <w:t xml:space="preserve">da nam je gospodarski subjekt </w:t>
      </w:r>
      <w:r w:rsidRPr="00B26196">
        <w:rPr>
          <w:bCs/>
          <w:i w:val="0"/>
          <w:sz w:val="22"/>
          <w:szCs w:val="22"/>
        </w:rPr>
        <w:t>izvedel in zaključil:</w:t>
      </w:r>
    </w:p>
    <w:p w:rsidR="006A6453" w:rsidRPr="00B26196" w:rsidRDefault="006A6453" w:rsidP="006A6453">
      <w:pPr>
        <w:pStyle w:val="Odstavekseznama"/>
        <w:ind w:left="1056"/>
        <w:jc w:val="both"/>
        <w:rPr>
          <w:bCs/>
          <w:i w:val="0"/>
          <w:sz w:val="16"/>
          <w:szCs w:val="16"/>
        </w:rPr>
      </w:pPr>
    </w:p>
    <w:tbl>
      <w:tblPr>
        <w:tblW w:w="8843" w:type="dxa"/>
        <w:tblInd w:w="1188" w:type="dxa"/>
        <w:tblLook w:val="01E0" w:firstRow="1" w:lastRow="1" w:firstColumn="1" w:lastColumn="1" w:noHBand="0" w:noVBand="0"/>
      </w:tblPr>
      <w:tblGrid>
        <w:gridCol w:w="8843"/>
      </w:tblGrid>
      <w:tr w:rsidR="006A6453" w:rsidRPr="00B26196" w:rsidTr="00B35C4B">
        <w:tc>
          <w:tcPr>
            <w:tcW w:w="8843" w:type="dxa"/>
            <w:tcBorders>
              <w:bottom w:val="single" w:sz="4" w:space="0" w:color="auto"/>
            </w:tcBorders>
          </w:tcPr>
          <w:p w:rsidR="006A6453" w:rsidRPr="00B26196" w:rsidRDefault="006A6453" w:rsidP="00B35C4B">
            <w:pPr>
              <w:rPr>
                <w:i w:val="0"/>
                <w:sz w:val="22"/>
                <w:szCs w:val="22"/>
              </w:rPr>
            </w:pPr>
          </w:p>
        </w:tc>
      </w:tr>
      <w:tr w:rsidR="006A6453" w:rsidRPr="00B26196" w:rsidTr="00B35C4B">
        <w:tc>
          <w:tcPr>
            <w:tcW w:w="8843" w:type="dxa"/>
            <w:vAlign w:val="center"/>
          </w:tcPr>
          <w:p w:rsidR="006A6453" w:rsidRPr="00B26196" w:rsidRDefault="006A6453" w:rsidP="00B35C4B">
            <w:pPr>
              <w:jc w:val="center"/>
              <w:rPr>
                <w:i w:val="0"/>
                <w:sz w:val="16"/>
                <w:szCs w:val="16"/>
              </w:rPr>
            </w:pPr>
            <w:r w:rsidRPr="00B26196">
              <w:rPr>
                <w:i w:val="0"/>
                <w:sz w:val="16"/>
                <w:szCs w:val="16"/>
              </w:rPr>
              <w:t>(navede se predmet referenčnega posla)</w:t>
            </w:r>
          </w:p>
        </w:tc>
      </w:tr>
    </w:tbl>
    <w:p w:rsidR="006A6453" w:rsidRPr="00B26196" w:rsidRDefault="006A6453" w:rsidP="006A6453">
      <w:pPr>
        <w:pStyle w:val="Odstavekseznama"/>
        <w:ind w:left="1056"/>
        <w:jc w:val="both"/>
        <w:rPr>
          <w:bCs/>
          <w:i w:val="0"/>
          <w:sz w:val="16"/>
          <w:szCs w:val="16"/>
        </w:rPr>
      </w:pPr>
    </w:p>
    <w:p w:rsidR="006A6453" w:rsidRPr="00B26196" w:rsidRDefault="006A6453" w:rsidP="006A6453">
      <w:pPr>
        <w:pStyle w:val="Odstavekseznama"/>
        <w:ind w:left="1056"/>
        <w:jc w:val="both"/>
        <w:rPr>
          <w:i w:val="0"/>
          <w:sz w:val="22"/>
          <w:szCs w:val="22"/>
        </w:rPr>
      </w:pPr>
      <w:r w:rsidRPr="00B26196">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rsidR="006A6453" w:rsidRPr="00B26196" w:rsidRDefault="006A6453" w:rsidP="006A6453">
      <w:pPr>
        <w:ind w:left="1080"/>
        <w:rPr>
          <w:i w:val="0"/>
          <w:sz w:val="16"/>
          <w:szCs w:val="16"/>
        </w:rPr>
      </w:pPr>
    </w:p>
    <w:tbl>
      <w:tblPr>
        <w:tblW w:w="8843" w:type="dxa"/>
        <w:tblInd w:w="1188" w:type="dxa"/>
        <w:tblLook w:val="01E0" w:firstRow="1" w:lastRow="1" w:firstColumn="1" w:lastColumn="1" w:noHBand="0" w:noVBand="0"/>
      </w:tblPr>
      <w:tblGrid>
        <w:gridCol w:w="2606"/>
        <w:gridCol w:w="6237"/>
      </w:tblGrid>
      <w:tr w:rsidR="006A6453" w:rsidRPr="00B26196" w:rsidTr="00B35C4B">
        <w:tc>
          <w:tcPr>
            <w:tcW w:w="2606" w:type="dxa"/>
            <w:vMerge w:val="restart"/>
          </w:tcPr>
          <w:p w:rsidR="006A6453" w:rsidRPr="00B26196" w:rsidRDefault="006A6453" w:rsidP="00B35C4B">
            <w:pPr>
              <w:rPr>
                <w:i w:val="0"/>
                <w:sz w:val="22"/>
                <w:szCs w:val="22"/>
              </w:rPr>
            </w:pPr>
            <w:r w:rsidRPr="00B26196">
              <w:rPr>
                <w:i w:val="0"/>
                <w:sz w:val="22"/>
                <w:szCs w:val="22"/>
              </w:rPr>
              <w:t>Gospodarski subjekt je izvedel naslednja dela:</w:t>
            </w:r>
          </w:p>
        </w:tc>
        <w:tc>
          <w:tcPr>
            <w:tcW w:w="6237" w:type="dxa"/>
            <w:tcBorders>
              <w:bottom w:val="single" w:sz="4" w:space="0" w:color="auto"/>
            </w:tcBorders>
          </w:tcPr>
          <w:p w:rsidR="006A6453" w:rsidRPr="00B26196" w:rsidRDefault="006A6453" w:rsidP="00B35C4B">
            <w:pPr>
              <w:rPr>
                <w:i w:val="0"/>
                <w:sz w:val="22"/>
                <w:szCs w:val="22"/>
              </w:rPr>
            </w:pPr>
          </w:p>
        </w:tc>
      </w:tr>
      <w:tr w:rsidR="006A6453" w:rsidRPr="00B26196" w:rsidTr="00B35C4B">
        <w:trPr>
          <w:trHeight w:val="240"/>
        </w:trPr>
        <w:tc>
          <w:tcPr>
            <w:tcW w:w="2606" w:type="dxa"/>
            <w:vMerge/>
          </w:tcPr>
          <w:p w:rsidR="006A6453" w:rsidRPr="00B26196" w:rsidRDefault="006A6453" w:rsidP="00B35C4B">
            <w:pPr>
              <w:rPr>
                <w:i w:val="0"/>
                <w:sz w:val="22"/>
                <w:szCs w:val="22"/>
              </w:rPr>
            </w:pPr>
          </w:p>
        </w:tc>
        <w:tc>
          <w:tcPr>
            <w:tcW w:w="6237" w:type="dxa"/>
            <w:tcBorders>
              <w:top w:val="single" w:sz="4" w:space="0" w:color="auto"/>
            </w:tcBorders>
          </w:tcPr>
          <w:p w:rsidR="006A6453" w:rsidRPr="00B26196" w:rsidRDefault="006A6453" w:rsidP="00B35C4B">
            <w:pPr>
              <w:rPr>
                <w:i w:val="0"/>
                <w:sz w:val="10"/>
                <w:szCs w:val="10"/>
              </w:rPr>
            </w:pPr>
          </w:p>
        </w:tc>
      </w:tr>
      <w:tr w:rsidR="006A6453" w:rsidRPr="00B26196" w:rsidTr="00B35C4B">
        <w:trPr>
          <w:trHeight w:val="240"/>
        </w:trPr>
        <w:tc>
          <w:tcPr>
            <w:tcW w:w="2606" w:type="dxa"/>
            <w:vMerge/>
          </w:tcPr>
          <w:p w:rsidR="006A6453" w:rsidRPr="00B26196" w:rsidRDefault="006A6453" w:rsidP="00B35C4B">
            <w:pPr>
              <w:rPr>
                <w:i w:val="0"/>
                <w:sz w:val="22"/>
                <w:szCs w:val="22"/>
              </w:rPr>
            </w:pPr>
          </w:p>
        </w:tc>
        <w:tc>
          <w:tcPr>
            <w:tcW w:w="6237" w:type="dxa"/>
            <w:tcBorders>
              <w:top w:val="single" w:sz="4" w:space="0" w:color="auto"/>
              <w:bottom w:val="single" w:sz="4" w:space="0" w:color="auto"/>
            </w:tcBorders>
          </w:tcPr>
          <w:p w:rsidR="006A6453" w:rsidRPr="00B26196" w:rsidRDefault="006A6453" w:rsidP="00B35C4B">
            <w:pPr>
              <w:rPr>
                <w:i w:val="0"/>
                <w:sz w:val="10"/>
                <w:szCs w:val="10"/>
              </w:rPr>
            </w:pPr>
          </w:p>
        </w:tc>
      </w:tr>
      <w:tr w:rsidR="006A6453" w:rsidRPr="00B26196" w:rsidTr="00B35C4B">
        <w:trPr>
          <w:trHeight w:val="240"/>
        </w:trPr>
        <w:tc>
          <w:tcPr>
            <w:tcW w:w="2606" w:type="dxa"/>
            <w:vMerge/>
          </w:tcPr>
          <w:p w:rsidR="006A6453" w:rsidRPr="00B26196" w:rsidRDefault="006A6453" w:rsidP="00B35C4B">
            <w:pPr>
              <w:rPr>
                <w:i w:val="0"/>
                <w:sz w:val="22"/>
                <w:szCs w:val="22"/>
              </w:rPr>
            </w:pPr>
          </w:p>
        </w:tc>
        <w:tc>
          <w:tcPr>
            <w:tcW w:w="6237" w:type="dxa"/>
            <w:tcBorders>
              <w:top w:val="single" w:sz="4" w:space="0" w:color="auto"/>
              <w:bottom w:val="single" w:sz="4" w:space="0" w:color="auto"/>
            </w:tcBorders>
          </w:tcPr>
          <w:p w:rsidR="006A6453" w:rsidRPr="00B26196" w:rsidRDefault="006A6453" w:rsidP="00B35C4B">
            <w:pPr>
              <w:rPr>
                <w:i w:val="0"/>
                <w:sz w:val="10"/>
                <w:szCs w:val="10"/>
              </w:rPr>
            </w:pPr>
          </w:p>
        </w:tc>
      </w:tr>
      <w:tr w:rsidR="006A6453" w:rsidRPr="00B26196" w:rsidTr="00B35C4B">
        <w:tc>
          <w:tcPr>
            <w:tcW w:w="2606" w:type="dxa"/>
          </w:tcPr>
          <w:p w:rsidR="006A6453" w:rsidRPr="00B26196" w:rsidRDefault="006A6453" w:rsidP="00B35C4B">
            <w:pPr>
              <w:rPr>
                <w:i w:val="0"/>
                <w:sz w:val="10"/>
                <w:szCs w:val="10"/>
              </w:rPr>
            </w:pPr>
          </w:p>
        </w:tc>
        <w:tc>
          <w:tcPr>
            <w:tcW w:w="6237" w:type="dxa"/>
            <w:tcBorders>
              <w:top w:val="single" w:sz="4" w:space="0" w:color="auto"/>
            </w:tcBorders>
          </w:tcPr>
          <w:p w:rsidR="006A6453" w:rsidRPr="00B26196" w:rsidRDefault="006A6453" w:rsidP="00B35C4B">
            <w:pPr>
              <w:rPr>
                <w:i w:val="0"/>
                <w:sz w:val="10"/>
                <w:szCs w:val="10"/>
              </w:rPr>
            </w:pPr>
          </w:p>
        </w:tc>
      </w:tr>
      <w:tr w:rsidR="006A6453" w:rsidRPr="00B26196" w:rsidTr="00B35C4B">
        <w:tc>
          <w:tcPr>
            <w:tcW w:w="2606" w:type="dxa"/>
          </w:tcPr>
          <w:p w:rsidR="006A6453" w:rsidRPr="00B26196" w:rsidRDefault="006A6453" w:rsidP="00B35C4B">
            <w:pPr>
              <w:rPr>
                <w:i w:val="0"/>
                <w:sz w:val="22"/>
                <w:szCs w:val="22"/>
              </w:rPr>
            </w:pPr>
            <w:r w:rsidRPr="00B26196">
              <w:rPr>
                <w:i w:val="0"/>
                <w:sz w:val="22"/>
                <w:szCs w:val="22"/>
              </w:rPr>
              <w:t>Vrednost opravljenih GOI del (v EUR brez DDV):</w:t>
            </w:r>
          </w:p>
        </w:tc>
        <w:tc>
          <w:tcPr>
            <w:tcW w:w="6237" w:type="dxa"/>
            <w:tcBorders>
              <w:bottom w:val="single" w:sz="4" w:space="0" w:color="auto"/>
            </w:tcBorders>
          </w:tcPr>
          <w:p w:rsidR="006A6453" w:rsidRPr="00B26196" w:rsidRDefault="006A6453" w:rsidP="00B35C4B">
            <w:pPr>
              <w:rPr>
                <w:i w:val="0"/>
                <w:sz w:val="22"/>
                <w:szCs w:val="22"/>
              </w:rPr>
            </w:pPr>
          </w:p>
        </w:tc>
      </w:tr>
      <w:tr w:rsidR="006A6453" w:rsidRPr="00B26196" w:rsidTr="00B35C4B">
        <w:tc>
          <w:tcPr>
            <w:tcW w:w="2606" w:type="dxa"/>
          </w:tcPr>
          <w:p w:rsidR="006A6453" w:rsidRPr="00B26196" w:rsidRDefault="006A6453" w:rsidP="00B35C4B">
            <w:pPr>
              <w:rPr>
                <w:i w:val="0"/>
                <w:sz w:val="10"/>
                <w:szCs w:val="10"/>
              </w:rPr>
            </w:pPr>
          </w:p>
        </w:tc>
        <w:tc>
          <w:tcPr>
            <w:tcW w:w="6237" w:type="dxa"/>
          </w:tcPr>
          <w:p w:rsidR="006A6453" w:rsidRPr="00B26196" w:rsidRDefault="006A6453" w:rsidP="00B35C4B">
            <w:pPr>
              <w:rPr>
                <w:i w:val="0"/>
                <w:sz w:val="10"/>
                <w:szCs w:val="10"/>
              </w:rPr>
            </w:pPr>
          </w:p>
        </w:tc>
      </w:tr>
      <w:tr w:rsidR="006A6453" w:rsidRPr="00B26196" w:rsidTr="00B35C4B">
        <w:tc>
          <w:tcPr>
            <w:tcW w:w="2606" w:type="dxa"/>
          </w:tcPr>
          <w:p w:rsidR="006A6453" w:rsidRPr="00B26196" w:rsidRDefault="006A6453" w:rsidP="00B35C4B">
            <w:pPr>
              <w:rPr>
                <w:i w:val="0"/>
                <w:sz w:val="22"/>
                <w:szCs w:val="22"/>
              </w:rPr>
            </w:pPr>
            <w:r w:rsidRPr="00B26196">
              <w:rPr>
                <w:i w:val="0"/>
                <w:sz w:val="22"/>
                <w:szCs w:val="22"/>
              </w:rPr>
              <w:t>Datum začetka posla:</w:t>
            </w:r>
          </w:p>
        </w:tc>
        <w:tc>
          <w:tcPr>
            <w:tcW w:w="6237" w:type="dxa"/>
            <w:tcBorders>
              <w:bottom w:val="single" w:sz="4" w:space="0" w:color="auto"/>
            </w:tcBorders>
          </w:tcPr>
          <w:p w:rsidR="006A6453" w:rsidRPr="00B26196" w:rsidRDefault="006A6453" w:rsidP="00B35C4B">
            <w:pPr>
              <w:rPr>
                <w:i w:val="0"/>
                <w:sz w:val="22"/>
                <w:szCs w:val="22"/>
              </w:rPr>
            </w:pPr>
          </w:p>
        </w:tc>
      </w:tr>
      <w:tr w:rsidR="006A6453" w:rsidRPr="00B26196" w:rsidTr="00B35C4B">
        <w:tc>
          <w:tcPr>
            <w:tcW w:w="2606" w:type="dxa"/>
          </w:tcPr>
          <w:p w:rsidR="006A6453" w:rsidRPr="00B26196" w:rsidRDefault="006A6453" w:rsidP="00B35C4B">
            <w:pPr>
              <w:rPr>
                <w:i w:val="0"/>
                <w:sz w:val="12"/>
                <w:szCs w:val="12"/>
              </w:rPr>
            </w:pPr>
          </w:p>
        </w:tc>
        <w:tc>
          <w:tcPr>
            <w:tcW w:w="6237" w:type="dxa"/>
          </w:tcPr>
          <w:p w:rsidR="006A6453" w:rsidRPr="00B26196" w:rsidRDefault="006A6453" w:rsidP="00B35C4B">
            <w:pPr>
              <w:rPr>
                <w:i w:val="0"/>
                <w:sz w:val="12"/>
                <w:szCs w:val="12"/>
              </w:rPr>
            </w:pPr>
          </w:p>
        </w:tc>
      </w:tr>
      <w:tr w:rsidR="006A6453" w:rsidRPr="00B26196" w:rsidTr="00B35C4B">
        <w:tc>
          <w:tcPr>
            <w:tcW w:w="2606" w:type="dxa"/>
          </w:tcPr>
          <w:p w:rsidR="006A6453" w:rsidRPr="00B26196" w:rsidRDefault="006A6453" w:rsidP="00B35C4B">
            <w:pPr>
              <w:rPr>
                <w:i w:val="0"/>
                <w:sz w:val="22"/>
                <w:szCs w:val="22"/>
              </w:rPr>
            </w:pPr>
            <w:r w:rsidRPr="00B26196">
              <w:rPr>
                <w:i w:val="0"/>
                <w:sz w:val="22"/>
                <w:szCs w:val="22"/>
              </w:rPr>
              <w:t>Datum končanja posla:</w:t>
            </w:r>
          </w:p>
        </w:tc>
        <w:tc>
          <w:tcPr>
            <w:tcW w:w="6237" w:type="dxa"/>
            <w:tcBorders>
              <w:bottom w:val="single" w:sz="4" w:space="0" w:color="auto"/>
            </w:tcBorders>
          </w:tcPr>
          <w:p w:rsidR="006A6453" w:rsidRPr="00B26196" w:rsidRDefault="006A6453" w:rsidP="00B35C4B">
            <w:pPr>
              <w:rPr>
                <w:i w:val="0"/>
                <w:sz w:val="22"/>
                <w:szCs w:val="22"/>
              </w:rPr>
            </w:pPr>
          </w:p>
        </w:tc>
      </w:tr>
    </w:tbl>
    <w:p w:rsidR="006A6453" w:rsidRPr="00B26196" w:rsidRDefault="006A6453" w:rsidP="006A6453">
      <w:pPr>
        <w:ind w:left="1080"/>
        <w:rPr>
          <w:i w:val="0"/>
          <w:sz w:val="22"/>
          <w:szCs w:val="22"/>
        </w:rPr>
      </w:pPr>
    </w:p>
    <w:tbl>
      <w:tblPr>
        <w:tblW w:w="8843" w:type="dxa"/>
        <w:tblInd w:w="1188" w:type="dxa"/>
        <w:tblLook w:val="01E0" w:firstRow="1" w:lastRow="1" w:firstColumn="1" w:lastColumn="1" w:noHBand="0" w:noVBand="0"/>
      </w:tblPr>
      <w:tblGrid>
        <w:gridCol w:w="2606"/>
        <w:gridCol w:w="2268"/>
        <w:gridCol w:w="3969"/>
      </w:tblGrid>
      <w:tr w:rsidR="006A6453" w:rsidRPr="00B26196" w:rsidTr="00B35C4B">
        <w:tc>
          <w:tcPr>
            <w:tcW w:w="4874" w:type="dxa"/>
            <w:gridSpan w:val="2"/>
          </w:tcPr>
          <w:p w:rsidR="006A6453" w:rsidRPr="00B26196" w:rsidRDefault="006A6453" w:rsidP="00B35C4B">
            <w:pPr>
              <w:rPr>
                <w:i w:val="0"/>
                <w:sz w:val="22"/>
                <w:szCs w:val="22"/>
              </w:rPr>
            </w:pPr>
            <w:r w:rsidRPr="00B26196">
              <w:rPr>
                <w:i w:val="0"/>
                <w:sz w:val="22"/>
                <w:szCs w:val="22"/>
              </w:rPr>
              <w:t>Datum, številka in izdajatelj uporabnega dovoljenja:</w:t>
            </w:r>
          </w:p>
        </w:tc>
        <w:tc>
          <w:tcPr>
            <w:tcW w:w="3969" w:type="dxa"/>
            <w:tcBorders>
              <w:bottom w:val="single" w:sz="4" w:space="0" w:color="auto"/>
            </w:tcBorders>
          </w:tcPr>
          <w:p w:rsidR="006A6453" w:rsidRPr="00B26196" w:rsidRDefault="006A6453" w:rsidP="00B35C4B">
            <w:pPr>
              <w:rPr>
                <w:i w:val="0"/>
                <w:sz w:val="22"/>
                <w:szCs w:val="22"/>
              </w:rPr>
            </w:pPr>
          </w:p>
        </w:tc>
      </w:tr>
      <w:tr w:rsidR="006A6453" w:rsidRPr="00B26196" w:rsidTr="00B35C4B">
        <w:tc>
          <w:tcPr>
            <w:tcW w:w="4874" w:type="dxa"/>
            <w:gridSpan w:val="2"/>
          </w:tcPr>
          <w:p w:rsidR="006A6453" w:rsidRPr="00B26196" w:rsidRDefault="006A6453" w:rsidP="00B35C4B">
            <w:pPr>
              <w:rPr>
                <w:i w:val="0"/>
                <w:sz w:val="22"/>
                <w:szCs w:val="22"/>
              </w:rPr>
            </w:pPr>
          </w:p>
        </w:tc>
        <w:tc>
          <w:tcPr>
            <w:tcW w:w="3969" w:type="dxa"/>
            <w:tcBorders>
              <w:bottom w:val="single" w:sz="4" w:space="0" w:color="auto"/>
            </w:tcBorders>
          </w:tcPr>
          <w:p w:rsidR="006A6453" w:rsidRPr="00B26196" w:rsidRDefault="006A6453" w:rsidP="00B35C4B">
            <w:pPr>
              <w:rPr>
                <w:i w:val="0"/>
                <w:sz w:val="22"/>
                <w:szCs w:val="22"/>
              </w:rPr>
            </w:pPr>
          </w:p>
        </w:tc>
      </w:tr>
      <w:tr w:rsidR="006A6453" w:rsidRPr="00B26196" w:rsidTr="00B35C4B">
        <w:tc>
          <w:tcPr>
            <w:tcW w:w="4874" w:type="dxa"/>
            <w:gridSpan w:val="2"/>
          </w:tcPr>
          <w:p w:rsidR="006A6453" w:rsidRPr="00B26196" w:rsidRDefault="006A6453" w:rsidP="00B35C4B">
            <w:pPr>
              <w:rPr>
                <w:i w:val="0"/>
                <w:sz w:val="22"/>
                <w:szCs w:val="22"/>
              </w:rPr>
            </w:pPr>
          </w:p>
        </w:tc>
        <w:tc>
          <w:tcPr>
            <w:tcW w:w="3969" w:type="dxa"/>
            <w:tcBorders>
              <w:bottom w:val="single" w:sz="4" w:space="0" w:color="auto"/>
            </w:tcBorders>
          </w:tcPr>
          <w:p w:rsidR="006A6453" w:rsidRPr="00B26196" w:rsidRDefault="006A6453" w:rsidP="00B35C4B">
            <w:pPr>
              <w:rPr>
                <w:i w:val="0"/>
                <w:sz w:val="22"/>
                <w:szCs w:val="22"/>
              </w:rPr>
            </w:pPr>
          </w:p>
        </w:tc>
      </w:tr>
      <w:tr w:rsidR="006A6453" w:rsidRPr="00B26196" w:rsidTr="00B35C4B">
        <w:tc>
          <w:tcPr>
            <w:tcW w:w="2606" w:type="dxa"/>
          </w:tcPr>
          <w:p w:rsidR="006A6453" w:rsidRPr="00B26196" w:rsidRDefault="006A6453" w:rsidP="00B35C4B">
            <w:pPr>
              <w:rPr>
                <w:i w:val="0"/>
                <w:sz w:val="22"/>
                <w:szCs w:val="22"/>
              </w:rPr>
            </w:pPr>
            <w:r w:rsidRPr="00B26196">
              <w:rPr>
                <w:i w:val="0"/>
                <w:sz w:val="22"/>
                <w:szCs w:val="22"/>
              </w:rPr>
              <w:t>Klasifikacija objekta:</w:t>
            </w:r>
          </w:p>
          <w:p w:rsidR="006A6453" w:rsidRPr="00B26196" w:rsidRDefault="006A6453" w:rsidP="00B35C4B">
            <w:pPr>
              <w:rPr>
                <w:sz w:val="18"/>
                <w:szCs w:val="18"/>
              </w:rPr>
            </w:pPr>
            <w:r w:rsidRPr="00B26196">
              <w:rPr>
                <w:sz w:val="18"/>
                <w:szCs w:val="18"/>
              </w:rPr>
              <w:t>(navede se številka)</w:t>
            </w:r>
          </w:p>
        </w:tc>
        <w:tc>
          <w:tcPr>
            <w:tcW w:w="6237" w:type="dxa"/>
            <w:gridSpan w:val="2"/>
            <w:tcBorders>
              <w:bottom w:val="single" w:sz="4" w:space="0" w:color="auto"/>
            </w:tcBorders>
          </w:tcPr>
          <w:p w:rsidR="006A6453" w:rsidRPr="00B26196" w:rsidRDefault="006A6453" w:rsidP="00B35C4B">
            <w:pPr>
              <w:rPr>
                <w:i w:val="0"/>
                <w:sz w:val="22"/>
                <w:szCs w:val="22"/>
              </w:rPr>
            </w:pPr>
          </w:p>
        </w:tc>
      </w:tr>
    </w:tbl>
    <w:p w:rsidR="006A6453" w:rsidRPr="00B26196" w:rsidRDefault="006A6453" w:rsidP="006A6453">
      <w:pPr>
        <w:ind w:left="1080"/>
        <w:rPr>
          <w:i w:val="0"/>
          <w:sz w:val="22"/>
          <w:szCs w:val="22"/>
        </w:rPr>
      </w:pPr>
    </w:p>
    <w:p w:rsidR="006A6453" w:rsidRPr="00B26196" w:rsidRDefault="006A6453" w:rsidP="006A6453">
      <w:pPr>
        <w:ind w:left="1080"/>
        <w:rPr>
          <w:i w:val="0"/>
          <w:sz w:val="22"/>
          <w:szCs w:val="22"/>
        </w:rPr>
      </w:pPr>
      <w:r w:rsidRPr="00B26196">
        <w:rPr>
          <w:i w:val="0"/>
          <w:sz w:val="22"/>
          <w:szCs w:val="22"/>
        </w:rPr>
        <w:t>Naziv in naslov naročnika: .............................................................................................…………........</w:t>
      </w:r>
    </w:p>
    <w:p w:rsidR="006A6453" w:rsidRPr="00B26196" w:rsidRDefault="006A6453" w:rsidP="006A6453">
      <w:pPr>
        <w:ind w:left="1080"/>
        <w:rPr>
          <w:i w:val="0"/>
          <w:sz w:val="14"/>
          <w:szCs w:val="14"/>
        </w:rPr>
      </w:pPr>
    </w:p>
    <w:p w:rsidR="006A6453" w:rsidRPr="00B26196" w:rsidRDefault="006A6453" w:rsidP="006A6453">
      <w:pPr>
        <w:ind w:left="1080"/>
        <w:rPr>
          <w:i w:val="0"/>
          <w:sz w:val="22"/>
          <w:szCs w:val="22"/>
        </w:rPr>
      </w:pPr>
      <w:r w:rsidRPr="00B26196">
        <w:rPr>
          <w:i w:val="0"/>
          <w:sz w:val="22"/>
          <w:szCs w:val="22"/>
        </w:rPr>
        <w:t xml:space="preserve">Kontaktna oseba naročnika (e-pošta) in telefonska številka: </w:t>
      </w:r>
    </w:p>
    <w:p w:rsidR="006A6453" w:rsidRPr="00B26196" w:rsidRDefault="006A6453" w:rsidP="006A6453">
      <w:pPr>
        <w:ind w:left="1080"/>
        <w:rPr>
          <w:i w:val="0"/>
          <w:sz w:val="22"/>
          <w:szCs w:val="22"/>
        </w:rPr>
      </w:pPr>
    </w:p>
    <w:p w:rsidR="006A6453" w:rsidRPr="00B26196" w:rsidRDefault="006A6453" w:rsidP="006A6453">
      <w:pPr>
        <w:ind w:left="1080"/>
        <w:rPr>
          <w:i w:val="0"/>
          <w:sz w:val="22"/>
          <w:szCs w:val="22"/>
        </w:rPr>
      </w:pPr>
      <w:r w:rsidRPr="00B26196">
        <w:rPr>
          <w:i w:val="0"/>
          <w:sz w:val="22"/>
          <w:szCs w:val="22"/>
        </w:rPr>
        <w:t>…………………………….…………………………………………………...………………</w:t>
      </w:r>
    </w:p>
    <w:p w:rsidR="006A6453" w:rsidRPr="00B26196" w:rsidRDefault="006A6453" w:rsidP="006A6453">
      <w:pPr>
        <w:ind w:left="1080"/>
        <w:rPr>
          <w:i w:val="0"/>
          <w:sz w:val="14"/>
          <w:szCs w:val="14"/>
        </w:rPr>
      </w:pPr>
    </w:p>
    <w:p w:rsidR="006A6453" w:rsidRPr="00B26196" w:rsidRDefault="006A6453" w:rsidP="006A6453">
      <w:pPr>
        <w:ind w:left="1080"/>
        <w:jc w:val="both"/>
        <w:rPr>
          <w:i w:val="0"/>
          <w:sz w:val="22"/>
          <w:szCs w:val="22"/>
        </w:rPr>
      </w:pPr>
      <w:r w:rsidRPr="00B26196">
        <w:rPr>
          <w:i w:val="0"/>
          <w:sz w:val="22"/>
          <w:szCs w:val="22"/>
        </w:rPr>
        <w:t>To potrdilo se izdaja na zahtevo zgoraj navedenega gospodarskega subjekta in se bo uporabilo samo za potrjevanje referenc na javnem razpisu za zgoraj navedeno javno naročilo pri Mestni občini Ljubljana.</w:t>
      </w:r>
    </w:p>
    <w:p w:rsidR="006A6453" w:rsidRPr="00B26196" w:rsidRDefault="006A6453" w:rsidP="006A6453">
      <w:pPr>
        <w:ind w:left="1080"/>
        <w:rPr>
          <w:i w:val="0"/>
          <w:sz w:val="22"/>
          <w:szCs w:val="22"/>
        </w:rPr>
      </w:pPr>
    </w:p>
    <w:p w:rsidR="006A6453" w:rsidRPr="00B26196" w:rsidRDefault="006A6453" w:rsidP="006A6453">
      <w:pPr>
        <w:ind w:left="1080"/>
        <w:rPr>
          <w:i w:val="0"/>
          <w:sz w:val="22"/>
          <w:szCs w:val="22"/>
        </w:rPr>
      </w:pPr>
      <w:r w:rsidRPr="00B26196">
        <w:rPr>
          <w:i w:val="0"/>
          <w:sz w:val="22"/>
          <w:szCs w:val="22"/>
        </w:rPr>
        <w:t>Kraj:.............................</w:t>
      </w:r>
    </w:p>
    <w:p w:rsidR="006A6453" w:rsidRPr="00B26196" w:rsidRDefault="006A6453" w:rsidP="006A6453">
      <w:pPr>
        <w:ind w:left="1080"/>
        <w:rPr>
          <w:i w:val="0"/>
          <w:sz w:val="22"/>
          <w:szCs w:val="22"/>
        </w:rPr>
      </w:pPr>
      <w:r w:rsidRPr="00B26196">
        <w:rPr>
          <w:i w:val="0"/>
          <w:sz w:val="22"/>
          <w:szCs w:val="22"/>
        </w:rPr>
        <w:t>Datum:.........................</w:t>
      </w:r>
      <w:r w:rsidRPr="00B26196">
        <w:rPr>
          <w:i w:val="0"/>
          <w:sz w:val="22"/>
          <w:szCs w:val="22"/>
        </w:rPr>
        <w:tab/>
        <w:t xml:space="preserve">   </w:t>
      </w:r>
      <w:r w:rsidRPr="00B26196">
        <w:rPr>
          <w:i w:val="0"/>
          <w:sz w:val="22"/>
          <w:szCs w:val="22"/>
        </w:rPr>
        <w:tab/>
      </w:r>
      <w:r w:rsidRPr="00B26196">
        <w:rPr>
          <w:i w:val="0"/>
          <w:sz w:val="22"/>
          <w:szCs w:val="22"/>
        </w:rPr>
        <w:tab/>
      </w:r>
      <w:r w:rsidRPr="00B26196">
        <w:rPr>
          <w:i w:val="0"/>
          <w:sz w:val="22"/>
          <w:szCs w:val="22"/>
        </w:rPr>
        <w:tab/>
        <w:t xml:space="preserve">   Podpis odgovorne osebe naročnika:</w:t>
      </w:r>
    </w:p>
    <w:p w:rsidR="006A6453" w:rsidRPr="00B26196" w:rsidRDefault="006A6453" w:rsidP="006A6453">
      <w:pPr>
        <w:pStyle w:val="Glava"/>
        <w:tabs>
          <w:tab w:val="clear" w:pos="4536"/>
          <w:tab w:val="clear" w:pos="9072"/>
        </w:tabs>
        <w:ind w:left="1080"/>
        <w:jc w:val="both"/>
        <w:rPr>
          <w:i w:val="0"/>
          <w:sz w:val="22"/>
          <w:szCs w:val="22"/>
        </w:rPr>
      </w:pPr>
    </w:p>
    <w:p w:rsidR="006A6453" w:rsidRPr="00B26196" w:rsidRDefault="006A6453" w:rsidP="006A6453">
      <w:pPr>
        <w:pStyle w:val="Glava"/>
        <w:tabs>
          <w:tab w:val="clear" w:pos="4536"/>
          <w:tab w:val="clear" w:pos="9072"/>
        </w:tabs>
        <w:ind w:left="1080"/>
        <w:jc w:val="both"/>
        <w:rPr>
          <w:i w:val="0"/>
          <w:sz w:val="22"/>
          <w:szCs w:val="22"/>
        </w:rPr>
      </w:pPr>
      <w:r w:rsidRPr="00B26196">
        <w:rPr>
          <w:i w:val="0"/>
          <w:sz w:val="22"/>
          <w:szCs w:val="22"/>
        </w:rPr>
        <w:tab/>
      </w:r>
      <w:r w:rsidRPr="00B26196">
        <w:rPr>
          <w:i w:val="0"/>
          <w:sz w:val="22"/>
          <w:szCs w:val="22"/>
        </w:rPr>
        <w:tab/>
      </w:r>
      <w:r w:rsidRPr="00B26196">
        <w:rPr>
          <w:i w:val="0"/>
          <w:sz w:val="22"/>
          <w:szCs w:val="22"/>
        </w:rPr>
        <w:tab/>
      </w:r>
      <w:r w:rsidRPr="00B26196">
        <w:rPr>
          <w:i w:val="0"/>
          <w:sz w:val="22"/>
          <w:szCs w:val="22"/>
        </w:rPr>
        <w:tab/>
      </w:r>
      <w:r w:rsidRPr="00B26196">
        <w:rPr>
          <w:i w:val="0"/>
          <w:sz w:val="22"/>
          <w:szCs w:val="22"/>
        </w:rPr>
        <w:tab/>
      </w:r>
      <w:r w:rsidRPr="00B26196">
        <w:rPr>
          <w:i w:val="0"/>
          <w:sz w:val="22"/>
          <w:szCs w:val="22"/>
        </w:rPr>
        <w:tab/>
      </w:r>
      <w:r w:rsidRPr="00B26196">
        <w:rPr>
          <w:i w:val="0"/>
          <w:sz w:val="22"/>
          <w:szCs w:val="22"/>
        </w:rPr>
        <w:tab/>
        <w:t xml:space="preserve">   …………………………………….</w:t>
      </w:r>
    </w:p>
    <w:p w:rsidR="006A6453" w:rsidRPr="00B26196" w:rsidRDefault="006A6453" w:rsidP="006A6453">
      <w:pPr>
        <w:pStyle w:val="Glava"/>
        <w:tabs>
          <w:tab w:val="clear" w:pos="4536"/>
          <w:tab w:val="clear" w:pos="9072"/>
        </w:tabs>
        <w:ind w:left="1080"/>
        <w:jc w:val="both"/>
        <w:rPr>
          <w:i w:val="0"/>
          <w:sz w:val="18"/>
          <w:szCs w:val="18"/>
        </w:rPr>
      </w:pPr>
    </w:p>
    <w:p w:rsidR="0005424F" w:rsidRPr="006A6453" w:rsidRDefault="006A6453" w:rsidP="006A6453">
      <w:pPr>
        <w:pStyle w:val="Glava"/>
        <w:tabs>
          <w:tab w:val="clear" w:pos="4536"/>
          <w:tab w:val="clear" w:pos="9072"/>
        </w:tabs>
        <w:ind w:left="1080"/>
        <w:jc w:val="both"/>
        <w:rPr>
          <w:i w:val="0"/>
          <w:sz w:val="18"/>
          <w:szCs w:val="18"/>
        </w:rPr>
      </w:pPr>
      <w:r w:rsidRPr="00B26196">
        <w:rPr>
          <w:i w:val="0"/>
          <w:sz w:val="18"/>
          <w:szCs w:val="18"/>
        </w:rPr>
        <w:t>Obrazec bo predložil le ponudnik, kateremu naročnik namerava oddati javno naročilo</w:t>
      </w:r>
    </w:p>
    <w:p w:rsidR="0005424F" w:rsidRDefault="0005424F" w:rsidP="007C700D">
      <w:pPr>
        <w:pStyle w:val="Glava"/>
        <w:tabs>
          <w:tab w:val="clear" w:pos="4536"/>
          <w:tab w:val="clear" w:pos="9072"/>
        </w:tabs>
        <w:ind w:left="1080"/>
        <w:jc w:val="right"/>
        <w:rPr>
          <w:b/>
          <w:i w:val="0"/>
          <w:sz w:val="22"/>
          <w:szCs w:val="22"/>
        </w:rPr>
      </w:pPr>
    </w:p>
    <w:p w:rsidR="0005424F" w:rsidRDefault="0005424F" w:rsidP="007C700D">
      <w:pPr>
        <w:pStyle w:val="Glava"/>
        <w:tabs>
          <w:tab w:val="clear" w:pos="4536"/>
          <w:tab w:val="clear" w:pos="9072"/>
        </w:tabs>
        <w:ind w:left="1080"/>
        <w:jc w:val="right"/>
        <w:rPr>
          <w:b/>
          <w:i w:val="0"/>
          <w:sz w:val="22"/>
          <w:szCs w:val="22"/>
        </w:rPr>
      </w:pPr>
    </w:p>
    <w:p w:rsidR="0005424F" w:rsidRDefault="0005424F" w:rsidP="007C700D">
      <w:pPr>
        <w:pStyle w:val="Glava"/>
        <w:tabs>
          <w:tab w:val="clear" w:pos="4536"/>
          <w:tab w:val="clear" w:pos="9072"/>
        </w:tabs>
        <w:ind w:left="1080"/>
        <w:jc w:val="right"/>
        <w:rPr>
          <w:b/>
          <w:i w:val="0"/>
          <w:sz w:val="22"/>
          <w:szCs w:val="22"/>
        </w:rPr>
      </w:pPr>
    </w:p>
    <w:p w:rsidR="0005424F" w:rsidRDefault="0005424F" w:rsidP="006A6453">
      <w:pPr>
        <w:pStyle w:val="Glava"/>
        <w:tabs>
          <w:tab w:val="clear" w:pos="4536"/>
          <w:tab w:val="clear" w:pos="9072"/>
        </w:tabs>
        <w:rPr>
          <w:b/>
          <w:i w:val="0"/>
          <w:sz w:val="22"/>
          <w:szCs w:val="22"/>
        </w:rPr>
      </w:pPr>
    </w:p>
    <w:p w:rsidR="00E73858" w:rsidRDefault="00E73858" w:rsidP="007C700D">
      <w:pPr>
        <w:pStyle w:val="Glava"/>
        <w:tabs>
          <w:tab w:val="clear" w:pos="4536"/>
          <w:tab w:val="clear" w:pos="9072"/>
        </w:tabs>
        <w:ind w:left="1080"/>
        <w:jc w:val="right"/>
        <w:rPr>
          <w:b/>
          <w:i w:val="0"/>
          <w:sz w:val="22"/>
          <w:szCs w:val="22"/>
        </w:rPr>
      </w:pPr>
    </w:p>
    <w:p w:rsidR="00FE3CF1" w:rsidRPr="0079325B" w:rsidRDefault="000B18E0" w:rsidP="007C700D">
      <w:pPr>
        <w:pStyle w:val="Glava"/>
        <w:tabs>
          <w:tab w:val="clear" w:pos="4536"/>
          <w:tab w:val="clear" w:pos="9072"/>
        </w:tabs>
        <w:ind w:left="1080"/>
        <w:jc w:val="right"/>
        <w:rPr>
          <w:b/>
          <w:i w:val="0"/>
          <w:sz w:val="22"/>
          <w:szCs w:val="22"/>
        </w:rPr>
      </w:pPr>
      <w:r>
        <w:rPr>
          <w:b/>
          <w:i w:val="0"/>
          <w:sz w:val="22"/>
          <w:szCs w:val="22"/>
        </w:rPr>
        <w:t xml:space="preserve">PRILOGA </w:t>
      </w:r>
      <w:r w:rsidR="005225D2">
        <w:rPr>
          <w:b/>
          <w:i w:val="0"/>
          <w:sz w:val="22"/>
          <w:szCs w:val="22"/>
        </w:rPr>
        <w:t>6</w:t>
      </w:r>
    </w:p>
    <w:p w:rsidR="00FE3CF1" w:rsidRPr="0079325B" w:rsidRDefault="00FE3CF1" w:rsidP="00FE3CF1">
      <w:pPr>
        <w:rPr>
          <w:i w:val="0"/>
          <w:sz w:val="22"/>
          <w:szCs w:val="22"/>
        </w:rPr>
      </w:pPr>
    </w:p>
    <w:p w:rsidR="00FE3CF1" w:rsidRPr="0079325B" w:rsidRDefault="00FE3CF1" w:rsidP="00FE3CF1">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FE3CF1" w:rsidRPr="0079325B" w:rsidRDefault="00FE3CF1" w:rsidP="00FE3CF1">
      <w:pPr>
        <w:ind w:left="1080"/>
        <w:jc w:val="center"/>
        <w:rPr>
          <w:b/>
          <w:i w:val="0"/>
          <w:sz w:val="28"/>
          <w:szCs w:val="28"/>
        </w:rPr>
      </w:pPr>
      <w:r w:rsidRPr="0079325B">
        <w:rPr>
          <w:b/>
          <w:i w:val="0"/>
          <w:sz w:val="28"/>
          <w:szCs w:val="28"/>
        </w:rPr>
        <w:t>SEZNAM KADROV</w:t>
      </w:r>
    </w:p>
    <w:p w:rsidR="00FE3CF1" w:rsidRPr="0079325B" w:rsidRDefault="00FE3CF1" w:rsidP="00FE3CF1">
      <w:pPr>
        <w:rPr>
          <w:i w:val="0"/>
          <w:sz w:val="22"/>
          <w:szCs w:val="22"/>
        </w:rPr>
      </w:pPr>
    </w:p>
    <w:p w:rsidR="00FE3CF1" w:rsidRPr="0079325B" w:rsidRDefault="00FE3CF1" w:rsidP="00FE3CF1">
      <w:pPr>
        <w:rPr>
          <w:i w:val="0"/>
          <w:sz w:val="22"/>
          <w:szCs w:val="22"/>
        </w:rPr>
      </w:pPr>
    </w:p>
    <w:tbl>
      <w:tblPr>
        <w:tblW w:w="8460" w:type="dxa"/>
        <w:tblInd w:w="1188" w:type="dxa"/>
        <w:tblLook w:val="01E0" w:firstRow="1" w:lastRow="1" w:firstColumn="1" w:lastColumn="1" w:noHBand="0" w:noVBand="0"/>
      </w:tblPr>
      <w:tblGrid>
        <w:gridCol w:w="2181"/>
        <w:gridCol w:w="6279"/>
      </w:tblGrid>
      <w:tr w:rsidR="00FE3CF1" w:rsidRPr="0079325B" w:rsidTr="004A699A">
        <w:tc>
          <w:tcPr>
            <w:tcW w:w="2181" w:type="dxa"/>
          </w:tcPr>
          <w:p w:rsidR="00FE3CF1" w:rsidRPr="0079325B" w:rsidRDefault="004A699A" w:rsidP="00C7578A">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rsidR="00FE3CF1" w:rsidRPr="0079325B" w:rsidRDefault="00FE3CF1" w:rsidP="00C7578A">
            <w:pPr>
              <w:pStyle w:val="Glava"/>
              <w:tabs>
                <w:tab w:val="clear" w:pos="4536"/>
                <w:tab w:val="clear" w:pos="9072"/>
              </w:tabs>
              <w:jc w:val="both"/>
              <w:rPr>
                <w:i w:val="0"/>
                <w:szCs w:val="24"/>
              </w:rPr>
            </w:pPr>
          </w:p>
        </w:tc>
      </w:tr>
    </w:tbl>
    <w:p w:rsidR="00FE3CF1" w:rsidRPr="0079325B" w:rsidRDefault="00FE3CF1" w:rsidP="00FE3CF1">
      <w:pPr>
        <w:pStyle w:val="Glava"/>
        <w:tabs>
          <w:tab w:val="clear" w:pos="4536"/>
          <w:tab w:val="clear" w:pos="9072"/>
        </w:tabs>
        <w:jc w:val="both"/>
        <w:rPr>
          <w:i w:val="0"/>
          <w:sz w:val="22"/>
          <w:szCs w:val="22"/>
        </w:rPr>
      </w:pPr>
    </w:p>
    <w:p w:rsidR="00FE3CF1" w:rsidRPr="0079325B" w:rsidRDefault="00FE3CF1" w:rsidP="00FE3CF1">
      <w:pPr>
        <w:pStyle w:val="Glava"/>
        <w:tabs>
          <w:tab w:val="clear" w:pos="4536"/>
          <w:tab w:val="clear" w:pos="9072"/>
        </w:tabs>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2268"/>
        <w:gridCol w:w="1985"/>
        <w:gridCol w:w="1701"/>
        <w:gridCol w:w="992"/>
        <w:gridCol w:w="1559"/>
      </w:tblGrid>
      <w:tr w:rsidR="00FE3CF1" w:rsidRPr="0079325B" w:rsidTr="00787C83">
        <w:tc>
          <w:tcPr>
            <w:tcW w:w="621" w:type="dxa"/>
            <w:tcBorders>
              <w:bottom w:val="single" w:sz="4" w:space="0" w:color="auto"/>
            </w:tcBorders>
            <w:shd w:val="clear" w:color="auto" w:fill="D9D9D9" w:themeFill="background1" w:themeFillShade="D9"/>
            <w:vAlign w:val="center"/>
          </w:tcPr>
          <w:p w:rsidR="00FE3CF1" w:rsidRPr="0079325B" w:rsidRDefault="00FE3CF1" w:rsidP="00144778">
            <w:pPr>
              <w:jc w:val="center"/>
              <w:rPr>
                <w:b/>
                <w:i w:val="0"/>
                <w:sz w:val="20"/>
              </w:rPr>
            </w:pPr>
            <w:proofErr w:type="spellStart"/>
            <w:r w:rsidRPr="0079325B">
              <w:rPr>
                <w:b/>
                <w:i w:val="0"/>
                <w:sz w:val="20"/>
              </w:rPr>
              <w:t>Zap</w:t>
            </w:r>
            <w:proofErr w:type="spellEnd"/>
            <w:r w:rsidRPr="0079325B">
              <w:rPr>
                <w:b/>
                <w:i w:val="0"/>
                <w:sz w:val="20"/>
              </w:rPr>
              <w:t>. št.</w:t>
            </w:r>
          </w:p>
        </w:tc>
        <w:tc>
          <w:tcPr>
            <w:tcW w:w="2268" w:type="dxa"/>
            <w:tcBorders>
              <w:bottom w:val="single" w:sz="4" w:space="0" w:color="auto"/>
            </w:tcBorders>
            <w:shd w:val="clear" w:color="auto" w:fill="D9D9D9" w:themeFill="background1" w:themeFillShade="D9"/>
            <w:vAlign w:val="center"/>
          </w:tcPr>
          <w:p w:rsidR="00FE3CF1" w:rsidRPr="0079325B" w:rsidRDefault="00FE3CF1" w:rsidP="00C7578A">
            <w:pPr>
              <w:jc w:val="center"/>
              <w:rPr>
                <w:b/>
                <w:i w:val="0"/>
                <w:sz w:val="20"/>
              </w:rPr>
            </w:pPr>
            <w:r w:rsidRPr="0079325B">
              <w:rPr>
                <w:b/>
                <w:i w:val="0"/>
                <w:sz w:val="20"/>
              </w:rPr>
              <w:t>Funkcija pri projektu</w:t>
            </w:r>
          </w:p>
        </w:tc>
        <w:tc>
          <w:tcPr>
            <w:tcW w:w="1985" w:type="dxa"/>
            <w:shd w:val="clear" w:color="auto" w:fill="D9D9D9" w:themeFill="background1" w:themeFillShade="D9"/>
            <w:vAlign w:val="center"/>
          </w:tcPr>
          <w:p w:rsidR="00FE3CF1" w:rsidRPr="0079325B" w:rsidRDefault="00FE3CF1" w:rsidP="00C7578A">
            <w:pPr>
              <w:jc w:val="center"/>
              <w:rPr>
                <w:b/>
                <w:i w:val="0"/>
                <w:sz w:val="20"/>
              </w:rPr>
            </w:pPr>
            <w:r w:rsidRPr="0079325B">
              <w:rPr>
                <w:b/>
                <w:i w:val="0"/>
                <w:sz w:val="20"/>
              </w:rPr>
              <w:t>Ime in priimek</w:t>
            </w:r>
          </w:p>
        </w:tc>
        <w:tc>
          <w:tcPr>
            <w:tcW w:w="1701" w:type="dxa"/>
            <w:shd w:val="clear" w:color="auto" w:fill="D9D9D9" w:themeFill="background1" w:themeFillShade="D9"/>
            <w:vAlign w:val="center"/>
          </w:tcPr>
          <w:p w:rsidR="00FE3CF1" w:rsidRPr="0079325B" w:rsidRDefault="00FE3CF1" w:rsidP="00C7578A">
            <w:pPr>
              <w:jc w:val="center"/>
              <w:rPr>
                <w:b/>
                <w:i w:val="0"/>
                <w:sz w:val="20"/>
              </w:rPr>
            </w:pPr>
            <w:r w:rsidRPr="0079325B">
              <w:rPr>
                <w:b/>
                <w:i w:val="0"/>
                <w:sz w:val="20"/>
              </w:rPr>
              <w:t>Izobrazba</w:t>
            </w:r>
          </w:p>
        </w:tc>
        <w:tc>
          <w:tcPr>
            <w:tcW w:w="992" w:type="dxa"/>
            <w:shd w:val="clear" w:color="auto" w:fill="D9D9D9" w:themeFill="background1" w:themeFillShade="D9"/>
            <w:vAlign w:val="center"/>
          </w:tcPr>
          <w:p w:rsidR="00FE3CF1" w:rsidRPr="0079325B" w:rsidRDefault="00FE3CF1" w:rsidP="00C7578A">
            <w:pPr>
              <w:jc w:val="center"/>
              <w:rPr>
                <w:b/>
                <w:i w:val="0"/>
                <w:sz w:val="20"/>
              </w:rPr>
            </w:pPr>
            <w:r w:rsidRPr="0079325B">
              <w:rPr>
                <w:b/>
                <w:i w:val="0"/>
                <w:sz w:val="20"/>
              </w:rPr>
              <w:t>Delovna doba</w:t>
            </w:r>
          </w:p>
          <w:p w:rsidR="00FE3CF1" w:rsidRPr="0079325B" w:rsidRDefault="00FE3CF1" w:rsidP="00C7578A">
            <w:pPr>
              <w:jc w:val="center"/>
              <w:rPr>
                <w:b/>
                <w:i w:val="0"/>
                <w:sz w:val="20"/>
              </w:rPr>
            </w:pPr>
            <w:r w:rsidRPr="0079325B">
              <w:rPr>
                <w:b/>
                <w:i w:val="0"/>
                <w:sz w:val="20"/>
              </w:rPr>
              <w:t>(v letih)</w:t>
            </w:r>
          </w:p>
        </w:tc>
        <w:tc>
          <w:tcPr>
            <w:tcW w:w="1559" w:type="dxa"/>
            <w:shd w:val="clear" w:color="auto" w:fill="D9D9D9" w:themeFill="background1" w:themeFillShade="D9"/>
            <w:vAlign w:val="center"/>
          </w:tcPr>
          <w:p w:rsidR="00FE3CF1" w:rsidRPr="0079325B" w:rsidRDefault="00FE3CF1" w:rsidP="00C7578A">
            <w:pPr>
              <w:jc w:val="center"/>
              <w:rPr>
                <w:b/>
                <w:i w:val="0"/>
                <w:sz w:val="20"/>
              </w:rPr>
            </w:pPr>
            <w:r w:rsidRPr="0079325B">
              <w:rPr>
                <w:b/>
                <w:i w:val="0"/>
                <w:sz w:val="20"/>
              </w:rPr>
              <w:t>Strokovni izpit</w:t>
            </w:r>
          </w:p>
          <w:p w:rsidR="00FE3CF1" w:rsidRPr="0079325B" w:rsidRDefault="00FE3CF1" w:rsidP="00C7578A">
            <w:pPr>
              <w:jc w:val="center"/>
              <w:rPr>
                <w:b/>
                <w:i w:val="0"/>
                <w:sz w:val="20"/>
              </w:rPr>
            </w:pPr>
            <w:r w:rsidRPr="0079325B">
              <w:rPr>
                <w:b/>
                <w:i w:val="0"/>
                <w:sz w:val="20"/>
              </w:rPr>
              <w:t>(št. potrdila)</w:t>
            </w:r>
          </w:p>
        </w:tc>
      </w:tr>
      <w:tr w:rsidR="00FE3CF1" w:rsidRPr="0079325B" w:rsidTr="00787C83">
        <w:tc>
          <w:tcPr>
            <w:tcW w:w="621" w:type="dxa"/>
            <w:shd w:val="clear" w:color="auto" w:fill="D9D9D9" w:themeFill="background1" w:themeFillShade="D9"/>
            <w:vAlign w:val="center"/>
          </w:tcPr>
          <w:p w:rsidR="00FE3CF1" w:rsidRPr="00021AC4" w:rsidRDefault="00FE3CF1" w:rsidP="00144778">
            <w:pPr>
              <w:pStyle w:val="Glava"/>
              <w:tabs>
                <w:tab w:val="clear" w:pos="4536"/>
                <w:tab w:val="clear" w:pos="9072"/>
              </w:tabs>
              <w:jc w:val="center"/>
              <w:rPr>
                <w:i w:val="0"/>
                <w:sz w:val="22"/>
                <w:szCs w:val="22"/>
              </w:rPr>
            </w:pPr>
            <w:r w:rsidRPr="00021AC4">
              <w:rPr>
                <w:i w:val="0"/>
                <w:sz w:val="22"/>
                <w:szCs w:val="22"/>
              </w:rPr>
              <w:t>1</w:t>
            </w:r>
          </w:p>
        </w:tc>
        <w:tc>
          <w:tcPr>
            <w:tcW w:w="2268" w:type="dxa"/>
            <w:shd w:val="clear" w:color="auto" w:fill="D9D9D9" w:themeFill="background1" w:themeFillShade="D9"/>
            <w:vAlign w:val="center"/>
          </w:tcPr>
          <w:p w:rsidR="00FE3CF1" w:rsidRPr="00A8796C" w:rsidRDefault="00FE3CF1" w:rsidP="00C7578A">
            <w:pPr>
              <w:pStyle w:val="Glava"/>
              <w:tabs>
                <w:tab w:val="clear" w:pos="4536"/>
                <w:tab w:val="clear" w:pos="9072"/>
              </w:tabs>
              <w:jc w:val="center"/>
              <w:rPr>
                <w:b/>
                <w:i w:val="0"/>
                <w:sz w:val="22"/>
                <w:szCs w:val="22"/>
              </w:rPr>
            </w:pPr>
            <w:r w:rsidRPr="00A8796C">
              <w:rPr>
                <w:b/>
                <w:i w:val="0"/>
                <w:sz w:val="22"/>
                <w:szCs w:val="22"/>
              </w:rPr>
              <w:t>VODJA DEL</w:t>
            </w:r>
          </w:p>
        </w:tc>
        <w:tc>
          <w:tcPr>
            <w:tcW w:w="1985" w:type="dxa"/>
          </w:tcPr>
          <w:p w:rsidR="00FE3CF1" w:rsidRPr="0079325B" w:rsidRDefault="00FE3CF1" w:rsidP="00C7578A">
            <w:pPr>
              <w:pStyle w:val="Glava"/>
              <w:tabs>
                <w:tab w:val="clear" w:pos="4536"/>
                <w:tab w:val="clear" w:pos="9072"/>
              </w:tabs>
              <w:jc w:val="both"/>
              <w:rPr>
                <w:i w:val="0"/>
                <w:sz w:val="22"/>
                <w:szCs w:val="22"/>
              </w:rPr>
            </w:pPr>
          </w:p>
        </w:tc>
        <w:tc>
          <w:tcPr>
            <w:tcW w:w="1701" w:type="dxa"/>
          </w:tcPr>
          <w:p w:rsidR="00FE3CF1" w:rsidRPr="0079325B" w:rsidRDefault="00FE3CF1" w:rsidP="00C7578A">
            <w:pPr>
              <w:pStyle w:val="Glava"/>
              <w:tabs>
                <w:tab w:val="clear" w:pos="4536"/>
                <w:tab w:val="clear" w:pos="9072"/>
              </w:tabs>
              <w:jc w:val="both"/>
              <w:rPr>
                <w:i w:val="0"/>
                <w:sz w:val="22"/>
                <w:szCs w:val="22"/>
              </w:rPr>
            </w:pPr>
          </w:p>
        </w:tc>
        <w:tc>
          <w:tcPr>
            <w:tcW w:w="992" w:type="dxa"/>
          </w:tcPr>
          <w:p w:rsidR="00FE3CF1" w:rsidRPr="0079325B" w:rsidRDefault="00FE3CF1" w:rsidP="00C7578A">
            <w:pPr>
              <w:pStyle w:val="Glava"/>
              <w:tabs>
                <w:tab w:val="clear" w:pos="4536"/>
                <w:tab w:val="clear" w:pos="9072"/>
              </w:tabs>
              <w:jc w:val="both"/>
              <w:rPr>
                <w:i w:val="0"/>
                <w:sz w:val="22"/>
                <w:szCs w:val="22"/>
              </w:rPr>
            </w:pPr>
          </w:p>
        </w:tc>
        <w:tc>
          <w:tcPr>
            <w:tcW w:w="1559" w:type="dxa"/>
          </w:tcPr>
          <w:p w:rsidR="00FE3CF1" w:rsidRDefault="00FE3CF1" w:rsidP="00C7578A">
            <w:pPr>
              <w:pStyle w:val="Glava"/>
              <w:tabs>
                <w:tab w:val="clear" w:pos="4536"/>
                <w:tab w:val="clear" w:pos="9072"/>
              </w:tabs>
              <w:jc w:val="both"/>
              <w:rPr>
                <w:i w:val="0"/>
                <w:sz w:val="28"/>
                <w:szCs w:val="28"/>
              </w:rPr>
            </w:pPr>
          </w:p>
          <w:p w:rsidR="00D439D5" w:rsidRPr="0079325B" w:rsidRDefault="00D439D5" w:rsidP="00C7578A">
            <w:pPr>
              <w:pStyle w:val="Glava"/>
              <w:tabs>
                <w:tab w:val="clear" w:pos="4536"/>
                <w:tab w:val="clear" w:pos="9072"/>
              </w:tabs>
              <w:jc w:val="both"/>
              <w:rPr>
                <w:i w:val="0"/>
                <w:sz w:val="28"/>
                <w:szCs w:val="28"/>
              </w:rPr>
            </w:pPr>
          </w:p>
          <w:p w:rsidR="00FE3CF1" w:rsidRPr="0079325B" w:rsidRDefault="00FE3CF1" w:rsidP="00C7578A">
            <w:pPr>
              <w:pStyle w:val="Glava"/>
              <w:tabs>
                <w:tab w:val="clear" w:pos="4536"/>
                <w:tab w:val="clear" w:pos="9072"/>
              </w:tabs>
              <w:jc w:val="both"/>
              <w:rPr>
                <w:i w:val="0"/>
                <w:sz w:val="28"/>
                <w:szCs w:val="28"/>
              </w:rPr>
            </w:pPr>
          </w:p>
        </w:tc>
      </w:tr>
    </w:tbl>
    <w:p w:rsidR="001A38D3" w:rsidRDefault="001A38D3" w:rsidP="006A6453">
      <w:pPr>
        <w:pStyle w:val="Glava"/>
        <w:tabs>
          <w:tab w:val="clear" w:pos="4536"/>
          <w:tab w:val="clear" w:pos="9072"/>
        </w:tabs>
        <w:jc w:val="both"/>
        <w:rPr>
          <w:i w:val="0"/>
          <w:sz w:val="22"/>
          <w:szCs w:val="22"/>
        </w:rPr>
      </w:pPr>
    </w:p>
    <w:p w:rsidR="00DE30C0" w:rsidRPr="00E77E9A" w:rsidRDefault="00DE30C0" w:rsidP="00DE30C0">
      <w:pPr>
        <w:pStyle w:val="Glava"/>
        <w:tabs>
          <w:tab w:val="clear" w:pos="4536"/>
          <w:tab w:val="clear" w:pos="9072"/>
        </w:tabs>
        <w:ind w:left="1080"/>
        <w:jc w:val="both"/>
        <w:rPr>
          <w:b/>
          <w:i w:val="0"/>
          <w:sz w:val="22"/>
          <w:szCs w:val="22"/>
        </w:rPr>
      </w:pPr>
      <w:r w:rsidRPr="00E77E9A">
        <w:rPr>
          <w:b/>
          <w:i w:val="0"/>
          <w:sz w:val="22"/>
          <w:szCs w:val="22"/>
        </w:rPr>
        <w:t>Referenčni posli predhodno navedenega kadra (vodja del):</w:t>
      </w:r>
    </w:p>
    <w:p w:rsidR="006A6453" w:rsidRDefault="006A6453" w:rsidP="00820F59">
      <w:pPr>
        <w:pStyle w:val="Glava"/>
        <w:tabs>
          <w:tab w:val="clear" w:pos="4536"/>
          <w:tab w:val="clear" w:pos="9072"/>
        </w:tabs>
        <w:ind w:left="1134"/>
        <w:jc w:val="both"/>
        <w:rPr>
          <w:i w:val="0"/>
          <w:color w:val="000000" w:themeColor="text1"/>
          <w:sz w:val="22"/>
          <w:szCs w:val="22"/>
          <w:highlight w:val="red"/>
        </w:rPr>
      </w:pPr>
    </w:p>
    <w:p w:rsidR="006A6453" w:rsidRPr="00023D7E" w:rsidRDefault="006A6453" w:rsidP="006A6453">
      <w:pPr>
        <w:pStyle w:val="Glava"/>
        <w:ind w:left="1080"/>
        <w:rPr>
          <w:b/>
          <w:i w:val="0"/>
          <w:sz w:val="22"/>
          <w:szCs w:val="22"/>
          <w:u w:val="single"/>
        </w:rPr>
      </w:pPr>
      <w:r w:rsidRPr="00023D7E">
        <w:rPr>
          <w:b/>
          <w:i w:val="0"/>
          <w:sz w:val="22"/>
          <w:szCs w:val="22"/>
          <w:u w:val="single"/>
        </w:rPr>
        <w:t>REFERENCE KADRA:</w:t>
      </w:r>
    </w:p>
    <w:p w:rsidR="00E96B67" w:rsidRDefault="00E73858" w:rsidP="003C177F">
      <w:pPr>
        <w:ind w:left="1080"/>
        <w:jc w:val="both"/>
        <w:rPr>
          <w:rFonts w:cs="Tahoma"/>
          <w:i w:val="0"/>
          <w:sz w:val="22"/>
          <w:szCs w:val="22"/>
        </w:rPr>
      </w:pPr>
      <w:r w:rsidRPr="00023D7E">
        <w:rPr>
          <w:rFonts w:cs="Tahoma"/>
          <w:i w:val="0"/>
          <w:sz w:val="22"/>
          <w:szCs w:val="22"/>
        </w:rPr>
        <w:t xml:space="preserve">Gospodarski subjekt mora imenovati vodjo del, ki mora izpolnjevati pogoje v skladu z veljavno zakonodajo (Gradbeni zakon (Uradni list RS, št. 61/17 in 72/17 – </w:t>
      </w:r>
      <w:proofErr w:type="spellStart"/>
      <w:r w:rsidRPr="00023D7E">
        <w:rPr>
          <w:rFonts w:cs="Tahoma"/>
          <w:i w:val="0"/>
          <w:sz w:val="22"/>
          <w:szCs w:val="22"/>
        </w:rPr>
        <w:t>popr</w:t>
      </w:r>
      <w:proofErr w:type="spellEnd"/>
      <w:r w:rsidRPr="00023D7E">
        <w:rPr>
          <w:rFonts w:cs="Tahoma"/>
          <w:i w:val="0"/>
          <w:sz w:val="22"/>
          <w:szCs w:val="22"/>
        </w:rPr>
        <w:t xml:space="preserve">.)) in ki je v zadnjih petih letih pred objavo javnega naročila uspešno izvedel </w:t>
      </w:r>
      <w:r w:rsidR="00E96B67" w:rsidRPr="003C177F">
        <w:rPr>
          <w:rFonts w:cs="Tahoma"/>
          <w:i w:val="0"/>
          <w:sz w:val="22"/>
          <w:szCs w:val="22"/>
        </w:rPr>
        <w:t>vsaj dve (2) referenčni deli, pri katerem je prevzel funkcijo vodje del oziroma odgovornega vodje del pri izvedbi gradbeno-obrtniških in instalacijskih del za objekt klasifikacije CC-SI 1263 (stavba za izobraževanje in znanstvenoraziskovalno delo) v vrednosti vsaj 300.000,00 EUR brez DDV za vsako referenčno delo in za katero je bilo pridobljeno uporabno dovoljenje.</w:t>
      </w:r>
    </w:p>
    <w:p w:rsidR="00E96B67" w:rsidRDefault="00E96B67" w:rsidP="00023D7E">
      <w:pPr>
        <w:ind w:left="1080"/>
        <w:jc w:val="both"/>
        <w:rPr>
          <w:rFonts w:cs="Tahoma"/>
          <w:i w:val="0"/>
          <w:sz w:val="22"/>
          <w:szCs w:val="22"/>
        </w:rPr>
      </w:pPr>
    </w:p>
    <w:p w:rsidR="00E73858" w:rsidRDefault="00E73858" w:rsidP="00E73858">
      <w:pPr>
        <w:ind w:left="1080"/>
        <w:jc w:val="both"/>
        <w:rPr>
          <w:rFonts w:cs="Tahoma"/>
          <w:i w:val="0"/>
          <w:sz w:val="22"/>
          <w:szCs w:val="22"/>
          <w:highlight w:val="cyan"/>
        </w:rPr>
      </w:pPr>
    </w:p>
    <w:p w:rsidR="00E73858" w:rsidRPr="00023D7E" w:rsidRDefault="00E73858" w:rsidP="00E73858">
      <w:pPr>
        <w:ind w:left="1080"/>
        <w:jc w:val="both"/>
        <w:rPr>
          <w:rFonts w:cs="Tahoma"/>
          <w:b/>
          <w:i w:val="0"/>
          <w:sz w:val="22"/>
          <w:szCs w:val="22"/>
        </w:rPr>
      </w:pPr>
      <w:r w:rsidRPr="00023D7E">
        <w:rPr>
          <w:rFonts w:cs="Tahoma"/>
          <w:b/>
          <w:i w:val="0"/>
          <w:sz w:val="22"/>
          <w:szCs w:val="22"/>
        </w:rPr>
        <w:t>Ne  glede na popravek prvega odstavka 120. člena GZ ( Uradni list RS št. 65/2020) mora biti vodja del zaposlen pri izvajalcu ali partnerju.</w:t>
      </w:r>
    </w:p>
    <w:p w:rsidR="00E73858" w:rsidRPr="006A6453" w:rsidRDefault="00E73858" w:rsidP="006A6453">
      <w:pPr>
        <w:pStyle w:val="Glava"/>
        <w:ind w:left="1080"/>
        <w:rPr>
          <w:b/>
          <w:i w:val="0"/>
          <w:sz w:val="22"/>
          <w:szCs w:val="22"/>
          <w:highlight w:val="green"/>
          <w:u w:val="single"/>
        </w:rPr>
      </w:pPr>
    </w:p>
    <w:p w:rsidR="00B94407" w:rsidRDefault="00B94407" w:rsidP="006A6453">
      <w:pPr>
        <w:pStyle w:val="Glava"/>
        <w:tabs>
          <w:tab w:val="clear" w:pos="4536"/>
          <w:tab w:val="clear" w:pos="9072"/>
        </w:tabs>
        <w:jc w:val="both"/>
        <w:rPr>
          <w:i w:val="0"/>
          <w:color w:val="000000" w:themeColor="text1"/>
          <w:sz w:val="22"/>
          <w:szCs w:val="22"/>
        </w:rPr>
      </w:pPr>
    </w:p>
    <w:p w:rsidR="002C6A1E" w:rsidRDefault="00361220" w:rsidP="00DE30C0">
      <w:pPr>
        <w:pStyle w:val="Glava"/>
        <w:tabs>
          <w:tab w:val="clear" w:pos="4536"/>
          <w:tab w:val="clear" w:pos="9072"/>
        </w:tabs>
        <w:ind w:left="1080"/>
        <w:jc w:val="both"/>
        <w:rPr>
          <w:i w:val="0"/>
          <w:sz w:val="22"/>
          <w:szCs w:val="22"/>
        </w:rPr>
      </w:pPr>
      <w:r>
        <w:rPr>
          <w:b/>
          <w:i w:val="0"/>
          <w:sz w:val="20"/>
        </w:rPr>
        <w:t>Referenčni posl</w:t>
      </w:r>
      <w:r w:rsidR="00D439D5">
        <w:rPr>
          <w:b/>
          <w:i w:val="0"/>
          <w:sz w:val="20"/>
        </w:rPr>
        <w:t>i</w:t>
      </w:r>
      <w:r>
        <w:rPr>
          <w:b/>
          <w:i w:val="0"/>
          <w:sz w:val="20"/>
        </w:rPr>
        <w:t xml:space="preserve"> </w:t>
      </w:r>
      <w:r w:rsidR="00091781">
        <w:rPr>
          <w:b/>
          <w:i w:val="0"/>
          <w:sz w:val="20"/>
        </w:rPr>
        <w:t>vodj</w:t>
      </w:r>
      <w:r w:rsidR="00550D30">
        <w:rPr>
          <w:b/>
          <w:i w:val="0"/>
          <w:sz w:val="20"/>
        </w:rPr>
        <w:t>e</w:t>
      </w:r>
      <w:r w:rsidR="00091781">
        <w:rPr>
          <w:b/>
          <w:i w:val="0"/>
          <w:sz w:val="20"/>
        </w:rPr>
        <w:t xml:space="preserve"> del</w:t>
      </w:r>
      <w:r>
        <w:rPr>
          <w:b/>
          <w:i w:val="0"/>
          <w:sz w:val="20"/>
        </w:rPr>
        <w:t>:</w:t>
      </w:r>
    </w:p>
    <w:p w:rsidR="002C6A1E" w:rsidRDefault="002C6A1E" w:rsidP="00FE3CF1">
      <w:pPr>
        <w:pStyle w:val="Glava"/>
        <w:tabs>
          <w:tab w:val="clear" w:pos="4536"/>
          <w:tab w:val="clear" w:pos="9072"/>
        </w:tabs>
        <w:ind w:left="1080"/>
        <w:jc w:val="both"/>
        <w:rPr>
          <w:i w:val="0"/>
          <w:sz w:val="22"/>
          <w:szCs w:val="22"/>
        </w:rPr>
      </w:pPr>
    </w:p>
    <w:tbl>
      <w:tblPr>
        <w:tblW w:w="9268"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92"/>
        <w:gridCol w:w="2707"/>
        <w:gridCol w:w="1134"/>
        <w:gridCol w:w="1559"/>
        <w:gridCol w:w="1276"/>
      </w:tblGrid>
      <w:tr w:rsidR="006A6453" w:rsidRPr="005B2B95" w:rsidTr="006A6453">
        <w:trPr>
          <w:trHeight w:val="1045"/>
        </w:trPr>
        <w:tc>
          <w:tcPr>
            <w:tcW w:w="2592" w:type="dxa"/>
            <w:shd w:val="clear" w:color="auto" w:fill="D9D9D9" w:themeFill="background1" w:themeFillShade="D9"/>
            <w:vAlign w:val="center"/>
          </w:tcPr>
          <w:p w:rsidR="006A6453" w:rsidRPr="005B2B95" w:rsidRDefault="006A6453" w:rsidP="000A55F3">
            <w:pPr>
              <w:jc w:val="center"/>
              <w:rPr>
                <w:b/>
                <w:i w:val="0"/>
                <w:sz w:val="18"/>
                <w:szCs w:val="18"/>
              </w:rPr>
            </w:pPr>
            <w:r w:rsidRPr="005B2B95">
              <w:rPr>
                <w:b/>
                <w:i w:val="0"/>
                <w:sz w:val="18"/>
                <w:szCs w:val="18"/>
              </w:rPr>
              <w:t>Naziv investitorja oz. naročnika referenčnega posla ter kontaktna oseba naročnika (e-pošta in telefonska številka)</w:t>
            </w:r>
          </w:p>
        </w:tc>
        <w:tc>
          <w:tcPr>
            <w:tcW w:w="2707" w:type="dxa"/>
            <w:shd w:val="clear" w:color="auto" w:fill="D9D9D9" w:themeFill="background1" w:themeFillShade="D9"/>
            <w:vAlign w:val="center"/>
          </w:tcPr>
          <w:p w:rsidR="006A6453" w:rsidRPr="00820F59" w:rsidRDefault="006A6453" w:rsidP="006D3918">
            <w:pPr>
              <w:jc w:val="center"/>
              <w:rPr>
                <w:b/>
                <w:i w:val="0"/>
                <w:sz w:val="18"/>
              </w:rPr>
            </w:pPr>
            <w:r w:rsidRPr="00820F59">
              <w:rPr>
                <w:b/>
                <w:i w:val="0"/>
                <w:sz w:val="18"/>
              </w:rPr>
              <w:t>Predmet referenčnega posla</w:t>
            </w:r>
          </w:p>
          <w:p w:rsidR="006A6453" w:rsidRPr="005B2B95" w:rsidRDefault="006A6453" w:rsidP="006D3918">
            <w:pPr>
              <w:jc w:val="center"/>
              <w:rPr>
                <w:b/>
                <w:i w:val="0"/>
                <w:sz w:val="18"/>
                <w:szCs w:val="18"/>
              </w:rPr>
            </w:pPr>
            <w:r w:rsidRPr="00820F59">
              <w:rPr>
                <w:b/>
                <w:i w:val="0"/>
                <w:sz w:val="18"/>
              </w:rPr>
              <w:t>(kratek opis del in navedba klasifikacije objekta)</w:t>
            </w:r>
          </w:p>
        </w:tc>
        <w:tc>
          <w:tcPr>
            <w:tcW w:w="1134" w:type="dxa"/>
            <w:shd w:val="clear" w:color="auto" w:fill="D9D9D9" w:themeFill="background1" w:themeFillShade="D9"/>
            <w:vAlign w:val="center"/>
          </w:tcPr>
          <w:p w:rsidR="006A6453" w:rsidRPr="005B2B95" w:rsidRDefault="006A6453" w:rsidP="000A55F3">
            <w:pPr>
              <w:jc w:val="center"/>
              <w:rPr>
                <w:b/>
                <w:i w:val="0"/>
                <w:sz w:val="18"/>
                <w:szCs w:val="18"/>
              </w:rPr>
            </w:pPr>
            <w:r w:rsidRPr="005B2B95">
              <w:rPr>
                <w:b/>
                <w:i w:val="0"/>
                <w:sz w:val="18"/>
                <w:szCs w:val="18"/>
              </w:rPr>
              <w:t>Datum začetka in končanja posla</w:t>
            </w:r>
          </w:p>
        </w:tc>
        <w:tc>
          <w:tcPr>
            <w:tcW w:w="1559" w:type="dxa"/>
            <w:shd w:val="clear" w:color="auto" w:fill="D9D9D9" w:themeFill="background1" w:themeFillShade="D9"/>
            <w:vAlign w:val="center"/>
          </w:tcPr>
          <w:p w:rsidR="006A6453" w:rsidRPr="005B2B95" w:rsidRDefault="006A6453" w:rsidP="000A55F3">
            <w:pPr>
              <w:jc w:val="center"/>
              <w:rPr>
                <w:b/>
                <w:i w:val="0"/>
                <w:sz w:val="18"/>
                <w:szCs w:val="18"/>
              </w:rPr>
            </w:pPr>
            <w:r w:rsidRPr="005B2B95">
              <w:rPr>
                <w:b/>
                <w:i w:val="0"/>
                <w:sz w:val="18"/>
                <w:szCs w:val="18"/>
              </w:rPr>
              <w:t>Vrednost posla</w:t>
            </w:r>
          </w:p>
          <w:p w:rsidR="006A6453" w:rsidRPr="005B2B95" w:rsidRDefault="006A6453" w:rsidP="00787C83">
            <w:pPr>
              <w:jc w:val="center"/>
              <w:rPr>
                <w:b/>
                <w:i w:val="0"/>
                <w:sz w:val="18"/>
                <w:szCs w:val="18"/>
              </w:rPr>
            </w:pPr>
            <w:r w:rsidRPr="005B2B95">
              <w:rPr>
                <w:b/>
                <w:i w:val="0"/>
                <w:sz w:val="18"/>
                <w:szCs w:val="18"/>
              </w:rPr>
              <w:t>v EUR brez DDV</w:t>
            </w:r>
          </w:p>
        </w:tc>
        <w:tc>
          <w:tcPr>
            <w:tcW w:w="1276" w:type="dxa"/>
            <w:shd w:val="clear" w:color="auto" w:fill="D9D9D9" w:themeFill="background1" w:themeFillShade="D9"/>
          </w:tcPr>
          <w:p w:rsidR="006A6453" w:rsidRPr="006A6453" w:rsidRDefault="006A6453" w:rsidP="006A6453">
            <w:pPr>
              <w:jc w:val="center"/>
              <w:rPr>
                <w:b/>
                <w:i w:val="0"/>
                <w:sz w:val="18"/>
                <w:szCs w:val="18"/>
              </w:rPr>
            </w:pPr>
          </w:p>
          <w:p w:rsidR="006A6453" w:rsidRPr="005B2B95" w:rsidRDefault="006A6453" w:rsidP="006A6453">
            <w:pPr>
              <w:jc w:val="center"/>
              <w:rPr>
                <w:b/>
                <w:i w:val="0"/>
                <w:sz w:val="18"/>
                <w:szCs w:val="18"/>
              </w:rPr>
            </w:pPr>
            <w:r w:rsidRPr="00023D7E">
              <w:rPr>
                <w:b/>
                <w:i w:val="0"/>
                <w:sz w:val="18"/>
                <w:szCs w:val="18"/>
              </w:rPr>
              <w:t>Št. in datum uporabnega dovoljenja</w:t>
            </w:r>
          </w:p>
        </w:tc>
      </w:tr>
      <w:tr w:rsidR="006A6453" w:rsidRPr="0079325B" w:rsidTr="006A6453">
        <w:trPr>
          <w:trHeight w:val="1014"/>
        </w:trPr>
        <w:tc>
          <w:tcPr>
            <w:tcW w:w="2592" w:type="dxa"/>
          </w:tcPr>
          <w:p w:rsidR="006A6453" w:rsidRPr="0079325B" w:rsidRDefault="006A6453" w:rsidP="000A55F3">
            <w:pPr>
              <w:pStyle w:val="Glava"/>
              <w:tabs>
                <w:tab w:val="clear" w:pos="4536"/>
                <w:tab w:val="clear" w:pos="9072"/>
              </w:tabs>
              <w:jc w:val="both"/>
              <w:rPr>
                <w:i w:val="0"/>
                <w:sz w:val="22"/>
                <w:szCs w:val="22"/>
              </w:rPr>
            </w:pPr>
          </w:p>
        </w:tc>
        <w:tc>
          <w:tcPr>
            <w:tcW w:w="2707" w:type="dxa"/>
          </w:tcPr>
          <w:p w:rsidR="006A6453" w:rsidRDefault="006A6453" w:rsidP="000A55F3">
            <w:pPr>
              <w:pStyle w:val="Glava"/>
              <w:tabs>
                <w:tab w:val="clear" w:pos="4536"/>
                <w:tab w:val="clear" w:pos="9072"/>
              </w:tabs>
              <w:jc w:val="both"/>
              <w:rPr>
                <w:i w:val="0"/>
                <w:sz w:val="22"/>
                <w:szCs w:val="22"/>
              </w:rPr>
            </w:pPr>
          </w:p>
          <w:p w:rsidR="006A6453" w:rsidRDefault="006A6453" w:rsidP="000A55F3">
            <w:pPr>
              <w:pStyle w:val="Glava"/>
              <w:tabs>
                <w:tab w:val="clear" w:pos="4536"/>
                <w:tab w:val="clear" w:pos="9072"/>
              </w:tabs>
              <w:jc w:val="both"/>
              <w:rPr>
                <w:i w:val="0"/>
                <w:sz w:val="22"/>
                <w:szCs w:val="22"/>
              </w:rPr>
            </w:pPr>
          </w:p>
          <w:p w:rsidR="006A6453" w:rsidRDefault="006A6453" w:rsidP="000A55F3">
            <w:pPr>
              <w:pStyle w:val="Glava"/>
              <w:tabs>
                <w:tab w:val="clear" w:pos="4536"/>
                <w:tab w:val="clear" w:pos="9072"/>
              </w:tabs>
              <w:jc w:val="both"/>
              <w:rPr>
                <w:i w:val="0"/>
                <w:sz w:val="22"/>
                <w:szCs w:val="22"/>
              </w:rPr>
            </w:pPr>
          </w:p>
          <w:p w:rsidR="006A6453" w:rsidRPr="0079325B" w:rsidRDefault="006A6453" w:rsidP="000A55F3">
            <w:pPr>
              <w:pStyle w:val="Glava"/>
              <w:tabs>
                <w:tab w:val="clear" w:pos="4536"/>
                <w:tab w:val="clear" w:pos="9072"/>
              </w:tabs>
              <w:jc w:val="both"/>
              <w:rPr>
                <w:i w:val="0"/>
                <w:sz w:val="22"/>
                <w:szCs w:val="22"/>
              </w:rPr>
            </w:pPr>
          </w:p>
        </w:tc>
        <w:tc>
          <w:tcPr>
            <w:tcW w:w="1134" w:type="dxa"/>
          </w:tcPr>
          <w:p w:rsidR="006A6453" w:rsidRPr="0079325B" w:rsidRDefault="006A6453" w:rsidP="000A55F3">
            <w:pPr>
              <w:pStyle w:val="Glava"/>
              <w:tabs>
                <w:tab w:val="clear" w:pos="4536"/>
                <w:tab w:val="clear" w:pos="9072"/>
              </w:tabs>
              <w:jc w:val="both"/>
              <w:rPr>
                <w:i w:val="0"/>
                <w:sz w:val="22"/>
                <w:szCs w:val="22"/>
              </w:rPr>
            </w:pPr>
          </w:p>
        </w:tc>
        <w:tc>
          <w:tcPr>
            <w:tcW w:w="1559" w:type="dxa"/>
          </w:tcPr>
          <w:p w:rsidR="006A6453" w:rsidRPr="0079325B" w:rsidRDefault="006A6453" w:rsidP="000A55F3">
            <w:pPr>
              <w:pStyle w:val="Glava"/>
              <w:tabs>
                <w:tab w:val="clear" w:pos="4536"/>
                <w:tab w:val="clear" w:pos="9072"/>
              </w:tabs>
              <w:jc w:val="both"/>
              <w:rPr>
                <w:i w:val="0"/>
                <w:sz w:val="28"/>
                <w:szCs w:val="28"/>
              </w:rPr>
            </w:pPr>
          </w:p>
          <w:p w:rsidR="006A6453" w:rsidRPr="0079325B" w:rsidRDefault="006A6453" w:rsidP="000A55F3">
            <w:pPr>
              <w:pStyle w:val="Glava"/>
              <w:tabs>
                <w:tab w:val="clear" w:pos="4536"/>
                <w:tab w:val="clear" w:pos="9072"/>
              </w:tabs>
              <w:jc w:val="both"/>
              <w:rPr>
                <w:i w:val="0"/>
                <w:sz w:val="28"/>
                <w:szCs w:val="28"/>
              </w:rPr>
            </w:pPr>
          </w:p>
        </w:tc>
        <w:tc>
          <w:tcPr>
            <w:tcW w:w="1276" w:type="dxa"/>
          </w:tcPr>
          <w:p w:rsidR="006A6453" w:rsidRPr="0079325B" w:rsidRDefault="006A6453" w:rsidP="000A55F3">
            <w:pPr>
              <w:pStyle w:val="Glava"/>
              <w:tabs>
                <w:tab w:val="clear" w:pos="4536"/>
                <w:tab w:val="clear" w:pos="9072"/>
              </w:tabs>
              <w:jc w:val="both"/>
              <w:rPr>
                <w:i w:val="0"/>
                <w:sz w:val="28"/>
                <w:szCs w:val="28"/>
              </w:rPr>
            </w:pPr>
          </w:p>
        </w:tc>
      </w:tr>
      <w:tr w:rsidR="006A6453" w:rsidRPr="0079325B" w:rsidTr="006A6453">
        <w:trPr>
          <w:trHeight w:val="1014"/>
        </w:trPr>
        <w:tc>
          <w:tcPr>
            <w:tcW w:w="2592" w:type="dxa"/>
          </w:tcPr>
          <w:p w:rsidR="006A6453" w:rsidRPr="0079325B" w:rsidRDefault="006A6453" w:rsidP="000A55F3">
            <w:pPr>
              <w:pStyle w:val="Glava"/>
              <w:tabs>
                <w:tab w:val="clear" w:pos="4536"/>
                <w:tab w:val="clear" w:pos="9072"/>
              </w:tabs>
              <w:jc w:val="both"/>
              <w:rPr>
                <w:i w:val="0"/>
                <w:sz w:val="22"/>
                <w:szCs w:val="22"/>
              </w:rPr>
            </w:pPr>
          </w:p>
        </w:tc>
        <w:tc>
          <w:tcPr>
            <w:tcW w:w="2707" w:type="dxa"/>
          </w:tcPr>
          <w:p w:rsidR="006A6453" w:rsidRDefault="006A6453" w:rsidP="000A55F3">
            <w:pPr>
              <w:pStyle w:val="Glava"/>
              <w:tabs>
                <w:tab w:val="clear" w:pos="4536"/>
                <w:tab w:val="clear" w:pos="9072"/>
              </w:tabs>
              <w:jc w:val="both"/>
              <w:rPr>
                <w:i w:val="0"/>
                <w:sz w:val="22"/>
                <w:szCs w:val="22"/>
              </w:rPr>
            </w:pPr>
          </w:p>
          <w:p w:rsidR="006A6453" w:rsidRDefault="006A6453" w:rsidP="000A55F3">
            <w:pPr>
              <w:pStyle w:val="Glava"/>
              <w:tabs>
                <w:tab w:val="clear" w:pos="4536"/>
                <w:tab w:val="clear" w:pos="9072"/>
              </w:tabs>
              <w:jc w:val="both"/>
              <w:rPr>
                <w:i w:val="0"/>
                <w:sz w:val="22"/>
                <w:szCs w:val="22"/>
              </w:rPr>
            </w:pPr>
          </w:p>
          <w:p w:rsidR="006A6453" w:rsidRDefault="006A6453" w:rsidP="000A55F3">
            <w:pPr>
              <w:pStyle w:val="Glava"/>
              <w:tabs>
                <w:tab w:val="clear" w:pos="4536"/>
                <w:tab w:val="clear" w:pos="9072"/>
              </w:tabs>
              <w:jc w:val="both"/>
              <w:rPr>
                <w:i w:val="0"/>
                <w:sz w:val="22"/>
                <w:szCs w:val="22"/>
              </w:rPr>
            </w:pPr>
          </w:p>
          <w:p w:rsidR="006A6453" w:rsidRPr="0079325B" w:rsidRDefault="006A6453" w:rsidP="000A55F3">
            <w:pPr>
              <w:pStyle w:val="Glava"/>
              <w:tabs>
                <w:tab w:val="clear" w:pos="4536"/>
                <w:tab w:val="clear" w:pos="9072"/>
              </w:tabs>
              <w:jc w:val="both"/>
              <w:rPr>
                <w:i w:val="0"/>
                <w:sz w:val="22"/>
                <w:szCs w:val="22"/>
              </w:rPr>
            </w:pPr>
          </w:p>
        </w:tc>
        <w:tc>
          <w:tcPr>
            <w:tcW w:w="1134" w:type="dxa"/>
          </w:tcPr>
          <w:p w:rsidR="006A6453" w:rsidRPr="0079325B" w:rsidRDefault="006A6453" w:rsidP="000A55F3">
            <w:pPr>
              <w:pStyle w:val="Glava"/>
              <w:tabs>
                <w:tab w:val="clear" w:pos="4536"/>
                <w:tab w:val="clear" w:pos="9072"/>
              </w:tabs>
              <w:jc w:val="both"/>
              <w:rPr>
                <w:i w:val="0"/>
                <w:sz w:val="22"/>
                <w:szCs w:val="22"/>
              </w:rPr>
            </w:pPr>
          </w:p>
        </w:tc>
        <w:tc>
          <w:tcPr>
            <w:tcW w:w="1559" w:type="dxa"/>
          </w:tcPr>
          <w:p w:rsidR="006A6453" w:rsidRPr="0079325B" w:rsidRDefault="006A6453" w:rsidP="000A55F3">
            <w:pPr>
              <w:pStyle w:val="Glava"/>
              <w:tabs>
                <w:tab w:val="clear" w:pos="4536"/>
                <w:tab w:val="clear" w:pos="9072"/>
              </w:tabs>
              <w:jc w:val="both"/>
              <w:rPr>
                <w:i w:val="0"/>
                <w:sz w:val="28"/>
                <w:szCs w:val="28"/>
              </w:rPr>
            </w:pPr>
          </w:p>
          <w:p w:rsidR="006A6453" w:rsidRPr="0079325B" w:rsidRDefault="006A6453" w:rsidP="000A55F3">
            <w:pPr>
              <w:pStyle w:val="Glava"/>
              <w:tabs>
                <w:tab w:val="clear" w:pos="4536"/>
                <w:tab w:val="clear" w:pos="9072"/>
              </w:tabs>
              <w:jc w:val="both"/>
              <w:rPr>
                <w:i w:val="0"/>
                <w:sz w:val="28"/>
                <w:szCs w:val="28"/>
              </w:rPr>
            </w:pPr>
          </w:p>
        </w:tc>
        <w:tc>
          <w:tcPr>
            <w:tcW w:w="1276" w:type="dxa"/>
          </w:tcPr>
          <w:p w:rsidR="006A6453" w:rsidRPr="0079325B" w:rsidRDefault="006A6453" w:rsidP="000A55F3">
            <w:pPr>
              <w:pStyle w:val="Glava"/>
              <w:tabs>
                <w:tab w:val="clear" w:pos="4536"/>
                <w:tab w:val="clear" w:pos="9072"/>
              </w:tabs>
              <w:jc w:val="both"/>
              <w:rPr>
                <w:i w:val="0"/>
                <w:sz w:val="28"/>
                <w:szCs w:val="28"/>
              </w:rPr>
            </w:pPr>
          </w:p>
        </w:tc>
      </w:tr>
    </w:tbl>
    <w:p w:rsidR="00361220" w:rsidRDefault="00361220" w:rsidP="00FE3CF1">
      <w:pPr>
        <w:pStyle w:val="Glava"/>
        <w:tabs>
          <w:tab w:val="clear" w:pos="4536"/>
          <w:tab w:val="clear" w:pos="9072"/>
        </w:tabs>
        <w:ind w:left="1080"/>
        <w:jc w:val="both"/>
        <w:rPr>
          <w:i w:val="0"/>
          <w:sz w:val="22"/>
          <w:szCs w:val="22"/>
        </w:rPr>
      </w:pPr>
    </w:p>
    <w:p w:rsidR="00EF219A" w:rsidRDefault="00EF219A" w:rsidP="00FE3CF1">
      <w:pPr>
        <w:pStyle w:val="Glava"/>
        <w:tabs>
          <w:tab w:val="clear" w:pos="4536"/>
          <w:tab w:val="clear" w:pos="9072"/>
        </w:tabs>
        <w:ind w:left="1080"/>
        <w:jc w:val="both"/>
        <w:rPr>
          <w:i w:val="0"/>
          <w:sz w:val="22"/>
          <w:szCs w:val="22"/>
        </w:rPr>
      </w:pPr>
    </w:p>
    <w:p w:rsidR="00EF219A" w:rsidRPr="0079325B" w:rsidRDefault="00EF219A" w:rsidP="006A6453">
      <w:pPr>
        <w:pStyle w:val="Glava"/>
        <w:tabs>
          <w:tab w:val="clear" w:pos="4536"/>
          <w:tab w:val="clear" w:pos="9072"/>
        </w:tabs>
        <w:jc w:val="both"/>
        <w:rPr>
          <w:i w:val="0"/>
          <w:sz w:val="22"/>
          <w:szCs w:val="22"/>
        </w:rPr>
      </w:pPr>
    </w:p>
    <w:p w:rsidR="00FE3CF1" w:rsidRDefault="00FE3CF1" w:rsidP="00FE3CF1">
      <w:pPr>
        <w:pStyle w:val="Glava"/>
        <w:tabs>
          <w:tab w:val="clear" w:pos="4536"/>
          <w:tab w:val="clear" w:pos="9072"/>
        </w:tabs>
        <w:ind w:left="1080"/>
        <w:jc w:val="both"/>
        <w:rPr>
          <w:i w:val="0"/>
          <w:sz w:val="22"/>
          <w:szCs w:val="22"/>
        </w:rPr>
      </w:pPr>
    </w:p>
    <w:p w:rsidR="00E73858" w:rsidRDefault="00E73858" w:rsidP="0039001B">
      <w:pPr>
        <w:pStyle w:val="Glava"/>
        <w:tabs>
          <w:tab w:val="clear" w:pos="4536"/>
          <w:tab w:val="clear" w:pos="9072"/>
        </w:tabs>
        <w:rPr>
          <w:b/>
          <w:i w:val="0"/>
          <w:sz w:val="22"/>
          <w:szCs w:val="22"/>
          <w:highlight w:val="green"/>
        </w:rPr>
      </w:pPr>
    </w:p>
    <w:p w:rsidR="00E73858" w:rsidRDefault="00E73858" w:rsidP="00B5620B">
      <w:pPr>
        <w:pStyle w:val="Glava"/>
        <w:tabs>
          <w:tab w:val="clear" w:pos="4536"/>
          <w:tab w:val="clear" w:pos="9072"/>
        </w:tabs>
        <w:ind w:left="1080"/>
        <w:jc w:val="right"/>
        <w:rPr>
          <w:b/>
          <w:i w:val="0"/>
          <w:sz w:val="22"/>
          <w:szCs w:val="22"/>
          <w:highlight w:val="green"/>
        </w:rPr>
      </w:pPr>
    </w:p>
    <w:p w:rsidR="00E73858" w:rsidRDefault="00E73858" w:rsidP="00B5620B">
      <w:pPr>
        <w:pStyle w:val="Glava"/>
        <w:tabs>
          <w:tab w:val="clear" w:pos="4536"/>
          <w:tab w:val="clear" w:pos="9072"/>
        </w:tabs>
        <w:ind w:left="1080"/>
        <w:jc w:val="right"/>
        <w:rPr>
          <w:b/>
          <w:i w:val="0"/>
          <w:sz w:val="22"/>
          <w:szCs w:val="22"/>
          <w:highlight w:val="green"/>
        </w:rPr>
      </w:pPr>
    </w:p>
    <w:p w:rsidR="00E73858" w:rsidRDefault="00E73858" w:rsidP="00B5620B">
      <w:pPr>
        <w:pStyle w:val="Glava"/>
        <w:tabs>
          <w:tab w:val="clear" w:pos="4536"/>
          <w:tab w:val="clear" w:pos="9072"/>
        </w:tabs>
        <w:ind w:left="1080"/>
        <w:jc w:val="right"/>
        <w:rPr>
          <w:b/>
          <w:i w:val="0"/>
          <w:sz w:val="22"/>
          <w:szCs w:val="22"/>
          <w:highlight w:val="green"/>
        </w:rPr>
      </w:pPr>
    </w:p>
    <w:p w:rsidR="00B5620B" w:rsidRPr="00414492" w:rsidRDefault="00B5620B" w:rsidP="00B5620B">
      <w:pPr>
        <w:pStyle w:val="Glava"/>
        <w:tabs>
          <w:tab w:val="clear" w:pos="4536"/>
          <w:tab w:val="clear" w:pos="9072"/>
        </w:tabs>
        <w:ind w:left="1080"/>
        <w:jc w:val="right"/>
        <w:rPr>
          <w:b/>
          <w:i w:val="0"/>
          <w:sz w:val="22"/>
          <w:szCs w:val="22"/>
        </w:rPr>
      </w:pPr>
      <w:r w:rsidRPr="00414492">
        <w:rPr>
          <w:b/>
          <w:i w:val="0"/>
          <w:sz w:val="22"/>
          <w:szCs w:val="22"/>
        </w:rPr>
        <w:t>PRILOGA 6/1</w:t>
      </w:r>
    </w:p>
    <w:p w:rsidR="00B5620B" w:rsidRPr="00414492" w:rsidRDefault="00B5620B" w:rsidP="00B5620B">
      <w:pPr>
        <w:jc w:val="right"/>
        <w:rPr>
          <w:i w:val="0"/>
          <w:sz w:val="22"/>
          <w:szCs w:val="22"/>
        </w:rPr>
      </w:pPr>
    </w:p>
    <w:p w:rsidR="00B5620B" w:rsidRPr="00414492" w:rsidRDefault="00B5620B" w:rsidP="00B5620B">
      <w:pPr>
        <w:pStyle w:val="Napis"/>
        <w:ind w:left="1080"/>
        <w:jc w:val="left"/>
        <w:rPr>
          <w:szCs w:val="22"/>
        </w:rPr>
      </w:pPr>
      <w:r w:rsidRPr="00414492">
        <w:rPr>
          <w:szCs w:val="22"/>
        </w:rPr>
        <w:t>Potrditev referenc s strani posameznih naročnikov</w:t>
      </w:r>
    </w:p>
    <w:p w:rsidR="00B5620B" w:rsidRPr="00414492" w:rsidRDefault="00B5620B" w:rsidP="00B5620B">
      <w:pPr>
        <w:ind w:left="1080"/>
        <w:rPr>
          <w:i w:val="0"/>
          <w:sz w:val="22"/>
          <w:szCs w:val="22"/>
        </w:rPr>
      </w:pPr>
      <w:r w:rsidRPr="00414492">
        <w:rPr>
          <w:i w:val="0"/>
          <w:sz w:val="22"/>
          <w:szCs w:val="22"/>
        </w:rPr>
        <w:t xml:space="preserve">Na zaprosilo gospodarskega subjekta (ime in naslov gospodarskega subjekta): </w:t>
      </w:r>
    </w:p>
    <w:p w:rsidR="00B5620B" w:rsidRPr="00414492" w:rsidRDefault="00B5620B" w:rsidP="00B5620B">
      <w:pPr>
        <w:ind w:left="1080"/>
        <w:rPr>
          <w:i w:val="0"/>
          <w:sz w:val="22"/>
          <w:szCs w:val="22"/>
        </w:rPr>
      </w:pPr>
    </w:p>
    <w:p w:rsidR="00B5620B" w:rsidRPr="00414492" w:rsidRDefault="00B5620B" w:rsidP="00B5620B">
      <w:pPr>
        <w:ind w:left="1080"/>
        <w:rPr>
          <w:i w:val="0"/>
          <w:sz w:val="22"/>
          <w:szCs w:val="22"/>
        </w:rPr>
      </w:pPr>
      <w:r w:rsidRPr="00414492">
        <w:rPr>
          <w:i w:val="0"/>
          <w:sz w:val="22"/>
          <w:szCs w:val="22"/>
        </w:rPr>
        <w:t>…………………………………………………………………................………....…..............</w:t>
      </w:r>
    </w:p>
    <w:p w:rsidR="00B5620B" w:rsidRPr="00414492" w:rsidRDefault="00B5620B" w:rsidP="00B5620B">
      <w:pPr>
        <w:ind w:left="1080"/>
        <w:rPr>
          <w:i w:val="0"/>
          <w:sz w:val="22"/>
          <w:szCs w:val="22"/>
        </w:rPr>
      </w:pPr>
    </w:p>
    <w:p w:rsidR="00B5620B" w:rsidRPr="00414492" w:rsidRDefault="00B5620B" w:rsidP="00B5620B">
      <w:pPr>
        <w:ind w:left="1080"/>
        <w:rPr>
          <w:i w:val="0"/>
          <w:sz w:val="22"/>
          <w:szCs w:val="22"/>
        </w:rPr>
      </w:pPr>
      <w:r w:rsidRPr="00414492">
        <w:rPr>
          <w:i w:val="0"/>
          <w:sz w:val="22"/>
          <w:szCs w:val="22"/>
        </w:rPr>
        <w:t>za prijavo na javni razpis za</w:t>
      </w:r>
      <w:r w:rsidR="008707E8">
        <w:rPr>
          <w:i w:val="0"/>
          <w:sz w:val="22"/>
          <w:szCs w:val="22"/>
        </w:rPr>
        <w:t xml:space="preserve"> </w:t>
      </w:r>
      <w:r w:rsidRPr="00414492">
        <w:rPr>
          <w:i w:val="0"/>
          <w:sz w:val="22"/>
          <w:szCs w:val="22"/>
        </w:rPr>
        <w:t>»</w:t>
      </w:r>
      <w:r w:rsidRPr="00414492">
        <w:rPr>
          <w:b/>
          <w:i w:val="0"/>
          <w:sz w:val="22"/>
          <w:szCs w:val="22"/>
        </w:rPr>
        <w:t xml:space="preserve">OŠ KOSEZE – IZGRADNJA PRIZIDKA B </w:t>
      </w:r>
      <w:r w:rsidRPr="00414492">
        <w:rPr>
          <w:i w:val="0"/>
          <w:sz w:val="22"/>
          <w:szCs w:val="22"/>
        </w:rPr>
        <w:t xml:space="preserve">« </w:t>
      </w:r>
      <w:proofErr w:type="spellStart"/>
      <w:r w:rsidRPr="00414492">
        <w:rPr>
          <w:i w:val="0"/>
          <w:sz w:val="22"/>
          <w:szCs w:val="22"/>
        </w:rPr>
        <w:t>Ledarska</w:t>
      </w:r>
      <w:proofErr w:type="spellEnd"/>
      <w:r w:rsidRPr="00414492">
        <w:rPr>
          <w:i w:val="0"/>
          <w:sz w:val="22"/>
          <w:szCs w:val="22"/>
        </w:rPr>
        <w:t xml:space="preserve"> ulica 23, 1000 Ljubljana.</w:t>
      </w:r>
    </w:p>
    <w:p w:rsidR="00B5620B" w:rsidRPr="00414492" w:rsidRDefault="00B5620B" w:rsidP="00B5620B">
      <w:pPr>
        <w:jc w:val="both"/>
        <w:rPr>
          <w:i w:val="0"/>
          <w:sz w:val="22"/>
          <w:szCs w:val="22"/>
        </w:rPr>
      </w:pPr>
    </w:p>
    <w:p w:rsidR="00B5620B" w:rsidRPr="00414492" w:rsidRDefault="00B5620B" w:rsidP="00B5620B">
      <w:pPr>
        <w:ind w:left="1080"/>
        <w:rPr>
          <w:i w:val="0"/>
          <w:sz w:val="22"/>
          <w:szCs w:val="22"/>
        </w:rPr>
      </w:pPr>
    </w:p>
    <w:p w:rsidR="00B5620B" w:rsidRPr="00414492" w:rsidRDefault="00B5620B" w:rsidP="00B5620B">
      <w:pPr>
        <w:ind w:left="1080"/>
        <w:jc w:val="center"/>
        <w:rPr>
          <w:b/>
          <w:i w:val="0"/>
          <w:szCs w:val="24"/>
          <w:u w:val="single"/>
        </w:rPr>
      </w:pPr>
      <w:r w:rsidRPr="00414492">
        <w:rPr>
          <w:b/>
          <w:i w:val="0"/>
          <w:szCs w:val="24"/>
          <w:u w:val="single"/>
        </w:rPr>
        <w:t>POTRJUJEMO</w:t>
      </w:r>
    </w:p>
    <w:p w:rsidR="00B5620B" w:rsidRPr="00414492" w:rsidRDefault="00B5620B" w:rsidP="00B5620B">
      <w:pPr>
        <w:ind w:left="1080"/>
        <w:rPr>
          <w:i w:val="0"/>
          <w:sz w:val="22"/>
          <w:szCs w:val="22"/>
          <w:u w:val="single"/>
        </w:rPr>
      </w:pPr>
    </w:p>
    <w:p w:rsidR="00B5620B" w:rsidRPr="00414492" w:rsidRDefault="00B5620B" w:rsidP="00B5620B">
      <w:pPr>
        <w:ind w:left="1080"/>
        <w:rPr>
          <w:i w:val="0"/>
          <w:sz w:val="22"/>
          <w:szCs w:val="22"/>
          <w:u w:val="single"/>
        </w:rPr>
      </w:pPr>
    </w:p>
    <w:tbl>
      <w:tblPr>
        <w:tblW w:w="8905" w:type="dxa"/>
        <w:tblInd w:w="1188" w:type="dxa"/>
        <w:tblLook w:val="01E0" w:firstRow="1" w:lastRow="1" w:firstColumn="1" w:lastColumn="1" w:noHBand="0" w:noVBand="0"/>
      </w:tblPr>
      <w:tblGrid>
        <w:gridCol w:w="1316"/>
        <w:gridCol w:w="1006"/>
        <w:gridCol w:w="2144"/>
        <w:gridCol w:w="3100"/>
        <w:gridCol w:w="1339"/>
      </w:tblGrid>
      <w:tr w:rsidR="00B5620B" w:rsidRPr="00414492" w:rsidTr="00B35C4B">
        <w:tc>
          <w:tcPr>
            <w:tcW w:w="1316" w:type="dxa"/>
          </w:tcPr>
          <w:p w:rsidR="00B5620B" w:rsidRPr="00414492" w:rsidRDefault="00B5620B" w:rsidP="00B35C4B">
            <w:pPr>
              <w:rPr>
                <w:i w:val="0"/>
                <w:sz w:val="22"/>
                <w:szCs w:val="22"/>
              </w:rPr>
            </w:pPr>
            <w:r w:rsidRPr="00414492">
              <w:rPr>
                <w:i w:val="0"/>
                <w:sz w:val="22"/>
                <w:szCs w:val="22"/>
              </w:rPr>
              <w:t>da je bil</w:t>
            </w:r>
          </w:p>
        </w:tc>
        <w:tc>
          <w:tcPr>
            <w:tcW w:w="6250" w:type="dxa"/>
            <w:gridSpan w:val="3"/>
            <w:tcBorders>
              <w:bottom w:val="single" w:sz="4" w:space="0" w:color="auto"/>
            </w:tcBorders>
          </w:tcPr>
          <w:p w:rsidR="00B5620B" w:rsidRPr="00414492" w:rsidRDefault="00B5620B" w:rsidP="00B35C4B">
            <w:pPr>
              <w:rPr>
                <w:i w:val="0"/>
                <w:sz w:val="22"/>
                <w:szCs w:val="22"/>
              </w:rPr>
            </w:pPr>
          </w:p>
        </w:tc>
        <w:tc>
          <w:tcPr>
            <w:tcW w:w="1339" w:type="dxa"/>
            <w:vAlign w:val="center"/>
          </w:tcPr>
          <w:p w:rsidR="00B5620B" w:rsidRPr="00414492" w:rsidRDefault="00B5620B" w:rsidP="00B35C4B">
            <w:pPr>
              <w:rPr>
                <w:i w:val="0"/>
                <w:sz w:val="16"/>
                <w:szCs w:val="16"/>
              </w:rPr>
            </w:pPr>
            <w:r w:rsidRPr="00414492">
              <w:rPr>
                <w:i w:val="0"/>
                <w:sz w:val="16"/>
                <w:szCs w:val="16"/>
              </w:rPr>
              <w:t>(ime in priimek)</w:t>
            </w:r>
          </w:p>
        </w:tc>
      </w:tr>
      <w:tr w:rsidR="00B5620B" w:rsidRPr="00414492" w:rsidTr="00B35C4B">
        <w:tc>
          <w:tcPr>
            <w:tcW w:w="4466" w:type="dxa"/>
            <w:gridSpan w:val="3"/>
          </w:tcPr>
          <w:p w:rsidR="00B5620B" w:rsidRPr="00414492" w:rsidRDefault="00B5620B" w:rsidP="00B35C4B">
            <w:pPr>
              <w:rPr>
                <w:i w:val="0"/>
                <w:sz w:val="16"/>
                <w:szCs w:val="16"/>
              </w:rPr>
            </w:pPr>
          </w:p>
        </w:tc>
        <w:tc>
          <w:tcPr>
            <w:tcW w:w="4439" w:type="dxa"/>
            <w:gridSpan w:val="2"/>
          </w:tcPr>
          <w:p w:rsidR="00B5620B" w:rsidRPr="00414492" w:rsidRDefault="00B5620B" w:rsidP="00B35C4B">
            <w:pPr>
              <w:rPr>
                <w:i w:val="0"/>
                <w:sz w:val="16"/>
                <w:szCs w:val="16"/>
              </w:rPr>
            </w:pPr>
          </w:p>
        </w:tc>
      </w:tr>
      <w:tr w:rsidR="00B5620B" w:rsidRPr="00414492" w:rsidTr="00B35C4B">
        <w:tc>
          <w:tcPr>
            <w:tcW w:w="8905" w:type="dxa"/>
            <w:gridSpan w:val="5"/>
          </w:tcPr>
          <w:p w:rsidR="00B5620B" w:rsidRPr="00414492" w:rsidRDefault="00B5620B" w:rsidP="00707837">
            <w:pPr>
              <w:numPr>
                <w:ilvl w:val="0"/>
                <w:numId w:val="26"/>
              </w:numPr>
              <w:rPr>
                <w:i w:val="0"/>
                <w:sz w:val="22"/>
                <w:szCs w:val="22"/>
              </w:rPr>
            </w:pPr>
            <w:r w:rsidRPr="00414492">
              <w:rPr>
                <w:i w:val="0"/>
                <w:sz w:val="22"/>
                <w:szCs w:val="22"/>
              </w:rPr>
              <w:t>vodja del</w:t>
            </w:r>
          </w:p>
        </w:tc>
      </w:tr>
      <w:tr w:rsidR="00B5620B" w:rsidRPr="00414492" w:rsidTr="00B35C4B">
        <w:tc>
          <w:tcPr>
            <w:tcW w:w="8905" w:type="dxa"/>
            <w:gridSpan w:val="5"/>
          </w:tcPr>
          <w:p w:rsidR="00B5620B" w:rsidRPr="00414492" w:rsidRDefault="00B5620B" w:rsidP="00B35C4B">
            <w:pPr>
              <w:rPr>
                <w:i w:val="0"/>
                <w:sz w:val="22"/>
                <w:szCs w:val="22"/>
              </w:rPr>
            </w:pPr>
          </w:p>
        </w:tc>
      </w:tr>
      <w:tr w:rsidR="00B5620B" w:rsidRPr="00414492" w:rsidTr="00B35C4B">
        <w:tc>
          <w:tcPr>
            <w:tcW w:w="2322" w:type="dxa"/>
            <w:gridSpan w:val="2"/>
          </w:tcPr>
          <w:p w:rsidR="00B5620B" w:rsidRPr="00414492" w:rsidRDefault="00B5620B" w:rsidP="00B35C4B">
            <w:pPr>
              <w:rPr>
                <w:i w:val="0"/>
                <w:sz w:val="22"/>
                <w:szCs w:val="22"/>
              </w:rPr>
            </w:pPr>
            <w:r w:rsidRPr="00414492">
              <w:rPr>
                <w:i w:val="0"/>
                <w:sz w:val="22"/>
                <w:szCs w:val="22"/>
              </w:rPr>
              <w:t>pri referenčnem poslu:</w:t>
            </w:r>
          </w:p>
        </w:tc>
        <w:tc>
          <w:tcPr>
            <w:tcW w:w="6583" w:type="dxa"/>
            <w:gridSpan w:val="3"/>
            <w:tcBorders>
              <w:bottom w:val="single" w:sz="4" w:space="0" w:color="auto"/>
            </w:tcBorders>
          </w:tcPr>
          <w:p w:rsidR="00B5620B" w:rsidRPr="00414492" w:rsidRDefault="00B5620B" w:rsidP="00B35C4B">
            <w:pPr>
              <w:rPr>
                <w:i w:val="0"/>
                <w:sz w:val="16"/>
                <w:szCs w:val="16"/>
              </w:rPr>
            </w:pPr>
          </w:p>
        </w:tc>
      </w:tr>
    </w:tbl>
    <w:p w:rsidR="00B5620B" w:rsidRPr="00414492" w:rsidRDefault="00B5620B" w:rsidP="00B5620B">
      <w:pPr>
        <w:ind w:left="1080"/>
        <w:rPr>
          <w:i w:val="0"/>
          <w:sz w:val="22"/>
          <w:szCs w:val="22"/>
        </w:rPr>
      </w:pPr>
    </w:p>
    <w:tbl>
      <w:tblPr>
        <w:tblW w:w="8843" w:type="dxa"/>
        <w:tblInd w:w="1188" w:type="dxa"/>
        <w:tblLook w:val="01E0" w:firstRow="1" w:lastRow="1" w:firstColumn="1" w:lastColumn="1" w:noHBand="0" w:noVBand="0"/>
      </w:tblPr>
      <w:tblGrid>
        <w:gridCol w:w="2181"/>
        <w:gridCol w:w="141"/>
        <w:gridCol w:w="1985"/>
        <w:gridCol w:w="567"/>
        <w:gridCol w:w="3969"/>
      </w:tblGrid>
      <w:tr w:rsidR="00B5620B" w:rsidRPr="00414492" w:rsidTr="00B35C4B">
        <w:tc>
          <w:tcPr>
            <w:tcW w:w="4307" w:type="dxa"/>
            <w:gridSpan w:val="3"/>
          </w:tcPr>
          <w:p w:rsidR="00B5620B" w:rsidRPr="00414492" w:rsidRDefault="00B5620B" w:rsidP="00B35C4B">
            <w:pPr>
              <w:rPr>
                <w:i w:val="0"/>
                <w:sz w:val="22"/>
                <w:szCs w:val="22"/>
              </w:rPr>
            </w:pPr>
            <w:r w:rsidRPr="00414492">
              <w:rPr>
                <w:i w:val="0"/>
                <w:sz w:val="22"/>
                <w:szCs w:val="22"/>
              </w:rPr>
              <w:t>Vrednost GOI del objekta v EUR brez DDV:</w:t>
            </w:r>
          </w:p>
        </w:tc>
        <w:tc>
          <w:tcPr>
            <w:tcW w:w="4536" w:type="dxa"/>
            <w:gridSpan w:val="2"/>
            <w:tcBorders>
              <w:bottom w:val="single" w:sz="4" w:space="0" w:color="auto"/>
            </w:tcBorders>
          </w:tcPr>
          <w:p w:rsidR="00B5620B" w:rsidRPr="00414492" w:rsidRDefault="00B5620B" w:rsidP="00B35C4B">
            <w:pPr>
              <w:rPr>
                <w:i w:val="0"/>
                <w:sz w:val="22"/>
                <w:szCs w:val="22"/>
              </w:rPr>
            </w:pPr>
          </w:p>
        </w:tc>
      </w:tr>
      <w:tr w:rsidR="00B5620B" w:rsidRPr="00414492" w:rsidTr="00B35C4B">
        <w:tc>
          <w:tcPr>
            <w:tcW w:w="2322" w:type="dxa"/>
            <w:gridSpan w:val="2"/>
          </w:tcPr>
          <w:p w:rsidR="00B5620B" w:rsidRPr="00414492" w:rsidRDefault="00B5620B" w:rsidP="00B35C4B">
            <w:pPr>
              <w:rPr>
                <w:i w:val="0"/>
                <w:sz w:val="10"/>
                <w:szCs w:val="10"/>
              </w:rPr>
            </w:pPr>
          </w:p>
        </w:tc>
        <w:tc>
          <w:tcPr>
            <w:tcW w:w="6521" w:type="dxa"/>
            <w:gridSpan w:val="3"/>
          </w:tcPr>
          <w:p w:rsidR="00B5620B" w:rsidRPr="00414492" w:rsidRDefault="00B5620B" w:rsidP="00B35C4B">
            <w:pPr>
              <w:rPr>
                <w:i w:val="0"/>
                <w:sz w:val="10"/>
                <w:szCs w:val="10"/>
              </w:rPr>
            </w:pPr>
          </w:p>
        </w:tc>
      </w:tr>
      <w:tr w:rsidR="00B5620B" w:rsidRPr="00414492" w:rsidTr="00B35C4B">
        <w:tc>
          <w:tcPr>
            <w:tcW w:w="2322" w:type="dxa"/>
            <w:gridSpan w:val="2"/>
          </w:tcPr>
          <w:p w:rsidR="00B5620B" w:rsidRPr="00414492" w:rsidRDefault="00B5620B" w:rsidP="00B35C4B">
            <w:pPr>
              <w:rPr>
                <w:i w:val="0"/>
                <w:sz w:val="22"/>
                <w:szCs w:val="22"/>
              </w:rPr>
            </w:pPr>
            <w:r w:rsidRPr="00414492">
              <w:rPr>
                <w:i w:val="0"/>
                <w:sz w:val="22"/>
                <w:szCs w:val="22"/>
              </w:rPr>
              <w:t>Datum začetka posla:</w:t>
            </w:r>
          </w:p>
        </w:tc>
        <w:tc>
          <w:tcPr>
            <w:tcW w:w="6521" w:type="dxa"/>
            <w:gridSpan w:val="3"/>
            <w:tcBorders>
              <w:bottom w:val="single" w:sz="4" w:space="0" w:color="auto"/>
            </w:tcBorders>
          </w:tcPr>
          <w:p w:rsidR="00B5620B" w:rsidRPr="00414492" w:rsidRDefault="00B5620B" w:rsidP="00B35C4B">
            <w:pPr>
              <w:rPr>
                <w:i w:val="0"/>
                <w:sz w:val="22"/>
                <w:szCs w:val="22"/>
              </w:rPr>
            </w:pPr>
          </w:p>
        </w:tc>
      </w:tr>
      <w:tr w:rsidR="00B5620B" w:rsidRPr="00414492" w:rsidTr="00B35C4B">
        <w:tc>
          <w:tcPr>
            <w:tcW w:w="2322" w:type="dxa"/>
            <w:gridSpan w:val="2"/>
          </w:tcPr>
          <w:p w:rsidR="00B5620B" w:rsidRPr="00414492" w:rsidRDefault="00B5620B" w:rsidP="00B35C4B">
            <w:pPr>
              <w:rPr>
                <w:i w:val="0"/>
                <w:sz w:val="16"/>
                <w:szCs w:val="16"/>
              </w:rPr>
            </w:pPr>
          </w:p>
        </w:tc>
        <w:tc>
          <w:tcPr>
            <w:tcW w:w="6521" w:type="dxa"/>
            <w:gridSpan w:val="3"/>
          </w:tcPr>
          <w:p w:rsidR="00B5620B" w:rsidRPr="00414492" w:rsidRDefault="00B5620B" w:rsidP="00B35C4B">
            <w:pPr>
              <w:rPr>
                <w:i w:val="0"/>
                <w:sz w:val="16"/>
                <w:szCs w:val="16"/>
              </w:rPr>
            </w:pPr>
          </w:p>
        </w:tc>
      </w:tr>
      <w:tr w:rsidR="00B5620B" w:rsidRPr="00414492" w:rsidTr="00B35C4B">
        <w:tc>
          <w:tcPr>
            <w:tcW w:w="2322" w:type="dxa"/>
            <w:gridSpan w:val="2"/>
          </w:tcPr>
          <w:p w:rsidR="00B5620B" w:rsidRPr="00414492" w:rsidRDefault="00B5620B" w:rsidP="00B35C4B">
            <w:pPr>
              <w:rPr>
                <w:i w:val="0"/>
                <w:sz w:val="22"/>
                <w:szCs w:val="22"/>
              </w:rPr>
            </w:pPr>
            <w:r w:rsidRPr="00414492">
              <w:rPr>
                <w:i w:val="0"/>
                <w:sz w:val="22"/>
                <w:szCs w:val="22"/>
              </w:rPr>
              <w:t>Datum končanja posla:</w:t>
            </w:r>
          </w:p>
        </w:tc>
        <w:tc>
          <w:tcPr>
            <w:tcW w:w="6521" w:type="dxa"/>
            <w:gridSpan w:val="3"/>
            <w:tcBorders>
              <w:bottom w:val="single" w:sz="4" w:space="0" w:color="auto"/>
            </w:tcBorders>
          </w:tcPr>
          <w:p w:rsidR="00B5620B" w:rsidRPr="00414492" w:rsidRDefault="00B5620B" w:rsidP="00B35C4B">
            <w:pPr>
              <w:rPr>
                <w:i w:val="0"/>
                <w:sz w:val="22"/>
                <w:szCs w:val="22"/>
              </w:rPr>
            </w:pPr>
          </w:p>
        </w:tc>
      </w:tr>
      <w:tr w:rsidR="00B5620B" w:rsidRPr="00414492" w:rsidTr="00B35C4B">
        <w:tc>
          <w:tcPr>
            <w:tcW w:w="2322" w:type="dxa"/>
            <w:gridSpan w:val="2"/>
          </w:tcPr>
          <w:p w:rsidR="00B5620B" w:rsidRPr="00414492" w:rsidRDefault="00B5620B" w:rsidP="00B35C4B">
            <w:pPr>
              <w:rPr>
                <w:i w:val="0"/>
                <w:sz w:val="16"/>
                <w:szCs w:val="16"/>
              </w:rPr>
            </w:pPr>
          </w:p>
        </w:tc>
        <w:tc>
          <w:tcPr>
            <w:tcW w:w="6521" w:type="dxa"/>
            <w:gridSpan w:val="3"/>
            <w:tcBorders>
              <w:top w:val="single" w:sz="4" w:space="0" w:color="auto"/>
            </w:tcBorders>
          </w:tcPr>
          <w:p w:rsidR="00B5620B" w:rsidRPr="00414492" w:rsidRDefault="00B5620B" w:rsidP="00B35C4B">
            <w:pPr>
              <w:rPr>
                <w:i w:val="0"/>
                <w:sz w:val="16"/>
                <w:szCs w:val="16"/>
              </w:rPr>
            </w:pPr>
          </w:p>
        </w:tc>
      </w:tr>
      <w:tr w:rsidR="00B5620B" w:rsidRPr="00414492" w:rsidTr="00B35C4B">
        <w:tc>
          <w:tcPr>
            <w:tcW w:w="2181" w:type="dxa"/>
          </w:tcPr>
          <w:p w:rsidR="00B5620B" w:rsidRPr="00414492" w:rsidRDefault="00B5620B" w:rsidP="00B35C4B">
            <w:pPr>
              <w:rPr>
                <w:i w:val="0"/>
                <w:sz w:val="22"/>
                <w:szCs w:val="22"/>
              </w:rPr>
            </w:pPr>
            <w:r w:rsidRPr="00414492">
              <w:rPr>
                <w:i w:val="0"/>
                <w:sz w:val="22"/>
                <w:szCs w:val="22"/>
              </w:rPr>
              <w:t>Klasifikacija objekta:</w:t>
            </w:r>
          </w:p>
          <w:p w:rsidR="00B5620B" w:rsidRPr="00414492" w:rsidRDefault="00B5620B" w:rsidP="00B35C4B">
            <w:pPr>
              <w:rPr>
                <w:i w:val="0"/>
                <w:sz w:val="22"/>
                <w:szCs w:val="22"/>
              </w:rPr>
            </w:pPr>
            <w:r w:rsidRPr="00414492">
              <w:rPr>
                <w:sz w:val="18"/>
                <w:szCs w:val="18"/>
              </w:rPr>
              <w:t>(navede se številka)</w:t>
            </w:r>
          </w:p>
        </w:tc>
        <w:tc>
          <w:tcPr>
            <w:tcW w:w="6662" w:type="dxa"/>
            <w:gridSpan w:val="4"/>
            <w:tcBorders>
              <w:bottom w:val="single" w:sz="4" w:space="0" w:color="auto"/>
            </w:tcBorders>
          </w:tcPr>
          <w:p w:rsidR="00B5620B" w:rsidRPr="00414492" w:rsidRDefault="00B5620B" w:rsidP="00B35C4B">
            <w:pPr>
              <w:rPr>
                <w:i w:val="0"/>
                <w:sz w:val="22"/>
                <w:szCs w:val="22"/>
              </w:rPr>
            </w:pPr>
          </w:p>
        </w:tc>
      </w:tr>
      <w:tr w:rsidR="00B5620B" w:rsidRPr="00414492" w:rsidTr="00B35C4B">
        <w:tc>
          <w:tcPr>
            <w:tcW w:w="4874" w:type="dxa"/>
            <w:gridSpan w:val="4"/>
          </w:tcPr>
          <w:p w:rsidR="00B5620B" w:rsidRPr="00414492" w:rsidRDefault="00B5620B" w:rsidP="00B35C4B">
            <w:pPr>
              <w:rPr>
                <w:i w:val="0"/>
                <w:sz w:val="22"/>
                <w:szCs w:val="22"/>
              </w:rPr>
            </w:pPr>
            <w:r w:rsidRPr="00414492">
              <w:rPr>
                <w:i w:val="0"/>
                <w:sz w:val="22"/>
                <w:szCs w:val="22"/>
              </w:rPr>
              <w:t>Datum, številka in izdajatelj uporabnega dovoljenja:</w:t>
            </w:r>
          </w:p>
        </w:tc>
        <w:tc>
          <w:tcPr>
            <w:tcW w:w="3969" w:type="dxa"/>
            <w:tcBorders>
              <w:bottom w:val="single" w:sz="4" w:space="0" w:color="auto"/>
            </w:tcBorders>
          </w:tcPr>
          <w:p w:rsidR="00B5620B" w:rsidRPr="00414492" w:rsidRDefault="00B5620B" w:rsidP="00B35C4B">
            <w:pPr>
              <w:rPr>
                <w:i w:val="0"/>
                <w:sz w:val="22"/>
                <w:szCs w:val="22"/>
              </w:rPr>
            </w:pPr>
          </w:p>
        </w:tc>
      </w:tr>
    </w:tbl>
    <w:p w:rsidR="00B5620B" w:rsidRPr="00414492" w:rsidRDefault="00B5620B" w:rsidP="00B5620B">
      <w:pPr>
        <w:ind w:left="1080"/>
        <w:jc w:val="both"/>
        <w:rPr>
          <w:i w:val="0"/>
          <w:sz w:val="22"/>
          <w:szCs w:val="22"/>
        </w:rPr>
      </w:pPr>
    </w:p>
    <w:p w:rsidR="00B5620B" w:rsidRPr="00414492" w:rsidRDefault="00B5620B" w:rsidP="00B5620B">
      <w:pPr>
        <w:ind w:left="1080"/>
        <w:jc w:val="both"/>
        <w:rPr>
          <w:i w:val="0"/>
          <w:sz w:val="22"/>
          <w:szCs w:val="22"/>
        </w:rPr>
      </w:pPr>
      <w:r w:rsidRPr="00414492">
        <w:rPr>
          <w:i w:val="0"/>
          <w:sz w:val="22"/>
          <w:szCs w:val="22"/>
        </w:rPr>
        <w:t>Dela so bila opravljena po predpisih stroke, pravočasno, kvalitetno in v skladu z določili pogodbe.</w:t>
      </w:r>
    </w:p>
    <w:p w:rsidR="00B5620B" w:rsidRPr="00414492" w:rsidRDefault="00B5620B" w:rsidP="00B5620B">
      <w:pPr>
        <w:ind w:left="1080"/>
        <w:rPr>
          <w:i w:val="0"/>
          <w:sz w:val="16"/>
          <w:szCs w:val="16"/>
        </w:rPr>
      </w:pPr>
    </w:p>
    <w:p w:rsidR="00B5620B" w:rsidRPr="00414492" w:rsidRDefault="00B5620B" w:rsidP="00B5620B">
      <w:pPr>
        <w:ind w:left="1080"/>
        <w:rPr>
          <w:i w:val="0"/>
          <w:sz w:val="22"/>
          <w:szCs w:val="22"/>
        </w:rPr>
      </w:pPr>
      <w:r w:rsidRPr="00414492">
        <w:rPr>
          <w:i w:val="0"/>
          <w:sz w:val="22"/>
          <w:szCs w:val="22"/>
        </w:rPr>
        <w:t>Naziv in naslov naročnika:  ...…………….....................................................…………................................................…........</w:t>
      </w:r>
    </w:p>
    <w:p w:rsidR="00B5620B" w:rsidRPr="00414492" w:rsidRDefault="00B5620B" w:rsidP="00B5620B">
      <w:pPr>
        <w:ind w:left="1080"/>
        <w:rPr>
          <w:i w:val="0"/>
          <w:sz w:val="22"/>
          <w:szCs w:val="22"/>
        </w:rPr>
      </w:pPr>
      <w:r w:rsidRPr="00414492">
        <w:rPr>
          <w:i w:val="0"/>
          <w:sz w:val="22"/>
          <w:szCs w:val="22"/>
        </w:rPr>
        <w:t>...........…………....................................................................................................…………........</w:t>
      </w:r>
    </w:p>
    <w:p w:rsidR="00B5620B" w:rsidRPr="00414492" w:rsidRDefault="00B5620B" w:rsidP="00B5620B">
      <w:pPr>
        <w:ind w:left="1080"/>
        <w:rPr>
          <w:i w:val="0"/>
          <w:sz w:val="16"/>
          <w:szCs w:val="16"/>
        </w:rPr>
      </w:pPr>
    </w:p>
    <w:p w:rsidR="00B5620B" w:rsidRPr="00414492" w:rsidRDefault="00B5620B" w:rsidP="00B5620B">
      <w:pPr>
        <w:ind w:left="1080"/>
        <w:rPr>
          <w:i w:val="0"/>
          <w:sz w:val="22"/>
          <w:szCs w:val="22"/>
        </w:rPr>
      </w:pPr>
      <w:r w:rsidRPr="00414492">
        <w:rPr>
          <w:i w:val="0"/>
          <w:sz w:val="22"/>
          <w:szCs w:val="22"/>
        </w:rPr>
        <w:t xml:space="preserve">Kontaktna oseba naročnika in telefonska številka: </w:t>
      </w:r>
    </w:p>
    <w:p w:rsidR="00B5620B" w:rsidRPr="00414492" w:rsidRDefault="00B5620B" w:rsidP="00B5620B">
      <w:pPr>
        <w:ind w:left="1080"/>
        <w:rPr>
          <w:i w:val="0"/>
          <w:sz w:val="22"/>
          <w:szCs w:val="22"/>
        </w:rPr>
      </w:pPr>
      <w:r w:rsidRPr="00414492">
        <w:rPr>
          <w:i w:val="0"/>
          <w:sz w:val="22"/>
          <w:szCs w:val="22"/>
        </w:rPr>
        <w:t>…………………………….…………………………………………………...………………</w:t>
      </w:r>
    </w:p>
    <w:p w:rsidR="00B5620B" w:rsidRPr="00414492" w:rsidRDefault="00B5620B" w:rsidP="00B5620B">
      <w:pPr>
        <w:ind w:left="1080"/>
        <w:rPr>
          <w:i w:val="0"/>
          <w:sz w:val="22"/>
          <w:szCs w:val="22"/>
        </w:rPr>
      </w:pPr>
    </w:p>
    <w:p w:rsidR="00B5620B" w:rsidRPr="00414492" w:rsidRDefault="00B5620B" w:rsidP="00B5620B">
      <w:pPr>
        <w:ind w:left="1080"/>
        <w:jc w:val="both"/>
        <w:rPr>
          <w:i w:val="0"/>
          <w:sz w:val="22"/>
          <w:szCs w:val="22"/>
        </w:rPr>
      </w:pPr>
      <w:r w:rsidRPr="00414492">
        <w:rPr>
          <w:i w:val="0"/>
          <w:sz w:val="22"/>
          <w:szCs w:val="22"/>
        </w:rPr>
        <w:t>To potrdilo se izdaja na zahtevo zgoraj navedenega gospodarskega subjekta in se bo uporabilo samo za potrjevanje referenc na javnem razpisu za zgoraj navedeno javno naročilo pri Mestni občini Ljubljana.</w:t>
      </w:r>
    </w:p>
    <w:p w:rsidR="00B5620B" w:rsidRPr="00414492" w:rsidRDefault="00B5620B" w:rsidP="00B5620B">
      <w:pPr>
        <w:ind w:left="1080"/>
        <w:rPr>
          <w:i w:val="0"/>
          <w:sz w:val="22"/>
          <w:szCs w:val="22"/>
        </w:rPr>
      </w:pPr>
    </w:p>
    <w:p w:rsidR="00B5620B" w:rsidRPr="00414492" w:rsidRDefault="00B5620B" w:rsidP="00B5620B">
      <w:pPr>
        <w:ind w:left="1080"/>
        <w:rPr>
          <w:i w:val="0"/>
          <w:sz w:val="22"/>
          <w:szCs w:val="22"/>
        </w:rPr>
      </w:pPr>
    </w:p>
    <w:p w:rsidR="00B5620B" w:rsidRPr="00414492" w:rsidRDefault="00B5620B" w:rsidP="00B5620B">
      <w:pPr>
        <w:ind w:left="1080"/>
        <w:rPr>
          <w:i w:val="0"/>
          <w:sz w:val="22"/>
          <w:szCs w:val="22"/>
        </w:rPr>
      </w:pPr>
      <w:r w:rsidRPr="00414492">
        <w:rPr>
          <w:i w:val="0"/>
          <w:sz w:val="22"/>
          <w:szCs w:val="22"/>
        </w:rPr>
        <w:t>Kraj:.............................</w:t>
      </w:r>
    </w:p>
    <w:p w:rsidR="00B5620B" w:rsidRPr="00414492" w:rsidRDefault="00B5620B" w:rsidP="00B5620B">
      <w:pPr>
        <w:ind w:left="1080"/>
        <w:rPr>
          <w:i w:val="0"/>
          <w:sz w:val="22"/>
          <w:szCs w:val="22"/>
        </w:rPr>
      </w:pPr>
    </w:p>
    <w:p w:rsidR="00B5620B" w:rsidRPr="00414492" w:rsidRDefault="00B5620B" w:rsidP="00B5620B">
      <w:pPr>
        <w:ind w:left="1080"/>
        <w:rPr>
          <w:i w:val="0"/>
          <w:sz w:val="22"/>
          <w:szCs w:val="22"/>
        </w:rPr>
      </w:pPr>
      <w:r w:rsidRPr="00414492">
        <w:rPr>
          <w:i w:val="0"/>
          <w:sz w:val="22"/>
          <w:szCs w:val="22"/>
        </w:rPr>
        <w:t>Datum:.........................</w:t>
      </w:r>
      <w:r w:rsidRPr="00414492">
        <w:rPr>
          <w:i w:val="0"/>
          <w:sz w:val="22"/>
          <w:szCs w:val="22"/>
        </w:rPr>
        <w:tab/>
        <w:t xml:space="preserve">   </w:t>
      </w:r>
      <w:r w:rsidRPr="00414492">
        <w:rPr>
          <w:i w:val="0"/>
          <w:sz w:val="22"/>
          <w:szCs w:val="22"/>
        </w:rPr>
        <w:tab/>
      </w:r>
      <w:r w:rsidRPr="00414492">
        <w:rPr>
          <w:i w:val="0"/>
          <w:sz w:val="22"/>
          <w:szCs w:val="22"/>
        </w:rPr>
        <w:tab/>
      </w:r>
      <w:r w:rsidRPr="00414492">
        <w:rPr>
          <w:i w:val="0"/>
          <w:sz w:val="22"/>
          <w:szCs w:val="22"/>
        </w:rPr>
        <w:tab/>
        <w:t xml:space="preserve">   Podpis odgovorne osebe naročnika:</w:t>
      </w:r>
    </w:p>
    <w:p w:rsidR="00B5620B" w:rsidRPr="00414492" w:rsidRDefault="00B5620B" w:rsidP="00B5620B">
      <w:pPr>
        <w:ind w:left="1080"/>
        <w:rPr>
          <w:b/>
          <w:i w:val="0"/>
          <w:sz w:val="22"/>
          <w:szCs w:val="22"/>
        </w:rPr>
      </w:pPr>
      <w:r w:rsidRPr="00414492">
        <w:rPr>
          <w:i w:val="0"/>
          <w:sz w:val="22"/>
          <w:szCs w:val="22"/>
        </w:rPr>
        <w:tab/>
      </w:r>
      <w:r w:rsidRPr="00414492">
        <w:rPr>
          <w:b/>
          <w:i w:val="0"/>
          <w:sz w:val="22"/>
          <w:szCs w:val="22"/>
        </w:rPr>
        <w:t xml:space="preserve">                                                                               </w:t>
      </w:r>
    </w:p>
    <w:p w:rsidR="00B5620B" w:rsidRPr="00414492" w:rsidRDefault="00B5620B" w:rsidP="00B5620B">
      <w:pPr>
        <w:ind w:left="5664"/>
        <w:rPr>
          <w:i w:val="0"/>
          <w:sz w:val="22"/>
          <w:szCs w:val="22"/>
        </w:rPr>
      </w:pPr>
      <w:r w:rsidRPr="00414492">
        <w:rPr>
          <w:i w:val="0"/>
          <w:sz w:val="22"/>
          <w:szCs w:val="22"/>
        </w:rPr>
        <w:t xml:space="preserve">   .........................................................</w:t>
      </w:r>
    </w:p>
    <w:p w:rsidR="00B5620B" w:rsidRPr="00414492" w:rsidRDefault="00B5620B" w:rsidP="00B5620B">
      <w:pPr>
        <w:pStyle w:val="Glava"/>
        <w:tabs>
          <w:tab w:val="clear" w:pos="4536"/>
          <w:tab w:val="clear" w:pos="9072"/>
        </w:tabs>
        <w:rPr>
          <w:i w:val="0"/>
          <w:sz w:val="22"/>
          <w:szCs w:val="22"/>
        </w:rPr>
      </w:pPr>
    </w:p>
    <w:p w:rsidR="00B5620B" w:rsidRPr="00414492" w:rsidRDefault="00B5620B" w:rsidP="00B5620B">
      <w:pPr>
        <w:pStyle w:val="Glava"/>
        <w:tabs>
          <w:tab w:val="clear" w:pos="4536"/>
          <w:tab w:val="clear" w:pos="9072"/>
        </w:tabs>
        <w:rPr>
          <w:i w:val="0"/>
          <w:sz w:val="22"/>
          <w:szCs w:val="22"/>
        </w:rPr>
      </w:pPr>
    </w:p>
    <w:p w:rsidR="00B5620B" w:rsidRPr="00414492" w:rsidRDefault="00B5620B" w:rsidP="00B5620B">
      <w:pPr>
        <w:pStyle w:val="Glava"/>
        <w:tabs>
          <w:tab w:val="clear" w:pos="4536"/>
          <w:tab w:val="clear" w:pos="9072"/>
        </w:tabs>
        <w:rPr>
          <w:i w:val="0"/>
          <w:sz w:val="22"/>
          <w:szCs w:val="22"/>
        </w:rPr>
      </w:pPr>
    </w:p>
    <w:p w:rsidR="00B5620B" w:rsidRDefault="00B5620B" w:rsidP="00B5620B">
      <w:pPr>
        <w:pStyle w:val="Glava"/>
        <w:tabs>
          <w:tab w:val="clear" w:pos="4536"/>
          <w:tab w:val="clear" w:pos="9072"/>
        </w:tabs>
        <w:ind w:left="1134"/>
        <w:rPr>
          <w:b/>
          <w:i w:val="0"/>
          <w:sz w:val="22"/>
          <w:szCs w:val="22"/>
        </w:rPr>
      </w:pPr>
      <w:r w:rsidRPr="00414492">
        <w:rPr>
          <w:i w:val="0"/>
          <w:sz w:val="18"/>
          <w:szCs w:val="18"/>
        </w:rPr>
        <w:t>Obrazec bo predložil le ponudnik, kateremu naročnik namerava oddati javno naročilo.</w:t>
      </w:r>
    </w:p>
    <w:p w:rsidR="00DE30C0" w:rsidRPr="00D50D7D" w:rsidRDefault="00DE30C0" w:rsidP="00DE30C0">
      <w:pPr>
        <w:pStyle w:val="Glava"/>
        <w:tabs>
          <w:tab w:val="clear" w:pos="4536"/>
          <w:tab w:val="clear" w:pos="9072"/>
        </w:tabs>
        <w:jc w:val="right"/>
        <w:rPr>
          <w:b/>
          <w:i w:val="0"/>
          <w:sz w:val="22"/>
          <w:szCs w:val="22"/>
        </w:rPr>
      </w:pPr>
      <w:r w:rsidRPr="00D50D7D">
        <w:rPr>
          <w:b/>
          <w:i w:val="0"/>
          <w:sz w:val="22"/>
          <w:szCs w:val="22"/>
        </w:rPr>
        <w:lastRenderedPageBreak/>
        <w:t>PRILOGA 7</w:t>
      </w:r>
    </w:p>
    <w:p w:rsidR="00DE30C0" w:rsidRPr="00D50D7D" w:rsidRDefault="00DE30C0" w:rsidP="00DE30C0">
      <w:pPr>
        <w:rPr>
          <w:b/>
          <w:i w:val="0"/>
          <w:color w:val="000000" w:themeColor="text1"/>
          <w:sz w:val="28"/>
          <w:szCs w:val="28"/>
        </w:rPr>
      </w:pPr>
    </w:p>
    <w:p w:rsidR="00DE30C0" w:rsidRPr="00D50D7D" w:rsidRDefault="00DE30C0" w:rsidP="00DE30C0">
      <w:pPr>
        <w:rPr>
          <w:b/>
          <w:i w:val="0"/>
          <w:color w:val="000000" w:themeColor="text1"/>
          <w:sz w:val="28"/>
          <w:szCs w:val="28"/>
        </w:rPr>
      </w:pPr>
    </w:p>
    <w:p w:rsidR="00DE30C0" w:rsidRPr="00D50D7D" w:rsidRDefault="00DE30C0" w:rsidP="00DE30C0">
      <w:pPr>
        <w:rPr>
          <w:b/>
          <w:i w:val="0"/>
          <w:color w:val="000000" w:themeColor="text1"/>
          <w:sz w:val="28"/>
          <w:szCs w:val="28"/>
        </w:rPr>
      </w:pPr>
    </w:p>
    <w:p w:rsidR="00DE30C0" w:rsidRPr="00D50D7D" w:rsidRDefault="00DE30C0" w:rsidP="00DE30C0">
      <w:pPr>
        <w:rPr>
          <w:b/>
          <w:i w:val="0"/>
          <w:color w:val="000000" w:themeColor="text1"/>
          <w:sz w:val="28"/>
          <w:szCs w:val="28"/>
        </w:rPr>
      </w:pPr>
    </w:p>
    <w:p w:rsidR="00DE30C0" w:rsidRPr="00D50D7D" w:rsidRDefault="00DE30C0" w:rsidP="00DE30C0">
      <w:pPr>
        <w:rPr>
          <w:b/>
          <w:i w:val="0"/>
          <w:color w:val="000000" w:themeColor="text1"/>
          <w:sz w:val="28"/>
          <w:szCs w:val="28"/>
        </w:rPr>
      </w:pPr>
    </w:p>
    <w:p w:rsidR="00DE30C0" w:rsidRPr="00D50D7D" w:rsidRDefault="00DE30C0" w:rsidP="00DE30C0">
      <w:pPr>
        <w:ind w:left="1134"/>
        <w:jc w:val="center"/>
        <w:rPr>
          <w:b/>
          <w:i w:val="0"/>
          <w:sz w:val="36"/>
          <w:szCs w:val="36"/>
        </w:rPr>
      </w:pPr>
      <w:r w:rsidRPr="00D50D7D">
        <w:rPr>
          <w:b/>
          <w:i w:val="0"/>
          <w:sz w:val="36"/>
          <w:szCs w:val="36"/>
        </w:rPr>
        <w:t>ZAVAROVANJE ODGOVORNOSTI</w:t>
      </w:r>
    </w:p>
    <w:p w:rsidR="00DE30C0" w:rsidRPr="00D50D7D" w:rsidRDefault="00DE30C0" w:rsidP="00DE30C0">
      <w:pPr>
        <w:ind w:left="1134"/>
        <w:jc w:val="center"/>
        <w:rPr>
          <w:b/>
          <w:i w:val="0"/>
          <w:sz w:val="22"/>
          <w:szCs w:val="22"/>
        </w:rPr>
      </w:pPr>
    </w:p>
    <w:p w:rsidR="00DE30C0" w:rsidRPr="00D50D7D" w:rsidRDefault="00DE30C0" w:rsidP="00DE30C0">
      <w:pPr>
        <w:ind w:left="1134"/>
        <w:jc w:val="center"/>
        <w:rPr>
          <w:b/>
          <w:i w:val="0"/>
          <w:sz w:val="22"/>
          <w:szCs w:val="22"/>
        </w:rPr>
      </w:pPr>
    </w:p>
    <w:p w:rsidR="00DE30C0" w:rsidRPr="00D50D7D" w:rsidRDefault="00DE30C0" w:rsidP="00DE30C0">
      <w:pPr>
        <w:ind w:left="1134"/>
        <w:jc w:val="center"/>
        <w:rPr>
          <w:b/>
          <w:i w:val="0"/>
          <w:sz w:val="22"/>
          <w:szCs w:val="22"/>
        </w:rPr>
      </w:pPr>
    </w:p>
    <w:p w:rsidR="00DE30C0" w:rsidRPr="00D50D7D" w:rsidRDefault="00DE30C0" w:rsidP="00DE30C0">
      <w:pPr>
        <w:ind w:left="1134"/>
        <w:jc w:val="center"/>
        <w:rPr>
          <w:b/>
          <w:i w:val="0"/>
          <w:sz w:val="22"/>
          <w:szCs w:val="22"/>
        </w:rPr>
      </w:pPr>
    </w:p>
    <w:p w:rsidR="00DE30C0" w:rsidRPr="00D50D7D" w:rsidRDefault="00DE30C0" w:rsidP="00DE30C0">
      <w:pPr>
        <w:ind w:left="1134"/>
        <w:rPr>
          <w:i w:val="0"/>
          <w:color w:val="000000" w:themeColor="text1"/>
          <w:sz w:val="22"/>
          <w:szCs w:val="22"/>
        </w:rPr>
      </w:pPr>
      <w:r w:rsidRPr="00D50D7D">
        <w:rPr>
          <w:i w:val="0"/>
          <w:color w:val="000000" w:themeColor="text1"/>
          <w:sz w:val="22"/>
          <w:szCs w:val="22"/>
        </w:rPr>
        <w:t>Ponudnik predloži:</w:t>
      </w:r>
    </w:p>
    <w:p w:rsidR="00DE30C0" w:rsidRPr="00F97F37" w:rsidRDefault="00DE30C0" w:rsidP="00707837">
      <w:pPr>
        <w:pStyle w:val="Odstavekseznama"/>
        <w:numPr>
          <w:ilvl w:val="2"/>
          <w:numId w:val="23"/>
        </w:numPr>
        <w:rPr>
          <w:b/>
          <w:i w:val="0"/>
          <w:sz w:val="22"/>
          <w:szCs w:val="22"/>
        </w:rPr>
      </w:pPr>
      <w:r w:rsidRPr="00F97F37">
        <w:rPr>
          <w:i w:val="0"/>
          <w:color w:val="000000" w:themeColor="text1"/>
          <w:sz w:val="22"/>
          <w:szCs w:val="22"/>
        </w:rPr>
        <w:t>fotokopijo zavarovalne police</w:t>
      </w: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1F1894" w:rsidRPr="001F1894" w:rsidRDefault="000B18E0" w:rsidP="00ED0823">
      <w:pPr>
        <w:jc w:val="right"/>
        <w:rPr>
          <w:b/>
          <w:i w:val="0"/>
          <w:sz w:val="22"/>
          <w:szCs w:val="22"/>
        </w:rPr>
      </w:pPr>
      <w:r>
        <w:rPr>
          <w:b/>
          <w:i w:val="0"/>
          <w:sz w:val="22"/>
          <w:szCs w:val="22"/>
        </w:rPr>
        <w:t xml:space="preserve">PRILOGA </w:t>
      </w:r>
      <w:r w:rsidR="00DE30C0">
        <w:rPr>
          <w:b/>
          <w:i w:val="0"/>
          <w:sz w:val="22"/>
          <w:szCs w:val="22"/>
        </w:rPr>
        <w:t>8</w:t>
      </w:r>
    </w:p>
    <w:p w:rsidR="001F1894" w:rsidRDefault="001F1894" w:rsidP="001F1894">
      <w:pPr>
        <w:jc w:val="both"/>
        <w:rPr>
          <w:i w:val="0"/>
          <w:sz w:val="22"/>
          <w:szCs w:val="22"/>
        </w:rPr>
      </w:pPr>
    </w:p>
    <w:p w:rsidR="006A0F24" w:rsidRDefault="006A0F24" w:rsidP="001F1894">
      <w:pPr>
        <w:jc w:val="both"/>
        <w:rPr>
          <w:i w:val="0"/>
          <w:sz w:val="22"/>
          <w:szCs w:val="22"/>
        </w:rPr>
      </w:pPr>
    </w:p>
    <w:p w:rsidR="006A0F24" w:rsidRDefault="006A0F24" w:rsidP="001F1894">
      <w:pPr>
        <w:jc w:val="both"/>
        <w:rPr>
          <w:i w:val="0"/>
          <w:sz w:val="22"/>
          <w:szCs w:val="22"/>
        </w:rPr>
      </w:pPr>
    </w:p>
    <w:p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F92134" w:rsidRPr="00BC459B">
        <w:rPr>
          <w:i w:val="0"/>
          <w:sz w:val="22"/>
          <w:szCs w:val="22"/>
        </w:rPr>
        <w:t>OŠ Koseze – izgradnja prizidka B</w:t>
      </w:r>
      <w:r w:rsidRPr="00A140F6">
        <w:rPr>
          <w:i w:val="0"/>
          <w:sz w:val="22"/>
          <w:szCs w:val="22"/>
        </w:rPr>
        <w:t>«,</w:t>
      </w:r>
      <w:r w:rsidRPr="00F81849">
        <w:rPr>
          <w:i w:val="0"/>
          <w:sz w:val="22"/>
          <w:szCs w:val="22"/>
        </w:rPr>
        <w:t xml:space="preserve"> izjavljamo, da nastopamo s podizvajalci in sicer v nadaljevanju navajamo udeležbe le-teh:</w:t>
      </w: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rsidR="006A0F24" w:rsidRDefault="006A0F24" w:rsidP="006A0F24">
      <w:pPr>
        <w:pStyle w:val="Glava"/>
        <w:tabs>
          <w:tab w:val="clear" w:pos="4536"/>
          <w:tab w:val="clear" w:pos="9072"/>
        </w:tabs>
        <w:ind w:left="1080"/>
        <w:jc w:val="both"/>
        <w:rPr>
          <w:i w:val="0"/>
          <w:sz w:val="22"/>
          <w:szCs w:val="22"/>
        </w:rPr>
      </w:pPr>
    </w:p>
    <w:p w:rsidR="00B652AC" w:rsidRDefault="00B652AC" w:rsidP="00B652AC">
      <w:pPr>
        <w:ind w:left="1080"/>
        <w:jc w:val="center"/>
        <w:rPr>
          <w:i w:val="0"/>
          <w:sz w:val="22"/>
          <w:szCs w:val="22"/>
        </w:rPr>
      </w:pPr>
    </w:p>
    <w:p w:rsidR="00B652AC" w:rsidRDefault="00B652AC" w:rsidP="00C32572">
      <w:pPr>
        <w:rPr>
          <w:i w:val="0"/>
          <w:sz w:val="22"/>
          <w:szCs w:val="22"/>
        </w:rPr>
      </w:pPr>
    </w:p>
    <w:p w:rsidR="00DD766D" w:rsidRDefault="00DD766D">
      <w:pPr>
        <w:rPr>
          <w:b/>
          <w:i w:val="0"/>
          <w:sz w:val="22"/>
          <w:szCs w:val="22"/>
        </w:rPr>
      </w:pPr>
      <w:r>
        <w:rPr>
          <w:b/>
          <w:i w:val="0"/>
          <w:sz w:val="22"/>
          <w:szCs w:val="22"/>
        </w:rPr>
        <w:br w:type="page"/>
      </w:r>
    </w:p>
    <w:p w:rsidR="006761A9" w:rsidRPr="00FB2342" w:rsidRDefault="00FB2342" w:rsidP="00FB2342">
      <w:pPr>
        <w:ind w:left="1080"/>
        <w:jc w:val="right"/>
        <w:rPr>
          <w:b/>
          <w:i w:val="0"/>
          <w:sz w:val="22"/>
          <w:szCs w:val="22"/>
        </w:rPr>
      </w:pPr>
      <w:r w:rsidRPr="00FB2342">
        <w:rPr>
          <w:b/>
          <w:i w:val="0"/>
          <w:sz w:val="22"/>
          <w:szCs w:val="22"/>
        </w:rPr>
        <w:lastRenderedPageBreak/>
        <w:t xml:space="preserve">PRILOGA </w:t>
      </w:r>
      <w:r w:rsidR="00DE30C0">
        <w:rPr>
          <w:b/>
          <w:i w:val="0"/>
          <w:sz w:val="22"/>
          <w:szCs w:val="22"/>
        </w:rPr>
        <w:t>9</w:t>
      </w:r>
    </w:p>
    <w:p w:rsidR="006761A9" w:rsidRDefault="006761A9" w:rsidP="00B652AC">
      <w:pPr>
        <w:ind w:left="1080"/>
        <w:jc w:val="center"/>
        <w:rPr>
          <w:i w:val="0"/>
          <w:sz w:val="22"/>
          <w:szCs w:val="22"/>
        </w:rPr>
      </w:pPr>
    </w:p>
    <w:p w:rsidR="00CA763F" w:rsidRDefault="00CA763F" w:rsidP="00B652AC">
      <w:pPr>
        <w:ind w:left="1080"/>
        <w:jc w:val="center"/>
        <w:rPr>
          <w:i w:val="0"/>
          <w:sz w:val="22"/>
          <w:szCs w:val="22"/>
        </w:rPr>
      </w:pPr>
    </w:p>
    <w:p w:rsidR="00B652AC" w:rsidRDefault="00B652AC" w:rsidP="00B652AC">
      <w:pPr>
        <w:ind w:left="1080"/>
        <w:jc w:val="center"/>
        <w:rPr>
          <w:i w:val="0"/>
          <w:sz w:val="22"/>
          <w:szCs w:val="22"/>
        </w:rPr>
      </w:pPr>
    </w:p>
    <w:p w:rsidR="00FB2342" w:rsidRDefault="00FB2342" w:rsidP="00B652AC">
      <w:pPr>
        <w:ind w:left="1080"/>
        <w:jc w:val="center"/>
        <w:rPr>
          <w:i w:val="0"/>
          <w:sz w:val="22"/>
          <w:szCs w:val="22"/>
        </w:rPr>
      </w:pPr>
    </w:p>
    <w:p w:rsidR="00FB2342" w:rsidRPr="001F1894" w:rsidRDefault="00FB2342" w:rsidP="00B652AC">
      <w:pPr>
        <w:ind w:left="1080"/>
        <w:jc w:val="center"/>
        <w:rPr>
          <w:i w:val="0"/>
          <w:sz w:val="22"/>
          <w:szCs w:val="22"/>
        </w:rPr>
      </w:pPr>
    </w:p>
    <w:p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rsidR="00B652AC" w:rsidRPr="001F1894" w:rsidRDefault="00B652AC" w:rsidP="00B652AC">
      <w:pPr>
        <w:ind w:left="1080"/>
        <w:rPr>
          <w:i w:val="0"/>
          <w:sz w:val="22"/>
          <w:szCs w:val="22"/>
        </w:rPr>
      </w:pPr>
    </w:p>
    <w:p w:rsidR="00B652AC" w:rsidRPr="001F1894" w:rsidRDefault="00B652AC" w:rsidP="00B652AC">
      <w:pPr>
        <w:ind w:left="1080"/>
        <w:rPr>
          <w:i w:val="0"/>
          <w:sz w:val="22"/>
          <w:szCs w:val="22"/>
        </w:rPr>
      </w:pPr>
    </w:p>
    <w:p w:rsidR="00DE30C0" w:rsidRDefault="006761A9" w:rsidP="006761A9">
      <w:pPr>
        <w:pStyle w:val="Glava"/>
        <w:tabs>
          <w:tab w:val="clear" w:pos="4536"/>
          <w:tab w:val="clear" w:pos="9072"/>
        </w:tabs>
        <w:ind w:left="1080"/>
        <w:jc w:val="both"/>
        <w:rPr>
          <w:i w:val="0"/>
          <w:sz w:val="22"/>
          <w:szCs w:val="22"/>
        </w:rPr>
      </w:pPr>
      <w:r>
        <w:rPr>
          <w:i w:val="0"/>
          <w:sz w:val="22"/>
          <w:szCs w:val="22"/>
        </w:rPr>
        <w:t xml:space="preserve">Kot podizvajalec </w:t>
      </w:r>
      <w:r w:rsidR="007A68D1">
        <w:rPr>
          <w:i w:val="0"/>
          <w:sz w:val="22"/>
          <w:szCs w:val="22"/>
        </w:rPr>
        <w:t xml:space="preserve">gospodarskega subjekta </w:t>
      </w:r>
      <w:r>
        <w:rPr>
          <w:i w:val="0"/>
          <w:sz w:val="22"/>
          <w:szCs w:val="22"/>
        </w:rPr>
        <w:t>___________________</w:t>
      </w:r>
      <w:r w:rsidRPr="00D50205">
        <w:rPr>
          <w:i w:val="0"/>
          <w:sz w:val="22"/>
          <w:szCs w:val="22"/>
        </w:rPr>
        <w:t>____________________________ ____________________________________(</w:t>
      </w:r>
      <w:r w:rsidRPr="00D50205">
        <w:rPr>
          <w:sz w:val="22"/>
          <w:szCs w:val="22"/>
        </w:rPr>
        <w:t xml:space="preserve">naziv in sedež </w:t>
      </w:r>
      <w:r w:rsidR="007A68D1">
        <w:rPr>
          <w:sz w:val="22"/>
          <w:szCs w:val="22"/>
        </w:rPr>
        <w:t>gospodarskega subjekta</w:t>
      </w:r>
      <w:r w:rsidRPr="00D50205">
        <w:rPr>
          <w:sz w:val="22"/>
          <w:szCs w:val="22"/>
        </w:rPr>
        <w:t xml:space="preserve">, ki v </w:t>
      </w:r>
      <w:r w:rsidR="007A68D1">
        <w:rPr>
          <w:sz w:val="22"/>
          <w:szCs w:val="22"/>
        </w:rPr>
        <w:t>prijavi</w:t>
      </w:r>
      <w:r w:rsidRPr="00D50205">
        <w:rPr>
          <w:sz w:val="22"/>
          <w:szCs w:val="22"/>
        </w:rPr>
        <w:t xml:space="preserve"> nominira podizvajalca</w:t>
      </w:r>
      <w:r w:rsidRPr="00D50205">
        <w:rPr>
          <w:i w:val="0"/>
          <w:sz w:val="22"/>
          <w:szCs w:val="22"/>
        </w:rPr>
        <w:t>)</w:t>
      </w:r>
      <w:r>
        <w:rPr>
          <w:i w:val="0"/>
          <w:sz w:val="22"/>
          <w:szCs w:val="22"/>
        </w:rPr>
        <w:t xml:space="preserve"> izrecno zahtevamo, da za javno naročilo »</w:t>
      </w:r>
      <w:r w:rsidR="00F92134" w:rsidRPr="00BC459B">
        <w:rPr>
          <w:i w:val="0"/>
          <w:sz w:val="22"/>
          <w:szCs w:val="22"/>
        </w:rPr>
        <w:t>OŠ Koseze – izgradnja prizidka B</w:t>
      </w:r>
      <w:r w:rsidR="00FE3097" w:rsidRPr="00A140F6">
        <w:rPr>
          <w:i w:val="0"/>
          <w:sz w:val="22"/>
          <w:szCs w:val="22"/>
        </w:rPr>
        <w:t>«</w:t>
      </w:r>
      <w:r w:rsidR="00FE3097">
        <w:rPr>
          <w:i w:val="0"/>
          <w:sz w:val="22"/>
          <w:szCs w:val="22"/>
        </w:rPr>
        <w:t xml:space="preserve"> naročnik za opravljena dela</w:t>
      </w:r>
      <w:r>
        <w:rPr>
          <w:i w:val="0"/>
          <w:sz w:val="22"/>
          <w:szCs w:val="22"/>
        </w:rPr>
        <w:t xml:space="preserve">, ki smo jih izvedli v zvezi s predmetnim javnim naročilom, izvede neposredna plačila, ob predhodni potrditvi računa s strani </w:t>
      </w:r>
      <w:r w:rsidR="00FE3097">
        <w:rPr>
          <w:i w:val="0"/>
          <w:sz w:val="22"/>
          <w:szCs w:val="22"/>
        </w:rPr>
        <w:t>izvajalca</w:t>
      </w:r>
      <w:r>
        <w:rPr>
          <w:i w:val="0"/>
          <w:sz w:val="22"/>
          <w:szCs w:val="22"/>
        </w:rPr>
        <w:t xml:space="preserve">, na naš </w:t>
      </w:r>
    </w:p>
    <w:p w:rsidR="00DE30C0" w:rsidRDefault="00DE30C0" w:rsidP="006761A9">
      <w:pPr>
        <w:pStyle w:val="Glava"/>
        <w:tabs>
          <w:tab w:val="clear" w:pos="4536"/>
          <w:tab w:val="clear" w:pos="9072"/>
        </w:tabs>
        <w:ind w:left="1080"/>
        <w:jc w:val="both"/>
        <w:rPr>
          <w:i w:val="0"/>
          <w:sz w:val="22"/>
          <w:szCs w:val="22"/>
        </w:rPr>
      </w:pPr>
    </w:p>
    <w:p w:rsidR="00DE30C0" w:rsidRDefault="006761A9" w:rsidP="006761A9">
      <w:pPr>
        <w:pStyle w:val="Glava"/>
        <w:tabs>
          <w:tab w:val="clear" w:pos="4536"/>
          <w:tab w:val="clear" w:pos="9072"/>
        </w:tabs>
        <w:ind w:left="1080"/>
        <w:jc w:val="both"/>
        <w:rPr>
          <w:i w:val="0"/>
          <w:sz w:val="22"/>
          <w:szCs w:val="22"/>
        </w:rPr>
      </w:pPr>
      <w:r>
        <w:rPr>
          <w:i w:val="0"/>
          <w:sz w:val="22"/>
          <w:szCs w:val="22"/>
        </w:rPr>
        <w:t>transakcijski račun</w:t>
      </w:r>
      <w:r w:rsidR="00DE30C0">
        <w:rPr>
          <w:i w:val="0"/>
          <w:sz w:val="22"/>
          <w:szCs w:val="22"/>
        </w:rPr>
        <w:t xml:space="preserve"> ……………………………………………………….</w:t>
      </w:r>
    </w:p>
    <w:p w:rsidR="00DE30C0" w:rsidRDefault="00DE30C0" w:rsidP="006761A9">
      <w:pPr>
        <w:pStyle w:val="Glava"/>
        <w:tabs>
          <w:tab w:val="clear" w:pos="4536"/>
          <w:tab w:val="clear" w:pos="9072"/>
        </w:tabs>
        <w:ind w:left="1080"/>
        <w:jc w:val="both"/>
        <w:rPr>
          <w:i w:val="0"/>
          <w:sz w:val="22"/>
          <w:szCs w:val="22"/>
        </w:rPr>
      </w:pPr>
    </w:p>
    <w:p w:rsidR="006761A9" w:rsidRDefault="00DE30C0" w:rsidP="006761A9">
      <w:pPr>
        <w:pStyle w:val="Glava"/>
        <w:tabs>
          <w:tab w:val="clear" w:pos="4536"/>
          <w:tab w:val="clear" w:pos="9072"/>
        </w:tabs>
        <w:ind w:left="1080"/>
        <w:jc w:val="both"/>
        <w:rPr>
          <w:i w:val="0"/>
          <w:sz w:val="22"/>
          <w:szCs w:val="22"/>
        </w:rPr>
      </w:pPr>
      <w:r>
        <w:rPr>
          <w:i w:val="0"/>
          <w:sz w:val="22"/>
          <w:szCs w:val="22"/>
        </w:rPr>
        <w:t>odprt pri banki ……………………………………………………………</w:t>
      </w:r>
      <w:r w:rsidR="006761A9">
        <w:rPr>
          <w:i w:val="0"/>
          <w:sz w:val="22"/>
          <w:szCs w:val="22"/>
        </w:rPr>
        <w:t>.</w:t>
      </w:r>
    </w:p>
    <w:p w:rsidR="00B652AC" w:rsidRDefault="00B652AC" w:rsidP="00B652AC">
      <w:pPr>
        <w:jc w:val="right"/>
        <w:rPr>
          <w:b/>
          <w:i w:val="0"/>
          <w:sz w:val="22"/>
          <w:szCs w:val="22"/>
        </w:rPr>
      </w:pPr>
    </w:p>
    <w:p w:rsidR="00B652AC" w:rsidRDefault="00B652AC" w:rsidP="00B652AC">
      <w:pPr>
        <w:jc w:val="right"/>
        <w:rPr>
          <w:b/>
          <w:i w:val="0"/>
          <w:sz w:val="22"/>
          <w:szCs w:val="22"/>
        </w:rPr>
      </w:pPr>
    </w:p>
    <w:p w:rsidR="00B652AC" w:rsidRPr="001F1894" w:rsidRDefault="00B652AC" w:rsidP="00B652AC">
      <w:pPr>
        <w:jc w:val="right"/>
        <w:rPr>
          <w:b/>
          <w:i w:val="0"/>
          <w:sz w:val="22"/>
          <w:szCs w:val="22"/>
        </w:rPr>
      </w:pPr>
    </w:p>
    <w:p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6761A9" w:rsidRDefault="006761A9">
      <w:pPr>
        <w:rPr>
          <w:b/>
          <w:i w:val="0"/>
          <w:sz w:val="22"/>
          <w:szCs w:val="22"/>
        </w:rPr>
      </w:pPr>
      <w:r>
        <w:rPr>
          <w:b/>
          <w:i w:val="0"/>
          <w:sz w:val="22"/>
          <w:szCs w:val="22"/>
        </w:rPr>
        <w:br w:type="page"/>
      </w:r>
    </w:p>
    <w:p w:rsidR="00FF47F1" w:rsidRPr="001F1894" w:rsidRDefault="00FF47F1" w:rsidP="00FF47F1">
      <w:pPr>
        <w:jc w:val="right"/>
        <w:rPr>
          <w:b/>
          <w:i w:val="0"/>
          <w:sz w:val="22"/>
          <w:szCs w:val="22"/>
        </w:rPr>
      </w:pPr>
      <w:r>
        <w:rPr>
          <w:b/>
          <w:i w:val="0"/>
          <w:sz w:val="22"/>
          <w:szCs w:val="22"/>
        </w:rPr>
        <w:lastRenderedPageBreak/>
        <w:t xml:space="preserve">PRILOGA </w:t>
      </w:r>
      <w:r w:rsidR="00DE30C0">
        <w:rPr>
          <w:b/>
          <w:i w:val="0"/>
          <w:sz w:val="22"/>
          <w:szCs w:val="22"/>
        </w:rPr>
        <w:t>10</w:t>
      </w:r>
    </w:p>
    <w:p w:rsidR="00FF47F1" w:rsidRPr="001F1894" w:rsidRDefault="00FF47F1" w:rsidP="00FF47F1">
      <w:pPr>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center"/>
        <w:rPr>
          <w:i w:val="0"/>
          <w:sz w:val="22"/>
          <w:szCs w:val="22"/>
        </w:rPr>
      </w:pPr>
    </w:p>
    <w:p w:rsidR="00FF47F1" w:rsidRPr="001F1894" w:rsidRDefault="00FF47F1" w:rsidP="00FF47F1">
      <w:pPr>
        <w:spacing w:before="240" w:after="60"/>
        <w:ind w:left="1080"/>
        <w:jc w:val="center"/>
        <w:outlineLvl w:val="6"/>
        <w:rPr>
          <w:b/>
          <w:i w:val="0"/>
          <w:sz w:val="32"/>
          <w:szCs w:val="32"/>
        </w:rPr>
      </w:pPr>
      <w:r>
        <w:rPr>
          <w:b/>
          <w:i w:val="0"/>
          <w:sz w:val="32"/>
          <w:szCs w:val="32"/>
        </w:rPr>
        <w:t>SOGLASJE</w:t>
      </w:r>
    </w:p>
    <w:p w:rsidR="00FF47F1" w:rsidRPr="001F1894" w:rsidRDefault="00FF47F1" w:rsidP="00FF47F1">
      <w:pPr>
        <w:ind w:left="1080"/>
        <w:rPr>
          <w:i w:val="0"/>
          <w:sz w:val="22"/>
          <w:szCs w:val="22"/>
        </w:rPr>
      </w:pPr>
    </w:p>
    <w:p w:rsidR="00FF47F1" w:rsidRPr="001F1894" w:rsidRDefault="00FF47F1" w:rsidP="00FF47F1">
      <w:pPr>
        <w:ind w:left="1080"/>
        <w:rPr>
          <w:i w:val="0"/>
          <w:sz w:val="22"/>
          <w:szCs w:val="22"/>
        </w:rPr>
      </w:pPr>
    </w:p>
    <w:p w:rsidR="00DE30C0" w:rsidRDefault="00DE30C0"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 (</w:t>
      </w:r>
      <w:r>
        <w:rPr>
          <w:sz w:val="22"/>
          <w:szCs w:val="22"/>
        </w:rPr>
        <w:t>ime in priimek zakonitega zastopnika podizvajalca</w:t>
      </w:r>
      <w:r>
        <w:rPr>
          <w:i w:val="0"/>
          <w:sz w:val="22"/>
          <w:szCs w:val="22"/>
        </w:rPr>
        <w:t>)</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rsidR="00DE30C0" w:rsidRDefault="00DE30C0" w:rsidP="00FF47F1">
      <w:pPr>
        <w:ind w:left="1080"/>
        <w:rPr>
          <w:i w:val="0"/>
          <w:sz w:val="22"/>
          <w:szCs w:val="22"/>
        </w:rPr>
      </w:pPr>
    </w:p>
    <w:p w:rsidR="00FF47F1" w:rsidRPr="001F1894" w:rsidRDefault="00FF47F1" w:rsidP="00FF47F1">
      <w:pPr>
        <w:ind w:left="1080"/>
        <w:rPr>
          <w:i w:val="0"/>
          <w:sz w:val="22"/>
          <w:szCs w:val="22"/>
        </w:rPr>
      </w:pPr>
    </w:p>
    <w:p w:rsidR="00FF47F1" w:rsidRPr="001F1894" w:rsidRDefault="00FF47F1" w:rsidP="00FF47F1">
      <w:pPr>
        <w:ind w:left="1080"/>
        <w:rPr>
          <w:i w:val="0"/>
          <w:sz w:val="22"/>
          <w:szCs w:val="22"/>
        </w:rPr>
      </w:pPr>
    </w:p>
    <w:p w:rsidR="00FF47F1" w:rsidRPr="0035574B" w:rsidRDefault="00FF47F1" w:rsidP="00FF47F1">
      <w:pPr>
        <w:ind w:left="1080"/>
        <w:jc w:val="right"/>
        <w:rPr>
          <w:i w:val="0"/>
          <w:sz w:val="22"/>
          <w:szCs w:val="22"/>
        </w:rPr>
      </w:pPr>
    </w:p>
    <w:p w:rsidR="00FF47F1" w:rsidRPr="0079325B"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FF47F1" w:rsidRDefault="00FF47F1" w:rsidP="00FF47F1">
      <w:pPr>
        <w:ind w:left="1080"/>
        <w:jc w:val="right"/>
        <w:rPr>
          <w:b/>
          <w:i w:val="0"/>
          <w:sz w:val="22"/>
          <w:szCs w:val="22"/>
        </w:rPr>
      </w:pPr>
    </w:p>
    <w:p w:rsidR="00FF47F1" w:rsidRDefault="00FF47F1" w:rsidP="001F1894">
      <w:pPr>
        <w:jc w:val="right"/>
        <w:rPr>
          <w:b/>
          <w:i w:val="0"/>
          <w:sz w:val="22"/>
          <w:szCs w:val="22"/>
        </w:rPr>
      </w:pPr>
    </w:p>
    <w:p w:rsidR="00FF47F1" w:rsidRDefault="00FF47F1" w:rsidP="001F1894">
      <w:pPr>
        <w:jc w:val="right"/>
        <w:rPr>
          <w:b/>
          <w:i w:val="0"/>
          <w:sz w:val="22"/>
          <w:szCs w:val="22"/>
        </w:rPr>
      </w:pPr>
    </w:p>
    <w:p w:rsidR="00FF47F1" w:rsidRDefault="00FF47F1" w:rsidP="001F1894">
      <w:pPr>
        <w:jc w:val="right"/>
        <w:rPr>
          <w:b/>
          <w:i w:val="0"/>
          <w:sz w:val="22"/>
          <w:szCs w:val="22"/>
        </w:rPr>
      </w:pPr>
    </w:p>
    <w:p w:rsidR="00DE30C0" w:rsidRDefault="00DE30C0" w:rsidP="001F1894">
      <w:pPr>
        <w:jc w:val="right"/>
        <w:rPr>
          <w:b/>
          <w:i w:val="0"/>
          <w:sz w:val="22"/>
          <w:szCs w:val="22"/>
        </w:rPr>
      </w:pPr>
    </w:p>
    <w:p w:rsidR="00DE30C0" w:rsidRDefault="00DE30C0" w:rsidP="001F1894">
      <w:pPr>
        <w:jc w:val="right"/>
        <w:rPr>
          <w:b/>
          <w:i w:val="0"/>
          <w:sz w:val="22"/>
          <w:szCs w:val="22"/>
        </w:rPr>
      </w:pPr>
    </w:p>
    <w:p w:rsidR="00DE30C0" w:rsidRDefault="00DE30C0" w:rsidP="001F1894">
      <w:pPr>
        <w:jc w:val="right"/>
        <w:rPr>
          <w:b/>
          <w:i w:val="0"/>
          <w:sz w:val="22"/>
          <w:szCs w:val="22"/>
        </w:rPr>
      </w:pPr>
    </w:p>
    <w:p w:rsidR="00DE30C0" w:rsidRDefault="00DE30C0" w:rsidP="001F1894">
      <w:pPr>
        <w:jc w:val="right"/>
        <w:rPr>
          <w:b/>
          <w:i w:val="0"/>
          <w:sz w:val="22"/>
          <w:szCs w:val="22"/>
        </w:rPr>
      </w:pPr>
    </w:p>
    <w:p w:rsidR="00235B4A" w:rsidRDefault="00235B4A" w:rsidP="001F1894">
      <w:pPr>
        <w:jc w:val="right"/>
        <w:rPr>
          <w:b/>
          <w:i w:val="0"/>
          <w:sz w:val="22"/>
          <w:szCs w:val="22"/>
        </w:rPr>
      </w:pPr>
    </w:p>
    <w:p w:rsidR="00235B4A" w:rsidRDefault="00235B4A" w:rsidP="001F1894">
      <w:pPr>
        <w:jc w:val="right"/>
        <w:rPr>
          <w:b/>
          <w:i w:val="0"/>
          <w:sz w:val="22"/>
          <w:szCs w:val="22"/>
        </w:rPr>
      </w:pPr>
    </w:p>
    <w:p w:rsidR="00235B4A" w:rsidRDefault="00235B4A" w:rsidP="001F1894">
      <w:pPr>
        <w:jc w:val="right"/>
        <w:rPr>
          <w:b/>
          <w:i w:val="0"/>
          <w:sz w:val="22"/>
          <w:szCs w:val="22"/>
        </w:rPr>
      </w:pPr>
    </w:p>
    <w:p w:rsidR="001F1894" w:rsidRPr="001F1894" w:rsidRDefault="004E3642" w:rsidP="001F1894">
      <w:pPr>
        <w:jc w:val="right"/>
        <w:rPr>
          <w:b/>
          <w:i w:val="0"/>
          <w:sz w:val="22"/>
          <w:szCs w:val="22"/>
        </w:rPr>
      </w:pPr>
      <w:r>
        <w:rPr>
          <w:b/>
          <w:i w:val="0"/>
          <w:sz w:val="22"/>
          <w:szCs w:val="22"/>
        </w:rPr>
        <w:lastRenderedPageBreak/>
        <w:t xml:space="preserve">PRILOGA </w:t>
      </w:r>
      <w:r w:rsidR="00FB2342">
        <w:rPr>
          <w:b/>
          <w:i w:val="0"/>
          <w:sz w:val="22"/>
          <w:szCs w:val="22"/>
        </w:rPr>
        <w:t>1</w:t>
      </w:r>
      <w:r w:rsidR="00DE30C0">
        <w:rPr>
          <w:b/>
          <w:i w:val="0"/>
          <w:sz w:val="22"/>
          <w:szCs w:val="22"/>
        </w:rPr>
        <w:t>1</w:t>
      </w: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rsidR="001F1894" w:rsidRPr="001F1894" w:rsidRDefault="001F1894" w:rsidP="001F1894">
      <w:pPr>
        <w:ind w:left="1080"/>
        <w:rPr>
          <w:b/>
          <w:i w:val="0"/>
          <w:sz w:val="28"/>
          <w:szCs w:val="28"/>
        </w:rPr>
      </w:pPr>
    </w:p>
    <w:p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rsidR="001F1894" w:rsidRPr="001F1894" w:rsidRDefault="001F1894" w:rsidP="00A707AE">
      <w:pPr>
        <w:jc w:val="both"/>
        <w:rPr>
          <w:i w:val="0"/>
          <w:sz w:val="22"/>
          <w:szCs w:val="22"/>
        </w:rPr>
      </w:pPr>
    </w:p>
    <w:p w:rsidR="00DE30C0" w:rsidRPr="00DE30C0" w:rsidRDefault="00DE30C0" w:rsidP="00DE30C0">
      <w:pPr>
        <w:ind w:left="1134"/>
        <w:jc w:val="both"/>
        <w:rPr>
          <w:i w:val="0"/>
          <w:sz w:val="22"/>
          <w:szCs w:val="22"/>
        </w:rPr>
      </w:pPr>
      <w:r w:rsidRPr="00DE30C0">
        <w:rPr>
          <w:i w:val="0"/>
          <w:sz w:val="22"/>
          <w:szCs w:val="22"/>
        </w:rPr>
        <w:t>V informacijskem sistemu e-JN v razdelku »Sodelujoči« je potrebno navesti vse gospodarske subjekte, ki nastopajo v skupni ponudbi.</w:t>
      </w:r>
    </w:p>
    <w:p w:rsidR="00DE30C0" w:rsidRPr="00DE30C0" w:rsidRDefault="00DE30C0" w:rsidP="00DE30C0">
      <w:pPr>
        <w:ind w:left="1080"/>
        <w:jc w:val="both"/>
        <w:rPr>
          <w:i w:val="0"/>
          <w:sz w:val="18"/>
          <w:szCs w:val="18"/>
        </w:rPr>
      </w:pPr>
    </w:p>
    <w:p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1"/>
      </w:tblGrid>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POSAMIČNO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(vsak </w:t>
            </w:r>
            <w:r w:rsidR="00A04499">
              <w:rPr>
                <w:i w:val="0"/>
                <w:sz w:val="22"/>
                <w:szCs w:val="22"/>
              </w:rPr>
              <w:t>gospodarski subjekt</w:t>
            </w:r>
            <w:r w:rsidRPr="0079325B">
              <w:rPr>
                <w:i w:val="0"/>
                <w:sz w:val="22"/>
                <w:szCs w:val="22"/>
              </w:rPr>
              <w:t>)</w:t>
            </w:r>
          </w:p>
        </w:tc>
        <w:tc>
          <w:tcPr>
            <w:tcW w:w="6379" w:type="dxa"/>
            <w:vAlign w:val="center"/>
          </w:tcPr>
          <w:p w:rsidR="00387121" w:rsidRDefault="004E3642" w:rsidP="0099550E">
            <w:pPr>
              <w:pStyle w:val="Glava"/>
              <w:numPr>
                <w:ilvl w:val="0"/>
                <w:numId w:val="7"/>
              </w:numPr>
              <w:tabs>
                <w:tab w:val="clear" w:pos="4536"/>
                <w:tab w:val="clear" w:pos="9072"/>
              </w:tabs>
              <w:rPr>
                <w:i w:val="0"/>
                <w:sz w:val="22"/>
                <w:szCs w:val="22"/>
              </w:rPr>
            </w:pPr>
            <w:r w:rsidRPr="00C84AB9">
              <w:rPr>
                <w:i w:val="0"/>
                <w:sz w:val="22"/>
                <w:szCs w:val="22"/>
              </w:rPr>
              <w:t xml:space="preserve">ESPD (priloga </w:t>
            </w:r>
            <w:r w:rsidR="00A04499">
              <w:rPr>
                <w:i w:val="0"/>
                <w:sz w:val="22"/>
                <w:szCs w:val="22"/>
              </w:rPr>
              <w:t>2</w:t>
            </w:r>
            <w:r w:rsidR="00387121" w:rsidRPr="00C84AB9">
              <w:rPr>
                <w:i w:val="0"/>
                <w:sz w:val="22"/>
                <w:szCs w:val="22"/>
              </w:rPr>
              <w:t>)</w:t>
            </w:r>
          </w:p>
          <w:p w:rsidR="006A0F24" w:rsidRDefault="008B431E" w:rsidP="0099550E">
            <w:pPr>
              <w:pStyle w:val="Glava"/>
              <w:numPr>
                <w:ilvl w:val="0"/>
                <w:numId w:val="7"/>
              </w:numPr>
              <w:tabs>
                <w:tab w:val="clear" w:pos="4536"/>
                <w:tab w:val="clear" w:pos="9072"/>
              </w:tabs>
              <w:rPr>
                <w:i w:val="0"/>
                <w:sz w:val="22"/>
                <w:szCs w:val="22"/>
              </w:rPr>
            </w:pPr>
            <w:r w:rsidRPr="002C6A1E">
              <w:rPr>
                <w:i w:val="0"/>
                <w:sz w:val="22"/>
                <w:szCs w:val="22"/>
              </w:rPr>
              <w:t>Pooblastilo pravne osebe</w:t>
            </w:r>
            <w:r>
              <w:rPr>
                <w:i w:val="0"/>
                <w:sz w:val="22"/>
                <w:szCs w:val="22"/>
              </w:rPr>
              <w:t xml:space="preserve"> (priloga 3)</w:t>
            </w:r>
          </w:p>
          <w:p w:rsidR="006A0F24" w:rsidRDefault="008B431E" w:rsidP="006A0F24">
            <w:pPr>
              <w:pStyle w:val="Glava"/>
              <w:numPr>
                <w:ilvl w:val="0"/>
                <w:numId w:val="7"/>
              </w:numPr>
              <w:tabs>
                <w:tab w:val="clear" w:pos="4536"/>
                <w:tab w:val="clear" w:pos="9072"/>
              </w:tabs>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r>
              <w:rPr>
                <w:i w:val="0"/>
                <w:sz w:val="22"/>
                <w:szCs w:val="22"/>
              </w:rPr>
              <w:t xml:space="preserve"> (priloga 4)</w:t>
            </w:r>
          </w:p>
          <w:p w:rsidR="00DE30C0" w:rsidRPr="006A0F24" w:rsidRDefault="00DE30C0" w:rsidP="006A0F24">
            <w:pPr>
              <w:pStyle w:val="Glava"/>
              <w:numPr>
                <w:ilvl w:val="0"/>
                <w:numId w:val="7"/>
              </w:numPr>
              <w:tabs>
                <w:tab w:val="clear" w:pos="4536"/>
                <w:tab w:val="clear" w:pos="9072"/>
              </w:tabs>
              <w:rPr>
                <w:i w:val="0"/>
                <w:sz w:val="22"/>
                <w:szCs w:val="22"/>
              </w:rPr>
            </w:pPr>
            <w:r w:rsidRPr="00D50D7D">
              <w:rPr>
                <w:i w:val="0"/>
                <w:color w:val="000000" w:themeColor="text1"/>
                <w:sz w:val="22"/>
                <w:szCs w:val="22"/>
              </w:rPr>
              <w:t>Zavarovanje odgovornosti (priloga 7)</w:t>
            </w:r>
          </w:p>
        </w:tc>
      </w:tr>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p>
        </w:tc>
        <w:tc>
          <w:tcPr>
            <w:tcW w:w="6379" w:type="dxa"/>
          </w:tcPr>
          <w:p w:rsidR="00387121" w:rsidRPr="0079325B" w:rsidRDefault="00387121" w:rsidP="00FD3264">
            <w:pPr>
              <w:pStyle w:val="Glava"/>
              <w:tabs>
                <w:tab w:val="clear" w:pos="4536"/>
                <w:tab w:val="clear" w:pos="9072"/>
              </w:tabs>
              <w:jc w:val="both"/>
              <w:rPr>
                <w:i w:val="0"/>
                <w:sz w:val="22"/>
                <w:szCs w:val="22"/>
              </w:rPr>
            </w:pPr>
          </w:p>
        </w:tc>
      </w:tr>
      <w:tr w:rsidR="00387121" w:rsidRPr="003F67FD"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rsidR="00C84AB9" w:rsidRDefault="00A707A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 xml:space="preserve">Predračun (Priloga 1) </w:t>
            </w:r>
            <w:r w:rsidR="00AA27B7">
              <w:rPr>
                <w:i w:val="0"/>
                <w:color w:val="000000" w:themeColor="text1"/>
                <w:sz w:val="22"/>
                <w:szCs w:val="22"/>
              </w:rPr>
              <w:t xml:space="preserve">in </w:t>
            </w:r>
            <w:r>
              <w:rPr>
                <w:i w:val="0"/>
                <w:color w:val="000000" w:themeColor="text1"/>
                <w:sz w:val="22"/>
                <w:szCs w:val="22"/>
              </w:rPr>
              <w:t>P</w:t>
            </w:r>
            <w:r w:rsidR="00AA27B7">
              <w:rPr>
                <w:i w:val="0"/>
                <w:color w:val="000000" w:themeColor="text1"/>
                <w:sz w:val="22"/>
                <w:szCs w:val="22"/>
              </w:rPr>
              <w:t>opisi del</w:t>
            </w:r>
            <w:r w:rsidR="00B5612E">
              <w:rPr>
                <w:i w:val="0"/>
                <w:color w:val="000000" w:themeColor="text1"/>
                <w:sz w:val="22"/>
                <w:szCs w:val="22"/>
              </w:rPr>
              <w:t xml:space="preserve"> </w:t>
            </w:r>
            <w:r w:rsidR="006A0F24">
              <w:rPr>
                <w:i w:val="0"/>
                <w:color w:val="000000" w:themeColor="text1"/>
                <w:sz w:val="22"/>
                <w:szCs w:val="22"/>
              </w:rPr>
              <w:t>(</w:t>
            </w:r>
            <w:r>
              <w:rPr>
                <w:i w:val="0"/>
                <w:color w:val="000000" w:themeColor="text1"/>
                <w:sz w:val="22"/>
                <w:szCs w:val="22"/>
              </w:rPr>
              <w:t>P</w:t>
            </w:r>
            <w:r w:rsidR="006A0F24">
              <w:rPr>
                <w:i w:val="0"/>
                <w:color w:val="000000" w:themeColor="text1"/>
                <w:sz w:val="22"/>
                <w:szCs w:val="22"/>
              </w:rPr>
              <w:t>riloga 1/1)</w:t>
            </w:r>
          </w:p>
          <w:p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8B431E">
              <w:rPr>
                <w:i w:val="0"/>
                <w:color w:val="000000" w:themeColor="text1"/>
                <w:sz w:val="22"/>
                <w:szCs w:val="22"/>
              </w:rPr>
              <w:t xml:space="preserve"> (priloga 5)</w:t>
            </w:r>
          </w:p>
          <w:p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8B431E">
              <w:rPr>
                <w:i w:val="0"/>
                <w:color w:val="000000" w:themeColor="text1"/>
                <w:sz w:val="22"/>
                <w:szCs w:val="22"/>
              </w:rPr>
              <w:t xml:space="preserve"> (priloga 6)</w:t>
            </w:r>
          </w:p>
          <w:p w:rsidR="006A0F24" w:rsidRPr="006B71C8" w:rsidRDefault="008B431E" w:rsidP="00DE30C0">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8</w:t>
            </w:r>
            <w:r w:rsidR="00DE30C0">
              <w:rPr>
                <w:i w:val="0"/>
                <w:color w:val="000000" w:themeColor="text1"/>
                <w:sz w:val="22"/>
                <w:szCs w:val="22"/>
              </w:rPr>
              <w:t>,</w:t>
            </w:r>
            <w:r>
              <w:rPr>
                <w:i w:val="0"/>
                <w:color w:val="000000" w:themeColor="text1"/>
                <w:sz w:val="22"/>
                <w:szCs w:val="22"/>
              </w:rPr>
              <w:t xml:space="preserve"> 9</w:t>
            </w:r>
            <w:r w:rsidR="00DE30C0">
              <w:rPr>
                <w:i w:val="0"/>
                <w:color w:val="000000" w:themeColor="text1"/>
                <w:sz w:val="22"/>
                <w:szCs w:val="22"/>
              </w:rPr>
              <w:t xml:space="preserve"> in 10</w:t>
            </w:r>
            <w:r>
              <w:rPr>
                <w:i w:val="0"/>
                <w:color w:val="000000" w:themeColor="text1"/>
                <w:sz w:val="22"/>
                <w:szCs w:val="22"/>
              </w:rPr>
              <w:t>)</w:t>
            </w:r>
          </w:p>
        </w:tc>
      </w:tr>
    </w:tbl>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79325B" w:rsidRDefault="001F1894"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707837" w:rsidRDefault="0059599D" w:rsidP="00707837">
      <w:pPr>
        <w:jc w:val="right"/>
        <w:rPr>
          <w:b/>
          <w:i w:val="0"/>
          <w:sz w:val="22"/>
          <w:szCs w:val="22"/>
        </w:rPr>
      </w:pPr>
      <w:r>
        <w:rPr>
          <w:b/>
          <w:i w:val="0"/>
          <w:sz w:val="22"/>
          <w:szCs w:val="22"/>
        </w:rPr>
        <w:br w:type="page"/>
      </w:r>
      <w:r w:rsidR="00707837">
        <w:rPr>
          <w:b/>
          <w:i w:val="0"/>
          <w:sz w:val="22"/>
          <w:szCs w:val="22"/>
        </w:rPr>
        <w:lastRenderedPageBreak/>
        <w:t>PRILOGA 12</w:t>
      </w:r>
    </w:p>
    <w:p w:rsidR="00707837" w:rsidRDefault="00707837" w:rsidP="00707837">
      <w:pPr>
        <w:jc w:val="right"/>
        <w:rPr>
          <w:b/>
          <w:i w:val="0"/>
          <w:sz w:val="22"/>
          <w:szCs w:val="22"/>
        </w:rPr>
      </w:pPr>
    </w:p>
    <w:p w:rsidR="00707837" w:rsidRPr="004F773B" w:rsidRDefault="00707837" w:rsidP="00707837">
      <w:pPr>
        <w:ind w:left="1080"/>
        <w:jc w:val="right"/>
        <w:rPr>
          <w:b/>
          <w:i w:val="0"/>
          <w:sz w:val="22"/>
          <w:szCs w:val="22"/>
        </w:rPr>
      </w:pPr>
    </w:p>
    <w:p w:rsidR="00707837" w:rsidRPr="004F773B" w:rsidRDefault="00707837" w:rsidP="00707837">
      <w:pPr>
        <w:ind w:left="1080"/>
        <w:jc w:val="right"/>
        <w:rPr>
          <w:b/>
          <w:i w:val="0"/>
          <w:sz w:val="22"/>
          <w:szCs w:val="22"/>
        </w:rPr>
      </w:pPr>
    </w:p>
    <w:tbl>
      <w:tblPr>
        <w:tblW w:w="0" w:type="auto"/>
        <w:tblInd w:w="1188" w:type="dxa"/>
        <w:tblLook w:val="01E0" w:firstRow="1" w:lastRow="1" w:firstColumn="1" w:lastColumn="1" w:noHBand="0" w:noVBand="0"/>
      </w:tblPr>
      <w:tblGrid>
        <w:gridCol w:w="1324"/>
        <w:gridCol w:w="7564"/>
      </w:tblGrid>
      <w:tr w:rsidR="00707837" w:rsidRPr="004F773B" w:rsidTr="00AD3C99">
        <w:tc>
          <w:tcPr>
            <w:tcW w:w="1330" w:type="dxa"/>
            <w:vMerge w:val="restart"/>
          </w:tcPr>
          <w:p w:rsidR="00707837" w:rsidRPr="004F773B" w:rsidRDefault="00707837" w:rsidP="00AD3C99">
            <w:pPr>
              <w:jc w:val="both"/>
              <w:rPr>
                <w:i w:val="0"/>
                <w:sz w:val="22"/>
                <w:szCs w:val="22"/>
              </w:rPr>
            </w:pPr>
            <w:r w:rsidRPr="004F773B">
              <w:rPr>
                <w:i w:val="0"/>
                <w:sz w:val="22"/>
                <w:szCs w:val="22"/>
              </w:rPr>
              <w:t>Ponudnik:</w:t>
            </w:r>
          </w:p>
        </w:tc>
        <w:tc>
          <w:tcPr>
            <w:tcW w:w="7774" w:type="dxa"/>
            <w:tcBorders>
              <w:bottom w:val="single" w:sz="4" w:space="0" w:color="auto"/>
            </w:tcBorders>
          </w:tcPr>
          <w:p w:rsidR="00707837" w:rsidRPr="004F773B" w:rsidRDefault="00707837" w:rsidP="00AD3C99">
            <w:pPr>
              <w:jc w:val="both"/>
              <w:rPr>
                <w:i w:val="0"/>
                <w:szCs w:val="24"/>
              </w:rPr>
            </w:pPr>
          </w:p>
        </w:tc>
      </w:tr>
      <w:tr w:rsidR="00707837" w:rsidRPr="004F773B" w:rsidTr="00AD3C99">
        <w:tc>
          <w:tcPr>
            <w:tcW w:w="1330" w:type="dxa"/>
            <w:vMerge/>
          </w:tcPr>
          <w:p w:rsidR="00707837" w:rsidRPr="004F773B" w:rsidRDefault="00707837" w:rsidP="00AD3C99">
            <w:pPr>
              <w:jc w:val="both"/>
              <w:rPr>
                <w:i w:val="0"/>
                <w:sz w:val="22"/>
                <w:szCs w:val="22"/>
              </w:rPr>
            </w:pPr>
          </w:p>
        </w:tc>
        <w:tc>
          <w:tcPr>
            <w:tcW w:w="7774" w:type="dxa"/>
            <w:tcBorders>
              <w:top w:val="single" w:sz="4" w:space="0" w:color="auto"/>
              <w:bottom w:val="single" w:sz="4" w:space="0" w:color="auto"/>
            </w:tcBorders>
          </w:tcPr>
          <w:p w:rsidR="00707837" w:rsidRPr="004F773B" w:rsidRDefault="00707837" w:rsidP="00AD3C99">
            <w:pPr>
              <w:jc w:val="both"/>
              <w:rPr>
                <w:i w:val="0"/>
                <w:szCs w:val="24"/>
              </w:rPr>
            </w:pPr>
          </w:p>
        </w:tc>
      </w:tr>
      <w:tr w:rsidR="00707837" w:rsidRPr="004F773B" w:rsidTr="00AD3C99">
        <w:tc>
          <w:tcPr>
            <w:tcW w:w="1330" w:type="dxa"/>
            <w:vMerge/>
          </w:tcPr>
          <w:p w:rsidR="00707837" w:rsidRPr="004F773B" w:rsidRDefault="00707837" w:rsidP="00AD3C99">
            <w:pPr>
              <w:jc w:val="both"/>
              <w:rPr>
                <w:i w:val="0"/>
                <w:sz w:val="22"/>
                <w:szCs w:val="22"/>
              </w:rPr>
            </w:pPr>
          </w:p>
        </w:tc>
        <w:tc>
          <w:tcPr>
            <w:tcW w:w="7774" w:type="dxa"/>
            <w:tcBorders>
              <w:top w:val="single" w:sz="4" w:space="0" w:color="auto"/>
              <w:bottom w:val="single" w:sz="4" w:space="0" w:color="auto"/>
            </w:tcBorders>
          </w:tcPr>
          <w:p w:rsidR="00707837" w:rsidRPr="004F773B" w:rsidRDefault="00707837" w:rsidP="00AD3C99">
            <w:pPr>
              <w:jc w:val="both"/>
              <w:rPr>
                <w:i w:val="0"/>
                <w:szCs w:val="24"/>
              </w:rPr>
            </w:pPr>
          </w:p>
        </w:tc>
      </w:tr>
    </w:tbl>
    <w:p w:rsidR="00707837" w:rsidRPr="004F773B" w:rsidRDefault="00707837" w:rsidP="00707837">
      <w:pPr>
        <w:tabs>
          <w:tab w:val="left" w:pos="2523"/>
        </w:tabs>
        <w:rPr>
          <w:b/>
          <w:i w:val="0"/>
          <w:sz w:val="22"/>
          <w:szCs w:val="22"/>
        </w:rPr>
      </w:pPr>
    </w:p>
    <w:p w:rsidR="00707837" w:rsidRPr="004F773B" w:rsidRDefault="00707837" w:rsidP="00707837">
      <w:pPr>
        <w:tabs>
          <w:tab w:val="left" w:pos="2523"/>
        </w:tabs>
        <w:rPr>
          <w:b/>
          <w:i w:val="0"/>
          <w:sz w:val="22"/>
          <w:szCs w:val="22"/>
        </w:rPr>
      </w:pPr>
    </w:p>
    <w:p w:rsidR="00707837" w:rsidRPr="004F773B" w:rsidRDefault="00707837" w:rsidP="00707837">
      <w:pPr>
        <w:ind w:left="1080"/>
        <w:jc w:val="center"/>
        <w:rPr>
          <w:b/>
          <w:i w:val="0"/>
          <w:sz w:val="28"/>
          <w:szCs w:val="28"/>
        </w:rPr>
      </w:pPr>
      <w:r w:rsidRPr="004F773B">
        <w:rPr>
          <w:b/>
          <w:i w:val="0"/>
          <w:sz w:val="28"/>
          <w:szCs w:val="28"/>
        </w:rPr>
        <w:t>IZJAVA</w:t>
      </w:r>
    </w:p>
    <w:p w:rsidR="00707837" w:rsidRPr="004F773B" w:rsidRDefault="00707837" w:rsidP="00707837">
      <w:pPr>
        <w:ind w:left="1080"/>
        <w:jc w:val="center"/>
        <w:rPr>
          <w:b/>
          <w:i w:val="0"/>
          <w:sz w:val="28"/>
          <w:szCs w:val="28"/>
        </w:rPr>
      </w:pPr>
    </w:p>
    <w:p w:rsidR="00707837" w:rsidRPr="004F773B" w:rsidRDefault="00707837" w:rsidP="00707837">
      <w:pPr>
        <w:ind w:left="1080"/>
        <w:jc w:val="center"/>
        <w:rPr>
          <w:b/>
          <w:i w:val="0"/>
          <w:sz w:val="28"/>
          <w:szCs w:val="28"/>
        </w:rPr>
      </w:pPr>
      <w:r w:rsidRPr="004F773B">
        <w:rPr>
          <w:b/>
          <w:i w:val="0"/>
          <w:sz w:val="28"/>
          <w:szCs w:val="28"/>
        </w:rPr>
        <w:t>o upoštevanju določb Uredbe o zelenem javnem naročanju</w:t>
      </w:r>
    </w:p>
    <w:p w:rsidR="00707837" w:rsidRPr="004F773B" w:rsidRDefault="00707837" w:rsidP="00707837">
      <w:pPr>
        <w:ind w:left="1080"/>
        <w:jc w:val="right"/>
        <w:rPr>
          <w:b/>
          <w:i w:val="0"/>
          <w:sz w:val="22"/>
          <w:szCs w:val="22"/>
        </w:rPr>
      </w:pPr>
    </w:p>
    <w:p w:rsidR="00707837" w:rsidRPr="004F773B" w:rsidRDefault="00707837" w:rsidP="00707837">
      <w:pPr>
        <w:jc w:val="both"/>
        <w:rPr>
          <w:i w:val="0"/>
          <w:sz w:val="22"/>
          <w:szCs w:val="22"/>
        </w:rPr>
      </w:pPr>
    </w:p>
    <w:p w:rsidR="00707837" w:rsidRPr="004F773B" w:rsidRDefault="00707837" w:rsidP="00707837">
      <w:pPr>
        <w:ind w:left="1080"/>
        <w:jc w:val="both"/>
        <w:rPr>
          <w:i w:val="0"/>
          <w:sz w:val="22"/>
          <w:szCs w:val="22"/>
        </w:rPr>
      </w:pPr>
    </w:p>
    <w:p w:rsidR="00707837" w:rsidRPr="004F773B" w:rsidRDefault="00707837" w:rsidP="00707837">
      <w:pPr>
        <w:ind w:left="1080"/>
        <w:jc w:val="both"/>
        <w:rPr>
          <w:i w:val="0"/>
          <w:sz w:val="22"/>
          <w:szCs w:val="22"/>
        </w:rPr>
      </w:pPr>
      <w:r w:rsidRPr="004F773B">
        <w:rPr>
          <w:i w:val="0"/>
          <w:sz w:val="22"/>
          <w:szCs w:val="22"/>
        </w:rPr>
        <w:t xml:space="preserve">Podrobnejše tehnične zahteve v zvezi z zgornjimi zahtevami so podane v tehničnih specifikacijah (popisu del) in tabeli zahtev v skladu z Uredbo o zelenem javnem naročanju (priloga </w:t>
      </w:r>
      <w:r w:rsidR="00B56FFD">
        <w:rPr>
          <w:i w:val="0"/>
          <w:sz w:val="22"/>
          <w:szCs w:val="22"/>
        </w:rPr>
        <w:t>1</w:t>
      </w:r>
      <w:r w:rsidRPr="004F773B">
        <w:rPr>
          <w:i w:val="0"/>
          <w:sz w:val="22"/>
          <w:szCs w:val="22"/>
        </w:rPr>
        <w:t>2/1).</w:t>
      </w:r>
    </w:p>
    <w:p w:rsidR="00707837" w:rsidRDefault="00707837" w:rsidP="00707837">
      <w:pPr>
        <w:rPr>
          <w:b/>
          <w:i w:val="0"/>
          <w:sz w:val="22"/>
          <w:szCs w:val="22"/>
        </w:rPr>
      </w:pPr>
    </w:p>
    <w:p w:rsidR="00707837" w:rsidRPr="00707837" w:rsidRDefault="00707837" w:rsidP="00707837">
      <w:pPr>
        <w:ind w:left="1077"/>
        <w:jc w:val="both"/>
        <w:rPr>
          <w:i w:val="0"/>
          <w:sz w:val="22"/>
          <w:szCs w:val="22"/>
        </w:rPr>
      </w:pPr>
      <w:r w:rsidRPr="00707837">
        <w:rPr>
          <w:i w:val="0"/>
          <w:color w:val="000000"/>
          <w:sz w:val="22"/>
          <w:szCs w:val="22"/>
        </w:rPr>
        <w:t>V zvezi z javnim naročilom »</w:t>
      </w:r>
      <w:r w:rsidRPr="00707837">
        <w:rPr>
          <w:b/>
          <w:i w:val="0"/>
          <w:sz w:val="22"/>
          <w:szCs w:val="22"/>
        </w:rPr>
        <w:t>OŠ Koseze – izgradnja prizidka B</w:t>
      </w:r>
      <w:r w:rsidRPr="00707837">
        <w:rPr>
          <w:i w:val="0"/>
          <w:sz w:val="22"/>
          <w:szCs w:val="22"/>
        </w:rPr>
        <w:t xml:space="preserve">«, </w:t>
      </w:r>
      <w:r w:rsidRPr="00707837">
        <w:rPr>
          <w:i w:val="0"/>
          <w:color w:val="000000"/>
          <w:sz w:val="22"/>
          <w:szCs w:val="22"/>
        </w:rPr>
        <w:t xml:space="preserve">izjavljamo, da bomo pri oddaji ponudb v celoti upoštevali Uredbo o zelenem javnem naročanju (Uradni list RS, št. 51/17 in 64/19), na način, </w:t>
      </w:r>
      <w:r w:rsidRPr="00707837">
        <w:rPr>
          <w:i w:val="0"/>
          <w:sz w:val="22"/>
          <w:szCs w:val="22"/>
        </w:rPr>
        <w:t xml:space="preserve">da se med drugim </w:t>
      </w:r>
      <w:r w:rsidRPr="00707837">
        <w:rPr>
          <w:i w:val="0"/>
          <w:color w:val="000000"/>
          <w:sz w:val="22"/>
          <w:szCs w:val="22"/>
        </w:rPr>
        <w:t>izpolnijo sledeči cilji:</w:t>
      </w:r>
    </w:p>
    <w:p w:rsidR="00707837" w:rsidRPr="00707837" w:rsidRDefault="00707837" w:rsidP="00707837">
      <w:pPr>
        <w:numPr>
          <w:ilvl w:val="0"/>
          <w:numId w:val="27"/>
        </w:numPr>
        <w:ind w:left="1437"/>
        <w:textAlignment w:val="baseline"/>
        <w:rPr>
          <w:rFonts w:ascii="Calibri" w:hAnsi="Calibri" w:cs="Calibri"/>
          <w:i w:val="0"/>
          <w:color w:val="000000"/>
          <w:sz w:val="22"/>
          <w:szCs w:val="22"/>
        </w:rPr>
      </w:pPr>
      <w:r w:rsidRPr="00707837">
        <w:rPr>
          <w:i w:val="0"/>
          <w:color w:val="000000"/>
          <w:sz w:val="22"/>
          <w:szCs w:val="22"/>
        </w:rPr>
        <w:t>delež opreme za zajem, obdelavo in prikaz slik ter televizorjev, ki so uvrščeni v najvišji energijski razred, dostopen na trgu, znaša najmanj 70 % vseh artiklov;</w:t>
      </w:r>
    </w:p>
    <w:p w:rsidR="00707837" w:rsidRPr="00707837" w:rsidRDefault="00707837" w:rsidP="00707837">
      <w:pPr>
        <w:numPr>
          <w:ilvl w:val="0"/>
          <w:numId w:val="27"/>
        </w:numPr>
        <w:ind w:left="1437"/>
        <w:textAlignment w:val="baseline"/>
        <w:rPr>
          <w:rFonts w:ascii="Calibri" w:hAnsi="Calibri" w:cs="Calibri"/>
          <w:i w:val="0"/>
          <w:color w:val="000000"/>
          <w:sz w:val="22"/>
          <w:szCs w:val="22"/>
        </w:rPr>
      </w:pPr>
      <w:r w:rsidRPr="00707837">
        <w:rPr>
          <w:i w:val="0"/>
          <w:color w:val="000000"/>
          <w:sz w:val="22"/>
          <w:szCs w:val="22"/>
        </w:rPr>
        <w:t>delež hladilnikov, zamrzovalnikov in njunih kombinacij, pomivalnih, pralnih in sušilnih strojev, sesalnikov in klimatskih naprav, ki so uvrščeni v najvišji energijski razred, dostopen na trgu, znaša najmanj 80 % vseh artiklov;</w:t>
      </w:r>
    </w:p>
    <w:p w:rsidR="00707837" w:rsidRPr="00707837" w:rsidRDefault="00707837" w:rsidP="00707837">
      <w:pPr>
        <w:numPr>
          <w:ilvl w:val="0"/>
          <w:numId w:val="27"/>
        </w:numPr>
        <w:ind w:left="1437"/>
        <w:textAlignment w:val="baseline"/>
        <w:rPr>
          <w:rFonts w:ascii="Calibri" w:hAnsi="Calibri" w:cs="Calibri"/>
          <w:i w:val="0"/>
          <w:color w:val="000000"/>
          <w:sz w:val="22"/>
          <w:szCs w:val="22"/>
        </w:rPr>
      </w:pPr>
      <w:r w:rsidRPr="00707837">
        <w:rPr>
          <w:i w:val="0"/>
          <w:color w:val="000000"/>
          <w:sz w:val="22"/>
          <w:szCs w:val="22"/>
        </w:rPr>
        <w:t>delež lesa ali lesnih tvoriv v pohištvu znaša najmanj 70 % prostornine uporabljenih materialov za izdelavo pohištva, razen če predpis ali namen uporabe to prepoveduje ali onemogoča;</w:t>
      </w:r>
    </w:p>
    <w:p w:rsidR="00707837" w:rsidRPr="00707837" w:rsidRDefault="00707837" w:rsidP="00707837">
      <w:pPr>
        <w:numPr>
          <w:ilvl w:val="0"/>
          <w:numId w:val="27"/>
        </w:numPr>
        <w:ind w:left="1437"/>
        <w:textAlignment w:val="baseline"/>
        <w:rPr>
          <w:rFonts w:ascii="Calibri" w:hAnsi="Calibri" w:cs="Calibri"/>
          <w:i w:val="0"/>
          <w:color w:val="000000"/>
          <w:sz w:val="22"/>
          <w:szCs w:val="22"/>
        </w:rPr>
      </w:pPr>
      <w:r w:rsidRPr="00707837">
        <w:rPr>
          <w:i w:val="0"/>
          <w:color w:val="000000"/>
          <w:sz w:val="22"/>
          <w:szCs w:val="22"/>
        </w:rPr>
        <w:t>delež grelnikov vode, grelnikov prostorov in njihovih kombinacij ter hranilnikov tople vode, ki so uvrščeni v najvišji energijski razred, dostopen na trgu, znaša najmanj 85 %;</w:t>
      </w:r>
    </w:p>
    <w:p w:rsidR="00707837" w:rsidRPr="00707837" w:rsidRDefault="00707837" w:rsidP="00707837">
      <w:pPr>
        <w:numPr>
          <w:ilvl w:val="0"/>
          <w:numId w:val="27"/>
        </w:numPr>
        <w:ind w:left="1437"/>
        <w:textAlignment w:val="baseline"/>
        <w:rPr>
          <w:rFonts w:ascii="Calibri" w:hAnsi="Calibri" w:cs="Calibri"/>
          <w:i w:val="0"/>
          <w:color w:val="000000"/>
          <w:sz w:val="22"/>
          <w:szCs w:val="22"/>
        </w:rPr>
      </w:pPr>
      <w:r w:rsidRPr="00707837">
        <w:rPr>
          <w:i w:val="0"/>
          <w:color w:val="000000"/>
          <w:sz w:val="22"/>
          <w:szCs w:val="22"/>
        </w:rPr>
        <w:t xml:space="preserve">delež sanitarnih armatur, ki so nameščene v </w:t>
      </w:r>
      <w:proofErr w:type="spellStart"/>
      <w:r w:rsidRPr="00707837">
        <w:rPr>
          <w:i w:val="0"/>
          <w:color w:val="000000"/>
          <w:sz w:val="22"/>
          <w:szCs w:val="22"/>
        </w:rPr>
        <w:t>nestanovanjskih</w:t>
      </w:r>
      <w:proofErr w:type="spellEnd"/>
      <w:r w:rsidRPr="00707837">
        <w:rPr>
          <w:i w:val="0"/>
          <w:color w:val="000000"/>
          <w:sz w:val="22"/>
          <w:szCs w:val="22"/>
        </w:rPr>
        <w:t xml:space="preserve"> prostorih za več uporabnikov in pogosto uporabo ter omogočajo omejitev časa posamezne uporabe vode, znaša najmanj 70 %;</w:t>
      </w:r>
    </w:p>
    <w:p w:rsidR="00707837" w:rsidRPr="00707837" w:rsidRDefault="00707837" w:rsidP="00707837">
      <w:pPr>
        <w:numPr>
          <w:ilvl w:val="0"/>
          <w:numId w:val="27"/>
        </w:numPr>
        <w:ind w:left="1437"/>
        <w:textAlignment w:val="baseline"/>
        <w:rPr>
          <w:rFonts w:ascii="Calibri" w:hAnsi="Calibri" w:cs="Calibri"/>
          <w:i w:val="0"/>
          <w:color w:val="000000"/>
          <w:sz w:val="22"/>
          <w:szCs w:val="22"/>
        </w:rPr>
      </w:pPr>
      <w:r w:rsidRPr="00707837">
        <w:rPr>
          <w:i w:val="0"/>
          <w:color w:val="000000"/>
          <w:sz w:val="22"/>
          <w:szCs w:val="22"/>
        </w:rPr>
        <w:t xml:space="preserve">delež </w:t>
      </w:r>
      <w:proofErr w:type="spellStart"/>
      <w:r w:rsidRPr="00707837">
        <w:rPr>
          <w:i w:val="0"/>
          <w:color w:val="000000"/>
          <w:sz w:val="22"/>
          <w:szCs w:val="22"/>
        </w:rPr>
        <w:t>splakovalnih</w:t>
      </w:r>
      <w:proofErr w:type="spellEnd"/>
      <w:r w:rsidRPr="00707837">
        <w:rPr>
          <w:i w:val="0"/>
          <w:color w:val="000000"/>
          <w:sz w:val="22"/>
          <w:szCs w:val="22"/>
        </w:rPr>
        <w:t xml:space="preserve"> sistemov iz opreme za stranišča na splakovanje in opreme za pisoarje, ki vključuje napravo za varčevanje z vodo, znaša najmanj 60 %;</w:t>
      </w:r>
    </w:p>
    <w:p w:rsidR="00707837" w:rsidRPr="00707837" w:rsidRDefault="00707837" w:rsidP="00707837">
      <w:pPr>
        <w:numPr>
          <w:ilvl w:val="0"/>
          <w:numId w:val="27"/>
        </w:numPr>
        <w:ind w:left="1437"/>
        <w:textAlignment w:val="baseline"/>
        <w:rPr>
          <w:rFonts w:ascii="Calibri" w:hAnsi="Calibri" w:cs="Calibri"/>
          <w:i w:val="0"/>
          <w:color w:val="000000"/>
          <w:sz w:val="22"/>
          <w:szCs w:val="22"/>
        </w:rPr>
      </w:pPr>
      <w:r w:rsidRPr="00707837">
        <w:rPr>
          <w:i w:val="0"/>
          <w:color w:val="000000"/>
          <w:sz w:val="22"/>
          <w:szCs w:val="22"/>
        </w:rPr>
        <w:t>delež recikliranega ali ponovno uporabljenega gradbenega lesa v leseni stenski plošči znaša najmanj 10 %;</w:t>
      </w:r>
    </w:p>
    <w:p w:rsidR="00707837" w:rsidRPr="00707837" w:rsidRDefault="00707837" w:rsidP="00707837">
      <w:pPr>
        <w:numPr>
          <w:ilvl w:val="0"/>
          <w:numId w:val="27"/>
        </w:numPr>
        <w:ind w:left="1437"/>
        <w:textAlignment w:val="baseline"/>
        <w:rPr>
          <w:rFonts w:ascii="Calibri" w:hAnsi="Calibri" w:cs="Calibri"/>
          <w:i w:val="0"/>
          <w:color w:val="000000"/>
          <w:sz w:val="22"/>
          <w:szCs w:val="22"/>
        </w:rPr>
      </w:pPr>
      <w:r w:rsidRPr="00707837">
        <w:rPr>
          <w:i w:val="0"/>
          <w:color w:val="000000"/>
          <w:sz w:val="22"/>
          <w:szCs w:val="22"/>
        </w:rPr>
        <w:t>delež električnih sijalk, ki so uvrščene v najvišji energijski razred, dostopen na trgu, znaša najmanj 90 %;</w:t>
      </w:r>
    </w:p>
    <w:p w:rsidR="00707837" w:rsidRPr="00707837" w:rsidRDefault="00707837" w:rsidP="00707837">
      <w:pPr>
        <w:numPr>
          <w:ilvl w:val="0"/>
          <w:numId w:val="27"/>
        </w:numPr>
        <w:ind w:left="1437"/>
        <w:textAlignment w:val="baseline"/>
        <w:rPr>
          <w:rFonts w:ascii="Calibri" w:hAnsi="Calibri" w:cs="Calibri"/>
          <w:i w:val="0"/>
          <w:color w:val="000000"/>
          <w:sz w:val="22"/>
          <w:szCs w:val="22"/>
        </w:rPr>
      </w:pPr>
      <w:r w:rsidRPr="00707837">
        <w:rPr>
          <w:i w:val="0"/>
          <w:color w:val="000000"/>
          <w:sz w:val="22"/>
          <w:szCs w:val="22"/>
        </w:rPr>
        <w:t>delež svetilk, ki omogoča uporabo električnih sijalk, uvrščenih v najvišji energijski razred, dostopen na trgu, znaša najmanj 90 %;</w:t>
      </w:r>
    </w:p>
    <w:p w:rsidR="00707837" w:rsidRPr="00707837" w:rsidRDefault="00707837" w:rsidP="00707837">
      <w:pPr>
        <w:numPr>
          <w:ilvl w:val="0"/>
          <w:numId w:val="27"/>
        </w:numPr>
        <w:ind w:left="1437"/>
        <w:textAlignment w:val="baseline"/>
        <w:rPr>
          <w:rFonts w:ascii="Calibri" w:hAnsi="Calibri" w:cs="Calibri"/>
          <w:i w:val="0"/>
          <w:color w:val="000000"/>
          <w:sz w:val="22"/>
          <w:szCs w:val="22"/>
        </w:rPr>
      </w:pPr>
      <w:r w:rsidRPr="00707837">
        <w:rPr>
          <w:i w:val="0"/>
          <w:color w:val="000000"/>
          <w:sz w:val="22"/>
          <w:szCs w:val="22"/>
        </w:rPr>
        <w:t xml:space="preserve">razsvetljava v notranjih prostorih omogoča uporabo </w:t>
      </w:r>
      <w:proofErr w:type="spellStart"/>
      <w:r w:rsidRPr="00707837">
        <w:rPr>
          <w:i w:val="0"/>
          <w:color w:val="000000"/>
          <w:sz w:val="22"/>
          <w:szCs w:val="22"/>
        </w:rPr>
        <w:t>predstikalnih</w:t>
      </w:r>
      <w:proofErr w:type="spellEnd"/>
      <w:r w:rsidRPr="00707837">
        <w:rPr>
          <w:i w:val="0"/>
          <w:color w:val="000000"/>
          <w:sz w:val="22"/>
          <w:szCs w:val="22"/>
        </w:rPr>
        <w:t xml:space="preserve"> naprav z možnostjo zatemnjevanja pri najmanj 40 % vseh sijalk;</w:t>
      </w:r>
    </w:p>
    <w:p w:rsidR="00707837" w:rsidRPr="00707837" w:rsidRDefault="00707837" w:rsidP="00707837">
      <w:pPr>
        <w:numPr>
          <w:ilvl w:val="0"/>
          <w:numId w:val="27"/>
        </w:numPr>
        <w:ind w:left="1437"/>
        <w:textAlignment w:val="baseline"/>
        <w:rPr>
          <w:rFonts w:ascii="Calibri" w:hAnsi="Calibri" w:cs="Calibri"/>
          <w:i w:val="0"/>
          <w:color w:val="000000"/>
          <w:sz w:val="22"/>
          <w:szCs w:val="22"/>
        </w:rPr>
      </w:pPr>
      <w:r w:rsidRPr="00707837">
        <w:rPr>
          <w:i w:val="0"/>
          <w:color w:val="000000"/>
          <w:sz w:val="22"/>
          <w:szCs w:val="22"/>
        </w:rPr>
        <w:t>delež okrasnih rastlin, ki so prilagojene lokalnim razmeram gojenja, znaša najmanj 70 %, pri čemer ni dopustno naročati invazivnih tujerodnih vrst okrasnih rastlin;</w:t>
      </w:r>
    </w:p>
    <w:p w:rsidR="00707837" w:rsidRPr="00707837" w:rsidRDefault="00707837" w:rsidP="00707837">
      <w:pPr>
        <w:ind w:left="1437"/>
        <w:jc w:val="both"/>
        <w:textAlignment w:val="baseline"/>
        <w:rPr>
          <w:rFonts w:ascii="Calibri" w:hAnsi="Calibri" w:cs="Calibri"/>
          <w:i w:val="0"/>
          <w:strike/>
          <w:color w:val="FF0000"/>
          <w:sz w:val="22"/>
          <w:szCs w:val="22"/>
        </w:rPr>
      </w:pPr>
    </w:p>
    <w:p w:rsidR="00707837" w:rsidRPr="00707837" w:rsidRDefault="00707837" w:rsidP="00707837">
      <w:pPr>
        <w:spacing w:after="240"/>
        <w:rPr>
          <w:i w:val="0"/>
          <w:sz w:val="22"/>
          <w:szCs w:val="22"/>
        </w:rPr>
      </w:pPr>
    </w:p>
    <w:p w:rsidR="00707837" w:rsidRPr="00707837" w:rsidRDefault="00707837" w:rsidP="00707837">
      <w:pPr>
        <w:ind w:left="1080"/>
        <w:jc w:val="both"/>
        <w:rPr>
          <w:i w:val="0"/>
          <w:sz w:val="22"/>
          <w:szCs w:val="22"/>
        </w:rPr>
      </w:pPr>
      <w:r w:rsidRPr="00707837">
        <w:rPr>
          <w:i w:val="0"/>
          <w:color w:val="000000"/>
          <w:sz w:val="22"/>
          <w:szCs w:val="22"/>
        </w:rPr>
        <w:t>Datum:</w:t>
      </w:r>
      <w:r w:rsidRPr="00707837">
        <w:rPr>
          <w:i w:val="0"/>
          <w:color w:val="000000"/>
          <w:sz w:val="22"/>
          <w:szCs w:val="22"/>
        </w:rPr>
        <w:tab/>
      </w:r>
      <w:r w:rsidRPr="00707837">
        <w:rPr>
          <w:i w:val="0"/>
          <w:color w:val="000000"/>
          <w:sz w:val="22"/>
          <w:szCs w:val="22"/>
        </w:rPr>
        <w:tab/>
      </w:r>
      <w:r w:rsidRPr="00707837">
        <w:rPr>
          <w:i w:val="0"/>
          <w:color w:val="000000"/>
          <w:sz w:val="22"/>
          <w:szCs w:val="22"/>
        </w:rPr>
        <w:tab/>
      </w:r>
      <w:r w:rsidRPr="00707837">
        <w:rPr>
          <w:i w:val="0"/>
          <w:color w:val="000000"/>
          <w:sz w:val="22"/>
          <w:szCs w:val="22"/>
        </w:rPr>
        <w:tab/>
      </w:r>
      <w:r w:rsidRPr="00707837">
        <w:rPr>
          <w:i w:val="0"/>
          <w:color w:val="000000"/>
          <w:sz w:val="22"/>
          <w:szCs w:val="22"/>
        </w:rPr>
        <w:tab/>
      </w:r>
      <w:r w:rsidRPr="00707837">
        <w:rPr>
          <w:i w:val="0"/>
          <w:color w:val="000000"/>
          <w:sz w:val="22"/>
          <w:szCs w:val="22"/>
        </w:rPr>
        <w:tab/>
      </w:r>
      <w:r w:rsidRPr="00707837">
        <w:rPr>
          <w:i w:val="0"/>
          <w:color w:val="000000"/>
          <w:sz w:val="22"/>
          <w:szCs w:val="22"/>
        </w:rPr>
        <w:tab/>
      </w:r>
      <w:r w:rsidRPr="00707837">
        <w:rPr>
          <w:i w:val="0"/>
          <w:color w:val="000000"/>
          <w:sz w:val="22"/>
          <w:szCs w:val="22"/>
        </w:rPr>
        <w:tab/>
      </w:r>
      <w:r w:rsidRPr="00707837">
        <w:rPr>
          <w:i w:val="0"/>
          <w:color w:val="000000"/>
          <w:sz w:val="22"/>
          <w:szCs w:val="22"/>
        </w:rPr>
        <w:tab/>
        <w:t>Podpis:</w:t>
      </w:r>
    </w:p>
    <w:p w:rsidR="00707837" w:rsidRPr="00707837" w:rsidRDefault="00707837" w:rsidP="00707837">
      <w:pPr>
        <w:spacing w:after="240"/>
        <w:rPr>
          <w:i w:val="0"/>
          <w:sz w:val="22"/>
          <w:szCs w:val="22"/>
        </w:rPr>
      </w:pPr>
      <w:r w:rsidRPr="00707837">
        <w:rPr>
          <w:i w:val="0"/>
          <w:sz w:val="22"/>
          <w:szCs w:val="22"/>
        </w:rPr>
        <w:br/>
      </w:r>
    </w:p>
    <w:p w:rsidR="00707837" w:rsidRPr="00707837" w:rsidRDefault="00707837" w:rsidP="00707837">
      <w:pPr>
        <w:ind w:left="1080"/>
        <w:jc w:val="both"/>
        <w:rPr>
          <w:i w:val="0"/>
          <w:sz w:val="22"/>
          <w:szCs w:val="22"/>
        </w:rPr>
      </w:pPr>
      <w:r w:rsidRPr="00707837">
        <w:rPr>
          <w:i w:val="0"/>
          <w:color w:val="000000"/>
          <w:sz w:val="22"/>
          <w:szCs w:val="22"/>
        </w:rPr>
        <w:t>Podrobnejše tehnične zahteve v zvezi z zgornjimi zahtevami so podane v tehničnih specifikacijah (popisu del</w:t>
      </w:r>
      <w:r w:rsidRPr="00707837">
        <w:rPr>
          <w:i w:val="0"/>
          <w:sz w:val="22"/>
          <w:szCs w:val="22"/>
        </w:rPr>
        <w:t xml:space="preserve">) in tabeli zahtev v skladu z Uredbo o zelenem javnem naročanju (priloga 2/1). </w:t>
      </w:r>
    </w:p>
    <w:p w:rsidR="00707837" w:rsidRPr="00707837" w:rsidRDefault="00707837" w:rsidP="00707837">
      <w:pPr>
        <w:spacing w:after="240"/>
        <w:rPr>
          <w:i w:val="0"/>
          <w:szCs w:val="24"/>
        </w:rPr>
      </w:pPr>
    </w:p>
    <w:p w:rsidR="00707837" w:rsidRPr="00707837" w:rsidRDefault="00707837" w:rsidP="00707837">
      <w:pPr>
        <w:spacing w:after="240"/>
        <w:rPr>
          <w:i w:val="0"/>
          <w:szCs w:val="24"/>
        </w:rPr>
      </w:pPr>
    </w:p>
    <w:p w:rsidR="00707837" w:rsidRPr="00707837" w:rsidRDefault="00707837" w:rsidP="00707837">
      <w:pPr>
        <w:ind w:left="1080"/>
        <w:jc w:val="right"/>
        <w:rPr>
          <w:i w:val="0"/>
          <w:szCs w:val="24"/>
        </w:rPr>
      </w:pPr>
      <w:r w:rsidRPr="00707837">
        <w:rPr>
          <w:b/>
          <w:bCs/>
          <w:i w:val="0"/>
          <w:color w:val="000000"/>
        </w:rPr>
        <w:t xml:space="preserve">PRILOGA </w:t>
      </w:r>
      <w:r>
        <w:rPr>
          <w:b/>
          <w:bCs/>
          <w:i w:val="0"/>
          <w:color w:val="000000"/>
        </w:rPr>
        <w:t>1</w:t>
      </w:r>
      <w:r w:rsidRPr="00707837">
        <w:rPr>
          <w:b/>
          <w:bCs/>
          <w:i w:val="0"/>
          <w:color w:val="000000"/>
        </w:rPr>
        <w:t>2/1</w:t>
      </w:r>
    </w:p>
    <w:p w:rsidR="00707837" w:rsidRPr="00707837" w:rsidRDefault="00707837" w:rsidP="00707837">
      <w:pPr>
        <w:rPr>
          <w:i w:val="0"/>
          <w:szCs w:val="24"/>
        </w:rPr>
      </w:pPr>
    </w:p>
    <w:p w:rsidR="00707837" w:rsidRPr="00707837" w:rsidRDefault="00707837" w:rsidP="00707837">
      <w:pPr>
        <w:ind w:left="1080"/>
        <w:jc w:val="both"/>
        <w:rPr>
          <w:i w:val="0"/>
          <w:szCs w:val="24"/>
        </w:rPr>
      </w:pPr>
      <w:r w:rsidRPr="00707837">
        <w:rPr>
          <w:b/>
          <w:bCs/>
          <w:i w:val="0"/>
          <w:color w:val="000000"/>
        </w:rPr>
        <w:t>TABELA ZAHTEV V SKLADU Z UREDBO O ZELENEM JAVNEM NAROČANJU</w:t>
      </w:r>
    </w:p>
    <w:p w:rsidR="00707837" w:rsidRPr="00707837" w:rsidRDefault="00707837" w:rsidP="00707837">
      <w:pPr>
        <w:rPr>
          <w:i w:val="0"/>
          <w:szCs w:val="24"/>
        </w:rPr>
      </w:pPr>
    </w:p>
    <w:tbl>
      <w:tblPr>
        <w:tblStyle w:val="Tabelamrea4poudarek3"/>
        <w:tblW w:w="10065" w:type="dxa"/>
        <w:tblInd w:w="421" w:type="dxa"/>
        <w:tblLook w:val="04A0" w:firstRow="1" w:lastRow="0" w:firstColumn="1" w:lastColumn="0" w:noHBand="0" w:noVBand="1"/>
      </w:tblPr>
      <w:tblGrid>
        <w:gridCol w:w="2265"/>
        <w:gridCol w:w="6006"/>
        <w:gridCol w:w="1794"/>
      </w:tblGrid>
      <w:tr w:rsidR="00707837" w:rsidRPr="00707837" w:rsidTr="007423E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707837" w:rsidRPr="00707837" w:rsidRDefault="00707837" w:rsidP="008B4743">
            <w:pPr>
              <w:rPr>
                <w:i w:val="0"/>
                <w:szCs w:val="24"/>
              </w:rPr>
            </w:pPr>
            <w:r w:rsidRPr="00707837">
              <w:rPr>
                <w:rFonts w:ascii="Trebuchet MS" w:hAnsi="Trebuchet MS"/>
                <w:i w:val="0"/>
                <w:color w:val="FFFFFF"/>
                <w:sz w:val="16"/>
                <w:szCs w:val="16"/>
              </w:rPr>
              <w:t>PREDMET</w:t>
            </w:r>
          </w:p>
        </w:tc>
        <w:tc>
          <w:tcPr>
            <w:tcW w:w="6006" w:type="dxa"/>
            <w:hideMark/>
          </w:tcPr>
          <w:p w:rsidR="00707837" w:rsidRPr="00707837" w:rsidRDefault="00707837" w:rsidP="008B4743">
            <w:pPr>
              <w:cnfStyle w:val="100000000000" w:firstRow="1" w:lastRow="0" w:firstColumn="0" w:lastColumn="0" w:oddVBand="0" w:evenVBand="0" w:oddHBand="0" w:evenHBand="0" w:firstRowFirstColumn="0" w:firstRowLastColumn="0" w:lastRowFirstColumn="0" w:lastRowLastColumn="0"/>
              <w:rPr>
                <w:i w:val="0"/>
                <w:szCs w:val="24"/>
              </w:rPr>
            </w:pPr>
            <w:r w:rsidRPr="00707837">
              <w:rPr>
                <w:rFonts w:ascii="Trebuchet MS" w:hAnsi="Trebuchet MS"/>
                <w:i w:val="0"/>
                <w:color w:val="FFFFFF"/>
                <w:sz w:val="16"/>
                <w:szCs w:val="16"/>
              </w:rPr>
              <w:t>ZAHTEVA</w:t>
            </w:r>
          </w:p>
        </w:tc>
        <w:tc>
          <w:tcPr>
            <w:tcW w:w="1794" w:type="dxa"/>
            <w:hideMark/>
          </w:tcPr>
          <w:p w:rsidR="00707837" w:rsidRPr="00707837" w:rsidRDefault="00707837" w:rsidP="008B4743">
            <w:pPr>
              <w:cnfStyle w:val="100000000000" w:firstRow="1" w:lastRow="0" w:firstColumn="0" w:lastColumn="0" w:oddVBand="0" w:evenVBand="0" w:oddHBand="0" w:evenHBand="0" w:firstRowFirstColumn="0" w:firstRowLastColumn="0" w:lastRowFirstColumn="0" w:lastRowLastColumn="0"/>
              <w:rPr>
                <w:i w:val="0"/>
                <w:szCs w:val="24"/>
              </w:rPr>
            </w:pPr>
            <w:r w:rsidRPr="00707837">
              <w:rPr>
                <w:rFonts w:ascii="Trebuchet MS" w:hAnsi="Trebuchet MS"/>
                <w:i w:val="0"/>
                <w:color w:val="FFFFFF"/>
                <w:sz w:val="16"/>
                <w:szCs w:val="16"/>
              </w:rPr>
              <w:t>ZAHTEVANA DOKAZILA</w:t>
            </w:r>
          </w:p>
        </w:tc>
      </w:tr>
      <w:tr w:rsidR="00707837" w:rsidRPr="00707837" w:rsidTr="007423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707837" w:rsidRPr="00707837" w:rsidRDefault="00707837" w:rsidP="008B4743">
            <w:pPr>
              <w:rPr>
                <w:i w:val="0"/>
                <w:szCs w:val="24"/>
              </w:rPr>
            </w:pPr>
            <w:r w:rsidRPr="00707837">
              <w:rPr>
                <w:rFonts w:ascii="Trebuchet MS" w:hAnsi="Trebuchet MS"/>
                <w:i w:val="0"/>
                <w:color w:val="000000"/>
                <w:sz w:val="16"/>
                <w:szCs w:val="16"/>
              </w:rPr>
              <w:t>Hladilniki, zamrzovalniki in njihove kombinacije</w:t>
            </w:r>
          </w:p>
        </w:tc>
        <w:tc>
          <w:tcPr>
            <w:tcW w:w="6006" w:type="dxa"/>
            <w:hideMark/>
          </w:tcPr>
          <w:p w:rsidR="00707837" w:rsidRPr="00707837" w:rsidRDefault="00707837" w:rsidP="008B4743">
            <w:pPr>
              <w:cnfStyle w:val="000000100000" w:firstRow="0" w:lastRow="0" w:firstColumn="0" w:lastColumn="0" w:oddVBand="0" w:evenVBand="0" w:oddHBand="1" w:evenHBand="0" w:firstRowFirstColumn="0" w:firstRowLastColumn="0" w:lastRowFirstColumn="0" w:lastRowLastColumn="0"/>
              <w:rPr>
                <w:i w:val="0"/>
                <w:szCs w:val="24"/>
              </w:rPr>
            </w:pPr>
            <w:r w:rsidRPr="00707837">
              <w:rPr>
                <w:rFonts w:ascii="Trebuchet MS" w:hAnsi="Trebuchet MS"/>
                <w:i w:val="0"/>
                <w:color w:val="000000"/>
                <w:sz w:val="16"/>
                <w:szCs w:val="16"/>
              </w:rPr>
              <w:t>Hladilnik, zamrzovalnik ali njuna kombinacija mora imeti indeks energijske učinkovitosti EEI &lt; 33, zaradi česar je uvrščen v razred energijske učinkovitosti A++ ali višje.</w:t>
            </w:r>
          </w:p>
        </w:tc>
        <w:tc>
          <w:tcPr>
            <w:tcW w:w="1794" w:type="dxa"/>
            <w:hideMark/>
          </w:tcPr>
          <w:p w:rsidR="00707837" w:rsidRPr="00707837" w:rsidRDefault="00707837" w:rsidP="008B4743">
            <w:pPr>
              <w:cnfStyle w:val="000000100000" w:firstRow="0" w:lastRow="0" w:firstColumn="0" w:lastColumn="0" w:oddVBand="0" w:evenVBand="0" w:oddHBand="1" w:evenHBand="0" w:firstRowFirstColumn="0" w:firstRowLastColumn="0" w:lastRowFirstColumn="0" w:lastRowLastColumn="0"/>
              <w:rPr>
                <w:i w:val="0"/>
                <w:szCs w:val="24"/>
              </w:rPr>
            </w:pPr>
            <w:r w:rsidRPr="00707837">
              <w:rPr>
                <w:rFonts w:ascii="Trebuchet MS" w:hAnsi="Trebuchet MS"/>
                <w:i w:val="0"/>
                <w:color w:val="000000"/>
                <w:sz w:val="16"/>
                <w:szCs w:val="16"/>
              </w:rPr>
              <w:t>Ponudnik mora v ponudbi priložiti izjavo, da bo pri izvedbi del izpolnil tudi predmetno zahtevo.</w:t>
            </w:r>
          </w:p>
        </w:tc>
      </w:tr>
      <w:tr w:rsidR="00707837" w:rsidRPr="00707837" w:rsidTr="007423E1">
        <w:tc>
          <w:tcPr>
            <w:cnfStyle w:val="001000000000" w:firstRow="0" w:lastRow="0" w:firstColumn="1" w:lastColumn="0" w:oddVBand="0" w:evenVBand="0" w:oddHBand="0" w:evenHBand="0" w:firstRowFirstColumn="0" w:firstRowLastColumn="0" w:lastRowFirstColumn="0" w:lastRowLastColumn="0"/>
            <w:tcW w:w="0" w:type="auto"/>
            <w:hideMark/>
          </w:tcPr>
          <w:p w:rsidR="00707837" w:rsidRPr="00707837" w:rsidRDefault="00707837" w:rsidP="008B4743">
            <w:pPr>
              <w:rPr>
                <w:i w:val="0"/>
                <w:szCs w:val="24"/>
              </w:rPr>
            </w:pPr>
            <w:r w:rsidRPr="00707837">
              <w:rPr>
                <w:rFonts w:ascii="Trebuchet MS" w:hAnsi="Trebuchet MS"/>
                <w:i w:val="0"/>
                <w:color w:val="000000"/>
                <w:sz w:val="16"/>
                <w:szCs w:val="16"/>
              </w:rPr>
              <w:t>Klimatske naprave</w:t>
            </w:r>
          </w:p>
        </w:tc>
        <w:tc>
          <w:tcPr>
            <w:tcW w:w="6006" w:type="dxa"/>
            <w:hideMark/>
          </w:tcPr>
          <w:p w:rsidR="00707837" w:rsidRPr="00707837" w:rsidRDefault="00707837" w:rsidP="008B4743">
            <w:pPr>
              <w:cnfStyle w:val="000000000000" w:firstRow="0" w:lastRow="0" w:firstColumn="0" w:lastColumn="0" w:oddVBand="0" w:evenVBand="0" w:oddHBand="0" w:evenHBand="0" w:firstRowFirstColumn="0" w:firstRowLastColumn="0" w:lastRowFirstColumn="0" w:lastRowLastColumn="0"/>
              <w:rPr>
                <w:i w:val="0"/>
                <w:szCs w:val="24"/>
              </w:rPr>
            </w:pPr>
            <w:r w:rsidRPr="00707837">
              <w:rPr>
                <w:rFonts w:ascii="Trebuchet MS" w:hAnsi="Trebuchet MS"/>
                <w:i w:val="0"/>
                <w:color w:val="000000"/>
                <w:sz w:val="16"/>
                <w:szCs w:val="16"/>
              </w:rPr>
              <w:t>Klimatska naprava mora imeti razmerje sezonske energijske učinkovitosti SEER ≥ 6,10, zaradi česar je glede hlajenja uvrščena v razred energijske učinkovitosti A++, in koeficient sezonske učinkovitosti SCOP ≥ 3,40, zaradi česar je glede ogrevanja uvrščena v razred energijske učinkovitosti A ali višje.</w:t>
            </w:r>
          </w:p>
          <w:p w:rsidR="00707837" w:rsidRPr="00707837" w:rsidRDefault="00707837" w:rsidP="008B4743">
            <w:pPr>
              <w:cnfStyle w:val="000000000000" w:firstRow="0" w:lastRow="0" w:firstColumn="0" w:lastColumn="0" w:oddVBand="0" w:evenVBand="0" w:oddHBand="0" w:evenHBand="0" w:firstRowFirstColumn="0" w:firstRowLastColumn="0" w:lastRowFirstColumn="0" w:lastRowLastColumn="0"/>
              <w:rPr>
                <w:i w:val="0"/>
                <w:szCs w:val="24"/>
              </w:rPr>
            </w:pPr>
            <w:r w:rsidRPr="00707837">
              <w:rPr>
                <w:rFonts w:ascii="Trebuchet MS" w:hAnsi="Trebuchet MS"/>
                <w:i w:val="0"/>
                <w:color w:val="000000"/>
                <w:sz w:val="16"/>
                <w:szCs w:val="16"/>
              </w:rPr>
              <w:t xml:space="preserve">Ta </w:t>
            </w:r>
            <w:proofErr w:type="spellStart"/>
            <w:r w:rsidRPr="00707837">
              <w:rPr>
                <w:rFonts w:ascii="Trebuchet MS" w:hAnsi="Trebuchet MS"/>
                <w:i w:val="0"/>
                <w:color w:val="000000"/>
                <w:sz w:val="16"/>
                <w:szCs w:val="16"/>
              </w:rPr>
              <w:t>okoljska</w:t>
            </w:r>
            <w:proofErr w:type="spellEnd"/>
            <w:r w:rsidRPr="00707837">
              <w:rPr>
                <w:rFonts w:ascii="Trebuchet MS" w:hAnsi="Trebuchet MS"/>
                <w:i w:val="0"/>
                <w:color w:val="000000"/>
                <w:sz w:val="16"/>
                <w:szCs w:val="16"/>
              </w:rPr>
              <w:t xml:space="preserve"> zahteva se uporablja za klimatske naprave, ki niso enokanalne ali </w:t>
            </w:r>
            <w:proofErr w:type="spellStart"/>
            <w:r w:rsidRPr="00707837">
              <w:rPr>
                <w:rFonts w:ascii="Trebuchet MS" w:hAnsi="Trebuchet MS"/>
                <w:i w:val="0"/>
                <w:color w:val="000000"/>
                <w:sz w:val="16"/>
                <w:szCs w:val="16"/>
              </w:rPr>
              <w:t>dvokanalne</w:t>
            </w:r>
            <w:proofErr w:type="spellEnd"/>
            <w:r w:rsidRPr="00707837">
              <w:rPr>
                <w:rFonts w:ascii="Trebuchet MS" w:hAnsi="Trebuchet MS"/>
                <w:i w:val="0"/>
                <w:color w:val="000000"/>
                <w:sz w:val="16"/>
                <w:szCs w:val="16"/>
              </w:rPr>
              <w:t>. Klimatska naprava je naprava, ki je sposobna hladiti ali ogrevati zrak v zaprtih prostorih ali oboje z uporabo cikla s kompresijo pare, ki ga poganja električni kompresor, vključno s klimatskimi napravami, ki omogočajo dodatne funkcije, na primer zmanjševanje vlažnosti zraka, čiščenje zraka, prezračevanje ali dodatno ogrevanje zraka z električno upornostjo, in napravami, ki lahko uporabljajo vodo (ali kondenzacijsko vodo, ki nastane v uparjalniku, ali vodo, dodano od zunaj) za izparevanje v kondenzatorju, če lahko naprava deluje le z uporabo zraka, brez uporabe dodatne vode.</w:t>
            </w:r>
          </w:p>
        </w:tc>
        <w:tc>
          <w:tcPr>
            <w:tcW w:w="1794" w:type="dxa"/>
            <w:hideMark/>
          </w:tcPr>
          <w:p w:rsidR="00707837" w:rsidRPr="00707837" w:rsidRDefault="00707837" w:rsidP="008B4743">
            <w:pPr>
              <w:cnfStyle w:val="000000000000" w:firstRow="0" w:lastRow="0" w:firstColumn="0" w:lastColumn="0" w:oddVBand="0" w:evenVBand="0" w:oddHBand="0" w:evenHBand="0" w:firstRowFirstColumn="0" w:firstRowLastColumn="0" w:lastRowFirstColumn="0" w:lastRowLastColumn="0"/>
              <w:rPr>
                <w:i w:val="0"/>
                <w:szCs w:val="24"/>
              </w:rPr>
            </w:pPr>
            <w:r w:rsidRPr="00707837">
              <w:rPr>
                <w:rFonts w:ascii="Trebuchet MS" w:hAnsi="Trebuchet MS"/>
                <w:i w:val="0"/>
                <w:color w:val="000000"/>
                <w:sz w:val="16"/>
                <w:szCs w:val="16"/>
              </w:rPr>
              <w:t>Ponudnik mora v ponudbi priložiti izjavo, da bo pri izvedbi del izpolnil tudi predmetno zahtevo.</w:t>
            </w:r>
          </w:p>
        </w:tc>
      </w:tr>
      <w:tr w:rsidR="00707837" w:rsidRPr="00707837" w:rsidTr="007423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707837" w:rsidRPr="00707837" w:rsidRDefault="00707837" w:rsidP="008B4743">
            <w:pPr>
              <w:rPr>
                <w:i w:val="0"/>
                <w:szCs w:val="24"/>
              </w:rPr>
            </w:pPr>
          </w:p>
        </w:tc>
        <w:tc>
          <w:tcPr>
            <w:tcW w:w="6006" w:type="dxa"/>
            <w:hideMark/>
          </w:tcPr>
          <w:p w:rsidR="00707837" w:rsidRPr="00707837" w:rsidRDefault="00707837" w:rsidP="008B4743">
            <w:pPr>
              <w:cnfStyle w:val="000000100000" w:firstRow="0" w:lastRow="0" w:firstColumn="0" w:lastColumn="0" w:oddVBand="0" w:evenVBand="0" w:oddHBand="1" w:evenHBand="0" w:firstRowFirstColumn="0" w:firstRowLastColumn="0" w:lastRowFirstColumn="0" w:lastRowLastColumn="0"/>
              <w:rPr>
                <w:i w:val="0"/>
                <w:szCs w:val="24"/>
              </w:rPr>
            </w:pPr>
            <w:r w:rsidRPr="00707837">
              <w:rPr>
                <w:rFonts w:ascii="Trebuchet MS" w:hAnsi="Trebuchet MS"/>
                <w:i w:val="0"/>
                <w:color w:val="000000"/>
                <w:sz w:val="16"/>
                <w:szCs w:val="16"/>
              </w:rPr>
              <w:t xml:space="preserve">Enokanalna klimatska naprava mora imeti razmerje energijske učinkovitosti </w:t>
            </w:r>
            <w:proofErr w:type="spellStart"/>
            <w:r w:rsidRPr="00707837">
              <w:rPr>
                <w:rFonts w:ascii="Trebuchet MS" w:hAnsi="Trebuchet MS"/>
                <w:i w:val="0"/>
                <w:color w:val="000000"/>
                <w:sz w:val="16"/>
                <w:szCs w:val="16"/>
              </w:rPr>
              <w:t>EERrated</w:t>
            </w:r>
            <w:proofErr w:type="spellEnd"/>
            <w:r w:rsidRPr="00707837">
              <w:rPr>
                <w:rFonts w:ascii="Trebuchet MS" w:hAnsi="Trebuchet MS"/>
                <w:i w:val="0"/>
                <w:color w:val="000000"/>
                <w:sz w:val="16"/>
                <w:szCs w:val="16"/>
              </w:rPr>
              <w:t xml:space="preserve"> ≥ 2,60 in nazivni koeficient učinkovitosti </w:t>
            </w:r>
            <w:proofErr w:type="spellStart"/>
            <w:r w:rsidRPr="00707837">
              <w:rPr>
                <w:rFonts w:ascii="Trebuchet MS" w:hAnsi="Trebuchet MS"/>
                <w:i w:val="0"/>
                <w:color w:val="000000"/>
                <w:sz w:val="16"/>
                <w:szCs w:val="16"/>
              </w:rPr>
              <w:t>COPrated</w:t>
            </w:r>
            <w:proofErr w:type="spellEnd"/>
            <w:r w:rsidRPr="00707837">
              <w:rPr>
                <w:rFonts w:ascii="Trebuchet MS" w:hAnsi="Trebuchet MS"/>
                <w:i w:val="0"/>
                <w:color w:val="000000"/>
                <w:sz w:val="16"/>
                <w:szCs w:val="16"/>
              </w:rPr>
              <w:t xml:space="preserve"> ≥ 2,30, zaradi česar je uvrščena v razred energijske učinkovitosti A ali višje.</w:t>
            </w:r>
          </w:p>
          <w:p w:rsidR="00707837" w:rsidRPr="00707837" w:rsidRDefault="00707837" w:rsidP="008B4743">
            <w:pPr>
              <w:cnfStyle w:val="000000100000" w:firstRow="0" w:lastRow="0" w:firstColumn="0" w:lastColumn="0" w:oddVBand="0" w:evenVBand="0" w:oddHBand="1" w:evenHBand="0" w:firstRowFirstColumn="0" w:firstRowLastColumn="0" w:lastRowFirstColumn="0" w:lastRowLastColumn="0"/>
              <w:rPr>
                <w:i w:val="0"/>
                <w:szCs w:val="24"/>
              </w:rPr>
            </w:pPr>
            <w:r w:rsidRPr="00707837">
              <w:rPr>
                <w:rFonts w:ascii="Trebuchet MS" w:hAnsi="Trebuchet MS"/>
                <w:i w:val="0"/>
                <w:color w:val="000000"/>
                <w:sz w:val="16"/>
                <w:szCs w:val="16"/>
              </w:rPr>
              <w:t>Enokanalna klimatska naprava je klimatska naprava, pri kateri se vsesani zrak kondenzatorja ali uparjalnika med hlajenjem ali ogrevanjem dovaja iz prostora, v katerem je nameščena enota, odvaja pa se iz tega prostora.</w:t>
            </w:r>
          </w:p>
        </w:tc>
        <w:tc>
          <w:tcPr>
            <w:tcW w:w="1794" w:type="dxa"/>
            <w:hideMark/>
          </w:tcPr>
          <w:p w:rsidR="00707837" w:rsidRPr="00707837" w:rsidRDefault="00707837" w:rsidP="008B4743">
            <w:pPr>
              <w:cnfStyle w:val="000000100000" w:firstRow="0" w:lastRow="0" w:firstColumn="0" w:lastColumn="0" w:oddVBand="0" w:evenVBand="0" w:oddHBand="1" w:evenHBand="0" w:firstRowFirstColumn="0" w:firstRowLastColumn="0" w:lastRowFirstColumn="0" w:lastRowLastColumn="0"/>
              <w:rPr>
                <w:i w:val="0"/>
                <w:szCs w:val="24"/>
              </w:rPr>
            </w:pPr>
            <w:r w:rsidRPr="00707837">
              <w:rPr>
                <w:rFonts w:ascii="Trebuchet MS" w:hAnsi="Trebuchet MS"/>
                <w:i w:val="0"/>
                <w:color w:val="000000"/>
                <w:sz w:val="16"/>
                <w:szCs w:val="16"/>
              </w:rPr>
              <w:t>Ponudnik mora v ponudbi priložiti izjavo, da bo pri izvedbi del izpolnil tudi predmetno zahtevo.</w:t>
            </w:r>
          </w:p>
        </w:tc>
      </w:tr>
      <w:tr w:rsidR="00707837" w:rsidRPr="00707837" w:rsidTr="007423E1">
        <w:tc>
          <w:tcPr>
            <w:cnfStyle w:val="001000000000" w:firstRow="0" w:lastRow="0" w:firstColumn="1" w:lastColumn="0" w:oddVBand="0" w:evenVBand="0" w:oddHBand="0" w:evenHBand="0" w:firstRowFirstColumn="0" w:firstRowLastColumn="0" w:lastRowFirstColumn="0" w:lastRowLastColumn="0"/>
            <w:tcW w:w="0" w:type="auto"/>
            <w:hideMark/>
          </w:tcPr>
          <w:p w:rsidR="00707837" w:rsidRPr="00707837" w:rsidRDefault="00707837" w:rsidP="008B4743">
            <w:pPr>
              <w:rPr>
                <w:i w:val="0"/>
                <w:szCs w:val="24"/>
              </w:rPr>
            </w:pPr>
          </w:p>
        </w:tc>
        <w:tc>
          <w:tcPr>
            <w:tcW w:w="6006" w:type="dxa"/>
            <w:hideMark/>
          </w:tcPr>
          <w:p w:rsidR="00707837" w:rsidRPr="00707837" w:rsidRDefault="00707837" w:rsidP="008B4743">
            <w:pPr>
              <w:cnfStyle w:val="000000000000" w:firstRow="0" w:lastRow="0" w:firstColumn="0" w:lastColumn="0" w:oddVBand="0" w:evenVBand="0" w:oddHBand="0" w:evenHBand="0" w:firstRowFirstColumn="0" w:firstRowLastColumn="0" w:lastRowFirstColumn="0" w:lastRowLastColumn="0"/>
              <w:rPr>
                <w:i w:val="0"/>
                <w:szCs w:val="24"/>
              </w:rPr>
            </w:pPr>
            <w:proofErr w:type="spellStart"/>
            <w:r w:rsidRPr="00707837">
              <w:rPr>
                <w:rFonts w:ascii="Trebuchet MS" w:hAnsi="Trebuchet MS"/>
                <w:i w:val="0"/>
                <w:color w:val="000000"/>
                <w:sz w:val="16"/>
                <w:szCs w:val="16"/>
              </w:rPr>
              <w:t>Dvokanalna</w:t>
            </w:r>
            <w:proofErr w:type="spellEnd"/>
            <w:r w:rsidRPr="00707837">
              <w:rPr>
                <w:rFonts w:ascii="Trebuchet MS" w:hAnsi="Trebuchet MS"/>
                <w:i w:val="0"/>
                <w:color w:val="000000"/>
                <w:sz w:val="16"/>
                <w:szCs w:val="16"/>
              </w:rPr>
              <w:t xml:space="preserve"> klimatska naprava mora imeti razmerje energijske učinkovitosti </w:t>
            </w:r>
            <w:proofErr w:type="spellStart"/>
            <w:r w:rsidRPr="00707837">
              <w:rPr>
                <w:rFonts w:ascii="Trebuchet MS" w:hAnsi="Trebuchet MS"/>
                <w:i w:val="0"/>
                <w:color w:val="000000"/>
                <w:sz w:val="16"/>
                <w:szCs w:val="16"/>
              </w:rPr>
              <w:t>EERrated</w:t>
            </w:r>
            <w:proofErr w:type="spellEnd"/>
            <w:r w:rsidRPr="00707837">
              <w:rPr>
                <w:rFonts w:ascii="Trebuchet MS" w:hAnsi="Trebuchet MS"/>
                <w:i w:val="0"/>
                <w:color w:val="000000"/>
                <w:sz w:val="16"/>
                <w:szCs w:val="16"/>
              </w:rPr>
              <w:t xml:space="preserve"> ≥ 2,60 in nazivni koeficient učinkovitosti </w:t>
            </w:r>
            <w:proofErr w:type="spellStart"/>
            <w:r w:rsidRPr="00707837">
              <w:rPr>
                <w:rFonts w:ascii="Trebuchet MS" w:hAnsi="Trebuchet MS"/>
                <w:i w:val="0"/>
                <w:color w:val="000000"/>
                <w:sz w:val="16"/>
                <w:szCs w:val="16"/>
              </w:rPr>
              <w:t>COPrated</w:t>
            </w:r>
            <w:proofErr w:type="spellEnd"/>
            <w:r w:rsidRPr="00707837">
              <w:rPr>
                <w:rFonts w:ascii="Trebuchet MS" w:hAnsi="Trebuchet MS"/>
                <w:i w:val="0"/>
                <w:color w:val="000000"/>
                <w:sz w:val="16"/>
                <w:szCs w:val="16"/>
              </w:rPr>
              <w:t xml:space="preserve"> ≥ 3,10, zaradi česar je uvrščena v razred energijske učinkovitosti A ali višje.</w:t>
            </w:r>
          </w:p>
          <w:p w:rsidR="00707837" w:rsidRPr="00707837" w:rsidRDefault="00707837" w:rsidP="008B4743">
            <w:pPr>
              <w:cnfStyle w:val="000000000000" w:firstRow="0" w:lastRow="0" w:firstColumn="0" w:lastColumn="0" w:oddVBand="0" w:evenVBand="0" w:oddHBand="0" w:evenHBand="0" w:firstRowFirstColumn="0" w:firstRowLastColumn="0" w:lastRowFirstColumn="0" w:lastRowLastColumn="0"/>
              <w:rPr>
                <w:i w:val="0"/>
                <w:szCs w:val="24"/>
              </w:rPr>
            </w:pPr>
            <w:proofErr w:type="spellStart"/>
            <w:r w:rsidRPr="00707837">
              <w:rPr>
                <w:rFonts w:ascii="Trebuchet MS" w:hAnsi="Trebuchet MS"/>
                <w:i w:val="0"/>
                <w:color w:val="000000"/>
                <w:sz w:val="16"/>
                <w:szCs w:val="16"/>
              </w:rPr>
              <w:t>Dvokanalna</w:t>
            </w:r>
            <w:proofErr w:type="spellEnd"/>
            <w:r w:rsidRPr="00707837">
              <w:rPr>
                <w:rFonts w:ascii="Trebuchet MS" w:hAnsi="Trebuchet MS"/>
                <w:i w:val="0"/>
                <w:color w:val="000000"/>
                <w:sz w:val="16"/>
                <w:szCs w:val="16"/>
              </w:rPr>
              <w:t xml:space="preserve"> klimatska naprava je klimatska naprava, pri kateri se vsesani zrak kondenzatorja ali uparjalnika iz zunanjega okolja med hlajenjem ali ogrevanjem dovaja v enoto skozi kanal, v zunanje okolje pa se odvaja skozi drugi kanal, in ki je v celoti nameščena blizu stene v prostoru, ki ga je treba klimatizirati.</w:t>
            </w:r>
          </w:p>
        </w:tc>
        <w:tc>
          <w:tcPr>
            <w:tcW w:w="1794" w:type="dxa"/>
            <w:hideMark/>
          </w:tcPr>
          <w:p w:rsidR="00707837" w:rsidRPr="00707837" w:rsidRDefault="00707837" w:rsidP="008B4743">
            <w:pPr>
              <w:cnfStyle w:val="000000000000" w:firstRow="0" w:lastRow="0" w:firstColumn="0" w:lastColumn="0" w:oddVBand="0" w:evenVBand="0" w:oddHBand="0" w:evenHBand="0" w:firstRowFirstColumn="0" w:firstRowLastColumn="0" w:lastRowFirstColumn="0" w:lastRowLastColumn="0"/>
              <w:rPr>
                <w:i w:val="0"/>
                <w:szCs w:val="24"/>
              </w:rPr>
            </w:pPr>
            <w:r w:rsidRPr="00707837">
              <w:rPr>
                <w:rFonts w:ascii="Trebuchet MS" w:hAnsi="Trebuchet MS"/>
                <w:i w:val="0"/>
                <w:color w:val="000000"/>
                <w:sz w:val="16"/>
                <w:szCs w:val="16"/>
              </w:rPr>
              <w:t>Ponudnik mora v ponudbi priložiti izjavo, da bo pri izvedbi del izpolnil tudi predmetno zahtevo.</w:t>
            </w:r>
          </w:p>
        </w:tc>
      </w:tr>
      <w:tr w:rsidR="00707837" w:rsidRPr="00707837" w:rsidTr="007423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707837" w:rsidRPr="00707837" w:rsidRDefault="00707837" w:rsidP="008B4743">
            <w:pPr>
              <w:rPr>
                <w:i w:val="0"/>
                <w:szCs w:val="24"/>
              </w:rPr>
            </w:pPr>
            <w:r w:rsidRPr="00707837">
              <w:rPr>
                <w:rFonts w:ascii="Trebuchet MS" w:hAnsi="Trebuchet MS"/>
                <w:i w:val="0"/>
                <w:color w:val="000000"/>
                <w:sz w:val="16"/>
                <w:szCs w:val="16"/>
              </w:rPr>
              <w:t>Pohištvo</w:t>
            </w:r>
          </w:p>
        </w:tc>
        <w:tc>
          <w:tcPr>
            <w:tcW w:w="6006" w:type="dxa"/>
            <w:hideMark/>
          </w:tcPr>
          <w:p w:rsidR="00707837" w:rsidRPr="00707837" w:rsidRDefault="00707837" w:rsidP="008B4743">
            <w:pPr>
              <w:cnfStyle w:val="000000100000" w:firstRow="0" w:lastRow="0" w:firstColumn="0" w:lastColumn="0" w:oddVBand="0" w:evenVBand="0" w:oddHBand="1" w:evenHBand="0" w:firstRowFirstColumn="0" w:firstRowLastColumn="0" w:lastRowFirstColumn="0" w:lastRowLastColumn="0"/>
              <w:rPr>
                <w:i w:val="0"/>
                <w:szCs w:val="24"/>
              </w:rPr>
            </w:pPr>
            <w:r w:rsidRPr="00707837">
              <w:rPr>
                <w:rFonts w:ascii="Trebuchet MS" w:hAnsi="Trebuchet MS"/>
                <w:i w:val="0"/>
                <w:color w:val="000000"/>
                <w:sz w:val="16"/>
                <w:szCs w:val="16"/>
              </w:rPr>
              <w:t>Les in materiali na njegovi osnovi morajo izvirati iz zakonitih virov. Ves les, ki se uporabi v pohištvu, ki se dobavi v okviru naročila, mora biti pridobljen zakonito v skladu z Uredbo (EU) št. 995/2010 (v</w:t>
            </w:r>
          </w:p>
          <w:p w:rsidR="00707837" w:rsidRPr="00707837" w:rsidRDefault="00707837" w:rsidP="008B4743">
            <w:pPr>
              <w:cnfStyle w:val="000000100000" w:firstRow="0" w:lastRow="0" w:firstColumn="0" w:lastColumn="0" w:oddVBand="0" w:evenVBand="0" w:oddHBand="1" w:evenHBand="0" w:firstRowFirstColumn="0" w:firstRowLastColumn="0" w:lastRowFirstColumn="0" w:lastRowLastColumn="0"/>
              <w:rPr>
                <w:i w:val="0"/>
                <w:szCs w:val="24"/>
              </w:rPr>
            </w:pPr>
            <w:r w:rsidRPr="00707837">
              <w:rPr>
                <w:rFonts w:ascii="Trebuchet MS" w:hAnsi="Trebuchet MS"/>
                <w:i w:val="0"/>
                <w:color w:val="000000"/>
                <w:sz w:val="16"/>
                <w:szCs w:val="16"/>
              </w:rPr>
              <w:t>nadaljnjem besedilu: uredba EU o lesu).</w:t>
            </w:r>
          </w:p>
        </w:tc>
        <w:tc>
          <w:tcPr>
            <w:tcW w:w="1794" w:type="dxa"/>
            <w:hideMark/>
          </w:tcPr>
          <w:p w:rsidR="00707837" w:rsidRPr="00707837" w:rsidRDefault="00707837" w:rsidP="008B4743">
            <w:pPr>
              <w:cnfStyle w:val="000000100000" w:firstRow="0" w:lastRow="0" w:firstColumn="0" w:lastColumn="0" w:oddVBand="0" w:evenVBand="0" w:oddHBand="1" w:evenHBand="0" w:firstRowFirstColumn="0" w:firstRowLastColumn="0" w:lastRowFirstColumn="0" w:lastRowLastColumn="0"/>
              <w:rPr>
                <w:i w:val="0"/>
                <w:szCs w:val="24"/>
              </w:rPr>
            </w:pPr>
            <w:r w:rsidRPr="00707837">
              <w:rPr>
                <w:rFonts w:ascii="Trebuchet MS" w:hAnsi="Trebuchet MS"/>
                <w:i w:val="0"/>
                <w:color w:val="000000"/>
                <w:sz w:val="16"/>
                <w:szCs w:val="16"/>
              </w:rPr>
              <w:t>Ponudnik mora v ponudbi priložiti izjavo, da bo pri izvedbi del izpolnil tudi predmetno zahtevo.</w:t>
            </w:r>
          </w:p>
        </w:tc>
      </w:tr>
      <w:tr w:rsidR="00707837" w:rsidRPr="00707837" w:rsidTr="007423E1">
        <w:tc>
          <w:tcPr>
            <w:cnfStyle w:val="001000000000" w:firstRow="0" w:lastRow="0" w:firstColumn="1" w:lastColumn="0" w:oddVBand="0" w:evenVBand="0" w:oddHBand="0" w:evenHBand="0" w:firstRowFirstColumn="0" w:firstRowLastColumn="0" w:lastRowFirstColumn="0" w:lastRowLastColumn="0"/>
            <w:tcW w:w="0" w:type="auto"/>
            <w:hideMark/>
          </w:tcPr>
          <w:p w:rsidR="00707837" w:rsidRPr="00707837" w:rsidRDefault="00707837" w:rsidP="008B4743">
            <w:pPr>
              <w:rPr>
                <w:i w:val="0"/>
                <w:szCs w:val="24"/>
              </w:rPr>
            </w:pPr>
          </w:p>
        </w:tc>
        <w:tc>
          <w:tcPr>
            <w:tcW w:w="6006" w:type="dxa"/>
            <w:hideMark/>
          </w:tcPr>
          <w:p w:rsidR="00707837" w:rsidRPr="00707837" w:rsidRDefault="00707837" w:rsidP="008B4743">
            <w:pPr>
              <w:cnfStyle w:val="000000000000" w:firstRow="0" w:lastRow="0" w:firstColumn="0" w:lastColumn="0" w:oddVBand="0" w:evenVBand="0" w:oddHBand="0" w:evenHBand="0" w:firstRowFirstColumn="0" w:firstRowLastColumn="0" w:lastRowFirstColumn="0" w:lastRowLastColumn="0"/>
              <w:rPr>
                <w:i w:val="0"/>
                <w:szCs w:val="24"/>
              </w:rPr>
            </w:pPr>
            <w:r w:rsidRPr="00707837">
              <w:rPr>
                <w:rFonts w:ascii="Trebuchet MS" w:hAnsi="Trebuchet MS"/>
                <w:i w:val="0"/>
                <w:color w:val="000000"/>
                <w:sz w:val="16"/>
                <w:szCs w:val="16"/>
              </w:rPr>
              <w:t>Les in materiali na njegovi osnovi morajo izvirati iz trajnostno pridelanih virov.</w:t>
            </w:r>
          </w:p>
        </w:tc>
        <w:tc>
          <w:tcPr>
            <w:tcW w:w="1794" w:type="dxa"/>
            <w:hideMark/>
          </w:tcPr>
          <w:p w:rsidR="00707837" w:rsidRPr="00707837" w:rsidRDefault="00707837" w:rsidP="008B4743">
            <w:pPr>
              <w:cnfStyle w:val="000000000000" w:firstRow="0" w:lastRow="0" w:firstColumn="0" w:lastColumn="0" w:oddVBand="0" w:evenVBand="0" w:oddHBand="0" w:evenHBand="0" w:firstRowFirstColumn="0" w:firstRowLastColumn="0" w:lastRowFirstColumn="0" w:lastRowLastColumn="0"/>
              <w:rPr>
                <w:i w:val="0"/>
                <w:szCs w:val="24"/>
              </w:rPr>
            </w:pPr>
            <w:r w:rsidRPr="00707837">
              <w:rPr>
                <w:rFonts w:ascii="Trebuchet MS" w:hAnsi="Trebuchet MS"/>
                <w:i w:val="0"/>
                <w:color w:val="000000"/>
                <w:sz w:val="16"/>
                <w:szCs w:val="16"/>
              </w:rPr>
              <w:t>Ponudnik mora v ponudbi priložiti izjavo, da bo pri izvedbi del izpolnil tudi predmetno zahtevo.</w:t>
            </w:r>
          </w:p>
        </w:tc>
      </w:tr>
      <w:tr w:rsidR="00707837" w:rsidRPr="00707837" w:rsidTr="007423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707837" w:rsidRPr="00707837" w:rsidRDefault="00707837" w:rsidP="008B4743">
            <w:pPr>
              <w:rPr>
                <w:i w:val="0"/>
                <w:szCs w:val="24"/>
              </w:rPr>
            </w:pPr>
          </w:p>
        </w:tc>
        <w:tc>
          <w:tcPr>
            <w:tcW w:w="6006" w:type="dxa"/>
            <w:hideMark/>
          </w:tcPr>
          <w:p w:rsidR="00707837" w:rsidRPr="00707837" w:rsidRDefault="00707837" w:rsidP="008B4743">
            <w:pPr>
              <w:cnfStyle w:val="000000100000" w:firstRow="0" w:lastRow="0" w:firstColumn="0" w:lastColumn="0" w:oddVBand="0" w:evenVBand="0" w:oddHBand="1" w:evenHBand="0" w:firstRowFirstColumn="0" w:firstRowLastColumn="0" w:lastRowFirstColumn="0" w:lastRowLastColumn="0"/>
              <w:rPr>
                <w:i w:val="0"/>
                <w:szCs w:val="24"/>
              </w:rPr>
            </w:pPr>
            <w:r w:rsidRPr="00707837">
              <w:rPr>
                <w:rFonts w:ascii="Trebuchet MS" w:hAnsi="Trebuchet MS"/>
                <w:i w:val="0"/>
                <w:color w:val="000000"/>
                <w:sz w:val="16"/>
                <w:szCs w:val="16"/>
              </w:rPr>
              <w:t>Zunanje pohištvo in zunanja igrala, izdelana iz lesa, ki:</w:t>
            </w:r>
          </w:p>
          <w:p w:rsidR="00707837" w:rsidRPr="00707837" w:rsidRDefault="00707837" w:rsidP="00707837">
            <w:pPr>
              <w:numPr>
                <w:ilvl w:val="0"/>
                <w:numId w:val="28"/>
              </w:num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i w:val="0"/>
                <w:color w:val="000000"/>
                <w:sz w:val="16"/>
                <w:szCs w:val="16"/>
              </w:rPr>
            </w:pPr>
            <w:r w:rsidRPr="00707837">
              <w:rPr>
                <w:rFonts w:ascii="Trebuchet MS" w:hAnsi="Trebuchet MS" w:cs="Arial"/>
                <w:i w:val="0"/>
                <w:color w:val="000000"/>
                <w:sz w:val="16"/>
                <w:szCs w:val="16"/>
              </w:rPr>
              <w:t xml:space="preserve">je uvrščen v 1. ali 2. razred odpornosti ali trajnosti v skladu s standardom SIST EN 350-2 ali enakovrednim standardom, ne sme biti obdelan z zaščitnimi sredstvi oziroma </w:t>
            </w:r>
            <w:proofErr w:type="spellStart"/>
            <w:r w:rsidRPr="00707837">
              <w:rPr>
                <w:rFonts w:ascii="Trebuchet MS" w:hAnsi="Trebuchet MS" w:cs="Arial"/>
                <w:i w:val="0"/>
                <w:color w:val="000000"/>
                <w:sz w:val="16"/>
                <w:szCs w:val="16"/>
              </w:rPr>
              <w:t>biocidnimi</w:t>
            </w:r>
            <w:proofErr w:type="spellEnd"/>
            <w:r w:rsidRPr="00707837">
              <w:rPr>
                <w:rFonts w:ascii="Trebuchet MS" w:hAnsi="Trebuchet MS" w:cs="Arial"/>
                <w:i w:val="0"/>
                <w:color w:val="000000"/>
                <w:sz w:val="16"/>
                <w:szCs w:val="16"/>
              </w:rPr>
              <w:t xml:space="preserve"> pripravki, ali</w:t>
            </w:r>
          </w:p>
          <w:p w:rsidR="00707837" w:rsidRPr="00707837" w:rsidRDefault="00707837" w:rsidP="00707837">
            <w:pPr>
              <w:numPr>
                <w:ilvl w:val="0"/>
                <w:numId w:val="28"/>
              </w:num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i w:val="0"/>
                <w:color w:val="000000"/>
                <w:sz w:val="16"/>
                <w:szCs w:val="16"/>
              </w:rPr>
            </w:pPr>
            <w:r w:rsidRPr="00707837">
              <w:rPr>
                <w:rFonts w:ascii="Trebuchet MS" w:hAnsi="Trebuchet MS" w:cs="Arial"/>
                <w:i w:val="0"/>
                <w:color w:val="000000"/>
                <w:sz w:val="16"/>
                <w:szCs w:val="16"/>
              </w:rPr>
              <w:t>ni uvrščen v 1. ali 2. razred odpornosti ali trajnosti v skladu s standardom SIST EN 350-</w:t>
            </w:r>
          </w:p>
          <w:p w:rsidR="00707837" w:rsidRPr="00707837" w:rsidRDefault="00707837" w:rsidP="008B4743">
            <w:pPr>
              <w:ind w:left="708"/>
              <w:cnfStyle w:val="000000100000" w:firstRow="0" w:lastRow="0" w:firstColumn="0" w:lastColumn="0" w:oddVBand="0" w:evenVBand="0" w:oddHBand="1" w:evenHBand="0" w:firstRowFirstColumn="0" w:firstRowLastColumn="0" w:lastRowFirstColumn="0" w:lastRowLastColumn="0"/>
              <w:rPr>
                <w:i w:val="0"/>
                <w:szCs w:val="24"/>
              </w:rPr>
            </w:pPr>
            <w:r w:rsidRPr="00707837">
              <w:rPr>
                <w:rFonts w:ascii="Trebuchet MS" w:hAnsi="Trebuchet MS"/>
                <w:i w:val="0"/>
                <w:color w:val="000000"/>
                <w:sz w:val="16"/>
                <w:szCs w:val="16"/>
              </w:rPr>
              <w:t>2 ali enakovrednim standardom, ne sme biti obdelan s snovmi, za katere velja eno ali več naslednjih standardnih opozoril, stavkov za nevarnost ali previdnostnih stavkov iz zakona, ki ureja kemikalije, ali Uredbe (ES) št. 1272/2008:</w:t>
            </w:r>
          </w:p>
          <w:p w:rsidR="00707837" w:rsidRPr="00707837" w:rsidRDefault="00707837" w:rsidP="00707837">
            <w:pPr>
              <w:numPr>
                <w:ilvl w:val="1"/>
                <w:numId w:val="29"/>
              </w:numPr>
              <w:textAlignment w:val="baseline"/>
              <w:cnfStyle w:val="000000100000" w:firstRow="0" w:lastRow="0" w:firstColumn="0" w:lastColumn="0" w:oddVBand="0" w:evenVBand="0" w:oddHBand="1" w:evenHBand="0" w:firstRowFirstColumn="0" w:firstRowLastColumn="0" w:lastRowFirstColumn="0" w:lastRowLastColumn="0"/>
              <w:rPr>
                <w:rFonts w:ascii="Trebuchet MS" w:hAnsi="Trebuchet MS"/>
                <w:i w:val="0"/>
                <w:color w:val="000000"/>
                <w:sz w:val="16"/>
                <w:szCs w:val="16"/>
              </w:rPr>
            </w:pPr>
            <w:r w:rsidRPr="00707837">
              <w:rPr>
                <w:rFonts w:ascii="Trebuchet MS" w:hAnsi="Trebuchet MS"/>
                <w:i w:val="0"/>
                <w:color w:val="000000"/>
                <w:sz w:val="16"/>
                <w:szCs w:val="16"/>
              </w:rPr>
              <w:t>H351 (Sum povzročitve raka),</w:t>
            </w:r>
          </w:p>
          <w:p w:rsidR="00707837" w:rsidRPr="00707837" w:rsidRDefault="00707837" w:rsidP="00707837">
            <w:pPr>
              <w:numPr>
                <w:ilvl w:val="1"/>
                <w:numId w:val="29"/>
              </w:numPr>
              <w:textAlignment w:val="baseline"/>
              <w:cnfStyle w:val="000000100000" w:firstRow="0" w:lastRow="0" w:firstColumn="0" w:lastColumn="0" w:oddVBand="0" w:evenVBand="0" w:oddHBand="1" w:evenHBand="0" w:firstRowFirstColumn="0" w:firstRowLastColumn="0" w:lastRowFirstColumn="0" w:lastRowLastColumn="0"/>
              <w:rPr>
                <w:rFonts w:ascii="Trebuchet MS" w:hAnsi="Trebuchet MS"/>
                <w:i w:val="0"/>
                <w:color w:val="000000"/>
                <w:sz w:val="16"/>
                <w:szCs w:val="16"/>
              </w:rPr>
            </w:pPr>
            <w:r w:rsidRPr="00707837">
              <w:rPr>
                <w:rFonts w:ascii="Trebuchet MS" w:hAnsi="Trebuchet MS"/>
                <w:i w:val="0"/>
                <w:color w:val="000000"/>
                <w:sz w:val="16"/>
                <w:szCs w:val="16"/>
              </w:rPr>
              <w:t>H334 (Lahko povzroči simptome alergije ali astme ali težave z dihanjem pri</w:t>
            </w:r>
          </w:p>
          <w:p w:rsidR="00707837" w:rsidRPr="00707837" w:rsidRDefault="00707837" w:rsidP="00707837">
            <w:pPr>
              <w:numPr>
                <w:ilvl w:val="1"/>
                <w:numId w:val="29"/>
              </w:numPr>
              <w:textAlignment w:val="baseline"/>
              <w:cnfStyle w:val="000000100000" w:firstRow="0" w:lastRow="0" w:firstColumn="0" w:lastColumn="0" w:oddVBand="0" w:evenVBand="0" w:oddHBand="1" w:evenHBand="0" w:firstRowFirstColumn="0" w:firstRowLastColumn="0" w:lastRowFirstColumn="0" w:lastRowLastColumn="0"/>
              <w:rPr>
                <w:rFonts w:ascii="Trebuchet MS" w:hAnsi="Trebuchet MS"/>
                <w:i w:val="0"/>
                <w:color w:val="000000"/>
                <w:sz w:val="16"/>
                <w:szCs w:val="16"/>
              </w:rPr>
            </w:pPr>
            <w:r w:rsidRPr="00707837">
              <w:rPr>
                <w:rFonts w:ascii="Trebuchet MS" w:hAnsi="Trebuchet MS"/>
                <w:i w:val="0"/>
                <w:color w:val="000000"/>
                <w:sz w:val="16"/>
                <w:szCs w:val="16"/>
              </w:rPr>
              <w:t>vdihavanju),</w:t>
            </w:r>
          </w:p>
          <w:p w:rsidR="00707837" w:rsidRPr="00707837" w:rsidRDefault="00707837" w:rsidP="00707837">
            <w:pPr>
              <w:numPr>
                <w:ilvl w:val="1"/>
                <w:numId w:val="29"/>
              </w:numPr>
              <w:textAlignment w:val="baseline"/>
              <w:cnfStyle w:val="000000100000" w:firstRow="0" w:lastRow="0" w:firstColumn="0" w:lastColumn="0" w:oddVBand="0" w:evenVBand="0" w:oddHBand="1" w:evenHBand="0" w:firstRowFirstColumn="0" w:firstRowLastColumn="0" w:lastRowFirstColumn="0" w:lastRowLastColumn="0"/>
              <w:rPr>
                <w:rFonts w:ascii="Trebuchet MS" w:hAnsi="Trebuchet MS"/>
                <w:i w:val="0"/>
                <w:color w:val="000000"/>
                <w:sz w:val="16"/>
                <w:szCs w:val="16"/>
              </w:rPr>
            </w:pPr>
            <w:r w:rsidRPr="00707837">
              <w:rPr>
                <w:rFonts w:ascii="Trebuchet MS" w:hAnsi="Trebuchet MS"/>
                <w:i w:val="0"/>
                <w:color w:val="000000"/>
                <w:sz w:val="16"/>
                <w:szCs w:val="16"/>
              </w:rPr>
              <w:t>H350 (Lahko povzroči raka),</w:t>
            </w:r>
          </w:p>
          <w:p w:rsidR="00707837" w:rsidRPr="00707837" w:rsidRDefault="00707837" w:rsidP="00707837">
            <w:pPr>
              <w:numPr>
                <w:ilvl w:val="1"/>
                <w:numId w:val="29"/>
              </w:numPr>
              <w:textAlignment w:val="baseline"/>
              <w:cnfStyle w:val="000000100000" w:firstRow="0" w:lastRow="0" w:firstColumn="0" w:lastColumn="0" w:oddVBand="0" w:evenVBand="0" w:oddHBand="1" w:evenHBand="0" w:firstRowFirstColumn="0" w:firstRowLastColumn="0" w:lastRowFirstColumn="0" w:lastRowLastColumn="0"/>
              <w:rPr>
                <w:rFonts w:ascii="Trebuchet MS" w:hAnsi="Trebuchet MS"/>
                <w:i w:val="0"/>
                <w:color w:val="000000"/>
                <w:sz w:val="16"/>
                <w:szCs w:val="16"/>
              </w:rPr>
            </w:pPr>
            <w:r w:rsidRPr="00707837">
              <w:rPr>
                <w:rFonts w:ascii="Trebuchet MS" w:hAnsi="Trebuchet MS"/>
                <w:i w:val="0"/>
                <w:color w:val="000000"/>
                <w:sz w:val="16"/>
                <w:szCs w:val="16"/>
              </w:rPr>
              <w:t>H340 (Lahko povzroči genske okvare),</w:t>
            </w:r>
          </w:p>
          <w:p w:rsidR="00707837" w:rsidRPr="00707837" w:rsidRDefault="00707837" w:rsidP="00707837">
            <w:pPr>
              <w:numPr>
                <w:ilvl w:val="1"/>
                <w:numId w:val="29"/>
              </w:numPr>
              <w:textAlignment w:val="baseline"/>
              <w:cnfStyle w:val="000000100000" w:firstRow="0" w:lastRow="0" w:firstColumn="0" w:lastColumn="0" w:oddVBand="0" w:evenVBand="0" w:oddHBand="1" w:evenHBand="0" w:firstRowFirstColumn="0" w:firstRowLastColumn="0" w:lastRowFirstColumn="0" w:lastRowLastColumn="0"/>
              <w:rPr>
                <w:rFonts w:ascii="Trebuchet MS" w:hAnsi="Trebuchet MS"/>
                <w:i w:val="0"/>
                <w:color w:val="000000"/>
                <w:sz w:val="16"/>
                <w:szCs w:val="16"/>
              </w:rPr>
            </w:pPr>
            <w:r w:rsidRPr="00707837">
              <w:rPr>
                <w:rFonts w:ascii="Trebuchet MS" w:hAnsi="Trebuchet MS"/>
                <w:i w:val="0"/>
                <w:color w:val="000000"/>
                <w:sz w:val="16"/>
                <w:szCs w:val="16"/>
              </w:rPr>
              <w:t>H350i (Lahko povzroči raka pri vdihavanju),</w:t>
            </w:r>
          </w:p>
          <w:p w:rsidR="00707837" w:rsidRPr="00707837" w:rsidRDefault="00707837" w:rsidP="00707837">
            <w:pPr>
              <w:numPr>
                <w:ilvl w:val="1"/>
                <w:numId w:val="29"/>
              </w:numPr>
              <w:textAlignment w:val="baseline"/>
              <w:cnfStyle w:val="000000100000" w:firstRow="0" w:lastRow="0" w:firstColumn="0" w:lastColumn="0" w:oddVBand="0" w:evenVBand="0" w:oddHBand="1" w:evenHBand="0" w:firstRowFirstColumn="0" w:firstRowLastColumn="0" w:lastRowFirstColumn="0" w:lastRowLastColumn="0"/>
              <w:rPr>
                <w:rFonts w:ascii="Trebuchet MS" w:hAnsi="Trebuchet MS"/>
                <w:i w:val="0"/>
                <w:color w:val="000000"/>
                <w:sz w:val="16"/>
                <w:szCs w:val="16"/>
              </w:rPr>
            </w:pPr>
            <w:r w:rsidRPr="00707837">
              <w:rPr>
                <w:rFonts w:ascii="Trebuchet MS" w:hAnsi="Trebuchet MS"/>
                <w:i w:val="0"/>
                <w:color w:val="000000"/>
                <w:sz w:val="16"/>
                <w:szCs w:val="16"/>
              </w:rPr>
              <w:lastRenderedPageBreak/>
              <w:t>H360F (Lahko škodi plodnosti),</w:t>
            </w:r>
          </w:p>
          <w:p w:rsidR="00707837" w:rsidRPr="00707837" w:rsidRDefault="00707837" w:rsidP="00707837">
            <w:pPr>
              <w:numPr>
                <w:ilvl w:val="1"/>
                <w:numId w:val="29"/>
              </w:numPr>
              <w:textAlignment w:val="baseline"/>
              <w:cnfStyle w:val="000000100000" w:firstRow="0" w:lastRow="0" w:firstColumn="0" w:lastColumn="0" w:oddVBand="0" w:evenVBand="0" w:oddHBand="1" w:evenHBand="0" w:firstRowFirstColumn="0" w:firstRowLastColumn="0" w:lastRowFirstColumn="0" w:lastRowLastColumn="0"/>
              <w:rPr>
                <w:rFonts w:ascii="Trebuchet MS" w:hAnsi="Trebuchet MS"/>
                <w:i w:val="0"/>
                <w:color w:val="000000"/>
                <w:sz w:val="16"/>
                <w:szCs w:val="16"/>
              </w:rPr>
            </w:pPr>
            <w:r w:rsidRPr="00707837">
              <w:rPr>
                <w:rFonts w:ascii="Trebuchet MS" w:hAnsi="Trebuchet MS"/>
                <w:i w:val="0"/>
                <w:color w:val="000000"/>
                <w:sz w:val="16"/>
                <w:szCs w:val="16"/>
              </w:rPr>
              <w:t>H360D (Lahko škodi nerojenemu otroku),</w:t>
            </w:r>
          </w:p>
          <w:p w:rsidR="00707837" w:rsidRPr="00707837" w:rsidRDefault="00707837" w:rsidP="00707837">
            <w:pPr>
              <w:numPr>
                <w:ilvl w:val="1"/>
                <w:numId w:val="29"/>
              </w:numPr>
              <w:textAlignment w:val="baseline"/>
              <w:cnfStyle w:val="000000100000" w:firstRow="0" w:lastRow="0" w:firstColumn="0" w:lastColumn="0" w:oddVBand="0" w:evenVBand="0" w:oddHBand="1" w:evenHBand="0" w:firstRowFirstColumn="0" w:firstRowLastColumn="0" w:lastRowFirstColumn="0" w:lastRowLastColumn="0"/>
              <w:rPr>
                <w:rFonts w:ascii="Trebuchet MS" w:hAnsi="Trebuchet MS"/>
                <w:i w:val="0"/>
                <w:color w:val="000000"/>
                <w:sz w:val="16"/>
                <w:szCs w:val="16"/>
              </w:rPr>
            </w:pPr>
            <w:r w:rsidRPr="00707837">
              <w:rPr>
                <w:rFonts w:ascii="Trebuchet MS" w:hAnsi="Trebuchet MS"/>
                <w:i w:val="0"/>
                <w:color w:val="000000"/>
                <w:sz w:val="16"/>
                <w:szCs w:val="16"/>
              </w:rPr>
              <w:t>H361f (Sum škodljivosti za plodnost),</w:t>
            </w:r>
          </w:p>
          <w:p w:rsidR="00707837" w:rsidRPr="00707837" w:rsidRDefault="00707837" w:rsidP="00707837">
            <w:pPr>
              <w:numPr>
                <w:ilvl w:val="1"/>
                <w:numId w:val="29"/>
              </w:numPr>
              <w:textAlignment w:val="baseline"/>
              <w:cnfStyle w:val="000000100000" w:firstRow="0" w:lastRow="0" w:firstColumn="0" w:lastColumn="0" w:oddVBand="0" w:evenVBand="0" w:oddHBand="1" w:evenHBand="0" w:firstRowFirstColumn="0" w:firstRowLastColumn="0" w:lastRowFirstColumn="0" w:lastRowLastColumn="0"/>
              <w:rPr>
                <w:rFonts w:ascii="Trebuchet MS" w:hAnsi="Trebuchet MS"/>
                <w:i w:val="0"/>
                <w:color w:val="000000"/>
                <w:sz w:val="16"/>
                <w:szCs w:val="16"/>
              </w:rPr>
            </w:pPr>
            <w:r w:rsidRPr="00707837">
              <w:rPr>
                <w:rFonts w:ascii="Trebuchet MS" w:hAnsi="Trebuchet MS"/>
                <w:i w:val="0"/>
                <w:color w:val="000000"/>
                <w:sz w:val="16"/>
                <w:szCs w:val="16"/>
              </w:rPr>
              <w:t>H361d (Sum škodljivosti za nerojenega otroka),</w:t>
            </w:r>
          </w:p>
          <w:p w:rsidR="00707837" w:rsidRPr="00707837" w:rsidRDefault="00707837" w:rsidP="00707837">
            <w:pPr>
              <w:numPr>
                <w:ilvl w:val="1"/>
                <w:numId w:val="29"/>
              </w:numPr>
              <w:textAlignment w:val="baseline"/>
              <w:cnfStyle w:val="000000100000" w:firstRow="0" w:lastRow="0" w:firstColumn="0" w:lastColumn="0" w:oddVBand="0" w:evenVBand="0" w:oddHBand="1" w:evenHBand="0" w:firstRowFirstColumn="0" w:firstRowLastColumn="0" w:lastRowFirstColumn="0" w:lastRowLastColumn="0"/>
              <w:rPr>
                <w:rFonts w:ascii="Trebuchet MS" w:hAnsi="Trebuchet MS"/>
                <w:i w:val="0"/>
                <w:color w:val="000000"/>
                <w:sz w:val="16"/>
                <w:szCs w:val="16"/>
              </w:rPr>
            </w:pPr>
            <w:r w:rsidRPr="00707837">
              <w:rPr>
                <w:rFonts w:ascii="Trebuchet MS" w:hAnsi="Trebuchet MS"/>
                <w:i w:val="0"/>
                <w:color w:val="000000"/>
                <w:sz w:val="16"/>
                <w:szCs w:val="16"/>
              </w:rPr>
              <w:t>H341 (Sum povzročitve genskih okvar).</w:t>
            </w:r>
          </w:p>
        </w:tc>
        <w:tc>
          <w:tcPr>
            <w:tcW w:w="1794" w:type="dxa"/>
            <w:hideMark/>
          </w:tcPr>
          <w:p w:rsidR="00707837" w:rsidRPr="00707837" w:rsidRDefault="00707837" w:rsidP="008B4743">
            <w:pPr>
              <w:cnfStyle w:val="000000100000" w:firstRow="0" w:lastRow="0" w:firstColumn="0" w:lastColumn="0" w:oddVBand="0" w:evenVBand="0" w:oddHBand="1" w:evenHBand="0" w:firstRowFirstColumn="0" w:firstRowLastColumn="0" w:lastRowFirstColumn="0" w:lastRowLastColumn="0"/>
              <w:rPr>
                <w:i w:val="0"/>
                <w:szCs w:val="24"/>
              </w:rPr>
            </w:pPr>
            <w:r w:rsidRPr="00707837">
              <w:rPr>
                <w:rFonts w:ascii="Trebuchet MS" w:hAnsi="Trebuchet MS"/>
                <w:i w:val="0"/>
                <w:color w:val="000000"/>
                <w:sz w:val="16"/>
                <w:szCs w:val="16"/>
              </w:rPr>
              <w:lastRenderedPageBreak/>
              <w:t>Ponudnik mora v ponudbi priložiti izjavo, da bo pri izvedbi del izpolnil tudi predmetno zahtevo.</w:t>
            </w:r>
          </w:p>
        </w:tc>
      </w:tr>
      <w:tr w:rsidR="00707837" w:rsidRPr="00707837" w:rsidTr="007423E1">
        <w:tc>
          <w:tcPr>
            <w:cnfStyle w:val="001000000000" w:firstRow="0" w:lastRow="0" w:firstColumn="1" w:lastColumn="0" w:oddVBand="0" w:evenVBand="0" w:oddHBand="0" w:evenHBand="0" w:firstRowFirstColumn="0" w:firstRowLastColumn="0" w:lastRowFirstColumn="0" w:lastRowLastColumn="0"/>
            <w:tcW w:w="0" w:type="auto"/>
            <w:hideMark/>
          </w:tcPr>
          <w:p w:rsidR="00707837" w:rsidRPr="00707837" w:rsidRDefault="00707837" w:rsidP="008B4743">
            <w:pPr>
              <w:rPr>
                <w:i w:val="0"/>
                <w:szCs w:val="24"/>
              </w:rPr>
            </w:pPr>
          </w:p>
        </w:tc>
        <w:tc>
          <w:tcPr>
            <w:tcW w:w="6006" w:type="dxa"/>
            <w:hideMark/>
          </w:tcPr>
          <w:p w:rsidR="00707837" w:rsidRPr="00707837" w:rsidRDefault="00707837" w:rsidP="008B4743">
            <w:pPr>
              <w:cnfStyle w:val="000000000000" w:firstRow="0" w:lastRow="0" w:firstColumn="0" w:lastColumn="0" w:oddVBand="0" w:evenVBand="0" w:oddHBand="0" w:evenHBand="0" w:firstRowFirstColumn="0" w:firstRowLastColumn="0" w:lastRowFirstColumn="0" w:lastRowLastColumn="0"/>
              <w:rPr>
                <w:i w:val="0"/>
                <w:szCs w:val="24"/>
              </w:rPr>
            </w:pPr>
            <w:r w:rsidRPr="00707837">
              <w:rPr>
                <w:rFonts w:ascii="Trebuchet MS" w:hAnsi="Trebuchet MS"/>
                <w:i w:val="0"/>
                <w:color w:val="000000"/>
                <w:sz w:val="16"/>
                <w:szCs w:val="16"/>
              </w:rPr>
              <w:t xml:space="preserve">Aktivne snovi v zaščitnih sredstvih oziroma </w:t>
            </w:r>
            <w:proofErr w:type="spellStart"/>
            <w:r w:rsidRPr="00707837">
              <w:rPr>
                <w:rFonts w:ascii="Trebuchet MS" w:hAnsi="Trebuchet MS"/>
                <w:i w:val="0"/>
                <w:color w:val="000000"/>
                <w:sz w:val="16"/>
                <w:szCs w:val="16"/>
              </w:rPr>
              <w:t>biocidnih</w:t>
            </w:r>
            <w:proofErr w:type="spellEnd"/>
            <w:r w:rsidRPr="00707837">
              <w:rPr>
                <w:rFonts w:ascii="Trebuchet MS" w:hAnsi="Trebuchet MS"/>
                <w:i w:val="0"/>
                <w:color w:val="000000"/>
                <w:sz w:val="16"/>
                <w:szCs w:val="16"/>
              </w:rPr>
              <w:t xml:space="preserve"> pripravkih ne smejo temeljiti na spojinah arzena, kroma ali organskega kositra.</w:t>
            </w:r>
          </w:p>
        </w:tc>
        <w:tc>
          <w:tcPr>
            <w:tcW w:w="1794" w:type="dxa"/>
            <w:hideMark/>
          </w:tcPr>
          <w:p w:rsidR="00707837" w:rsidRPr="00707837" w:rsidRDefault="00707837" w:rsidP="008B4743">
            <w:pPr>
              <w:cnfStyle w:val="000000000000" w:firstRow="0" w:lastRow="0" w:firstColumn="0" w:lastColumn="0" w:oddVBand="0" w:evenVBand="0" w:oddHBand="0" w:evenHBand="0" w:firstRowFirstColumn="0" w:firstRowLastColumn="0" w:lastRowFirstColumn="0" w:lastRowLastColumn="0"/>
              <w:rPr>
                <w:i w:val="0"/>
                <w:szCs w:val="24"/>
              </w:rPr>
            </w:pPr>
            <w:r w:rsidRPr="00707837">
              <w:rPr>
                <w:rFonts w:ascii="Trebuchet MS" w:hAnsi="Trebuchet MS"/>
                <w:i w:val="0"/>
                <w:color w:val="000000"/>
                <w:sz w:val="16"/>
                <w:szCs w:val="16"/>
              </w:rPr>
              <w:t>Ponudnik mora v ponudbi priložiti izjavo, da bo pri izvedbi del izpolnil tudi predmetno zahtevo.</w:t>
            </w:r>
          </w:p>
        </w:tc>
      </w:tr>
      <w:tr w:rsidR="00707837" w:rsidRPr="00707837" w:rsidTr="007423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707837" w:rsidRPr="00707837" w:rsidRDefault="00707837" w:rsidP="008B4743">
            <w:pPr>
              <w:rPr>
                <w:i w:val="0"/>
                <w:szCs w:val="24"/>
              </w:rPr>
            </w:pPr>
          </w:p>
        </w:tc>
        <w:tc>
          <w:tcPr>
            <w:tcW w:w="6006" w:type="dxa"/>
            <w:hideMark/>
          </w:tcPr>
          <w:p w:rsidR="00707837" w:rsidRPr="00707837" w:rsidRDefault="00707837" w:rsidP="008B4743">
            <w:pPr>
              <w:cnfStyle w:val="000000100000" w:firstRow="0" w:lastRow="0" w:firstColumn="0" w:lastColumn="0" w:oddVBand="0" w:evenVBand="0" w:oddHBand="1" w:evenHBand="0" w:firstRowFirstColumn="0" w:firstRowLastColumn="0" w:lastRowFirstColumn="0" w:lastRowLastColumn="0"/>
              <w:rPr>
                <w:i w:val="0"/>
                <w:szCs w:val="24"/>
              </w:rPr>
            </w:pPr>
            <w:r w:rsidRPr="00707837">
              <w:rPr>
                <w:rFonts w:ascii="Trebuchet MS" w:hAnsi="Trebuchet MS"/>
                <w:i w:val="0"/>
                <w:color w:val="000000"/>
                <w:sz w:val="16"/>
                <w:szCs w:val="16"/>
              </w:rPr>
              <w:t>Plastični deli s težo enako ali večjo od 50 g morajo biti označeni s standardom za recikliranje ISO 11469 ali enakovrednim standardom in ne smejo vsebovati dodatkov materialov, ki lahko ovirajo recikliranje.</w:t>
            </w:r>
          </w:p>
        </w:tc>
        <w:tc>
          <w:tcPr>
            <w:tcW w:w="1794" w:type="dxa"/>
            <w:hideMark/>
          </w:tcPr>
          <w:p w:rsidR="00707837" w:rsidRPr="00707837" w:rsidRDefault="00707837" w:rsidP="008B4743">
            <w:pPr>
              <w:cnfStyle w:val="000000100000" w:firstRow="0" w:lastRow="0" w:firstColumn="0" w:lastColumn="0" w:oddVBand="0" w:evenVBand="0" w:oddHBand="1" w:evenHBand="0" w:firstRowFirstColumn="0" w:firstRowLastColumn="0" w:lastRowFirstColumn="0" w:lastRowLastColumn="0"/>
              <w:rPr>
                <w:i w:val="0"/>
                <w:szCs w:val="24"/>
              </w:rPr>
            </w:pPr>
            <w:r w:rsidRPr="00707837">
              <w:rPr>
                <w:rFonts w:ascii="Trebuchet MS" w:hAnsi="Trebuchet MS"/>
                <w:i w:val="0"/>
                <w:color w:val="000000"/>
                <w:sz w:val="16"/>
                <w:szCs w:val="16"/>
              </w:rPr>
              <w:t>Ponudnik mora v ponudbi priložiti izjavo, da bo pri izvedbi del izpolnil tudi predmetno zahtevo.</w:t>
            </w:r>
          </w:p>
        </w:tc>
      </w:tr>
      <w:tr w:rsidR="00707837" w:rsidRPr="00707837" w:rsidTr="007423E1">
        <w:tc>
          <w:tcPr>
            <w:cnfStyle w:val="001000000000" w:firstRow="0" w:lastRow="0" w:firstColumn="1" w:lastColumn="0" w:oddVBand="0" w:evenVBand="0" w:oddHBand="0" w:evenHBand="0" w:firstRowFirstColumn="0" w:firstRowLastColumn="0" w:lastRowFirstColumn="0" w:lastRowLastColumn="0"/>
            <w:tcW w:w="0" w:type="auto"/>
            <w:hideMark/>
          </w:tcPr>
          <w:p w:rsidR="00707837" w:rsidRPr="00707837" w:rsidRDefault="00707837" w:rsidP="008B4743">
            <w:pPr>
              <w:rPr>
                <w:i w:val="0"/>
                <w:szCs w:val="24"/>
              </w:rPr>
            </w:pPr>
          </w:p>
        </w:tc>
        <w:tc>
          <w:tcPr>
            <w:tcW w:w="6006" w:type="dxa"/>
            <w:hideMark/>
          </w:tcPr>
          <w:p w:rsidR="00707837" w:rsidRPr="00707837" w:rsidRDefault="00707837" w:rsidP="008B4743">
            <w:pPr>
              <w:cnfStyle w:val="000000000000" w:firstRow="0" w:lastRow="0" w:firstColumn="0" w:lastColumn="0" w:oddVBand="0" w:evenVBand="0" w:oddHBand="0" w:evenHBand="0" w:firstRowFirstColumn="0" w:firstRowLastColumn="0" w:lastRowFirstColumn="0" w:lastRowLastColumn="0"/>
              <w:rPr>
                <w:i w:val="0"/>
                <w:szCs w:val="24"/>
              </w:rPr>
            </w:pPr>
            <w:r w:rsidRPr="00707837">
              <w:rPr>
                <w:rFonts w:ascii="Trebuchet MS" w:hAnsi="Trebuchet MS"/>
                <w:i w:val="0"/>
                <w:color w:val="000000"/>
                <w:sz w:val="16"/>
                <w:szCs w:val="16"/>
              </w:rPr>
              <w:t>Površinsko premazovanje lesa, plastičnih in/ali kovinskih delov:</w:t>
            </w:r>
          </w:p>
          <w:p w:rsidR="00707837" w:rsidRPr="00707837" w:rsidRDefault="00707837" w:rsidP="008B4743">
            <w:pPr>
              <w:cnfStyle w:val="000000000000" w:firstRow="0" w:lastRow="0" w:firstColumn="0" w:lastColumn="0" w:oddVBand="0" w:evenVBand="0" w:oddHBand="0" w:evenHBand="0" w:firstRowFirstColumn="0" w:firstRowLastColumn="0" w:lastRowFirstColumn="0" w:lastRowLastColumn="0"/>
              <w:rPr>
                <w:i w:val="0"/>
                <w:szCs w:val="24"/>
              </w:rPr>
            </w:pPr>
            <w:r w:rsidRPr="00707837">
              <w:rPr>
                <w:rFonts w:ascii="Trebuchet MS" w:hAnsi="Trebuchet MS"/>
                <w:i w:val="0"/>
                <w:color w:val="000000"/>
                <w:sz w:val="16"/>
                <w:szCs w:val="16"/>
              </w:rPr>
              <w:t xml:space="preserve">Premazi za les ne smejo vsebovati </w:t>
            </w:r>
            <w:proofErr w:type="spellStart"/>
            <w:r w:rsidRPr="00707837">
              <w:rPr>
                <w:rFonts w:ascii="Trebuchet MS" w:hAnsi="Trebuchet MS"/>
                <w:i w:val="0"/>
                <w:color w:val="000000"/>
                <w:sz w:val="16"/>
                <w:szCs w:val="16"/>
              </w:rPr>
              <w:t>aziridina</w:t>
            </w:r>
            <w:proofErr w:type="spellEnd"/>
            <w:r w:rsidRPr="00707837">
              <w:rPr>
                <w:rFonts w:ascii="Trebuchet MS" w:hAnsi="Trebuchet MS"/>
                <w:i w:val="0"/>
                <w:color w:val="000000"/>
                <w:sz w:val="16"/>
                <w:szCs w:val="16"/>
              </w:rPr>
              <w:t xml:space="preserve"> in kromovih (VI) spojin ter več kot 130 g/l</w:t>
            </w:r>
          </w:p>
          <w:p w:rsidR="00707837" w:rsidRPr="00707837" w:rsidRDefault="00707837" w:rsidP="008B4743">
            <w:pPr>
              <w:cnfStyle w:val="000000000000" w:firstRow="0" w:lastRow="0" w:firstColumn="0" w:lastColumn="0" w:oddVBand="0" w:evenVBand="0" w:oddHBand="0" w:evenHBand="0" w:firstRowFirstColumn="0" w:firstRowLastColumn="0" w:lastRowFirstColumn="0" w:lastRowLastColumn="0"/>
              <w:rPr>
                <w:i w:val="0"/>
                <w:szCs w:val="24"/>
              </w:rPr>
            </w:pPr>
            <w:r w:rsidRPr="00707837">
              <w:rPr>
                <w:rFonts w:ascii="Trebuchet MS" w:hAnsi="Trebuchet MS"/>
                <w:i w:val="0"/>
                <w:color w:val="000000"/>
                <w:sz w:val="16"/>
                <w:szCs w:val="16"/>
              </w:rPr>
              <w:t xml:space="preserve">hlapnih organskih spojin (HOS). Plastični deli ne smejo vsebovati </w:t>
            </w:r>
            <w:proofErr w:type="spellStart"/>
            <w:r w:rsidRPr="00707837">
              <w:rPr>
                <w:rFonts w:ascii="Trebuchet MS" w:hAnsi="Trebuchet MS"/>
                <w:i w:val="0"/>
                <w:color w:val="000000"/>
                <w:sz w:val="16"/>
                <w:szCs w:val="16"/>
              </w:rPr>
              <w:t>aziridina</w:t>
            </w:r>
            <w:proofErr w:type="spellEnd"/>
            <w:r w:rsidRPr="00707837">
              <w:rPr>
                <w:rFonts w:ascii="Trebuchet MS" w:hAnsi="Trebuchet MS"/>
                <w:i w:val="0"/>
                <w:color w:val="000000"/>
                <w:sz w:val="16"/>
                <w:szCs w:val="16"/>
              </w:rPr>
              <w:t>, kromovih</w:t>
            </w:r>
          </w:p>
          <w:p w:rsidR="00707837" w:rsidRPr="00707837" w:rsidRDefault="00707837" w:rsidP="008B4743">
            <w:pPr>
              <w:cnfStyle w:val="000000000000" w:firstRow="0" w:lastRow="0" w:firstColumn="0" w:lastColumn="0" w:oddVBand="0" w:evenVBand="0" w:oddHBand="0" w:evenHBand="0" w:firstRowFirstColumn="0" w:firstRowLastColumn="0" w:lastRowFirstColumn="0" w:lastRowLastColumn="0"/>
              <w:rPr>
                <w:i w:val="0"/>
                <w:szCs w:val="24"/>
              </w:rPr>
            </w:pPr>
            <w:r w:rsidRPr="00707837">
              <w:rPr>
                <w:rFonts w:ascii="Trebuchet MS" w:hAnsi="Trebuchet MS"/>
                <w:i w:val="0"/>
                <w:color w:val="000000"/>
                <w:sz w:val="16"/>
                <w:szCs w:val="16"/>
              </w:rPr>
              <w:t>(VI) spojin in več kot 5 % teže hlapnih organskih spojin (HOS), kovinski deli pa ne smejo</w:t>
            </w:r>
          </w:p>
          <w:p w:rsidR="00707837" w:rsidRPr="00707837" w:rsidRDefault="00707837" w:rsidP="008B4743">
            <w:pPr>
              <w:cnfStyle w:val="000000000000" w:firstRow="0" w:lastRow="0" w:firstColumn="0" w:lastColumn="0" w:oddVBand="0" w:evenVBand="0" w:oddHBand="0" w:evenHBand="0" w:firstRowFirstColumn="0" w:firstRowLastColumn="0" w:lastRowFirstColumn="0" w:lastRowLastColumn="0"/>
              <w:rPr>
                <w:i w:val="0"/>
                <w:szCs w:val="24"/>
              </w:rPr>
            </w:pPr>
            <w:r w:rsidRPr="00707837">
              <w:rPr>
                <w:rFonts w:ascii="Trebuchet MS" w:hAnsi="Trebuchet MS"/>
                <w:i w:val="0"/>
                <w:color w:val="000000"/>
                <w:sz w:val="16"/>
                <w:szCs w:val="16"/>
              </w:rPr>
              <w:t xml:space="preserve">vsebovati </w:t>
            </w:r>
            <w:proofErr w:type="spellStart"/>
            <w:r w:rsidRPr="00707837">
              <w:rPr>
                <w:rFonts w:ascii="Trebuchet MS" w:hAnsi="Trebuchet MS"/>
                <w:i w:val="0"/>
                <w:color w:val="000000"/>
                <w:sz w:val="16"/>
                <w:szCs w:val="16"/>
              </w:rPr>
              <w:t>aziridina</w:t>
            </w:r>
            <w:proofErr w:type="spellEnd"/>
            <w:r w:rsidRPr="00707837">
              <w:rPr>
                <w:rFonts w:ascii="Trebuchet MS" w:hAnsi="Trebuchet MS"/>
                <w:i w:val="0"/>
                <w:color w:val="000000"/>
                <w:sz w:val="16"/>
                <w:szCs w:val="16"/>
              </w:rPr>
              <w:t xml:space="preserve"> in kromovih (VI) spojin.</w:t>
            </w:r>
          </w:p>
          <w:p w:rsidR="00707837" w:rsidRPr="00707837" w:rsidRDefault="00707837" w:rsidP="008B4743">
            <w:pPr>
              <w:cnfStyle w:val="000000000000" w:firstRow="0" w:lastRow="0" w:firstColumn="0" w:lastColumn="0" w:oddVBand="0" w:evenVBand="0" w:oddHBand="0" w:evenHBand="0" w:firstRowFirstColumn="0" w:firstRowLastColumn="0" w:lastRowFirstColumn="0" w:lastRowLastColumn="0"/>
              <w:rPr>
                <w:i w:val="0"/>
                <w:szCs w:val="24"/>
              </w:rPr>
            </w:pPr>
            <w:r w:rsidRPr="00707837">
              <w:rPr>
                <w:rFonts w:ascii="Trebuchet MS" w:hAnsi="Trebuchet MS"/>
                <w:i w:val="0"/>
                <w:color w:val="000000"/>
                <w:sz w:val="16"/>
                <w:szCs w:val="16"/>
              </w:rPr>
              <w:t>Premaz lesa ne sme biti razvrščen in označen z enim ali več stavki za nevarnost po</w:t>
            </w:r>
          </w:p>
          <w:p w:rsidR="00707837" w:rsidRPr="00707837" w:rsidRDefault="00707837" w:rsidP="008B4743">
            <w:pPr>
              <w:cnfStyle w:val="000000000000" w:firstRow="0" w:lastRow="0" w:firstColumn="0" w:lastColumn="0" w:oddVBand="0" w:evenVBand="0" w:oddHBand="0" w:evenHBand="0" w:firstRowFirstColumn="0" w:firstRowLastColumn="0" w:lastRowFirstColumn="0" w:lastRowLastColumn="0"/>
              <w:rPr>
                <w:i w:val="0"/>
                <w:szCs w:val="24"/>
              </w:rPr>
            </w:pPr>
            <w:r w:rsidRPr="00707837">
              <w:rPr>
                <w:rFonts w:ascii="Trebuchet MS" w:hAnsi="Trebuchet MS"/>
                <w:i w:val="0"/>
                <w:color w:val="000000"/>
                <w:sz w:val="16"/>
                <w:szCs w:val="16"/>
              </w:rPr>
              <w:t>Uredbi (ES) št. 1272/2008:</w:t>
            </w:r>
          </w:p>
          <w:p w:rsidR="00707837" w:rsidRPr="00707837" w:rsidRDefault="00707837" w:rsidP="00707837">
            <w:pPr>
              <w:numPr>
                <w:ilvl w:val="0"/>
                <w:numId w:val="30"/>
              </w:numPr>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i w:val="0"/>
                <w:color w:val="000000"/>
                <w:sz w:val="16"/>
                <w:szCs w:val="16"/>
              </w:rPr>
            </w:pPr>
            <w:r w:rsidRPr="00707837">
              <w:rPr>
                <w:rFonts w:ascii="Trebuchet MS" w:hAnsi="Trebuchet MS" w:cs="Arial"/>
                <w:i w:val="0"/>
                <w:color w:val="000000"/>
                <w:sz w:val="16"/>
                <w:szCs w:val="16"/>
              </w:rPr>
              <w:t>H331 (Strupeno pri vdihavanju),</w:t>
            </w:r>
          </w:p>
          <w:p w:rsidR="00707837" w:rsidRPr="00707837" w:rsidRDefault="00707837" w:rsidP="00707837">
            <w:pPr>
              <w:numPr>
                <w:ilvl w:val="0"/>
                <w:numId w:val="30"/>
              </w:numPr>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i w:val="0"/>
                <w:color w:val="000000"/>
                <w:sz w:val="16"/>
                <w:szCs w:val="16"/>
              </w:rPr>
            </w:pPr>
            <w:r w:rsidRPr="00707837">
              <w:rPr>
                <w:rFonts w:ascii="Trebuchet MS" w:hAnsi="Trebuchet MS" w:cs="Arial"/>
                <w:i w:val="0"/>
                <w:color w:val="000000"/>
                <w:sz w:val="16"/>
                <w:szCs w:val="16"/>
              </w:rPr>
              <w:t>H311 (Strupeno v stiku s kožo),</w:t>
            </w:r>
          </w:p>
          <w:p w:rsidR="00707837" w:rsidRPr="00707837" w:rsidRDefault="00707837" w:rsidP="00707837">
            <w:pPr>
              <w:numPr>
                <w:ilvl w:val="0"/>
                <w:numId w:val="30"/>
              </w:numPr>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i w:val="0"/>
                <w:color w:val="000000"/>
                <w:sz w:val="16"/>
                <w:szCs w:val="16"/>
              </w:rPr>
            </w:pPr>
            <w:r w:rsidRPr="00707837">
              <w:rPr>
                <w:rFonts w:ascii="Trebuchet MS" w:hAnsi="Trebuchet MS" w:cs="Arial"/>
                <w:i w:val="0"/>
                <w:color w:val="000000"/>
                <w:sz w:val="16"/>
                <w:szCs w:val="16"/>
              </w:rPr>
              <w:t>H301 (Strupeno pri zaužitju),</w:t>
            </w:r>
          </w:p>
          <w:p w:rsidR="00707837" w:rsidRPr="00707837" w:rsidRDefault="00707837" w:rsidP="00707837">
            <w:pPr>
              <w:numPr>
                <w:ilvl w:val="0"/>
                <w:numId w:val="30"/>
              </w:numPr>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i w:val="0"/>
                <w:color w:val="000000"/>
                <w:sz w:val="16"/>
                <w:szCs w:val="16"/>
              </w:rPr>
            </w:pPr>
            <w:r w:rsidRPr="00707837">
              <w:rPr>
                <w:rFonts w:ascii="Trebuchet MS" w:hAnsi="Trebuchet MS" w:cs="Arial"/>
                <w:i w:val="0"/>
                <w:color w:val="000000"/>
                <w:sz w:val="16"/>
                <w:szCs w:val="16"/>
              </w:rPr>
              <w:t>H330 (Smrtno pri vdihavanju),</w:t>
            </w:r>
          </w:p>
          <w:p w:rsidR="00707837" w:rsidRPr="00707837" w:rsidRDefault="00707837" w:rsidP="00707837">
            <w:pPr>
              <w:numPr>
                <w:ilvl w:val="0"/>
                <w:numId w:val="30"/>
              </w:numPr>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i w:val="0"/>
                <w:color w:val="000000"/>
                <w:sz w:val="16"/>
                <w:szCs w:val="16"/>
              </w:rPr>
            </w:pPr>
            <w:r w:rsidRPr="00707837">
              <w:rPr>
                <w:rFonts w:ascii="Trebuchet MS" w:hAnsi="Trebuchet MS" w:cs="Arial"/>
                <w:i w:val="0"/>
                <w:color w:val="000000"/>
                <w:sz w:val="16"/>
                <w:szCs w:val="16"/>
              </w:rPr>
              <w:t>H310 (Smrtno v stiku s kožo),</w:t>
            </w:r>
          </w:p>
          <w:p w:rsidR="00707837" w:rsidRPr="00707837" w:rsidRDefault="00707837" w:rsidP="00707837">
            <w:pPr>
              <w:numPr>
                <w:ilvl w:val="0"/>
                <w:numId w:val="30"/>
              </w:numPr>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i w:val="0"/>
                <w:color w:val="000000"/>
                <w:sz w:val="16"/>
                <w:szCs w:val="16"/>
              </w:rPr>
            </w:pPr>
            <w:r w:rsidRPr="00707837">
              <w:rPr>
                <w:rFonts w:ascii="Trebuchet MS" w:hAnsi="Trebuchet MS" w:cs="Arial"/>
                <w:i w:val="0"/>
                <w:color w:val="000000"/>
                <w:sz w:val="16"/>
                <w:szCs w:val="16"/>
              </w:rPr>
              <w:t>H300 (Smrtno pri zaužitju),</w:t>
            </w:r>
          </w:p>
          <w:p w:rsidR="00707837" w:rsidRPr="00707837" w:rsidRDefault="00707837" w:rsidP="00707837">
            <w:pPr>
              <w:numPr>
                <w:ilvl w:val="0"/>
                <w:numId w:val="30"/>
              </w:numPr>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i w:val="0"/>
                <w:color w:val="000000"/>
                <w:sz w:val="16"/>
                <w:szCs w:val="16"/>
              </w:rPr>
            </w:pPr>
            <w:r w:rsidRPr="00707837">
              <w:rPr>
                <w:rFonts w:ascii="Trebuchet MS" w:hAnsi="Trebuchet MS" w:cs="Arial"/>
                <w:i w:val="0"/>
                <w:color w:val="000000"/>
                <w:sz w:val="16"/>
                <w:szCs w:val="16"/>
              </w:rPr>
              <w:t>H351 (Sum povzročitve raka),</w:t>
            </w:r>
          </w:p>
          <w:p w:rsidR="00707837" w:rsidRPr="00707837" w:rsidRDefault="00707837" w:rsidP="00707837">
            <w:pPr>
              <w:numPr>
                <w:ilvl w:val="0"/>
                <w:numId w:val="30"/>
              </w:numPr>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i w:val="0"/>
                <w:color w:val="000000"/>
                <w:sz w:val="16"/>
                <w:szCs w:val="16"/>
              </w:rPr>
            </w:pPr>
            <w:r w:rsidRPr="00707837">
              <w:rPr>
                <w:rFonts w:ascii="Trebuchet MS" w:hAnsi="Trebuchet MS" w:cs="Arial"/>
                <w:i w:val="0"/>
                <w:color w:val="000000"/>
                <w:sz w:val="16"/>
                <w:szCs w:val="16"/>
              </w:rPr>
              <w:t>H334 (Lahko povzroči simptome alergije ali astme ali težave z dihanjem pri vdihavanju),</w:t>
            </w:r>
          </w:p>
          <w:p w:rsidR="00707837" w:rsidRPr="00707837" w:rsidRDefault="00707837" w:rsidP="00707837">
            <w:pPr>
              <w:numPr>
                <w:ilvl w:val="0"/>
                <w:numId w:val="30"/>
              </w:numPr>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i w:val="0"/>
                <w:color w:val="000000"/>
                <w:sz w:val="16"/>
                <w:szCs w:val="16"/>
              </w:rPr>
            </w:pPr>
            <w:r w:rsidRPr="00707837">
              <w:rPr>
                <w:rFonts w:ascii="Trebuchet MS" w:hAnsi="Trebuchet MS" w:cs="Arial"/>
                <w:i w:val="0"/>
                <w:color w:val="000000"/>
                <w:sz w:val="16"/>
                <w:szCs w:val="16"/>
              </w:rPr>
              <w:t>H350 (Lahko povzroči raka),</w:t>
            </w:r>
          </w:p>
          <w:p w:rsidR="00707837" w:rsidRPr="00707837" w:rsidRDefault="00707837" w:rsidP="00707837">
            <w:pPr>
              <w:numPr>
                <w:ilvl w:val="0"/>
                <w:numId w:val="30"/>
              </w:numPr>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i w:val="0"/>
                <w:color w:val="000000"/>
                <w:sz w:val="16"/>
                <w:szCs w:val="16"/>
              </w:rPr>
            </w:pPr>
            <w:r w:rsidRPr="00707837">
              <w:rPr>
                <w:rFonts w:ascii="Trebuchet MS" w:hAnsi="Trebuchet MS" w:cs="Arial"/>
                <w:i w:val="0"/>
                <w:color w:val="000000"/>
                <w:sz w:val="16"/>
                <w:szCs w:val="16"/>
              </w:rPr>
              <w:t>H340 (Lahko povzroči genske okvare),</w:t>
            </w:r>
          </w:p>
          <w:p w:rsidR="00707837" w:rsidRPr="00707837" w:rsidRDefault="00707837" w:rsidP="00707837">
            <w:pPr>
              <w:numPr>
                <w:ilvl w:val="0"/>
                <w:numId w:val="30"/>
              </w:numPr>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i w:val="0"/>
                <w:color w:val="000000"/>
                <w:sz w:val="16"/>
                <w:szCs w:val="16"/>
              </w:rPr>
            </w:pPr>
            <w:r w:rsidRPr="00707837">
              <w:rPr>
                <w:rFonts w:ascii="Trebuchet MS" w:hAnsi="Trebuchet MS" w:cs="Arial"/>
                <w:i w:val="0"/>
                <w:color w:val="000000"/>
                <w:sz w:val="16"/>
                <w:szCs w:val="16"/>
              </w:rPr>
              <w:t>H373 (Lahko škodi organom pri dolgotrajni ali ponavljajoči se izpostavljenosti) in H732 (Škodi organom pri dolgotrajni ali ponavljajoči se izpostavljenosti),</w:t>
            </w:r>
          </w:p>
          <w:p w:rsidR="00707837" w:rsidRPr="00707837" w:rsidRDefault="00707837" w:rsidP="00707837">
            <w:pPr>
              <w:numPr>
                <w:ilvl w:val="0"/>
                <w:numId w:val="30"/>
              </w:numPr>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i w:val="0"/>
                <w:color w:val="000000"/>
                <w:sz w:val="16"/>
                <w:szCs w:val="16"/>
              </w:rPr>
            </w:pPr>
            <w:r w:rsidRPr="00707837">
              <w:rPr>
                <w:rFonts w:ascii="Trebuchet MS" w:hAnsi="Trebuchet MS" w:cs="Arial"/>
                <w:i w:val="0"/>
                <w:color w:val="000000"/>
                <w:sz w:val="16"/>
                <w:szCs w:val="16"/>
              </w:rPr>
              <w:t>H350i (Lahko povzroči raka pri vdihavanju),</w:t>
            </w:r>
          </w:p>
          <w:p w:rsidR="00707837" w:rsidRPr="00707837" w:rsidRDefault="00707837" w:rsidP="00707837">
            <w:pPr>
              <w:numPr>
                <w:ilvl w:val="0"/>
                <w:numId w:val="30"/>
              </w:numPr>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i w:val="0"/>
                <w:color w:val="000000"/>
                <w:sz w:val="16"/>
                <w:szCs w:val="16"/>
              </w:rPr>
            </w:pPr>
            <w:r w:rsidRPr="00707837">
              <w:rPr>
                <w:rFonts w:ascii="Trebuchet MS" w:hAnsi="Trebuchet MS" w:cs="Arial"/>
                <w:i w:val="0"/>
                <w:color w:val="000000"/>
                <w:sz w:val="16"/>
                <w:szCs w:val="16"/>
              </w:rPr>
              <w:t>H400 (Zelo strupeno za vodne organizme),</w:t>
            </w:r>
          </w:p>
          <w:p w:rsidR="00707837" w:rsidRPr="00707837" w:rsidRDefault="00707837" w:rsidP="00707837">
            <w:pPr>
              <w:numPr>
                <w:ilvl w:val="0"/>
                <w:numId w:val="30"/>
              </w:numPr>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i w:val="0"/>
                <w:color w:val="000000"/>
                <w:sz w:val="16"/>
                <w:szCs w:val="16"/>
              </w:rPr>
            </w:pPr>
            <w:r w:rsidRPr="00707837">
              <w:rPr>
                <w:rFonts w:ascii="Trebuchet MS" w:hAnsi="Trebuchet MS" w:cs="Arial"/>
                <w:i w:val="0"/>
                <w:color w:val="000000"/>
                <w:sz w:val="16"/>
                <w:szCs w:val="16"/>
              </w:rPr>
              <w:t>H411 (Strupeno za vodne organizme z dolgotrajnim učinkom),</w:t>
            </w:r>
          </w:p>
          <w:p w:rsidR="00707837" w:rsidRPr="00707837" w:rsidRDefault="00707837" w:rsidP="00707837">
            <w:pPr>
              <w:numPr>
                <w:ilvl w:val="0"/>
                <w:numId w:val="30"/>
              </w:numPr>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i w:val="0"/>
                <w:color w:val="000000"/>
                <w:sz w:val="16"/>
                <w:szCs w:val="16"/>
              </w:rPr>
            </w:pPr>
            <w:r w:rsidRPr="00707837">
              <w:rPr>
                <w:rFonts w:ascii="Trebuchet MS" w:hAnsi="Trebuchet MS" w:cs="Arial"/>
                <w:i w:val="0"/>
                <w:color w:val="000000"/>
                <w:sz w:val="16"/>
                <w:szCs w:val="16"/>
              </w:rPr>
              <w:t>H412 (Škodljivo za vodne organizme, z dolgotrajnim učinkom),</w:t>
            </w:r>
          </w:p>
          <w:p w:rsidR="00707837" w:rsidRPr="00707837" w:rsidRDefault="00707837" w:rsidP="00707837">
            <w:pPr>
              <w:numPr>
                <w:ilvl w:val="0"/>
                <w:numId w:val="30"/>
              </w:numPr>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i w:val="0"/>
                <w:color w:val="000000"/>
                <w:sz w:val="16"/>
                <w:szCs w:val="16"/>
              </w:rPr>
            </w:pPr>
            <w:r w:rsidRPr="00707837">
              <w:rPr>
                <w:rFonts w:ascii="Trebuchet MS" w:hAnsi="Trebuchet MS" w:cs="Arial"/>
                <w:i w:val="0"/>
                <w:color w:val="000000"/>
                <w:sz w:val="16"/>
                <w:szCs w:val="16"/>
              </w:rPr>
              <w:t>H410 (Zelo strupeno za vodne organizme, z dolgotrajnim učinkom),</w:t>
            </w:r>
          </w:p>
          <w:p w:rsidR="00707837" w:rsidRPr="00707837" w:rsidRDefault="00707837" w:rsidP="00707837">
            <w:pPr>
              <w:numPr>
                <w:ilvl w:val="0"/>
                <w:numId w:val="30"/>
              </w:numPr>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i w:val="0"/>
                <w:color w:val="000000"/>
                <w:sz w:val="16"/>
                <w:szCs w:val="16"/>
              </w:rPr>
            </w:pPr>
            <w:r w:rsidRPr="00707837">
              <w:rPr>
                <w:rFonts w:ascii="Trebuchet MS" w:hAnsi="Trebuchet MS" w:cs="Arial"/>
                <w:i w:val="0"/>
                <w:color w:val="000000"/>
                <w:sz w:val="16"/>
                <w:szCs w:val="16"/>
              </w:rPr>
              <w:t>H413 (Lahko ima dolgotrajne škodljive učinke na vodne organizme),</w:t>
            </w:r>
          </w:p>
          <w:p w:rsidR="00707837" w:rsidRPr="00707837" w:rsidRDefault="00707837" w:rsidP="00707837">
            <w:pPr>
              <w:numPr>
                <w:ilvl w:val="0"/>
                <w:numId w:val="30"/>
              </w:numPr>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i w:val="0"/>
                <w:color w:val="000000"/>
                <w:sz w:val="16"/>
                <w:szCs w:val="16"/>
              </w:rPr>
            </w:pPr>
            <w:r w:rsidRPr="00707837">
              <w:rPr>
                <w:rFonts w:ascii="Trebuchet MS" w:hAnsi="Trebuchet MS" w:cs="Arial"/>
                <w:i w:val="0"/>
                <w:color w:val="000000"/>
                <w:sz w:val="16"/>
                <w:szCs w:val="16"/>
              </w:rPr>
              <w:t>H360F (Lahko škodi plodnosti),</w:t>
            </w:r>
          </w:p>
          <w:p w:rsidR="00707837" w:rsidRPr="00707837" w:rsidRDefault="00707837" w:rsidP="00707837">
            <w:pPr>
              <w:numPr>
                <w:ilvl w:val="0"/>
                <w:numId w:val="30"/>
              </w:numPr>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i w:val="0"/>
                <w:color w:val="000000"/>
                <w:sz w:val="16"/>
                <w:szCs w:val="16"/>
              </w:rPr>
            </w:pPr>
            <w:r w:rsidRPr="00707837">
              <w:rPr>
                <w:rFonts w:ascii="Trebuchet MS" w:hAnsi="Trebuchet MS" w:cs="Arial"/>
                <w:i w:val="0"/>
                <w:color w:val="000000"/>
                <w:sz w:val="16"/>
                <w:szCs w:val="16"/>
              </w:rPr>
              <w:t>H360D (Lahko škodi nerojenemu otroku),</w:t>
            </w:r>
          </w:p>
          <w:p w:rsidR="00707837" w:rsidRPr="00707837" w:rsidRDefault="00707837" w:rsidP="00707837">
            <w:pPr>
              <w:numPr>
                <w:ilvl w:val="0"/>
                <w:numId w:val="30"/>
              </w:numPr>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i w:val="0"/>
                <w:color w:val="000000"/>
                <w:sz w:val="16"/>
                <w:szCs w:val="16"/>
              </w:rPr>
            </w:pPr>
            <w:r w:rsidRPr="00707837">
              <w:rPr>
                <w:rFonts w:ascii="Trebuchet MS" w:hAnsi="Trebuchet MS" w:cs="Arial"/>
                <w:i w:val="0"/>
                <w:color w:val="000000"/>
                <w:sz w:val="16"/>
                <w:szCs w:val="16"/>
              </w:rPr>
              <w:t>H361f (Sum škodljivosti za plodnost),</w:t>
            </w:r>
          </w:p>
          <w:p w:rsidR="00707837" w:rsidRPr="00707837" w:rsidRDefault="00707837" w:rsidP="00707837">
            <w:pPr>
              <w:numPr>
                <w:ilvl w:val="0"/>
                <w:numId w:val="30"/>
              </w:numPr>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i w:val="0"/>
                <w:color w:val="000000"/>
                <w:sz w:val="16"/>
                <w:szCs w:val="16"/>
              </w:rPr>
            </w:pPr>
            <w:r w:rsidRPr="00707837">
              <w:rPr>
                <w:rFonts w:ascii="Trebuchet MS" w:hAnsi="Trebuchet MS" w:cs="Arial"/>
                <w:i w:val="0"/>
                <w:color w:val="000000"/>
                <w:sz w:val="16"/>
                <w:szCs w:val="16"/>
              </w:rPr>
              <w:t>H361d (Sum škodljivosti za nerojenega otroka),</w:t>
            </w:r>
          </w:p>
          <w:p w:rsidR="00707837" w:rsidRPr="00707837" w:rsidRDefault="00707837" w:rsidP="00707837">
            <w:pPr>
              <w:numPr>
                <w:ilvl w:val="0"/>
                <w:numId w:val="30"/>
              </w:numPr>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i w:val="0"/>
                <w:color w:val="000000"/>
                <w:sz w:val="16"/>
                <w:szCs w:val="16"/>
              </w:rPr>
            </w:pPr>
            <w:r w:rsidRPr="00707837">
              <w:rPr>
                <w:rFonts w:ascii="Trebuchet MS" w:hAnsi="Trebuchet MS" w:cs="Arial"/>
                <w:i w:val="0"/>
                <w:color w:val="000000"/>
                <w:sz w:val="16"/>
                <w:szCs w:val="16"/>
              </w:rPr>
              <w:t>H341 (Sum povzročitve genskih okvar),</w:t>
            </w:r>
          </w:p>
          <w:p w:rsidR="00707837" w:rsidRPr="00707837" w:rsidRDefault="00707837" w:rsidP="00707837">
            <w:pPr>
              <w:numPr>
                <w:ilvl w:val="0"/>
                <w:numId w:val="30"/>
              </w:numPr>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i w:val="0"/>
                <w:color w:val="000000"/>
                <w:sz w:val="16"/>
                <w:szCs w:val="16"/>
              </w:rPr>
            </w:pPr>
            <w:r w:rsidRPr="00707837">
              <w:rPr>
                <w:rFonts w:ascii="Trebuchet MS" w:hAnsi="Trebuchet MS" w:cs="Arial"/>
                <w:i w:val="0"/>
                <w:color w:val="000000"/>
                <w:sz w:val="16"/>
                <w:szCs w:val="16"/>
              </w:rPr>
              <w:t>H400 (Zelo strupeno za vodne organizme) in H410 (Zelo strupeno za vodne organizme, z dolgotrajnim učinkom),</w:t>
            </w:r>
          </w:p>
          <w:p w:rsidR="00707837" w:rsidRPr="00707837" w:rsidRDefault="00707837" w:rsidP="00707837">
            <w:pPr>
              <w:numPr>
                <w:ilvl w:val="0"/>
                <w:numId w:val="30"/>
              </w:numPr>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i w:val="0"/>
                <w:color w:val="000000"/>
                <w:sz w:val="16"/>
                <w:szCs w:val="16"/>
              </w:rPr>
            </w:pPr>
            <w:r w:rsidRPr="00707837">
              <w:rPr>
                <w:rFonts w:ascii="Trebuchet MS" w:hAnsi="Trebuchet MS" w:cs="Arial"/>
                <w:i w:val="0"/>
                <w:color w:val="000000"/>
                <w:sz w:val="16"/>
                <w:szCs w:val="16"/>
              </w:rPr>
              <w:t>H411 (Strupeno za vodne organizme z dolgotrajnim učinkom),</w:t>
            </w:r>
          </w:p>
          <w:p w:rsidR="00707837" w:rsidRPr="00707837" w:rsidRDefault="00707837" w:rsidP="00707837">
            <w:pPr>
              <w:numPr>
                <w:ilvl w:val="0"/>
                <w:numId w:val="30"/>
              </w:numPr>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i w:val="0"/>
                <w:color w:val="000000"/>
                <w:sz w:val="16"/>
                <w:szCs w:val="16"/>
              </w:rPr>
            </w:pPr>
            <w:r w:rsidRPr="00707837">
              <w:rPr>
                <w:rFonts w:ascii="Trebuchet MS" w:hAnsi="Trebuchet MS" w:cs="Arial"/>
                <w:i w:val="0"/>
                <w:color w:val="000000"/>
                <w:sz w:val="16"/>
                <w:szCs w:val="16"/>
              </w:rPr>
              <w:t>H412 (Škodljivo za vodne organizme, z dolgotrajnim učinkom).</w:t>
            </w:r>
          </w:p>
          <w:p w:rsidR="00707837" w:rsidRPr="00707837" w:rsidRDefault="00707837" w:rsidP="008B4743">
            <w:pPr>
              <w:cnfStyle w:val="000000000000" w:firstRow="0" w:lastRow="0" w:firstColumn="0" w:lastColumn="0" w:oddVBand="0" w:evenVBand="0" w:oddHBand="0" w:evenHBand="0" w:firstRowFirstColumn="0" w:firstRowLastColumn="0" w:lastRowFirstColumn="0" w:lastRowLastColumn="0"/>
              <w:rPr>
                <w:i w:val="0"/>
                <w:szCs w:val="24"/>
              </w:rPr>
            </w:pPr>
            <w:r w:rsidRPr="00707837">
              <w:rPr>
                <w:rFonts w:ascii="Trebuchet MS" w:hAnsi="Trebuchet MS"/>
                <w:i w:val="0"/>
                <w:color w:val="000000"/>
                <w:sz w:val="16"/>
                <w:szCs w:val="16"/>
              </w:rPr>
              <w:t xml:space="preserve">Premazom ne smejo biti dodani </w:t>
            </w:r>
            <w:proofErr w:type="spellStart"/>
            <w:r w:rsidRPr="00707837">
              <w:rPr>
                <w:rFonts w:ascii="Trebuchet MS" w:hAnsi="Trebuchet MS"/>
                <w:i w:val="0"/>
                <w:color w:val="000000"/>
                <w:sz w:val="16"/>
                <w:szCs w:val="16"/>
              </w:rPr>
              <w:t>ftalati</w:t>
            </w:r>
            <w:proofErr w:type="spellEnd"/>
            <w:r w:rsidRPr="00707837">
              <w:rPr>
                <w:rFonts w:ascii="Trebuchet MS" w:hAnsi="Trebuchet MS"/>
                <w:i w:val="0"/>
                <w:color w:val="000000"/>
                <w:sz w:val="16"/>
                <w:szCs w:val="16"/>
              </w:rPr>
              <w:t>, ki so razvrščeni in označeni z enim ali več stavki</w:t>
            </w:r>
          </w:p>
          <w:p w:rsidR="00707837" w:rsidRPr="00707837" w:rsidRDefault="00707837" w:rsidP="008B4743">
            <w:pPr>
              <w:cnfStyle w:val="000000000000" w:firstRow="0" w:lastRow="0" w:firstColumn="0" w:lastColumn="0" w:oddVBand="0" w:evenVBand="0" w:oddHBand="0" w:evenHBand="0" w:firstRowFirstColumn="0" w:firstRowLastColumn="0" w:lastRowFirstColumn="0" w:lastRowLastColumn="0"/>
              <w:rPr>
                <w:i w:val="0"/>
                <w:szCs w:val="24"/>
              </w:rPr>
            </w:pPr>
            <w:r w:rsidRPr="00707837">
              <w:rPr>
                <w:rFonts w:ascii="Trebuchet MS" w:hAnsi="Trebuchet MS"/>
                <w:i w:val="0"/>
                <w:color w:val="000000"/>
                <w:sz w:val="16"/>
                <w:szCs w:val="16"/>
              </w:rPr>
              <w:t>za nevarnost po Uredbi (ES) št. 1272/2008:</w:t>
            </w:r>
          </w:p>
          <w:p w:rsidR="00707837" w:rsidRPr="00707837" w:rsidRDefault="00707837" w:rsidP="00707837">
            <w:pPr>
              <w:numPr>
                <w:ilvl w:val="0"/>
                <w:numId w:val="31"/>
              </w:numPr>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i w:val="0"/>
                <w:color w:val="000000"/>
                <w:sz w:val="16"/>
                <w:szCs w:val="16"/>
              </w:rPr>
            </w:pPr>
            <w:r w:rsidRPr="00707837">
              <w:rPr>
                <w:rFonts w:ascii="Trebuchet MS" w:hAnsi="Trebuchet MS" w:cs="Arial"/>
                <w:i w:val="0"/>
                <w:color w:val="000000"/>
                <w:sz w:val="16"/>
                <w:szCs w:val="16"/>
              </w:rPr>
              <w:t>H360F (Lahko škodi plodnosti),</w:t>
            </w:r>
          </w:p>
          <w:p w:rsidR="00707837" w:rsidRPr="00707837" w:rsidRDefault="00707837" w:rsidP="00707837">
            <w:pPr>
              <w:numPr>
                <w:ilvl w:val="0"/>
                <w:numId w:val="31"/>
              </w:numPr>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i w:val="0"/>
                <w:color w:val="000000"/>
                <w:sz w:val="16"/>
                <w:szCs w:val="16"/>
              </w:rPr>
            </w:pPr>
            <w:r w:rsidRPr="00707837">
              <w:rPr>
                <w:rFonts w:ascii="Trebuchet MS" w:hAnsi="Trebuchet MS" w:cs="Arial"/>
                <w:i w:val="0"/>
                <w:color w:val="000000"/>
                <w:sz w:val="16"/>
                <w:szCs w:val="16"/>
              </w:rPr>
              <w:t>H360D (Lahko škodi nerojenemu otroku),</w:t>
            </w:r>
          </w:p>
          <w:p w:rsidR="00707837" w:rsidRPr="00707837" w:rsidRDefault="00707837" w:rsidP="00707837">
            <w:pPr>
              <w:numPr>
                <w:ilvl w:val="0"/>
                <w:numId w:val="31"/>
              </w:numPr>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i w:val="0"/>
                <w:color w:val="000000"/>
                <w:sz w:val="16"/>
                <w:szCs w:val="16"/>
              </w:rPr>
            </w:pPr>
            <w:r w:rsidRPr="00707837">
              <w:rPr>
                <w:rFonts w:ascii="Trebuchet MS" w:hAnsi="Trebuchet MS" w:cs="Arial"/>
                <w:i w:val="0"/>
                <w:color w:val="000000"/>
                <w:sz w:val="16"/>
                <w:szCs w:val="16"/>
              </w:rPr>
              <w:t>H361f (Sum škodljivosti za plodnost).</w:t>
            </w:r>
          </w:p>
        </w:tc>
        <w:tc>
          <w:tcPr>
            <w:tcW w:w="1794" w:type="dxa"/>
            <w:hideMark/>
          </w:tcPr>
          <w:p w:rsidR="00707837" w:rsidRPr="00707837" w:rsidRDefault="00707837" w:rsidP="008B4743">
            <w:pPr>
              <w:cnfStyle w:val="000000000000" w:firstRow="0" w:lastRow="0" w:firstColumn="0" w:lastColumn="0" w:oddVBand="0" w:evenVBand="0" w:oddHBand="0" w:evenHBand="0" w:firstRowFirstColumn="0" w:firstRowLastColumn="0" w:lastRowFirstColumn="0" w:lastRowLastColumn="0"/>
              <w:rPr>
                <w:i w:val="0"/>
                <w:szCs w:val="24"/>
              </w:rPr>
            </w:pPr>
            <w:r w:rsidRPr="00707837">
              <w:rPr>
                <w:rFonts w:ascii="Trebuchet MS" w:hAnsi="Trebuchet MS"/>
                <w:i w:val="0"/>
                <w:color w:val="000000"/>
                <w:sz w:val="16"/>
                <w:szCs w:val="16"/>
              </w:rPr>
              <w:t>Ponudnik mora v ponudbi priložiti izjavo, da bo pri izvedbi del izpolnil tudi predmetno zahtevo.</w:t>
            </w:r>
          </w:p>
        </w:tc>
      </w:tr>
      <w:tr w:rsidR="00707837" w:rsidRPr="00707837" w:rsidTr="007423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707837" w:rsidRPr="00707837" w:rsidRDefault="00707837" w:rsidP="008B4743">
            <w:pPr>
              <w:rPr>
                <w:i w:val="0"/>
                <w:szCs w:val="24"/>
              </w:rPr>
            </w:pPr>
          </w:p>
        </w:tc>
        <w:tc>
          <w:tcPr>
            <w:tcW w:w="6006" w:type="dxa"/>
            <w:hideMark/>
          </w:tcPr>
          <w:p w:rsidR="00707837" w:rsidRPr="00707837" w:rsidRDefault="00707837" w:rsidP="008B4743">
            <w:pPr>
              <w:cnfStyle w:val="000000100000" w:firstRow="0" w:lastRow="0" w:firstColumn="0" w:lastColumn="0" w:oddVBand="0" w:evenVBand="0" w:oddHBand="1" w:evenHBand="0" w:firstRowFirstColumn="0" w:firstRowLastColumn="0" w:lastRowFirstColumn="0" w:lastRowLastColumn="0"/>
              <w:rPr>
                <w:i w:val="0"/>
                <w:szCs w:val="24"/>
              </w:rPr>
            </w:pPr>
            <w:r w:rsidRPr="00707837">
              <w:rPr>
                <w:rFonts w:ascii="Trebuchet MS" w:hAnsi="Trebuchet MS"/>
                <w:i w:val="0"/>
                <w:color w:val="000000"/>
                <w:sz w:val="16"/>
                <w:szCs w:val="16"/>
              </w:rPr>
              <w:t xml:space="preserve">Emisija oz. koncentracija formaldehida iz lesnih kompozitov ali plošč ne sme biti višja od 8 mg/100 g suhe snovi (določena po ekstrakcijski metodi, znani tudi kot perforator metoda – SIST EN 120) ali 3,5 mg/h*m2 (določena po plinski </w:t>
            </w:r>
            <w:r w:rsidRPr="00707837">
              <w:rPr>
                <w:rFonts w:ascii="Trebuchet MS" w:hAnsi="Trebuchet MS"/>
                <w:i w:val="0"/>
                <w:color w:val="000000"/>
                <w:sz w:val="16"/>
                <w:szCs w:val="16"/>
              </w:rPr>
              <w:lastRenderedPageBreak/>
              <w:t xml:space="preserve">metodi – SIST EN 717-2) ali 0,1 </w:t>
            </w:r>
            <w:proofErr w:type="spellStart"/>
            <w:r w:rsidRPr="00707837">
              <w:rPr>
                <w:rFonts w:ascii="Trebuchet MS" w:hAnsi="Trebuchet MS"/>
                <w:i w:val="0"/>
                <w:color w:val="000000"/>
                <w:sz w:val="16"/>
                <w:szCs w:val="16"/>
              </w:rPr>
              <w:t>ppm</w:t>
            </w:r>
            <w:proofErr w:type="spellEnd"/>
            <w:r w:rsidRPr="00707837">
              <w:rPr>
                <w:rFonts w:ascii="Trebuchet MS" w:hAnsi="Trebuchet MS"/>
                <w:i w:val="0"/>
                <w:color w:val="000000"/>
                <w:sz w:val="16"/>
                <w:szCs w:val="16"/>
              </w:rPr>
              <w:t xml:space="preserve"> (določena po metodi komore – SIST EN 717-1).</w:t>
            </w:r>
          </w:p>
        </w:tc>
        <w:tc>
          <w:tcPr>
            <w:tcW w:w="1794" w:type="dxa"/>
            <w:hideMark/>
          </w:tcPr>
          <w:p w:rsidR="00707837" w:rsidRPr="00707837" w:rsidRDefault="00707837" w:rsidP="008B4743">
            <w:pPr>
              <w:cnfStyle w:val="000000100000" w:firstRow="0" w:lastRow="0" w:firstColumn="0" w:lastColumn="0" w:oddVBand="0" w:evenVBand="0" w:oddHBand="1" w:evenHBand="0" w:firstRowFirstColumn="0" w:firstRowLastColumn="0" w:lastRowFirstColumn="0" w:lastRowLastColumn="0"/>
              <w:rPr>
                <w:i w:val="0"/>
                <w:szCs w:val="24"/>
              </w:rPr>
            </w:pPr>
            <w:r w:rsidRPr="00707837">
              <w:rPr>
                <w:rFonts w:ascii="Trebuchet MS" w:hAnsi="Trebuchet MS"/>
                <w:i w:val="0"/>
                <w:color w:val="000000"/>
                <w:sz w:val="16"/>
                <w:szCs w:val="16"/>
              </w:rPr>
              <w:lastRenderedPageBreak/>
              <w:t xml:space="preserve">Ponudnik mora v ponudbi priložiti izjavo, da bo pri </w:t>
            </w:r>
            <w:r w:rsidRPr="00707837">
              <w:rPr>
                <w:rFonts w:ascii="Trebuchet MS" w:hAnsi="Trebuchet MS"/>
                <w:i w:val="0"/>
                <w:color w:val="000000"/>
                <w:sz w:val="16"/>
                <w:szCs w:val="16"/>
              </w:rPr>
              <w:lastRenderedPageBreak/>
              <w:t>izvedbi del izpolnil tudi predmetno zahtevo.</w:t>
            </w:r>
          </w:p>
        </w:tc>
      </w:tr>
      <w:tr w:rsidR="00707837" w:rsidRPr="00707837" w:rsidTr="007423E1">
        <w:tc>
          <w:tcPr>
            <w:cnfStyle w:val="001000000000" w:firstRow="0" w:lastRow="0" w:firstColumn="1" w:lastColumn="0" w:oddVBand="0" w:evenVBand="0" w:oddHBand="0" w:evenHBand="0" w:firstRowFirstColumn="0" w:firstRowLastColumn="0" w:lastRowFirstColumn="0" w:lastRowLastColumn="0"/>
            <w:tcW w:w="0" w:type="auto"/>
            <w:hideMark/>
          </w:tcPr>
          <w:p w:rsidR="00707837" w:rsidRPr="00707837" w:rsidRDefault="00707837" w:rsidP="008B4743">
            <w:pPr>
              <w:rPr>
                <w:i w:val="0"/>
                <w:szCs w:val="24"/>
              </w:rPr>
            </w:pPr>
          </w:p>
        </w:tc>
        <w:tc>
          <w:tcPr>
            <w:tcW w:w="6006" w:type="dxa"/>
            <w:hideMark/>
          </w:tcPr>
          <w:p w:rsidR="00707837" w:rsidRPr="00707837" w:rsidRDefault="00707837" w:rsidP="008B4743">
            <w:pPr>
              <w:cnfStyle w:val="000000000000" w:firstRow="0" w:lastRow="0" w:firstColumn="0" w:lastColumn="0" w:oddVBand="0" w:evenVBand="0" w:oddHBand="0" w:evenHBand="0" w:firstRowFirstColumn="0" w:firstRowLastColumn="0" w:lastRowFirstColumn="0" w:lastRowLastColumn="0"/>
              <w:rPr>
                <w:i w:val="0"/>
                <w:szCs w:val="24"/>
              </w:rPr>
            </w:pPr>
            <w:proofErr w:type="spellStart"/>
            <w:r w:rsidRPr="00707837">
              <w:rPr>
                <w:rFonts w:ascii="Trebuchet MS" w:hAnsi="Trebuchet MS"/>
                <w:i w:val="0"/>
                <w:color w:val="000000"/>
                <w:sz w:val="16"/>
                <w:szCs w:val="16"/>
              </w:rPr>
              <w:t>Adhezivi</w:t>
            </w:r>
            <w:proofErr w:type="spellEnd"/>
            <w:r w:rsidRPr="00707837">
              <w:rPr>
                <w:rFonts w:ascii="Trebuchet MS" w:hAnsi="Trebuchet MS"/>
                <w:i w:val="0"/>
                <w:color w:val="000000"/>
                <w:sz w:val="16"/>
                <w:szCs w:val="16"/>
              </w:rPr>
              <w:t xml:space="preserve"> ali lepila, ki se uporabljajo pri sestavljanju pohištva, ne smejo vsebovati več kot 10 % hlapnih organskih spojin.</w:t>
            </w:r>
          </w:p>
        </w:tc>
        <w:tc>
          <w:tcPr>
            <w:tcW w:w="1794" w:type="dxa"/>
            <w:hideMark/>
          </w:tcPr>
          <w:p w:rsidR="00707837" w:rsidRPr="00707837" w:rsidRDefault="00707837" w:rsidP="008B4743">
            <w:pPr>
              <w:cnfStyle w:val="000000000000" w:firstRow="0" w:lastRow="0" w:firstColumn="0" w:lastColumn="0" w:oddVBand="0" w:evenVBand="0" w:oddHBand="0" w:evenHBand="0" w:firstRowFirstColumn="0" w:firstRowLastColumn="0" w:lastRowFirstColumn="0" w:lastRowLastColumn="0"/>
              <w:rPr>
                <w:i w:val="0"/>
                <w:szCs w:val="24"/>
              </w:rPr>
            </w:pPr>
            <w:r w:rsidRPr="00707837">
              <w:rPr>
                <w:rFonts w:ascii="Trebuchet MS" w:hAnsi="Trebuchet MS"/>
                <w:i w:val="0"/>
                <w:color w:val="000000"/>
                <w:sz w:val="16"/>
                <w:szCs w:val="16"/>
              </w:rPr>
              <w:t>Ponudnik mora v ponudbi priložiti izjavo, da bo pri izvedbi del izpolnil tudi predmetno zahtevo.</w:t>
            </w:r>
          </w:p>
        </w:tc>
      </w:tr>
      <w:tr w:rsidR="00707837" w:rsidRPr="00707837" w:rsidTr="007423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707837" w:rsidRPr="00707837" w:rsidRDefault="00707837" w:rsidP="008B4743">
            <w:pPr>
              <w:rPr>
                <w:i w:val="0"/>
                <w:szCs w:val="24"/>
              </w:rPr>
            </w:pPr>
          </w:p>
        </w:tc>
        <w:tc>
          <w:tcPr>
            <w:tcW w:w="6006" w:type="dxa"/>
            <w:hideMark/>
          </w:tcPr>
          <w:p w:rsidR="00707837" w:rsidRPr="00707837" w:rsidRDefault="00707837" w:rsidP="008B4743">
            <w:pPr>
              <w:cnfStyle w:val="000000100000" w:firstRow="0" w:lastRow="0" w:firstColumn="0" w:lastColumn="0" w:oddVBand="0" w:evenVBand="0" w:oddHBand="1" w:evenHBand="0" w:firstRowFirstColumn="0" w:firstRowLastColumn="0" w:lastRowFirstColumn="0" w:lastRowLastColumn="0"/>
              <w:rPr>
                <w:i w:val="0"/>
                <w:szCs w:val="24"/>
              </w:rPr>
            </w:pPr>
            <w:r w:rsidRPr="00707837">
              <w:rPr>
                <w:rFonts w:ascii="Trebuchet MS" w:hAnsi="Trebuchet MS"/>
                <w:i w:val="0"/>
                <w:color w:val="000000"/>
                <w:sz w:val="16"/>
                <w:szCs w:val="16"/>
              </w:rPr>
              <w:t xml:space="preserve">Potisni plini v pršilnih pripravkih za poliuretansko peno ne smejo biti </w:t>
            </w:r>
            <w:proofErr w:type="spellStart"/>
            <w:r w:rsidRPr="00707837">
              <w:rPr>
                <w:rFonts w:ascii="Trebuchet MS" w:hAnsi="Trebuchet MS"/>
                <w:i w:val="0"/>
                <w:color w:val="000000"/>
                <w:sz w:val="16"/>
                <w:szCs w:val="16"/>
              </w:rPr>
              <w:t>fluorirani</w:t>
            </w:r>
            <w:proofErr w:type="spellEnd"/>
            <w:r w:rsidRPr="00707837">
              <w:rPr>
                <w:rFonts w:ascii="Trebuchet MS" w:hAnsi="Trebuchet MS"/>
                <w:i w:val="0"/>
                <w:color w:val="000000"/>
                <w:sz w:val="16"/>
                <w:szCs w:val="16"/>
              </w:rPr>
              <w:t xml:space="preserve"> ogljikovodiki (CFC, HCFC, HFC) ali metilen klorid.</w:t>
            </w:r>
          </w:p>
        </w:tc>
        <w:tc>
          <w:tcPr>
            <w:tcW w:w="1794" w:type="dxa"/>
            <w:hideMark/>
          </w:tcPr>
          <w:p w:rsidR="00707837" w:rsidRPr="00707837" w:rsidRDefault="00707837" w:rsidP="008B4743">
            <w:pPr>
              <w:cnfStyle w:val="000000100000" w:firstRow="0" w:lastRow="0" w:firstColumn="0" w:lastColumn="0" w:oddVBand="0" w:evenVBand="0" w:oddHBand="1" w:evenHBand="0" w:firstRowFirstColumn="0" w:firstRowLastColumn="0" w:lastRowFirstColumn="0" w:lastRowLastColumn="0"/>
              <w:rPr>
                <w:i w:val="0"/>
                <w:szCs w:val="24"/>
              </w:rPr>
            </w:pPr>
            <w:r w:rsidRPr="00707837">
              <w:rPr>
                <w:rFonts w:ascii="Trebuchet MS" w:hAnsi="Trebuchet MS"/>
                <w:i w:val="0"/>
                <w:color w:val="000000"/>
                <w:sz w:val="16"/>
                <w:szCs w:val="16"/>
              </w:rPr>
              <w:t>Ponudnik mora v ponudbi priložiti izjavo, da bo pri izvedbi del izpolnil tudi predmetno zahtevo.</w:t>
            </w:r>
          </w:p>
        </w:tc>
      </w:tr>
      <w:tr w:rsidR="00707837" w:rsidRPr="00707837" w:rsidTr="007423E1">
        <w:tc>
          <w:tcPr>
            <w:cnfStyle w:val="001000000000" w:firstRow="0" w:lastRow="0" w:firstColumn="1" w:lastColumn="0" w:oddVBand="0" w:evenVBand="0" w:oddHBand="0" w:evenHBand="0" w:firstRowFirstColumn="0" w:firstRowLastColumn="0" w:lastRowFirstColumn="0" w:lastRowLastColumn="0"/>
            <w:tcW w:w="0" w:type="auto"/>
            <w:hideMark/>
          </w:tcPr>
          <w:p w:rsidR="00707837" w:rsidRPr="00707837" w:rsidRDefault="00707837" w:rsidP="008B4743">
            <w:pPr>
              <w:rPr>
                <w:i w:val="0"/>
                <w:szCs w:val="24"/>
              </w:rPr>
            </w:pPr>
          </w:p>
        </w:tc>
        <w:tc>
          <w:tcPr>
            <w:tcW w:w="6006" w:type="dxa"/>
            <w:hideMark/>
          </w:tcPr>
          <w:p w:rsidR="00707837" w:rsidRPr="00707837" w:rsidRDefault="00707837" w:rsidP="008B4743">
            <w:pPr>
              <w:cnfStyle w:val="000000000000" w:firstRow="0" w:lastRow="0" w:firstColumn="0" w:lastColumn="0" w:oddVBand="0" w:evenVBand="0" w:oddHBand="0" w:evenHBand="0" w:firstRowFirstColumn="0" w:firstRowLastColumn="0" w:lastRowFirstColumn="0" w:lastRowLastColumn="0"/>
              <w:rPr>
                <w:i w:val="0"/>
                <w:szCs w:val="24"/>
              </w:rPr>
            </w:pPr>
            <w:r w:rsidRPr="00707837">
              <w:rPr>
                <w:rFonts w:ascii="Trebuchet MS" w:hAnsi="Trebuchet MS"/>
                <w:i w:val="0"/>
                <w:color w:val="000000"/>
                <w:sz w:val="16"/>
                <w:szCs w:val="16"/>
              </w:rPr>
              <w:t>Embalaža mora biti:</w:t>
            </w:r>
          </w:p>
          <w:p w:rsidR="00707837" w:rsidRPr="00707837" w:rsidRDefault="00707837" w:rsidP="00707837">
            <w:pPr>
              <w:numPr>
                <w:ilvl w:val="0"/>
                <w:numId w:val="32"/>
              </w:numPr>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i w:val="0"/>
                <w:color w:val="000000"/>
                <w:sz w:val="16"/>
                <w:szCs w:val="16"/>
              </w:rPr>
            </w:pPr>
            <w:r w:rsidRPr="00707837">
              <w:rPr>
                <w:rFonts w:ascii="Trebuchet MS" w:hAnsi="Trebuchet MS" w:cs="Arial"/>
                <w:i w:val="0"/>
                <w:color w:val="000000"/>
                <w:sz w:val="16"/>
                <w:szCs w:val="16"/>
              </w:rPr>
              <w:t>iz materiala, ki ga je mogoče enostavno reciklirati, in / ali</w:t>
            </w:r>
          </w:p>
          <w:p w:rsidR="00707837" w:rsidRPr="00707837" w:rsidRDefault="00707837" w:rsidP="00707837">
            <w:pPr>
              <w:numPr>
                <w:ilvl w:val="0"/>
                <w:numId w:val="32"/>
              </w:numPr>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i w:val="0"/>
                <w:color w:val="000000"/>
                <w:sz w:val="16"/>
                <w:szCs w:val="16"/>
              </w:rPr>
            </w:pPr>
            <w:r w:rsidRPr="00707837">
              <w:rPr>
                <w:rFonts w:ascii="Trebuchet MS" w:hAnsi="Trebuchet MS" w:cs="Arial"/>
                <w:i w:val="0"/>
                <w:color w:val="000000"/>
                <w:sz w:val="16"/>
                <w:szCs w:val="16"/>
              </w:rPr>
              <w:t>iz materialov, ki temeljijo na obnovljivih virih.</w:t>
            </w:r>
          </w:p>
        </w:tc>
        <w:tc>
          <w:tcPr>
            <w:tcW w:w="1794" w:type="dxa"/>
            <w:hideMark/>
          </w:tcPr>
          <w:p w:rsidR="00707837" w:rsidRPr="00707837" w:rsidRDefault="00707837" w:rsidP="008B4743">
            <w:pPr>
              <w:cnfStyle w:val="000000000000" w:firstRow="0" w:lastRow="0" w:firstColumn="0" w:lastColumn="0" w:oddVBand="0" w:evenVBand="0" w:oddHBand="0" w:evenHBand="0" w:firstRowFirstColumn="0" w:firstRowLastColumn="0" w:lastRowFirstColumn="0" w:lastRowLastColumn="0"/>
              <w:rPr>
                <w:i w:val="0"/>
                <w:szCs w:val="24"/>
              </w:rPr>
            </w:pPr>
            <w:r w:rsidRPr="00707837">
              <w:rPr>
                <w:rFonts w:ascii="Trebuchet MS" w:hAnsi="Trebuchet MS"/>
                <w:i w:val="0"/>
                <w:color w:val="000000"/>
                <w:sz w:val="16"/>
                <w:szCs w:val="16"/>
              </w:rPr>
              <w:t>Ponudnik mora v ponudbi priložiti izjavo, da bo pri izvedbi del izpolnil tudi predmetno zahtevo.</w:t>
            </w:r>
          </w:p>
        </w:tc>
      </w:tr>
      <w:tr w:rsidR="00707837" w:rsidRPr="00707837" w:rsidTr="007423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707837" w:rsidRPr="00707837" w:rsidRDefault="00707837" w:rsidP="008B4743">
            <w:pPr>
              <w:rPr>
                <w:i w:val="0"/>
                <w:szCs w:val="24"/>
              </w:rPr>
            </w:pPr>
            <w:r w:rsidRPr="00707837">
              <w:rPr>
                <w:rFonts w:ascii="Trebuchet MS" w:hAnsi="Trebuchet MS"/>
                <w:i w:val="0"/>
                <w:color w:val="000000"/>
                <w:sz w:val="16"/>
                <w:szCs w:val="16"/>
              </w:rPr>
              <w:t>Grelniki vode, grelniki prostora in njihove kombinacije, razen vodnih grelnikov prostora in tistih kombinacij z vodnimi grelniki, katerih osnovna funkcija je zagotavljanje toplote za ogrevanje</w:t>
            </w:r>
          </w:p>
        </w:tc>
        <w:tc>
          <w:tcPr>
            <w:tcW w:w="6006" w:type="dxa"/>
            <w:hideMark/>
          </w:tcPr>
          <w:p w:rsidR="00707837" w:rsidRPr="00707837" w:rsidRDefault="00707837" w:rsidP="008B4743">
            <w:pPr>
              <w:cnfStyle w:val="000000100000" w:firstRow="0" w:lastRow="0" w:firstColumn="0" w:lastColumn="0" w:oddVBand="0" w:evenVBand="0" w:oddHBand="1" w:evenHBand="0" w:firstRowFirstColumn="0" w:firstRowLastColumn="0" w:lastRowFirstColumn="0" w:lastRowLastColumn="0"/>
              <w:rPr>
                <w:i w:val="0"/>
                <w:szCs w:val="24"/>
              </w:rPr>
            </w:pPr>
            <w:r w:rsidRPr="00707837">
              <w:rPr>
                <w:rFonts w:ascii="Trebuchet MS" w:hAnsi="Trebuchet MS"/>
                <w:i w:val="0"/>
                <w:color w:val="000000"/>
                <w:sz w:val="16"/>
                <w:szCs w:val="16"/>
              </w:rPr>
              <w:t xml:space="preserve">Grelnik vode in kombiniran grelnik vode, katerega osnovna funkcija je zagotavljanje tople pitne ali sanitarne vode, mora imeti pri ogrevanju vode takšno sezonsko energijsko učinkovitost </w:t>
            </w:r>
            <w:proofErr w:type="spellStart"/>
            <w:r w:rsidRPr="00707837">
              <w:rPr>
                <w:rFonts w:ascii="Trebuchet MS" w:hAnsi="Trebuchet MS"/>
                <w:i w:val="0"/>
                <w:color w:val="000000"/>
                <w:sz w:val="16"/>
                <w:szCs w:val="16"/>
              </w:rPr>
              <w:t>ηwh</w:t>
            </w:r>
            <w:proofErr w:type="spellEnd"/>
            <w:r w:rsidRPr="00707837">
              <w:rPr>
                <w:rFonts w:ascii="Trebuchet MS" w:hAnsi="Trebuchet MS"/>
                <w:i w:val="0"/>
                <w:color w:val="000000"/>
                <w:sz w:val="16"/>
                <w:szCs w:val="16"/>
              </w:rPr>
              <w:t>, da je uvrščen v razred energijske učinkovitosti A+++kar glede na velikost grelnika, povezano s profilom rabe, pomeni za:</w:t>
            </w:r>
          </w:p>
          <w:p w:rsidR="00707837" w:rsidRPr="00707837" w:rsidRDefault="00707837" w:rsidP="00707837">
            <w:pPr>
              <w:numPr>
                <w:ilvl w:val="0"/>
                <w:numId w:val="33"/>
              </w:num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i w:val="0"/>
                <w:color w:val="000000"/>
                <w:sz w:val="16"/>
                <w:szCs w:val="16"/>
              </w:rPr>
            </w:pPr>
            <w:r w:rsidRPr="00707837">
              <w:rPr>
                <w:rFonts w:ascii="Trebuchet MS" w:hAnsi="Trebuchet MS" w:cs="Arial"/>
                <w:i w:val="0"/>
                <w:color w:val="000000"/>
                <w:sz w:val="16"/>
                <w:szCs w:val="16"/>
              </w:rPr>
              <w:t xml:space="preserve">grelnik 3 X S: </w:t>
            </w:r>
            <w:proofErr w:type="spellStart"/>
            <w:r w:rsidRPr="00707837">
              <w:rPr>
                <w:rFonts w:ascii="Trebuchet MS" w:hAnsi="Trebuchet MS" w:cs="Arial"/>
                <w:i w:val="0"/>
                <w:color w:val="000000"/>
                <w:sz w:val="16"/>
                <w:szCs w:val="16"/>
              </w:rPr>
              <w:t>ηwh</w:t>
            </w:r>
            <w:proofErr w:type="spellEnd"/>
            <w:r w:rsidRPr="00707837">
              <w:rPr>
                <w:rFonts w:ascii="Trebuchet MS" w:hAnsi="Trebuchet MS" w:cs="Arial"/>
                <w:i w:val="0"/>
                <w:color w:val="000000"/>
                <w:sz w:val="16"/>
                <w:szCs w:val="16"/>
              </w:rPr>
              <w:t xml:space="preserve"> ≥ 62;</w:t>
            </w:r>
          </w:p>
          <w:p w:rsidR="00707837" w:rsidRPr="00707837" w:rsidRDefault="00707837" w:rsidP="00707837">
            <w:pPr>
              <w:numPr>
                <w:ilvl w:val="0"/>
                <w:numId w:val="33"/>
              </w:num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i w:val="0"/>
                <w:color w:val="000000"/>
                <w:sz w:val="16"/>
                <w:szCs w:val="16"/>
              </w:rPr>
            </w:pPr>
            <w:r w:rsidRPr="00707837">
              <w:rPr>
                <w:rFonts w:ascii="Trebuchet MS" w:hAnsi="Trebuchet MS" w:cs="Arial"/>
                <w:i w:val="0"/>
                <w:color w:val="000000"/>
                <w:sz w:val="16"/>
                <w:szCs w:val="16"/>
              </w:rPr>
              <w:t xml:space="preserve">grelnik vode XXS: </w:t>
            </w:r>
            <w:proofErr w:type="spellStart"/>
            <w:r w:rsidRPr="00707837">
              <w:rPr>
                <w:rFonts w:ascii="Trebuchet MS" w:hAnsi="Trebuchet MS" w:cs="Arial"/>
                <w:i w:val="0"/>
                <w:color w:val="000000"/>
                <w:sz w:val="16"/>
                <w:szCs w:val="16"/>
              </w:rPr>
              <w:t>ηwh</w:t>
            </w:r>
            <w:proofErr w:type="spellEnd"/>
            <w:r w:rsidRPr="00707837">
              <w:rPr>
                <w:rFonts w:ascii="Trebuchet MS" w:hAnsi="Trebuchet MS" w:cs="Arial"/>
                <w:i w:val="0"/>
                <w:color w:val="000000"/>
                <w:sz w:val="16"/>
                <w:szCs w:val="16"/>
              </w:rPr>
              <w:t xml:space="preserve"> ≥ 62;</w:t>
            </w:r>
          </w:p>
          <w:p w:rsidR="00707837" w:rsidRPr="00707837" w:rsidRDefault="00707837" w:rsidP="00707837">
            <w:pPr>
              <w:numPr>
                <w:ilvl w:val="0"/>
                <w:numId w:val="33"/>
              </w:num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i w:val="0"/>
                <w:color w:val="000000"/>
                <w:sz w:val="16"/>
                <w:szCs w:val="16"/>
              </w:rPr>
            </w:pPr>
            <w:r w:rsidRPr="00707837">
              <w:rPr>
                <w:rFonts w:ascii="Trebuchet MS" w:hAnsi="Trebuchet MS" w:cs="Arial"/>
                <w:i w:val="0"/>
                <w:color w:val="000000"/>
                <w:sz w:val="16"/>
                <w:szCs w:val="16"/>
              </w:rPr>
              <w:t xml:space="preserve">grelnik vode XS: </w:t>
            </w:r>
            <w:proofErr w:type="spellStart"/>
            <w:r w:rsidRPr="00707837">
              <w:rPr>
                <w:rFonts w:ascii="Trebuchet MS" w:hAnsi="Trebuchet MS" w:cs="Arial"/>
                <w:i w:val="0"/>
                <w:color w:val="000000"/>
                <w:sz w:val="16"/>
                <w:szCs w:val="16"/>
              </w:rPr>
              <w:t>ηwh</w:t>
            </w:r>
            <w:proofErr w:type="spellEnd"/>
            <w:r w:rsidRPr="00707837">
              <w:rPr>
                <w:rFonts w:ascii="Trebuchet MS" w:hAnsi="Trebuchet MS" w:cs="Arial"/>
                <w:i w:val="0"/>
                <w:color w:val="000000"/>
                <w:sz w:val="16"/>
                <w:szCs w:val="16"/>
              </w:rPr>
              <w:t xml:space="preserve"> ≥ 69;</w:t>
            </w:r>
          </w:p>
          <w:p w:rsidR="00707837" w:rsidRPr="00707837" w:rsidRDefault="00707837" w:rsidP="00707837">
            <w:pPr>
              <w:numPr>
                <w:ilvl w:val="0"/>
                <w:numId w:val="33"/>
              </w:num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i w:val="0"/>
                <w:color w:val="000000"/>
                <w:sz w:val="16"/>
                <w:szCs w:val="16"/>
              </w:rPr>
            </w:pPr>
            <w:r w:rsidRPr="00707837">
              <w:rPr>
                <w:rFonts w:ascii="Trebuchet MS" w:hAnsi="Trebuchet MS" w:cs="Arial"/>
                <w:i w:val="0"/>
                <w:color w:val="000000"/>
                <w:sz w:val="16"/>
                <w:szCs w:val="16"/>
              </w:rPr>
              <w:t xml:space="preserve">grelnik vode S: </w:t>
            </w:r>
            <w:proofErr w:type="spellStart"/>
            <w:r w:rsidRPr="00707837">
              <w:rPr>
                <w:rFonts w:ascii="Trebuchet MS" w:hAnsi="Trebuchet MS" w:cs="Arial"/>
                <w:i w:val="0"/>
                <w:color w:val="000000"/>
                <w:sz w:val="16"/>
                <w:szCs w:val="16"/>
              </w:rPr>
              <w:t>ηwh</w:t>
            </w:r>
            <w:proofErr w:type="spellEnd"/>
            <w:r w:rsidRPr="00707837">
              <w:rPr>
                <w:rFonts w:ascii="Trebuchet MS" w:hAnsi="Trebuchet MS" w:cs="Arial"/>
                <w:i w:val="0"/>
                <w:color w:val="000000"/>
                <w:sz w:val="16"/>
                <w:szCs w:val="16"/>
              </w:rPr>
              <w:t xml:space="preserve"> ≥ 90;</w:t>
            </w:r>
          </w:p>
          <w:p w:rsidR="00707837" w:rsidRPr="00707837" w:rsidRDefault="00707837" w:rsidP="00707837">
            <w:pPr>
              <w:numPr>
                <w:ilvl w:val="0"/>
                <w:numId w:val="33"/>
              </w:num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i w:val="0"/>
                <w:color w:val="000000"/>
                <w:sz w:val="16"/>
                <w:szCs w:val="16"/>
              </w:rPr>
            </w:pPr>
            <w:r w:rsidRPr="00707837">
              <w:rPr>
                <w:rFonts w:ascii="Trebuchet MS" w:hAnsi="Trebuchet MS" w:cs="Arial"/>
                <w:i w:val="0"/>
                <w:color w:val="000000"/>
                <w:sz w:val="16"/>
                <w:szCs w:val="16"/>
              </w:rPr>
              <w:t xml:space="preserve">grelnik vode M: </w:t>
            </w:r>
            <w:proofErr w:type="spellStart"/>
            <w:r w:rsidRPr="00707837">
              <w:rPr>
                <w:rFonts w:ascii="Trebuchet MS" w:hAnsi="Trebuchet MS" w:cs="Arial"/>
                <w:i w:val="0"/>
                <w:color w:val="000000"/>
                <w:sz w:val="16"/>
                <w:szCs w:val="16"/>
              </w:rPr>
              <w:t>ηwh</w:t>
            </w:r>
            <w:proofErr w:type="spellEnd"/>
            <w:r w:rsidRPr="00707837">
              <w:rPr>
                <w:rFonts w:ascii="Trebuchet MS" w:hAnsi="Trebuchet MS" w:cs="Arial"/>
                <w:i w:val="0"/>
                <w:color w:val="000000"/>
                <w:sz w:val="16"/>
                <w:szCs w:val="16"/>
              </w:rPr>
              <w:t xml:space="preserve"> ≥ 163;</w:t>
            </w:r>
          </w:p>
          <w:p w:rsidR="00707837" w:rsidRPr="00707837" w:rsidRDefault="00707837" w:rsidP="00707837">
            <w:pPr>
              <w:numPr>
                <w:ilvl w:val="0"/>
                <w:numId w:val="33"/>
              </w:num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i w:val="0"/>
                <w:color w:val="000000"/>
                <w:sz w:val="16"/>
                <w:szCs w:val="16"/>
              </w:rPr>
            </w:pPr>
            <w:r w:rsidRPr="00707837">
              <w:rPr>
                <w:rFonts w:ascii="Trebuchet MS" w:hAnsi="Trebuchet MS" w:cs="Arial"/>
                <w:i w:val="0"/>
                <w:color w:val="000000"/>
                <w:sz w:val="16"/>
                <w:szCs w:val="16"/>
              </w:rPr>
              <w:t xml:space="preserve">grelnik vode L: </w:t>
            </w:r>
            <w:proofErr w:type="spellStart"/>
            <w:r w:rsidRPr="00707837">
              <w:rPr>
                <w:rFonts w:ascii="Trebuchet MS" w:hAnsi="Trebuchet MS" w:cs="Arial"/>
                <w:i w:val="0"/>
                <w:color w:val="000000"/>
                <w:sz w:val="16"/>
                <w:szCs w:val="16"/>
              </w:rPr>
              <w:t>ηwh</w:t>
            </w:r>
            <w:proofErr w:type="spellEnd"/>
            <w:r w:rsidRPr="00707837">
              <w:rPr>
                <w:rFonts w:ascii="Trebuchet MS" w:hAnsi="Trebuchet MS" w:cs="Arial"/>
                <w:i w:val="0"/>
                <w:color w:val="000000"/>
                <w:sz w:val="16"/>
                <w:szCs w:val="16"/>
              </w:rPr>
              <w:t xml:space="preserve"> ≥ 188;</w:t>
            </w:r>
          </w:p>
          <w:p w:rsidR="00707837" w:rsidRPr="00707837" w:rsidRDefault="00707837" w:rsidP="00707837">
            <w:pPr>
              <w:numPr>
                <w:ilvl w:val="0"/>
                <w:numId w:val="33"/>
              </w:num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i w:val="0"/>
                <w:color w:val="000000"/>
                <w:sz w:val="16"/>
                <w:szCs w:val="16"/>
              </w:rPr>
            </w:pPr>
            <w:r w:rsidRPr="00707837">
              <w:rPr>
                <w:rFonts w:ascii="Trebuchet MS" w:hAnsi="Trebuchet MS" w:cs="Arial"/>
                <w:i w:val="0"/>
                <w:color w:val="000000"/>
                <w:sz w:val="16"/>
                <w:szCs w:val="16"/>
              </w:rPr>
              <w:t xml:space="preserve">grelnik vode: XL </w:t>
            </w:r>
            <w:proofErr w:type="spellStart"/>
            <w:r w:rsidRPr="00707837">
              <w:rPr>
                <w:rFonts w:ascii="Trebuchet MS" w:hAnsi="Trebuchet MS" w:cs="Arial"/>
                <w:i w:val="0"/>
                <w:color w:val="000000"/>
                <w:sz w:val="16"/>
                <w:szCs w:val="16"/>
              </w:rPr>
              <w:t>ηwh</w:t>
            </w:r>
            <w:proofErr w:type="spellEnd"/>
            <w:r w:rsidRPr="00707837">
              <w:rPr>
                <w:rFonts w:ascii="Trebuchet MS" w:hAnsi="Trebuchet MS" w:cs="Arial"/>
                <w:i w:val="0"/>
                <w:color w:val="000000"/>
                <w:sz w:val="16"/>
                <w:szCs w:val="16"/>
              </w:rPr>
              <w:t xml:space="preserve"> ≥ 200;</w:t>
            </w:r>
          </w:p>
          <w:p w:rsidR="00707837" w:rsidRPr="00707837" w:rsidRDefault="00707837" w:rsidP="00707837">
            <w:pPr>
              <w:numPr>
                <w:ilvl w:val="0"/>
                <w:numId w:val="33"/>
              </w:num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i w:val="0"/>
                <w:color w:val="000000"/>
                <w:sz w:val="16"/>
                <w:szCs w:val="16"/>
              </w:rPr>
            </w:pPr>
            <w:r w:rsidRPr="00707837">
              <w:rPr>
                <w:rFonts w:ascii="Trebuchet MS" w:hAnsi="Trebuchet MS" w:cs="Arial"/>
                <w:i w:val="0"/>
                <w:color w:val="000000"/>
                <w:sz w:val="16"/>
                <w:szCs w:val="16"/>
              </w:rPr>
              <w:t xml:space="preserve">grelnik vode XXL: </w:t>
            </w:r>
            <w:proofErr w:type="spellStart"/>
            <w:r w:rsidRPr="00707837">
              <w:rPr>
                <w:rFonts w:ascii="Trebuchet MS" w:hAnsi="Trebuchet MS" w:cs="Arial"/>
                <w:i w:val="0"/>
                <w:color w:val="000000"/>
                <w:sz w:val="16"/>
                <w:szCs w:val="16"/>
              </w:rPr>
              <w:t>ηwh</w:t>
            </w:r>
            <w:proofErr w:type="spellEnd"/>
            <w:r w:rsidRPr="00707837">
              <w:rPr>
                <w:rFonts w:ascii="Trebuchet MS" w:hAnsi="Trebuchet MS" w:cs="Arial"/>
                <w:i w:val="0"/>
                <w:color w:val="000000"/>
                <w:sz w:val="16"/>
                <w:szCs w:val="16"/>
              </w:rPr>
              <w:t xml:space="preserve"> ≥ 213.</w:t>
            </w:r>
          </w:p>
          <w:p w:rsidR="00707837" w:rsidRPr="00707837" w:rsidRDefault="00707837" w:rsidP="008B4743">
            <w:pPr>
              <w:cnfStyle w:val="000000100000" w:firstRow="0" w:lastRow="0" w:firstColumn="0" w:lastColumn="0" w:oddVBand="0" w:evenVBand="0" w:oddHBand="1" w:evenHBand="0" w:firstRowFirstColumn="0" w:firstRowLastColumn="0" w:lastRowFirstColumn="0" w:lastRowLastColumn="0"/>
              <w:rPr>
                <w:i w:val="0"/>
                <w:szCs w:val="24"/>
              </w:rPr>
            </w:pPr>
            <w:r w:rsidRPr="00707837">
              <w:rPr>
                <w:rFonts w:ascii="Trebuchet MS" w:hAnsi="Trebuchet MS"/>
                <w:i w:val="0"/>
                <w:color w:val="000000"/>
                <w:sz w:val="16"/>
                <w:szCs w:val="16"/>
              </w:rPr>
              <w:t xml:space="preserve">Grelnik prostorov, razen nizkotemperaturnih toplotnih črpalk in toplotnih črpalk za ogrevanje prostorov za uporabo pri nizkih temperaturah, mora imeti pri ogrevanju prostorov sezonsko energijsko učinkovitost </w:t>
            </w:r>
            <w:proofErr w:type="spellStart"/>
            <w:r w:rsidRPr="00707837">
              <w:rPr>
                <w:rFonts w:ascii="Trebuchet MS" w:hAnsi="Trebuchet MS"/>
                <w:i w:val="0"/>
                <w:color w:val="000000"/>
                <w:sz w:val="16"/>
                <w:szCs w:val="16"/>
              </w:rPr>
              <w:t>ηs</w:t>
            </w:r>
            <w:proofErr w:type="spellEnd"/>
            <w:r w:rsidRPr="00707837">
              <w:rPr>
                <w:rFonts w:ascii="Trebuchet MS" w:hAnsi="Trebuchet MS"/>
                <w:i w:val="0"/>
                <w:color w:val="000000"/>
                <w:sz w:val="16"/>
                <w:szCs w:val="16"/>
              </w:rPr>
              <w:t xml:space="preserve"> ≥ 150, zato je uvrščen v razred energijske učinkovitosti A+++.</w:t>
            </w:r>
          </w:p>
          <w:p w:rsidR="00707837" w:rsidRPr="00707837" w:rsidRDefault="00707837" w:rsidP="008B4743">
            <w:pPr>
              <w:cnfStyle w:val="000000100000" w:firstRow="0" w:lastRow="0" w:firstColumn="0" w:lastColumn="0" w:oddVBand="0" w:evenVBand="0" w:oddHBand="1" w:evenHBand="0" w:firstRowFirstColumn="0" w:firstRowLastColumn="0" w:lastRowFirstColumn="0" w:lastRowLastColumn="0"/>
              <w:rPr>
                <w:i w:val="0"/>
                <w:szCs w:val="24"/>
              </w:rPr>
            </w:pPr>
            <w:r w:rsidRPr="00707837">
              <w:rPr>
                <w:rFonts w:ascii="Trebuchet MS" w:hAnsi="Trebuchet MS"/>
                <w:i w:val="0"/>
                <w:color w:val="000000"/>
                <w:sz w:val="16"/>
                <w:szCs w:val="16"/>
              </w:rPr>
              <w:t xml:space="preserve">Nizkotemperaturna toplotna črpalka in toplotna črpalka za ogrevanje prostorov za uporabo pri nizkih temperaturah mora imeti pri ogrevanju prostorov sezonsko energijsko učinkovitost </w:t>
            </w:r>
            <w:proofErr w:type="spellStart"/>
            <w:r w:rsidRPr="00707837">
              <w:rPr>
                <w:rFonts w:ascii="Trebuchet MS" w:hAnsi="Trebuchet MS"/>
                <w:i w:val="0"/>
                <w:color w:val="000000"/>
                <w:sz w:val="16"/>
                <w:szCs w:val="16"/>
              </w:rPr>
              <w:t>ηs</w:t>
            </w:r>
            <w:proofErr w:type="spellEnd"/>
            <w:r w:rsidRPr="00707837">
              <w:rPr>
                <w:rFonts w:ascii="Trebuchet MS" w:hAnsi="Trebuchet MS"/>
                <w:i w:val="0"/>
                <w:color w:val="000000"/>
                <w:sz w:val="16"/>
                <w:szCs w:val="16"/>
              </w:rPr>
              <w:t xml:space="preserve"> ≥ 175, zato je uvrščena v razred energijske učinkovitosti A+++.</w:t>
            </w:r>
          </w:p>
          <w:p w:rsidR="00707837" w:rsidRPr="00707837" w:rsidRDefault="00707837" w:rsidP="008B4743">
            <w:pPr>
              <w:cnfStyle w:val="000000100000" w:firstRow="0" w:lastRow="0" w:firstColumn="0" w:lastColumn="0" w:oddVBand="0" w:evenVBand="0" w:oddHBand="1" w:evenHBand="0" w:firstRowFirstColumn="0" w:firstRowLastColumn="0" w:lastRowFirstColumn="0" w:lastRowLastColumn="0"/>
              <w:rPr>
                <w:i w:val="0"/>
                <w:szCs w:val="24"/>
              </w:rPr>
            </w:pPr>
            <w:r w:rsidRPr="00707837">
              <w:rPr>
                <w:rFonts w:ascii="Trebuchet MS" w:hAnsi="Trebuchet MS"/>
                <w:i w:val="0"/>
                <w:color w:val="000000"/>
                <w:sz w:val="16"/>
                <w:szCs w:val="16"/>
              </w:rPr>
              <w:t xml:space="preserve">Hranilnik tople vode mora imeti stalno izgubo (v vatih s prostornino zbiralnika V </w:t>
            </w:r>
            <w:proofErr w:type="spellStart"/>
            <w:r w:rsidRPr="00707837">
              <w:rPr>
                <w:rFonts w:ascii="Trebuchet MS" w:hAnsi="Trebuchet MS"/>
                <w:i w:val="0"/>
                <w:color w:val="000000"/>
                <w:sz w:val="16"/>
                <w:szCs w:val="16"/>
              </w:rPr>
              <w:t>v</w:t>
            </w:r>
            <w:proofErr w:type="spellEnd"/>
            <w:r w:rsidRPr="00707837">
              <w:rPr>
                <w:rFonts w:ascii="Trebuchet MS" w:hAnsi="Trebuchet MS"/>
                <w:i w:val="0"/>
                <w:color w:val="000000"/>
                <w:sz w:val="16"/>
                <w:szCs w:val="16"/>
              </w:rPr>
              <w:t xml:space="preserve"> litrih)S &lt; 5,5 + 3,16 · V0,4, zaradi česar je uvrščen v razred energijske učinkovitosti A+</w:t>
            </w:r>
          </w:p>
        </w:tc>
        <w:tc>
          <w:tcPr>
            <w:tcW w:w="1794" w:type="dxa"/>
            <w:hideMark/>
          </w:tcPr>
          <w:p w:rsidR="00707837" w:rsidRPr="00707837" w:rsidRDefault="00707837" w:rsidP="008B4743">
            <w:pPr>
              <w:cnfStyle w:val="000000100000" w:firstRow="0" w:lastRow="0" w:firstColumn="0" w:lastColumn="0" w:oddVBand="0" w:evenVBand="0" w:oddHBand="1" w:evenHBand="0" w:firstRowFirstColumn="0" w:firstRowLastColumn="0" w:lastRowFirstColumn="0" w:lastRowLastColumn="0"/>
              <w:rPr>
                <w:i w:val="0"/>
                <w:szCs w:val="24"/>
              </w:rPr>
            </w:pPr>
            <w:r w:rsidRPr="00707837">
              <w:rPr>
                <w:rFonts w:ascii="Trebuchet MS" w:hAnsi="Trebuchet MS"/>
                <w:i w:val="0"/>
                <w:color w:val="000000"/>
                <w:sz w:val="16"/>
                <w:szCs w:val="16"/>
              </w:rPr>
              <w:t>Ponudnik mora v ponudbi priložiti izjavo, da bo pri izvedbi del izpolnil tudi predmetno zahtevo.</w:t>
            </w:r>
          </w:p>
        </w:tc>
      </w:tr>
      <w:tr w:rsidR="00707837" w:rsidRPr="00707837" w:rsidTr="007423E1">
        <w:tc>
          <w:tcPr>
            <w:cnfStyle w:val="001000000000" w:firstRow="0" w:lastRow="0" w:firstColumn="1" w:lastColumn="0" w:oddVBand="0" w:evenVBand="0" w:oddHBand="0" w:evenHBand="0" w:firstRowFirstColumn="0" w:firstRowLastColumn="0" w:lastRowFirstColumn="0" w:lastRowLastColumn="0"/>
            <w:tcW w:w="0" w:type="auto"/>
            <w:hideMark/>
          </w:tcPr>
          <w:p w:rsidR="00707837" w:rsidRPr="00707837" w:rsidRDefault="00707837" w:rsidP="008B4743">
            <w:pPr>
              <w:rPr>
                <w:i w:val="0"/>
                <w:szCs w:val="24"/>
              </w:rPr>
            </w:pPr>
          </w:p>
        </w:tc>
        <w:tc>
          <w:tcPr>
            <w:tcW w:w="6006" w:type="dxa"/>
            <w:hideMark/>
          </w:tcPr>
          <w:p w:rsidR="00707837" w:rsidRPr="00707837" w:rsidRDefault="00707837" w:rsidP="008B4743">
            <w:pPr>
              <w:cnfStyle w:val="000000000000" w:firstRow="0" w:lastRow="0" w:firstColumn="0" w:lastColumn="0" w:oddVBand="0" w:evenVBand="0" w:oddHBand="0" w:evenHBand="0" w:firstRowFirstColumn="0" w:firstRowLastColumn="0" w:lastRowFirstColumn="0" w:lastRowLastColumn="0"/>
              <w:rPr>
                <w:i w:val="0"/>
                <w:szCs w:val="24"/>
              </w:rPr>
            </w:pPr>
            <w:r w:rsidRPr="00707837">
              <w:rPr>
                <w:rFonts w:ascii="Trebuchet MS" w:hAnsi="Trebuchet MS"/>
                <w:i w:val="0"/>
                <w:color w:val="000000"/>
                <w:sz w:val="16"/>
                <w:szCs w:val="16"/>
              </w:rPr>
              <w:t>Popravilo ali zamenjava izdelka sta zajeta v garancijo za najmanj štiri leta. Ponudnik tudi zagotovi, da so originalni ali enakovredni rezervni deli na voljo (neposredno ali pri drugih imenovanih zastopnikih) najmanj deset let od dneva nakupa. Ta določba se ne uporablja za neizogibne začasne situacije, kot so naravne nesreče, na katere proizvajalec nima vpliva.</w:t>
            </w:r>
          </w:p>
        </w:tc>
        <w:tc>
          <w:tcPr>
            <w:tcW w:w="1794" w:type="dxa"/>
            <w:hideMark/>
          </w:tcPr>
          <w:p w:rsidR="00707837" w:rsidRPr="00707837" w:rsidRDefault="00707837" w:rsidP="008B4743">
            <w:pPr>
              <w:cnfStyle w:val="000000000000" w:firstRow="0" w:lastRow="0" w:firstColumn="0" w:lastColumn="0" w:oddVBand="0" w:evenVBand="0" w:oddHBand="0" w:evenHBand="0" w:firstRowFirstColumn="0" w:firstRowLastColumn="0" w:lastRowFirstColumn="0" w:lastRowLastColumn="0"/>
              <w:rPr>
                <w:i w:val="0"/>
                <w:szCs w:val="24"/>
              </w:rPr>
            </w:pPr>
            <w:r w:rsidRPr="00707837">
              <w:rPr>
                <w:rFonts w:ascii="Trebuchet MS" w:hAnsi="Trebuchet MS"/>
                <w:i w:val="0"/>
                <w:color w:val="000000"/>
                <w:sz w:val="16"/>
                <w:szCs w:val="16"/>
              </w:rPr>
              <w:t>Ponudnik mora v ponudbi priložiti izjavo, da bo pri izvedbi del izpolnil tudi predmetno zahtevo.</w:t>
            </w:r>
          </w:p>
        </w:tc>
      </w:tr>
      <w:tr w:rsidR="00707837" w:rsidRPr="00707837" w:rsidTr="007423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707837" w:rsidRPr="00707837" w:rsidRDefault="00707837" w:rsidP="008B4743">
            <w:pPr>
              <w:rPr>
                <w:i w:val="0"/>
                <w:szCs w:val="24"/>
              </w:rPr>
            </w:pPr>
          </w:p>
        </w:tc>
        <w:tc>
          <w:tcPr>
            <w:tcW w:w="6006" w:type="dxa"/>
            <w:hideMark/>
          </w:tcPr>
          <w:p w:rsidR="00707837" w:rsidRPr="00707837" w:rsidRDefault="00707837" w:rsidP="008B4743">
            <w:pPr>
              <w:cnfStyle w:val="000000100000" w:firstRow="0" w:lastRow="0" w:firstColumn="0" w:lastColumn="0" w:oddVBand="0" w:evenVBand="0" w:oddHBand="1" w:evenHBand="0" w:firstRowFirstColumn="0" w:firstRowLastColumn="0" w:lastRowFirstColumn="0" w:lastRowLastColumn="0"/>
              <w:rPr>
                <w:i w:val="0"/>
                <w:szCs w:val="24"/>
              </w:rPr>
            </w:pPr>
            <w:r w:rsidRPr="00707837">
              <w:rPr>
                <w:rFonts w:ascii="Trebuchet MS" w:hAnsi="Trebuchet MS"/>
                <w:i w:val="0"/>
                <w:color w:val="000000"/>
                <w:sz w:val="16"/>
                <w:szCs w:val="16"/>
              </w:rPr>
              <w:t>Izdelek se dobavi z navodili za vgradnjo in uporabo v tiskani (na embalaži ali v dokumentaciji, priloženi izdelku) ali v elektronski obliki. Ti vsebujejo:</w:t>
            </w:r>
          </w:p>
          <w:p w:rsidR="00707837" w:rsidRPr="00707837" w:rsidRDefault="00707837" w:rsidP="00707837">
            <w:pPr>
              <w:numPr>
                <w:ilvl w:val="0"/>
                <w:numId w:val="34"/>
              </w:num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i w:val="0"/>
                <w:color w:val="000000"/>
                <w:sz w:val="16"/>
                <w:szCs w:val="16"/>
              </w:rPr>
            </w:pPr>
            <w:r w:rsidRPr="00707837">
              <w:rPr>
                <w:rFonts w:ascii="Trebuchet MS" w:hAnsi="Trebuchet MS" w:cs="Arial"/>
                <w:i w:val="0"/>
                <w:color w:val="000000"/>
                <w:sz w:val="16"/>
                <w:szCs w:val="16"/>
              </w:rPr>
              <w:t>splošne podatke o ustreznih merah grelnikov za različne značilnosti/velikosti stavb;</w:t>
            </w:r>
          </w:p>
          <w:p w:rsidR="00707837" w:rsidRPr="00707837" w:rsidRDefault="00707837" w:rsidP="00707837">
            <w:pPr>
              <w:numPr>
                <w:ilvl w:val="0"/>
                <w:numId w:val="34"/>
              </w:num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i w:val="0"/>
                <w:color w:val="000000"/>
                <w:sz w:val="16"/>
                <w:szCs w:val="16"/>
              </w:rPr>
            </w:pPr>
            <w:r w:rsidRPr="00707837">
              <w:rPr>
                <w:rFonts w:ascii="Trebuchet MS" w:hAnsi="Trebuchet MS" w:cs="Arial"/>
                <w:i w:val="0"/>
                <w:color w:val="000000"/>
                <w:sz w:val="16"/>
                <w:szCs w:val="16"/>
              </w:rPr>
              <w:t>podatke o porabi energije grelnika;</w:t>
            </w:r>
          </w:p>
          <w:p w:rsidR="00707837" w:rsidRPr="00707837" w:rsidRDefault="00707837" w:rsidP="00707837">
            <w:pPr>
              <w:numPr>
                <w:ilvl w:val="0"/>
                <w:numId w:val="34"/>
              </w:num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i w:val="0"/>
                <w:color w:val="000000"/>
                <w:sz w:val="16"/>
                <w:szCs w:val="16"/>
              </w:rPr>
            </w:pPr>
            <w:r w:rsidRPr="00707837">
              <w:rPr>
                <w:rFonts w:ascii="Trebuchet MS" w:hAnsi="Trebuchet MS" w:cs="Arial"/>
                <w:i w:val="0"/>
                <w:color w:val="000000"/>
                <w:sz w:val="16"/>
                <w:szCs w:val="16"/>
              </w:rPr>
              <w:t>navodila za ustrezno montažo, vključno z:</w:t>
            </w:r>
          </w:p>
          <w:p w:rsidR="00707837" w:rsidRPr="00707837" w:rsidRDefault="00707837" w:rsidP="00707837">
            <w:pPr>
              <w:numPr>
                <w:ilvl w:val="1"/>
                <w:numId w:val="35"/>
              </w:numPr>
              <w:textAlignment w:val="baseline"/>
              <w:cnfStyle w:val="000000100000" w:firstRow="0" w:lastRow="0" w:firstColumn="0" w:lastColumn="0" w:oddVBand="0" w:evenVBand="0" w:oddHBand="1" w:evenHBand="0" w:firstRowFirstColumn="0" w:firstRowLastColumn="0" w:lastRowFirstColumn="0" w:lastRowLastColumn="0"/>
              <w:rPr>
                <w:rFonts w:ascii="Courier New" w:hAnsi="Courier New" w:cs="Courier New"/>
                <w:i w:val="0"/>
                <w:color w:val="000000"/>
                <w:sz w:val="16"/>
                <w:szCs w:val="16"/>
              </w:rPr>
            </w:pPr>
            <w:r w:rsidRPr="00707837">
              <w:rPr>
                <w:rFonts w:ascii="Trebuchet MS" w:hAnsi="Trebuchet MS" w:cs="Courier New"/>
                <w:i w:val="0"/>
                <w:color w:val="000000"/>
                <w:sz w:val="16"/>
                <w:szCs w:val="16"/>
              </w:rPr>
              <w:t>navodili, ki navajajo, da morajo grelnik vgraditi v celoti usposobljeni monterji;</w:t>
            </w:r>
          </w:p>
          <w:p w:rsidR="00707837" w:rsidRPr="00707837" w:rsidRDefault="00707837" w:rsidP="00707837">
            <w:pPr>
              <w:numPr>
                <w:ilvl w:val="1"/>
                <w:numId w:val="35"/>
              </w:numPr>
              <w:textAlignment w:val="baseline"/>
              <w:cnfStyle w:val="000000100000" w:firstRow="0" w:lastRow="0" w:firstColumn="0" w:lastColumn="0" w:oddVBand="0" w:evenVBand="0" w:oddHBand="1" w:evenHBand="0" w:firstRowFirstColumn="0" w:firstRowLastColumn="0" w:lastRowFirstColumn="0" w:lastRowLastColumn="0"/>
              <w:rPr>
                <w:rFonts w:ascii="Courier New" w:hAnsi="Courier New" w:cs="Courier New"/>
                <w:i w:val="0"/>
                <w:color w:val="000000"/>
                <w:sz w:val="16"/>
                <w:szCs w:val="16"/>
              </w:rPr>
            </w:pPr>
            <w:r w:rsidRPr="00707837">
              <w:rPr>
                <w:rFonts w:ascii="Trebuchet MS" w:hAnsi="Trebuchet MS" w:cs="Courier New"/>
                <w:i w:val="0"/>
                <w:color w:val="000000"/>
                <w:sz w:val="16"/>
                <w:szCs w:val="16"/>
              </w:rPr>
              <w:t>morebitnimi posebnimi varnostnimi ukrepi, ki jih je treba upoštevati pri sestavljanju ali vgradnji grelnika;</w:t>
            </w:r>
          </w:p>
          <w:p w:rsidR="00707837" w:rsidRPr="00707837" w:rsidRDefault="00707837" w:rsidP="00707837">
            <w:pPr>
              <w:numPr>
                <w:ilvl w:val="1"/>
                <w:numId w:val="35"/>
              </w:numPr>
              <w:textAlignment w:val="baseline"/>
              <w:cnfStyle w:val="000000100000" w:firstRow="0" w:lastRow="0" w:firstColumn="0" w:lastColumn="0" w:oddVBand="0" w:evenVBand="0" w:oddHBand="1" w:evenHBand="0" w:firstRowFirstColumn="0" w:firstRowLastColumn="0" w:lastRowFirstColumn="0" w:lastRowLastColumn="0"/>
              <w:rPr>
                <w:rFonts w:ascii="Courier New" w:hAnsi="Courier New" w:cs="Courier New"/>
                <w:i w:val="0"/>
                <w:color w:val="000000"/>
                <w:sz w:val="16"/>
                <w:szCs w:val="16"/>
              </w:rPr>
            </w:pPr>
            <w:r w:rsidRPr="00707837">
              <w:rPr>
                <w:rFonts w:ascii="Trebuchet MS" w:hAnsi="Trebuchet MS" w:cs="Courier New"/>
                <w:i w:val="0"/>
                <w:color w:val="000000"/>
                <w:sz w:val="16"/>
                <w:szCs w:val="16"/>
              </w:rPr>
              <w:t>navodili, ki navajajo, da je po priključitvi treba ustrezno prilagoditi kontrolne nastavitve (»krivuljo ogrevanja«) grelnika;</w:t>
            </w:r>
          </w:p>
          <w:p w:rsidR="00707837" w:rsidRPr="00707837" w:rsidRDefault="00707837" w:rsidP="00707837">
            <w:pPr>
              <w:numPr>
                <w:ilvl w:val="1"/>
                <w:numId w:val="35"/>
              </w:numPr>
              <w:textAlignment w:val="baseline"/>
              <w:cnfStyle w:val="000000100000" w:firstRow="0" w:lastRow="0" w:firstColumn="0" w:lastColumn="0" w:oddVBand="0" w:evenVBand="0" w:oddHBand="1" w:evenHBand="0" w:firstRowFirstColumn="0" w:firstRowLastColumn="0" w:lastRowFirstColumn="0" w:lastRowLastColumn="0"/>
              <w:rPr>
                <w:rFonts w:ascii="Courier New" w:hAnsi="Courier New" w:cs="Courier New"/>
                <w:i w:val="0"/>
                <w:color w:val="000000"/>
                <w:sz w:val="16"/>
                <w:szCs w:val="16"/>
              </w:rPr>
            </w:pPr>
            <w:r w:rsidRPr="00707837">
              <w:rPr>
                <w:rFonts w:ascii="Trebuchet MS" w:hAnsi="Trebuchet MS" w:cs="Courier New"/>
                <w:i w:val="0"/>
                <w:color w:val="000000"/>
                <w:sz w:val="16"/>
                <w:szCs w:val="16"/>
              </w:rPr>
              <w:t>podrobnostmi, če je ustrezno, o vrednostih emisij, ki onesnažujejo zrak, ki jih morajo dosegati dimni plini med delovanjem, in o tem, kako je treba nastaviti grelnik, da jih bo dosegal. V priporočilih mora biti navedeno zlasti, da:</w:t>
            </w:r>
          </w:p>
          <w:p w:rsidR="00707837" w:rsidRPr="00707837" w:rsidRDefault="00707837" w:rsidP="00707837">
            <w:pPr>
              <w:numPr>
                <w:ilvl w:val="1"/>
                <w:numId w:val="35"/>
              </w:numPr>
              <w:textAlignment w:val="baseline"/>
              <w:cnfStyle w:val="000000100000" w:firstRow="0" w:lastRow="0" w:firstColumn="0" w:lastColumn="0" w:oddVBand="0" w:evenVBand="0" w:oddHBand="1" w:evenHBand="0" w:firstRowFirstColumn="0" w:firstRowLastColumn="0" w:lastRowFirstColumn="0" w:lastRowLastColumn="0"/>
              <w:rPr>
                <w:rFonts w:ascii="Courier New" w:hAnsi="Courier New" w:cs="Courier New"/>
                <w:i w:val="0"/>
                <w:color w:val="000000"/>
                <w:sz w:val="16"/>
                <w:szCs w:val="16"/>
              </w:rPr>
            </w:pPr>
            <w:r w:rsidRPr="00707837">
              <w:rPr>
                <w:rFonts w:ascii="Trebuchet MS" w:hAnsi="Trebuchet MS" w:cs="Courier New"/>
                <w:i w:val="0"/>
                <w:color w:val="000000"/>
                <w:sz w:val="16"/>
                <w:szCs w:val="16"/>
              </w:rPr>
              <w:t xml:space="preserve">je treba grelnik prilagoditi s pomočjo merilnih naprav za merjenje CO, O2 ali CO2, </w:t>
            </w:r>
            <w:proofErr w:type="spellStart"/>
            <w:r w:rsidRPr="00707837">
              <w:rPr>
                <w:rFonts w:ascii="Trebuchet MS" w:hAnsi="Trebuchet MS" w:cs="Courier New"/>
                <w:i w:val="0"/>
                <w:color w:val="000000"/>
                <w:sz w:val="16"/>
                <w:szCs w:val="16"/>
              </w:rPr>
              <w:t>NOx</w:t>
            </w:r>
            <w:proofErr w:type="spellEnd"/>
            <w:r w:rsidRPr="00707837">
              <w:rPr>
                <w:rFonts w:ascii="Trebuchet MS" w:hAnsi="Trebuchet MS" w:cs="Courier New"/>
                <w:i w:val="0"/>
                <w:color w:val="000000"/>
                <w:sz w:val="16"/>
                <w:szCs w:val="16"/>
              </w:rPr>
              <w:t xml:space="preserve">, temperature in saj, da se </w:t>
            </w:r>
            <w:r w:rsidRPr="00707837">
              <w:rPr>
                <w:rFonts w:ascii="Trebuchet MS" w:hAnsi="Trebuchet MS" w:cs="Courier New"/>
                <w:i w:val="0"/>
                <w:color w:val="000000"/>
                <w:sz w:val="16"/>
                <w:szCs w:val="16"/>
              </w:rPr>
              <w:lastRenderedPageBreak/>
              <w:t>zagotovi, da nobena od mejnih vrednosti iz meril 2, 4, 5, 6 in 7 ni prekoračena;</w:t>
            </w:r>
          </w:p>
          <w:p w:rsidR="00707837" w:rsidRPr="00707837" w:rsidRDefault="00707837" w:rsidP="00707837">
            <w:pPr>
              <w:numPr>
                <w:ilvl w:val="1"/>
                <w:numId w:val="35"/>
              </w:numPr>
              <w:textAlignment w:val="baseline"/>
              <w:cnfStyle w:val="000000100000" w:firstRow="0" w:lastRow="0" w:firstColumn="0" w:lastColumn="0" w:oddVBand="0" w:evenVBand="0" w:oddHBand="1" w:evenHBand="0" w:firstRowFirstColumn="0" w:firstRowLastColumn="0" w:lastRowFirstColumn="0" w:lastRowLastColumn="0"/>
              <w:rPr>
                <w:rFonts w:ascii="Courier New" w:hAnsi="Courier New" w:cs="Courier New"/>
                <w:i w:val="0"/>
                <w:color w:val="000000"/>
                <w:sz w:val="16"/>
                <w:szCs w:val="16"/>
              </w:rPr>
            </w:pPr>
            <w:r w:rsidRPr="00707837">
              <w:rPr>
                <w:rFonts w:ascii="Trebuchet MS" w:hAnsi="Trebuchet MS" w:cs="Courier New"/>
                <w:i w:val="0"/>
                <w:color w:val="000000"/>
                <w:sz w:val="16"/>
                <w:szCs w:val="16"/>
              </w:rPr>
              <w:t>se za merilne naprave naredijo luknje na istih mestih, kot so bile narejene za laboratorijske preskuse;</w:t>
            </w:r>
          </w:p>
          <w:p w:rsidR="00707837" w:rsidRPr="00707837" w:rsidRDefault="00707837" w:rsidP="00707837">
            <w:pPr>
              <w:numPr>
                <w:ilvl w:val="1"/>
                <w:numId w:val="35"/>
              </w:numPr>
              <w:textAlignment w:val="baseline"/>
              <w:cnfStyle w:val="000000100000" w:firstRow="0" w:lastRow="0" w:firstColumn="0" w:lastColumn="0" w:oddVBand="0" w:evenVBand="0" w:oddHBand="1" w:evenHBand="0" w:firstRowFirstColumn="0" w:firstRowLastColumn="0" w:lastRowFirstColumn="0" w:lastRowLastColumn="0"/>
              <w:rPr>
                <w:rFonts w:ascii="Courier New" w:hAnsi="Courier New" w:cs="Courier New"/>
                <w:i w:val="0"/>
                <w:color w:val="000000"/>
                <w:sz w:val="16"/>
                <w:szCs w:val="16"/>
              </w:rPr>
            </w:pPr>
            <w:r w:rsidRPr="00707837">
              <w:rPr>
                <w:rFonts w:ascii="Trebuchet MS" w:hAnsi="Trebuchet MS" w:cs="Courier New"/>
                <w:i w:val="0"/>
                <w:color w:val="000000"/>
                <w:sz w:val="16"/>
                <w:szCs w:val="16"/>
              </w:rPr>
              <w:t>se rezultati meritev shranijo na posebnem obrazcu ali diagramu, pri čemer en izvod obdrži končni uporabnik;</w:t>
            </w:r>
          </w:p>
          <w:p w:rsidR="00707837" w:rsidRPr="00707837" w:rsidRDefault="00707837" w:rsidP="00707837">
            <w:pPr>
              <w:numPr>
                <w:ilvl w:val="1"/>
                <w:numId w:val="35"/>
              </w:numPr>
              <w:textAlignment w:val="baseline"/>
              <w:cnfStyle w:val="000000100000" w:firstRow="0" w:lastRow="0" w:firstColumn="0" w:lastColumn="0" w:oddVBand="0" w:evenVBand="0" w:oddHBand="1" w:evenHBand="0" w:firstRowFirstColumn="0" w:firstRowLastColumn="0" w:lastRowFirstColumn="0" w:lastRowLastColumn="0"/>
              <w:rPr>
                <w:rFonts w:ascii="Courier New" w:hAnsi="Courier New" w:cs="Courier New"/>
                <w:i w:val="0"/>
                <w:color w:val="000000"/>
                <w:sz w:val="16"/>
                <w:szCs w:val="16"/>
              </w:rPr>
            </w:pPr>
            <w:r w:rsidRPr="00707837">
              <w:rPr>
                <w:rFonts w:ascii="Trebuchet MS" w:hAnsi="Trebuchet MS" w:cs="Courier New"/>
                <w:i w:val="0"/>
                <w:color w:val="000000"/>
                <w:sz w:val="16"/>
                <w:szCs w:val="16"/>
              </w:rPr>
              <w:t>navodili za tehnologijo z nizko temperaturo dimnih plinov, ki navajajo, da mora biti sistem opremljen s tehnologijo za zaviranje korozije;</w:t>
            </w:r>
          </w:p>
          <w:p w:rsidR="00707837" w:rsidRPr="00707837" w:rsidRDefault="00707837" w:rsidP="00707837">
            <w:pPr>
              <w:numPr>
                <w:ilvl w:val="1"/>
                <w:numId w:val="35"/>
              </w:numPr>
              <w:textAlignment w:val="baseline"/>
              <w:cnfStyle w:val="000000100000" w:firstRow="0" w:lastRow="0" w:firstColumn="0" w:lastColumn="0" w:oddVBand="0" w:evenVBand="0" w:oddHBand="1" w:evenHBand="0" w:firstRowFirstColumn="0" w:firstRowLastColumn="0" w:lastRowFirstColumn="0" w:lastRowLastColumn="0"/>
              <w:rPr>
                <w:rFonts w:ascii="Courier New" w:hAnsi="Courier New" w:cs="Courier New"/>
                <w:i w:val="0"/>
                <w:color w:val="000000"/>
                <w:sz w:val="16"/>
                <w:szCs w:val="16"/>
              </w:rPr>
            </w:pPr>
            <w:r w:rsidRPr="00707837">
              <w:rPr>
                <w:rFonts w:ascii="Trebuchet MS" w:hAnsi="Trebuchet MS" w:cs="Courier New"/>
                <w:i w:val="0"/>
                <w:color w:val="000000"/>
                <w:sz w:val="16"/>
                <w:szCs w:val="16"/>
              </w:rPr>
              <w:t>navodili za kondenzacijske kotle, ki navajajo, da mora biti dimnik zaščiten pred kondenzatom z nizko pH vrednostjo;</w:t>
            </w:r>
          </w:p>
          <w:p w:rsidR="00707837" w:rsidRPr="00707837" w:rsidRDefault="00707837" w:rsidP="00707837">
            <w:pPr>
              <w:numPr>
                <w:ilvl w:val="1"/>
                <w:numId w:val="35"/>
              </w:numPr>
              <w:textAlignment w:val="baseline"/>
              <w:cnfStyle w:val="000000100000" w:firstRow="0" w:lastRow="0" w:firstColumn="0" w:lastColumn="0" w:oddVBand="0" w:evenVBand="0" w:oddHBand="1" w:evenHBand="0" w:firstRowFirstColumn="0" w:firstRowLastColumn="0" w:lastRowFirstColumn="0" w:lastRowLastColumn="0"/>
              <w:rPr>
                <w:rFonts w:ascii="Courier New" w:hAnsi="Courier New" w:cs="Courier New"/>
                <w:i w:val="0"/>
                <w:color w:val="000000"/>
                <w:sz w:val="16"/>
                <w:szCs w:val="16"/>
              </w:rPr>
            </w:pPr>
            <w:r w:rsidRPr="00707837">
              <w:rPr>
                <w:rFonts w:ascii="Trebuchet MS" w:hAnsi="Trebuchet MS" w:cs="Courier New"/>
                <w:i w:val="0"/>
                <w:color w:val="000000"/>
                <w:sz w:val="16"/>
                <w:szCs w:val="16"/>
              </w:rPr>
              <w:t>jasnimi navedbami za toplotne črpalke, da se ne uporabljajo snovi, ki so v skladu z Direktivo Sveta 67/548/EGS  in njenimi poznejšimi spremembami razvrščene kot okolju nevarne ali nevarne za zdravje;</w:t>
            </w:r>
          </w:p>
          <w:p w:rsidR="00707837" w:rsidRPr="00707837" w:rsidRDefault="00707837" w:rsidP="00707837">
            <w:pPr>
              <w:numPr>
                <w:ilvl w:val="1"/>
                <w:numId w:val="35"/>
              </w:numPr>
              <w:textAlignment w:val="baseline"/>
              <w:cnfStyle w:val="000000100000" w:firstRow="0" w:lastRow="0" w:firstColumn="0" w:lastColumn="0" w:oddVBand="0" w:evenVBand="0" w:oddHBand="1" w:evenHBand="0" w:firstRowFirstColumn="0" w:firstRowLastColumn="0" w:lastRowFirstColumn="0" w:lastRowLastColumn="0"/>
              <w:rPr>
                <w:rFonts w:ascii="Courier New" w:hAnsi="Courier New" w:cs="Courier New"/>
                <w:i w:val="0"/>
                <w:color w:val="000000"/>
                <w:sz w:val="16"/>
                <w:szCs w:val="16"/>
              </w:rPr>
            </w:pPr>
            <w:r w:rsidRPr="00707837">
              <w:rPr>
                <w:rFonts w:ascii="Trebuchet MS" w:hAnsi="Trebuchet MS" w:cs="Courier New"/>
                <w:i w:val="0"/>
                <w:color w:val="000000"/>
                <w:sz w:val="16"/>
                <w:szCs w:val="16"/>
              </w:rPr>
              <w:t>informacijami o tem, na koga se lahko obrne monter za pomoč pri vgradnji;</w:t>
            </w:r>
          </w:p>
          <w:p w:rsidR="00707837" w:rsidRPr="00707837" w:rsidRDefault="00707837" w:rsidP="00707837">
            <w:pPr>
              <w:numPr>
                <w:ilvl w:val="0"/>
                <w:numId w:val="35"/>
              </w:num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i w:val="0"/>
                <w:color w:val="000000"/>
                <w:sz w:val="16"/>
                <w:szCs w:val="16"/>
              </w:rPr>
            </w:pPr>
            <w:r w:rsidRPr="00707837">
              <w:rPr>
                <w:rFonts w:ascii="Trebuchet MS" w:hAnsi="Trebuchet MS" w:cs="Arial"/>
                <w:i w:val="0"/>
                <w:color w:val="000000"/>
                <w:sz w:val="16"/>
                <w:szCs w:val="16"/>
              </w:rPr>
              <w:t>navodila o delovanju za serviserje;</w:t>
            </w:r>
          </w:p>
          <w:p w:rsidR="00707837" w:rsidRPr="00707837" w:rsidRDefault="00707837" w:rsidP="00707837">
            <w:pPr>
              <w:numPr>
                <w:ilvl w:val="0"/>
                <w:numId w:val="35"/>
              </w:num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i w:val="0"/>
                <w:color w:val="000000"/>
                <w:sz w:val="16"/>
                <w:szCs w:val="16"/>
              </w:rPr>
            </w:pPr>
            <w:r w:rsidRPr="00707837">
              <w:rPr>
                <w:rFonts w:ascii="Trebuchet MS" w:hAnsi="Trebuchet MS" w:cs="Arial"/>
                <w:i w:val="0"/>
                <w:color w:val="000000"/>
                <w:sz w:val="16"/>
                <w:szCs w:val="16"/>
              </w:rPr>
              <w:t>navodila za uporabo, vključno z:</w:t>
            </w:r>
          </w:p>
          <w:p w:rsidR="00707837" w:rsidRPr="00707837" w:rsidRDefault="00707837" w:rsidP="00707837">
            <w:pPr>
              <w:numPr>
                <w:ilvl w:val="1"/>
                <w:numId w:val="35"/>
              </w:numPr>
              <w:textAlignment w:val="baseline"/>
              <w:cnfStyle w:val="000000100000" w:firstRow="0" w:lastRow="0" w:firstColumn="0" w:lastColumn="0" w:oddVBand="0" w:evenVBand="0" w:oddHBand="1" w:evenHBand="0" w:firstRowFirstColumn="0" w:firstRowLastColumn="0" w:lastRowFirstColumn="0" w:lastRowLastColumn="0"/>
              <w:rPr>
                <w:rFonts w:ascii="Courier New" w:hAnsi="Courier New" w:cs="Courier New"/>
                <w:i w:val="0"/>
                <w:color w:val="000000"/>
                <w:sz w:val="16"/>
                <w:szCs w:val="16"/>
              </w:rPr>
            </w:pPr>
            <w:r w:rsidRPr="00707837">
              <w:rPr>
                <w:rFonts w:ascii="Trebuchet MS" w:hAnsi="Trebuchet MS" w:cs="Courier New"/>
                <w:i w:val="0"/>
                <w:color w:val="000000"/>
                <w:sz w:val="16"/>
                <w:szCs w:val="16"/>
              </w:rPr>
              <w:t>napotitvijo na pooblaščene monterje in serviserje;</w:t>
            </w:r>
          </w:p>
          <w:p w:rsidR="00707837" w:rsidRPr="00707837" w:rsidRDefault="00707837" w:rsidP="00707837">
            <w:pPr>
              <w:numPr>
                <w:ilvl w:val="1"/>
                <w:numId w:val="35"/>
              </w:numPr>
              <w:textAlignment w:val="baseline"/>
              <w:cnfStyle w:val="000000100000" w:firstRow="0" w:lastRow="0" w:firstColumn="0" w:lastColumn="0" w:oddVBand="0" w:evenVBand="0" w:oddHBand="1" w:evenHBand="0" w:firstRowFirstColumn="0" w:firstRowLastColumn="0" w:lastRowFirstColumn="0" w:lastRowLastColumn="0"/>
              <w:rPr>
                <w:rFonts w:ascii="Courier New" w:hAnsi="Courier New" w:cs="Courier New"/>
                <w:i w:val="0"/>
                <w:color w:val="000000"/>
                <w:sz w:val="16"/>
                <w:szCs w:val="16"/>
              </w:rPr>
            </w:pPr>
            <w:r w:rsidRPr="00707837">
              <w:rPr>
                <w:rFonts w:ascii="Trebuchet MS" w:hAnsi="Trebuchet MS" w:cs="Courier New"/>
                <w:i w:val="0"/>
                <w:color w:val="000000"/>
                <w:sz w:val="16"/>
                <w:szCs w:val="16"/>
              </w:rPr>
              <w:t xml:space="preserve">priporočili za ustrezno uporabo in vzdrževanje grelnika ter katera goriva so primerna za uporabo in njihovo ustrezno skladiščenje zaradi optimalnega zgorevanja ter časovni </w:t>
            </w:r>
            <w:proofErr w:type="spellStart"/>
            <w:r w:rsidRPr="00707837">
              <w:rPr>
                <w:rFonts w:ascii="Trebuchet MS" w:hAnsi="Trebuchet MS" w:cs="Courier New"/>
                <w:i w:val="0"/>
                <w:color w:val="000000"/>
                <w:sz w:val="16"/>
                <w:szCs w:val="16"/>
              </w:rPr>
              <w:t>načrto</w:t>
            </w:r>
            <w:proofErr w:type="spellEnd"/>
            <w:r w:rsidRPr="00707837">
              <w:rPr>
                <w:rFonts w:ascii="Trebuchet MS" w:hAnsi="Trebuchet MS" w:cs="Courier New"/>
                <w:i w:val="0"/>
                <w:color w:val="000000"/>
                <w:sz w:val="16"/>
                <w:szCs w:val="16"/>
              </w:rPr>
              <w:t xml:space="preserve"> za redno vzdrževanje;</w:t>
            </w:r>
          </w:p>
          <w:p w:rsidR="00707837" w:rsidRPr="00707837" w:rsidRDefault="00707837" w:rsidP="00707837">
            <w:pPr>
              <w:numPr>
                <w:ilvl w:val="1"/>
                <w:numId w:val="35"/>
              </w:numPr>
              <w:textAlignment w:val="baseline"/>
              <w:cnfStyle w:val="000000100000" w:firstRow="0" w:lastRow="0" w:firstColumn="0" w:lastColumn="0" w:oddVBand="0" w:evenVBand="0" w:oddHBand="1" w:evenHBand="0" w:firstRowFirstColumn="0" w:firstRowLastColumn="0" w:lastRowFirstColumn="0" w:lastRowLastColumn="0"/>
              <w:rPr>
                <w:rFonts w:ascii="Courier New" w:hAnsi="Courier New" w:cs="Courier New"/>
                <w:i w:val="0"/>
                <w:color w:val="000000"/>
                <w:sz w:val="16"/>
                <w:szCs w:val="16"/>
              </w:rPr>
            </w:pPr>
            <w:r w:rsidRPr="00707837">
              <w:rPr>
                <w:rFonts w:ascii="Trebuchet MS" w:hAnsi="Trebuchet MS" w:cs="Courier New"/>
                <w:i w:val="0"/>
                <w:color w:val="000000"/>
                <w:sz w:val="16"/>
                <w:szCs w:val="16"/>
              </w:rPr>
              <w:t>nasveti, kako lahko gospodarna uporaba zmanjša vpliv grelnika na okolje, zlasti informacijami o ustrezni uporabi izdelka za zmanjšanje porabe energije;</w:t>
            </w:r>
          </w:p>
          <w:p w:rsidR="00707837" w:rsidRPr="00707837" w:rsidRDefault="00707837" w:rsidP="00707837">
            <w:pPr>
              <w:numPr>
                <w:ilvl w:val="1"/>
                <w:numId w:val="35"/>
              </w:numPr>
              <w:textAlignment w:val="baseline"/>
              <w:cnfStyle w:val="000000100000" w:firstRow="0" w:lastRow="0" w:firstColumn="0" w:lastColumn="0" w:oddVBand="0" w:evenVBand="0" w:oddHBand="1" w:evenHBand="0" w:firstRowFirstColumn="0" w:firstRowLastColumn="0" w:lastRowFirstColumn="0" w:lastRowLastColumn="0"/>
              <w:rPr>
                <w:rFonts w:ascii="Courier New" w:hAnsi="Courier New" w:cs="Courier New"/>
                <w:i w:val="0"/>
                <w:color w:val="000000"/>
                <w:sz w:val="16"/>
                <w:szCs w:val="16"/>
              </w:rPr>
            </w:pPr>
            <w:r w:rsidRPr="00707837">
              <w:rPr>
                <w:rFonts w:ascii="Trebuchet MS" w:hAnsi="Trebuchet MS" w:cs="Courier New"/>
                <w:i w:val="0"/>
                <w:color w:val="000000"/>
                <w:sz w:val="16"/>
                <w:szCs w:val="16"/>
              </w:rPr>
              <w:t>informacijami, če je ustrezno, o razumevanju merilnih rezultatov in njihovem izboljšanju;</w:t>
            </w:r>
          </w:p>
          <w:p w:rsidR="00707837" w:rsidRPr="00707837" w:rsidRDefault="00707837" w:rsidP="00707837">
            <w:pPr>
              <w:numPr>
                <w:ilvl w:val="1"/>
                <w:numId w:val="35"/>
              </w:numPr>
              <w:textAlignment w:val="baseline"/>
              <w:cnfStyle w:val="000000100000" w:firstRow="0" w:lastRow="0" w:firstColumn="0" w:lastColumn="0" w:oddVBand="0" w:evenVBand="0" w:oddHBand="1" w:evenHBand="0" w:firstRowFirstColumn="0" w:firstRowLastColumn="0" w:lastRowFirstColumn="0" w:lastRowLastColumn="0"/>
              <w:rPr>
                <w:rFonts w:ascii="Courier New" w:hAnsi="Courier New" w:cs="Courier New"/>
                <w:i w:val="0"/>
                <w:color w:val="000000"/>
                <w:sz w:val="16"/>
                <w:szCs w:val="16"/>
              </w:rPr>
            </w:pPr>
            <w:r w:rsidRPr="00707837">
              <w:rPr>
                <w:rFonts w:ascii="Trebuchet MS" w:hAnsi="Trebuchet MS" w:cs="Courier New"/>
                <w:i w:val="0"/>
                <w:color w:val="000000"/>
                <w:sz w:val="16"/>
                <w:szCs w:val="16"/>
              </w:rPr>
              <w:t>informacijami o tem, katere rezervne dele je mogoče zamenjati;</w:t>
            </w:r>
          </w:p>
          <w:p w:rsidR="00707837" w:rsidRPr="00707837" w:rsidRDefault="00707837" w:rsidP="00707837">
            <w:pPr>
              <w:numPr>
                <w:ilvl w:val="0"/>
                <w:numId w:val="35"/>
              </w:num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i w:val="0"/>
                <w:color w:val="000000"/>
                <w:sz w:val="16"/>
                <w:szCs w:val="16"/>
              </w:rPr>
            </w:pPr>
            <w:r w:rsidRPr="00707837">
              <w:rPr>
                <w:rFonts w:ascii="Trebuchet MS" w:hAnsi="Trebuchet MS" w:cs="Arial"/>
                <w:i w:val="0"/>
                <w:color w:val="000000"/>
                <w:sz w:val="16"/>
                <w:szCs w:val="16"/>
              </w:rPr>
              <w:t>priporočila o primerni odstranitvi izdelka na koncu življenjske dobe.</w:t>
            </w:r>
          </w:p>
        </w:tc>
        <w:tc>
          <w:tcPr>
            <w:tcW w:w="1794" w:type="dxa"/>
            <w:hideMark/>
          </w:tcPr>
          <w:p w:rsidR="00707837" w:rsidRPr="00707837" w:rsidRDefault="00707837" w:rsidP="008B4743">
            <w:pPr>
              <w:cnfStyle w:val="000000100000" w:firstRow="0" w:lastRow="0" w:firstColumn="0" w:lastColumn="0" w:oddVBand="0" w:evenVBand="0" w:oddHBand="1" w:evenHBand="0" w:firstRowFirstColumn="0" w:firstRowLastColumn="0" w:lastRowFirstColumn="0" w:lastRowLastColumn="0"/>
              <w:rPr>
                <w:i w:val="0"/>
                <w:szCs w:val="24"/>
              </w:rPr>
            </w:pPr>
            <w:r w:rsidRPr="00707837">
              <w:rPr>
                <w:rFonts w:ascii="Trebuchet MS" w:hAnsi="Trebuchet MS"/>
                <w:i w:val="0"/>
                <w:color w:val="000000"/>
                <w:sz w:val="16"/>
                <w:szCs w:val="16"/>
              </w:rPr>
              <w:lastRenderedPageBreak/>
              <w:t>Ponudnik mora v ponudbi priložiti izjavo, da bo pri izvedbi del izpolnil tudi predmetno zahtevo.</w:t>
            </w:r>
          </w:p>
        </w:tc>
      </w:tr>
      <w:tr w:rsidR="00707837" w:rsidRPr="00707837" w:rsidTr="007423E1">
        <w:tc>
          <w:tcPr>
            <w:cnfStyle w:val="001000000000" w:firstRow="0" w:lastRow="0" w:firstColumn="1" w:lastColumn="0" w:oddVBand="0" w:evenVBand="0" w:oddHBand="0" w:evenHBand="0" w:firstRowFirstColumn="0" w:firstRowLastColumn="0" w:lastRowFirstColumn="0" w:lastRowLastColumn="0"/>
            <w:tcW w:w="0" w:type="auto"/>
            <w:hideMark/>
          </w:tcPr>
          <w:p w:rsidR="00707837" w:rsidRPr="00707837" w:rsidRDefault="00707837" w:rsidP="008B4743">
            <w:pPr>
              <w:rPr>
                <w:i w:val="0"/>
                <w:szCs w:val="24"/>
              </w:rPr>
            </w:pPr>
            <w:r w:rsidRPr="00707837">
              <w:rPr>
                <w:rFonts w:ascii="Trebuchet MS" w:hAnsi="Trebuchet MS"/>
                <w:i w:val="0"/>
                <w:color w:val="000000"/>
                <w:sz w:val="16"/>
                <w:szCs w:val="16"/>
              </w:rPr>
              <w:t>Sanitarne armature za učinkovito rabo vode (za nove ali prenovljene stavbe)</w:t>
            </w:r>
          </w:p>
        </w:tc>
        <w:tc>
          <w:tcPr>
            <w:tcW w:w="6006" w:type="dxa"/>
            <w:hideMark/>
          </w:tcPr>
          <w:p w:rsidR="00707837" w:rsidRPr="00707837" w:rsidRDefault="00707837" w:rsidP="008B4743">
            <w:pPr>
              <w:cnfStyle w:val="000000000000" w:firstRow="0" w:lastRow="0" w:firstColumn="0" w:lastColumn="0" w:oddVBand="0" w:evenVBand="0" w:oddHBand="0" w:evenHBand="0" w:firstRowFirstColumn="0" w:firstRowLastColumn="0" w:lastRowFirstColumn="0" w:lastRowLastColumn="0"/>
              <w:rPr>
                <w:i w:val="0"/>
                <w:szCs w:val="24"/>
              </w:rPr>
            </w:pPr>
            <w:r w:rsidRPr="00707837">
              <w:rPr>
                <w:rFonts w:ascii="Trebuchet MS" w:hAnsi="Trebuchet MS"/>
                <w:i w:val="0"/>
                <w:color w:val="000000"/>
                <w:sz w:val="16"/>
                <w:szCs w:val="16"/>
              </w:rPr>
              <w:t>Maksimalni pretok vode v umivalnik/pomivalno korito, ki ni odvisen od tlaka vode, ne sme biti višji od naslednjih vrednosti:</w:t>
            </w:r>
          </w:p>
          <w:p w:rsidR="00707837" w:rsidRPr="00707837" w:rsidRDefault="00707837" w:rsidP="008B4743">
            <w:pPr>
              <w:cnfStyle w:val="000000000000" w:firstRow="0" w:lastRow="0" w:firstColumn="0" w:lastColumn="0" w:oddVBand="0" w:evenVBand="0" w:oddHBand="0" w:evenHBand="0" w:firstRowFirstColumn="0" w:firstRowLastColumn="0" w:lastRowFirstColumn="0" w:lastRowLastColumn="0"/>
              <w:rPr>
                <w:i w:val="0"/>
                <w:szCs w:val="24"/>
              </w:rPr>
            </w:pPr>
            <w:r w:rsidRPr="00707837">
              <w:rPr>
                <w:rFonts w:ascii="Calibri" w:hAnsi="Calibri" w:cs="Calibri"/>
                <w:i w:val="0"/>
                <w:noProof/>
                <w:color w:val="000000"/>
                <w:bdr w:val="none" w:sz="0" w:space="0" w:color="auto" w:frame="1"/>
              </w:rPr>
              <w:drawing>
                <wp:inline distT="0" distB="0" distL="0" distR="0" wp14:anchorId="318BE43C" wp14:editId="5EBF8DAA">
                  <wp:extent cx="2278380" cy="441960"/>
                  <wp:effectExtent l="0" t="0" r="7620" b="0"/>
                  <wp:docPr id="5" name="Slika 5" descr="https://lh3.googleusercontent.com/axFGyWV_77YFvD1UPCZMKadNkRbvlk8Bwqfpe2cCKQFueXqvVDrf2nfuaFdfefGC2EeUhUr8DjrFQXfUFHktFSGznbDXwI-gXDOOWSd0IKkOG_cG__dAfV9Ms5HZVodjARhlGQlbXBTSmEvG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3.googleusercontent.com/axFGyWV_77YFvD1UPCZMKadNkRbvlk8Bwqfpe2cCKQFueXqvVDrf2nfuaFdfefGC2EeUhUr8DjrFQXfUFHktFSGznbDXwI-gXDOOWSd0IKkOG_cG__dAfV9Ms5HZVodjARhlGQlbXBTSmEvG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78380" cy="441960"/>
                          </a:xfrm>
                          <a:prstGeom prst="rect">
                            <a:avLst/>
                          </a:prstGeom>
                          <a:noFill/>
                          <a:ln>
                            <a:noFill/>
                          </a:ln>
                        </pic:spPr>
                      </pic:pic>
                    </a:graphicData>
                  </a:graphic>
                </wp:inline>
              </w:drawing>
            </w:r>
          </w:p>
        </w:tc>
        <w:tc>
          <w:tcPr>
            <w:tcW w:w="1794" w:type="dxa"/>
            <w:hideMark/>
          </w:tcPr>
          <w:p w:rsidR="00707837" w:rsidRPr="00707837" w:rsidRDefault="00707837" w:rsidP="008B4743">
            <w:pPr>
              <w:cnfStyle w:val="000000000000" w:firstRow="0" w:lastRow="0" w:firstColumn="0" w:lastColumn="0" w:oddVBand="0" w:evenVBand="0" w:oddHBand="0" w:evenHBand="0" w:firstRowFirstColumn="0" w:firstRowLastColumn="0" w:lastRowFirstColumn="0" w:lastRowLastColumn="0"/>
              <w:rPr>
                <w:i w:val="0"/>
                <w:szCs w:val="24"/>
              </w:rPr>
            </w:pPr>
            <w:r w:rsidRPr="00707837">
              <w:rPr>
                <w:rFonts w:ascii="Trebuchet MS" w:hAnsi="Trebuchet MS"/>
                <w:i w:val="0"/>
                <w:color w:val="000000"/>
                <w:sz w:val="16"/>
                <w:szCs w:val="16"/>
              </w:rPr>
              <w:t>Ponudnik mora v ponudbi priložiti izjavo, da bo pri izvedbi del izpolnil tudi predmetno zahtevo.</w:t>
            </w:r>
          </w:p>
        </w:tc>
      </w:tr>
      <w:tr w:rsidR="00707837" w:rsidRPr="00707837" w:rsidTr="007423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707837" w:rsidRPr="00707837" w:rsidRDefault="00707837" w:rsidP="008B4743">
            <w:pPr>
              <w:rPr>
                <w:i w:val="0"/>
                <w:szCs w:val="24"/>
              </w:rPr>
            </w:pPr>
          </w:p>
        </w:tc>
        <w:tc>
          <w:tcPr>
            <w:tcW w:w="6006" w:type="dxa"/>
            <w:hideMark/>
          </w:tcPr>
          <w:p w:rsidR="00707837" w:rsidRPr="00707837" w:rsidRDefault="00707837" w:rsidP="008B4743">
            <w:pPr>
              <w:cnfStyle w:val="000000100000" w:firstRow="0" w:lastRow="0" w:firstColumn="0" w:lastColumn="0" w:oddVBand="0" w:evenVBand="0" w:oddHBand="1" w:evenHBand="0" w:firstRowFirstColumn="0" w:firstRowLastColumn="0" w:lastRowFirstColumn="0" w:lastRowLastColumn="0"/>
              <w:rPr>
                <w:i w:val="0"/>
                <w:szCs w:val="24"/>
              </w:rPr>
            </w:pPr>
            <w:r w:rsidRPr="00707837">
              <w:rPr>
                <w:rFonts w:ascii="Trebuchet MS" w:hAnsi="Trebuchet MS"/>
                <w:i w:val="0"/>
                <w:color w:val="000000"/>
                <w:sz w:val="16"/>
                <w:szCs w:val="16"/>
              </w:rPr>
              <w:t>Najnižji maksimalni pretok vode sanitarnih armatur, ki ni odvisen od tlaka vode, ni nižji od naslednjih vrednosti:</w:t>
            </w:r>
          </w:p>
          <w:p w:rsidR="00707837" w:rsidRPr="00707837" w:rsidRDefault="00707837" w:rsidP="008B4743">
            <w:pPr>
              <w:cnfStyle w:val="000000100000" w:firstRow="0" w:lastRow="0" w:firstColumn="0" w:lastColumn="0" w:oddVBand="0" w:evenVBand="0" w:oddHBand="1" w:evenHBand="0" w:firstRowFirstColumn="0" w:firstRowLastColumn="0" w:lastRowFirstColumn="0" w:lastRowLastColumn="0"/>
              <w:rPr>
                <w:i w:val="0"/>
                <w:szCs w:val="24"/>
              </w:rPr>
            </w:pPr>
            <w:r w:rsidRPr="00707837">
              <w:rPr>
                <w:rFonts w:ascii="Calibri" w:hAnsi="Calibri" w:cs="Calibri"/>
                <w:i w:val="0"/>
                <w:noProof/>
                <w:color w:val="000000"/>
                <w:bdr w:val="none" w:sz="0" w:space="0" w:color="auto" w:frame="1"/>
              </w:rPr>
              <w:drawing>
                <wp:inline distT="0" distB="0" distL="0" distR="0" wp14:anchorId="75AA919D" wp14:editId="2BA13297">
                  <wp:extent cx="2316480" cy="373380"/>
                  <wp:effectExtent l="0" t="0" r="7620" b="7620"/>
                  <wp:docPr id="4" name="Slika 4" descr="https://lh4.googleusercontent.com/sJ_sibBKXMVpoyQmZMYzKea-6CvDTrJ4CCfYTIu0CRPcFX1orUYWa40gJmcP4ght7lPhefQv7a-lBuV8DIA-fRdn0LNL7aZr_BmPtOCOqNdgUgGIGlhtoi0CvIegSlGUvNvbehl6bWTsKmZjW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lh4.googleusercontent.com/sJ_sibBKXMVpoyQmZMYzKea-6CvDTrJ4CCfYTIu0CRPcFX1orUYWa40gJmcP4ght7lPhefQv7a-lBuV8DIA-fRdn0LNL7aZr_BmPtOCOqNdgUgGIGlhtoi0CvIegSlGUvNvbehl6bWTsKmZjWQ"/>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316480" cy="373380"/>
                          </a:xfrm>
                          <a:prstGeom prst="rect">
                            <a:avLst/>
                          </a:prstGeom>
                          <a:noFill/>
                          <a:ln>
                            <a:noFill/>
                          </a:ln>
                        </pic:spPr>
                      </pic:pic>
                    </a:graphicData>
                  </a:graphic>
                </wp:inline>
              </w:drawing>
            </w:r>
          </w:p>
        </w:tc>
        <w:tc>
          <w:tcPr>
            <w:tcW w:w="1794" w:type="dxa"/>
            <w:hideMark/>
          </w:tcPr>
          <w:p w:rsidR="00707837" w:rsidRPr="00707837" w:rsidRDefault="00707837" w:rsidP="008B4743">
            <w:pPr>
              <w:cnfStyle w:val="000000100000" w:firstRow="0" w:lastRow="0" w:firstColumn="0" w:lastColumn="0" w:oddVBand="0" w:evenVBand="0" w:oddHBand="1" w:evenHBand="0" w:firstRowFirstColumn="0" w:firstRowLastColumn="0" w:lastRowFirstColumn="0" w:lastRowLastColumn="0"/>
              <w:rPr>
                <w:i w:val="0"/>
                <w:szCs w:val="24"/>
              </w:rPr>
            </w:pPr>
            <w:r w:rsidRPr="00707837">
              <w:rPr>
                <w:rFonts w:ascii="Trebuchet MS" w:hAnsi="Trebuchet MS"/>
                <w:i w:val="0"/>
                <w:color w:val="000000"/>
                <w:sz w:val="16"/>
                <w:szCs w:val="16"/>
              </w:rPr>
              <w:t>Ponudnik mora v ponudbi priložiti izjavo, da bo pri izvedbi del izpolnil tudi predmetno zahtevo.</w:t>
            </w:r>
          </w:p>
        </w:tc>
      </w:tr>
      <w:tr w:rsidR="00707837" w:rsidRPr="00707837" w:rsidTr="007423E1">
        <w:tc>
          <w:tcPr>
            <w:cnfStyle w:val="001000000000" w:firstRow="0" w:lastRow="0" w:firstColumn="1" w:lastColumn="0" w:oddVBand="0" w:evenVBand="0" w:oddHBand="0" w:evenHBand="0" w:firstRowFirstColumn="0" w:firstRowLastColumn="0" w:lastRowFirstColumn="0" w:lastRowLastColumn="0"/>
            <w:tcW w:w="0" w:type="auto"/>
            <w:hideMark/>
          </w:tcPr>
          <w:p w:rsidR="00707837" w:rsidRPr="00707837" w:rsidRDefault="00707837" w:rsidP="008B4743">
            <w:pPr>
              <w:rPr>
                <w:i w:val="0"/>
                <w:szCs w:val="24"/>
              </w:rPr>
            </w:pPr>
          </w:p>
        </w:tc>
        <w:tc>
          <w:tcPr>
            <w:tcW w:w="6006" w:type="dxa"/>
            <w:hideMark/>
          </w:tcPr>
          <w:p w:rsidR="00707837" w:rsidRPr="00707837" w:rsidRDefault="00707837" w:rsidP="008B4743">
            <w:pPr>
              <w:cnfStyle w:val="000000000000" w:firstRow="0" w:lastRow="0" w:firstColumn="0" w:lastColumn="0" w:oddVBand="0" w:evenVBand="0" w:oddHBand="0" w:evenHBand="0" w:firstRowFirstColumn="0" w:firstRowLastColumn="0" w:lastRowFirstColumn="0" w:lastRowLastColumn="0"/>
              <w:rPr>
                <w:i w:val="0"/>
                <w:szCs w:val="24"/>
              </w:rPr>
            </w:pPr>
            <w:r w:rsidRPr="00707837">
              <w:rPr>
                <w:rFonts w:ascii="Trebuchet MS" w:hAnsi="Trebuchet MS"/>
                <w:i w:val="0"/>
                <w:color w:val="000000"/>
                <w:sz w:val="16"/>
                <w:szCs w:val="16"/>
              </w:rPr>
              <w:t>Uravnavanje temperature: </w:t>
            </w:r>
          </w:p>
          <w:p w:rsidR="00707837" w:rsidRPr="00707837" w:rsidRDefault="00707837" w:rsidP="008B4743">
            <w:pPr>
              <w:cnfStyle w:val="000000000000" w:firstRow="0" w:lastRow="0" w:firstColumn="0" w:lastColumn="0" w:oddVBand="0" w:evenVBand="0" w:oddHBand="0" w:evenHBand="0" w:firstRowFirstColumn="0" w:firstRowLastColumn="0" w:lastRowFirstColumn="0" w:lastRowLastColumn="0"/>
              <w:rPr>
                <w:i w:val="0"/>
                <w:szCs w:val="24"/>
              </w:rPr>
            </w:pPr>
            <w:r w:rsidRPr="00707837">
              <w:rPr>
                <w:rFonts w:ascii="Trebuchet MS" w:hAnsi="Trebuchet MS"/>
                <w:i w:val="0"/>
                <w:color w:val="000000"/>
                <w:sz w:val="16"/>
                <w:szCs w:val="16"/>
              </w:rPr>
              <w:t>Sanitarne armature morajo biti opremljene z napredno napravo ali tehnično rešitvijo, ki omogoča uravnavanje temperature,  pri čemer naročnik glede na svoje želje izbere eno od naslednjih možnosti:</w:t>
            </w:r>
          </w:p>
          <w:p w:rsidR="00707837" w:rsidRPr="00707837" w:rsidRDefault="00707837" w:rsidP="00707837">
            <w:pPr>
              <w:numPr>
                <w:ilvl w:val="0"/>
                <w:numId w:val="36"/>
              </w:numPr>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i w:val="0"/>
                <w:color w:val="000000"/>
                <w:sz w:val="16"/>
                <w:szCs w:val="16"/>
              </w:rPr>
            </w:pPr>
            <w:r w:rsidRPr="00707837">
              <w:rPr>
                <w:rFonts w:ascii="Trebuchet MS" w:hAnsi="Trebuchet MS" w:cs="Arial"/>
                <w:i w:val="0"/>
                <w:color w:val="000000"/>
                <w:sz w:val="16"/>
                <w:szCs w:val="16"/>
              </w:rPr>
              <w:t>sanitarne armature so opremljene z zaporo tople vode;</w:t>
            </w:r>
          </w:p>
          <w:p w:rsidR="00707837" w:rsidRPr="00707837" w:rsidRDefault="00707837" w:rsidP="00707837">
            <w:pPr>
              <w:numPr>
                <w:ilvl w:val="0"/>
                <w:numId w:val="36"/>
              </w:numPr>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i w:val="0"/>
                <w:color w:val="000000"/>
                <w:sz w:val="16"/>
                <w:szCs w:val="16"/>
              </w:rPr>
            </w:pPr>
            <w:r w:rsidRPr="00707837">
              <w:rPr>
                <w:rFonts w:ascii="Trebuchet MS" w:hAnsi="Trebuchet MS" w:cs="Arial"/>
                <w:i w:val="0"/>
                <w:color w:val="000000"/>
                <w:sz w:val="16"/>
                <w:szCs w:val="16"/>
              </w:rPr>
              <w:t>sanitarne armature omogočajo termostatsko prilagajanje;</w:t>
            </w:r>
          </w:p>
          <w:p w:rsidR="00707837" w:rsidRPr="00707837" w:rsidRDefault="00707837" w:rsidP="00707837">
            <w:pPr>
              <w:numPr>
                <w:ilvl w:val="0"/>
                <w:numId w:val="36"/>
              </w:numPr>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i w:val="0"/>
                <w:color w:val="000000"/>
                <w:sz w:val="16"/>
                <w:szCs w:val="16"/>
              </w:rPr>
            </w:pPr>
            <w:r w:rsidRPr="00707837">
              <w:rPr>
                <w:rFonts w:ascii="Trebuchet MS" w:hAnsi="Trebuchet MS" w:cs="Arial"/>
                <w:i w:val="0"/>
                <w:color w:val="000000"/>
                <w:sz w:val="16"/>
                <w:szCs w:val="16"/>
              </w:rPr>
              <w:t>sanitarne armature so zasnovane za oskrbo s hladno vodo v sredinskem položaju. Kadar je temperatura vode za oskrbo že uravnana, ponudnik pojasni posebno tehnično lastnost, zaradi katere so sanitarne armature posebej primerne za priključitev na to vrsto sistema.</w:t>
            </w:r>
          </w:p>
        </w:tc>
        <w:tc>
          <w:tcPr>
            <w:tcW w:w="1794" w:type="dxa"/>
            <w:hideMark/>
          </w:tcPr>
          <w:p w:rsidR="00707837" w:rsidRPr="00707837" w:rsidRDefault="00707837" w:rsidP="008B4743">
            <w:pPr>
              <w:cnfStyle w:val="000000000000" w:firstRow="0" w:lastRow="0" w:firstColumn="0" w:lastColumn="0" w:oddVBand="0" w:evenVBand="0" w:oddHBand="0" w:evenHBand="0" w:firstRowFirstColumn="0" w:firstRowLastColumn="0" w:lastRowFirstColumn="0" w:lastRowLastColumn="0"/>
              <w:rPr>
                <w:i w:val="0"/>
                <w:szCs w:val="24"/>
              </w:rPr>
            </w:pPr>
            <w:r w:rsidRPr="00707837">
              <w:rPr>
                <w:rFonts w:ascii="Trebuchet MS" w:hAnsi="Trebuchet MS"/>
                <w:i w:val="0"/>
                <w:color w:val="000000"/>
                <w:sz w:val="16"/>
                <w:szCs w:val="16"/>
              </w:rPr>
              <w:t>Ponudnik mora v ponudbi priložiti izjavo, da bo pri izvedbi del izpolnil tudi predmetno zahtevo.</w:t>
            </w:r>
          </w:p>
        </w:tc>
      </w:tr>
      <w:tr w:rsidR="00707837" w:rsidRPr="00707837" w:rsidTr="007423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707837" w:rsidRPr="00707837" w:rsidRDefault="00707837" w:rsidP="008B4743">
            <w:pPr>
              <w:rPr>
                <w:i w:val="0"/>
                <w:szCs w:val="24"/>
              </w:rPr>
            </w:pPr>
          </w:p>
        </w:tc>
        <w:tc>
          <w:tcPr>
            <w:tcW w:w="6006" w:type="dxa"/>
            <w:hideMark/>
          </w:tcPr>
          <w:p w:rsidR="00707837" w:rsidRPr="00707837" w:rsidRDefault="00707837" w:rsidP="008B4743">
            <w:pPr>
              <w:cnfStyle w:val="000000100000" w:firstRow="0" w:lastRow="0" w:firstColumn="0" w:lastColumn="0" w:oddVBand="0" w:evenVBand="0" w:oddHBand="1" w:evenHBand="0" w:firstRowFirstColumn="0" w:firstRowLastColumn="0" w:lastRowFirstColumn="0" w:lastRowLastColumn="0"/>
              <w:rPr>
                <w:i w:val="0"/>
                <w:szCs w:val="24"/>
              </w:rPr>
            </w:pPr>
            <w:r w:rsidRPr="00707837">
              <w:rPr>
                <w:rFonts w:ascii="Trebuchet MS" w:hAnsi="Trebuchet MS"/>
                <w:i w:val="0"/>
                <w:color w:val="000000"/>
                <w:sz w:val="16"/>
                <w:szCs w:val="16"/>
              </w:rPr>
              <w:t xml:space="preserve">Časovni nadzor za sanitarne armature za več uporabnikov in pogosto uporabo: Sanitarne armature, nameščene v </w:t>
            </w:r>
            <w:proofErr w:type="spellStart"/>
            <w:r w:rsidRPr="00707837">
              <w:rPr>
                <w:rFonts w:ascii="Trebuchet MS" w:hAnsi="Trebuchet MS"/>
                <w:i w:val="0"/>
                <w:color w:val="000000"/>
                <w:sz w:val="16"/>
                <w:szCs w:val="16"/>
              </w:rPr>
              <w:t>nestanovanjskih</w:t>
            </w:r>
            <w:proofErr w:type="spellEnd"/>
            <w:r w:rsidRPr="00707837">
              <w:rPr>
                <w:rFonts w:ascii="Trebuchet MS" w:hAnsi="Trebuchet MS"/>
                <w:i w:val="0"/>
                <w:color w:val="000000"/>
                <w:sz w:val="16"/>
                <w:szCs w:val="16"/>
              </w:rPr>
              <w:t xml:space="preserve"> prostorih za več uporabnikov in pogosto uporabo (tj. sanitarne armature, ki se uporabljajo v javnih straniščih ali toaletnih prostorih v šolah, pisarnah, bolnišnicah, na bazenih in v podobnih prostorih), morajo omogočati omejitev časa posamezne uporabe vode (tj. porabljene količine vode). To je mogoče tako, da se:</w:t>
            </w:r>
          </w:p>
          <w:p w:rsidR="00707837" w:rsidRPr="00707837" w:rsidRDefault="00707837" w:rsidP="00707837">
            <w:pPr>
              <w:numPr>
                <w:ilvl w:val="0"/>
                <w:numId w:val="37"/>
              </w:num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i w:val="0"/>
                <w:color w:val="000000"/>
                <w:sz w:val="16"/>
                <w:szCs w:val="16"/>
              </w:rPr>
            </w:pPr>
            <w:r w:rsidRPr="00707837">
              <w:rPr>
                <w:rFonts w:ascii="Trebuchet MS" w:hAnsi="Trebuchet MS" w:cs="Arial"/>
                <w:i w:val="0"/>
                <w:color w:val="000000"/>
                <w:sz w:val="16"/>
                <w:szCs w:val="16"/>
              </w:rPr>
              <w:t>izdelki opremijo z napravo, ki po določenem času neuporabe prekine pretok vode (na primer senzor, ki prekine pretok vode, ko uporabnik zapusti območje senzorja), oziroma</w:t>
            </w:r>
          </w:p>
          <w:p w:rsidR="00707837" w:rsidRPr="00707837" w:rsidRDefault="00707837" w:rsidP="00707837">
            <w:pPr>
              <w:numPr>
                <w:ilvl w:val="0"/>
                <w:numId w:val="37"/>
              </w:num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i w:val="0"/>
                <w:color w:val="000000"/>
                <w:sz w:val="16"/>
                <w:szCs w:val="16"/>
              </w:rPr>
            </w:pPr>
            <w:r w:rsidRPr="00707837">
              <w:rPr>
                <w:rFonts w:ascii="Trebuchet MS" w:hAnsi="Trebuchet MS" w:cs="Arial"/>
                <w:i w:val="0"/>
                <w:color w:val="000000"/>
                <w:sz w:val="16"/>
                <w:szCs w:val="16"/>
              </w:rPr>
              <w:t>nastavi čas uporabe (na primer časovni omejevalnik, ki prekine pretok vode, ko je dosežen maksimalni čas pretoka).</w:t>
            </w:r>
          </w:p>
          <w:p w:rsidR="00707837" w:rsidRPr="00707837" w:rsidRDefault="00707837" w:rsidP="008B4743">
            <w:pPr>
              <w:cnfStyle w:val="000000100000" w:firstRow="0" w:lastRow="0" w:firstColumn="0" w:lastColumn="0" w:oddVBand="0" w:evenVBand="0" w:oddHBand="1" w:evenHBand="0" w:firstRowFirstColumn="0" w:firstRowLastColumn="0" w:lastRowFirstColumn="0" w:lastRowLastColumn="0"/>
              <w:rPr>
                <w:i w:val="0"/>
                <w:szCs w:val="24"/>
              </w:rPr>
            </w:pPr>
            <w:r w:rsidRPr="00707837">
              <w:rPr>
                <w:rFonts w:ascii="Trebuchet MS" w:hAnsi="Trebuchet MS"/>
                <w:i w:val="0"/>
                <w:color w:val="000000"/>
                <w:sz w:val="16"/>
                <w:szCs w:val="16"/>
              </w:rPr>
              <w:t xml:space="preserve">Pri tem </w:t>
            </w:r>
            <w:proofErr w:type="spellStart"/>
            <w:r w:rsidRPr="00707837">
              <w:rPr>
                <w:rFonts w:ascii="Trebuchet MS" w:hAnsi="Trebuchet MS"/>
                <w:i w:val="0"/>
                <w:color w:val="000000"/>
                <w:sz w:val="16"/>
                <w:szCs w:val="16"/>
              </w:rPr>
              <w:t>prednastavljeni</w:t>
            </w:r>
            <w:proofErr w:type="spellEnd"/>
            <w:r w:rsidRPr="00707837">
              <w:rPr>
                <w:rFonts w:ascii="Trebuchet MS" w:hAnsi="Trebuchet MS"/>
                <w:i w:val="0"/>
                <w:color w:val="000000"/>
                <w:sz w:val="16"/>
                <w:szCs w:val="16"/>
              </w:rPr>
              <w:t xml:space="preserve"> maksimalni čas pretoka za sanitarne armature s časovnimi omejevalniki ne sme biti daljši od 15 sekund za pipe in 35 sekund za prhe. Kljub temu mora biti izdelek zasnovan tako, da inštalaterju omogoča nastavitev časa pretoka v skladu s predvideno uporabo izdelka. Zapoznitev </w:t>
            </w:r>
            <w:r w:rsidRPr="00707837">
              <w:rPr>
                <w:rFonts w:ascii="Trebuchet MS" w:hAnsi="Trebuchet MS"/>
                <w:i w:val="0"/>
                <w:color w:val="000000"/>
                <w:sz w:val="16"/>
                <w:szCs w:val="16"/>
              </w:rPr>
              <w:lastRenderedPageBreak/>
              <w:t xml:space="preserve">zapore po uporabi za sanitarne armature s senzorjem pa ne sme biti daljša od ene sekunde za pipe in treh sekund za prhe. Sanitarne armature s senzorjem morajo imeti vgrajeno tudi »varnostno tehnično funkcijo« s </w:t>
            </w:r>
            <w:proofErr w:type="spellStart"/>
            <w:r w:rsidRPr="00707837">
              <w:rPr>
                <w:rFonts w:ascii="Trebuchet MS" w:hAnsi="Trebuchet MS"/>
                <w:i w:val="0"/>
                <w:color w:val="000000"/>
                <w:sz w:val="16"/>
                <w:szCs w:val="16"/>
              </w:rPr>
              <w:t>prednastavljeno</w:t>
            </w:r>
            <w:proofErr w:type="spellEnd"/>
            <w:r w:rsidRPr="00707837">
              <w:rPr>
                <w:rFonts w:ascii="Trebuchet MS" w:hAnsi="Trebuchet MS"/>
                <w:i w:val="0"/>
                <w:color w:val="000000"/>
                <w:sz w:val="16"/>
                <w:szCs w:val="16"/>
              </w:rPr>
              <w:t xml:space="preserve"> zapoznitvijo zapore največ dve minuti, da se prepreči neželen ali neprekinjen pretok vode iz pip ali prh med njihovo neuporabo.</w:t>
            </w:r>
          </w:p>
        </w:tc>
        <w:tc>
          <w:tcPr>
            <w:tcW w:w="1794" w:type="dxa"/>
            <w:hideMark/>
          </w:tcPr>
          <w:p w:rsidR="00707837" w:rsidRPr="00707837" w:rsidRDefault="00707837" w:rsidP="008B4743">
            <w:pPr>
              <w:cnfStyle w:val="000000100000" w:firstRow="0" w:lastRow="0" w:firstColumn="0" w:lastColumn="0" w:oddVBand="0" w:evenVBand="0" w:oddHBand="1" w:evenHBand="0" w:firstRowFirstColumn="0" w:firstRowLastColumn="0" w:lastRowFirstColumn="0" w:lastRowLastColumn="0"/>
              <w:rPr>
                <w:i w:val="0"/>
                <w:szCs w:val="24"/>
              </w:rPr>
            </w:pPr>
            <w:r w:rsidRPr="00707837">
              <w:rPr>
                <w:rFonts w:ascii="Trebuchet MS" w:hAnsi="Trebuchet MS"/>
                <w:i w:val="0"/>
                <w:color w:val="000000"/>
                <w:sz w:val="16"/>
                <w:szCs w:val="16"/>
              </w:rPr>
              <w:lastRenderedPageBreak/>
              <w:t>Ponudnik mora v ponudbi priložiti izjavo, da bo pri izvedbi del izpolnil tudi predmetno zahtevo.</w:t>
            </w:r>
          </w:p>
        </w:tc>
      </w:tr>
      <w:tr w:rsidR="00707837" w:rsidRPr="00707837" w:rsidTr="007423E1">
        <w:tc>
          <w:tcPr>
            <w:cnfStyle w:val="001000000000" w:firstRow="0" w:lastRow="0" w:firstColumn="1" w:lastColumn="0" w:oddVBand="0" w:evenVBand="0" w:oddHBand="0" w:evenHBand="0" w:firstRowFirstColumn="0" w:firstRowLastColumn="0" w:lastRowFirstColumn="0" w:lastRowLastColumn="0"/>
            <w:tcW w:w="0" w:type="auto"/>
            <w:hideMark/>
          </w:tcPr>
          <w:p w:rsidR="00707837" w:rsidRPr="00707837" w:rsidRDefault="00707837" w:rsidP="008B4743">
            <w:pPr>
              <w:rPr>
                <w:i w:val="0"/>
                <w:szCs w:val="24"/>
              </w:rPr>
            </w:pPr>
          </w:p>
        </w:tc>
        <w:tc>
          <w:tcPr>
            <w:tcW w:w="6006" w:type="dxa"/>
            <w:hideMark/>
          </w:tcPr>
          <w:p w:rsidR="00707837" w:rsidRPr="00707837" w:rsidRDefault="00707837" w:rsidP="008B4743">
            <w:pPr>
              <w:cnfStyle w:val="000000000000" w:firstRow="0" w:lastRow="0" w:firstColumn="0" w:lastColumn="0" w:oddVBand="0" w:evenVBand="0" w:oddHBand="0" w:evenHBand="0" w:firstRowFirstColumn="0" w:firstRowLastColumn="0" w:lastRowFirstColumn="0" w:lastRowLastColumn="0"/>
              <w:rPr>
                <w:i w:val="0"/>
                <w:szCs w:val="24"/>
              </w:rPr>
            </w:pPr>
            <w:r w:rsidRPr="00707837">
              <w:rPr>
                <w:rFonts w:ascii="Trebuchet MS" w:hAnsi="Trebuchet MS"/>
                <w:i w:val="0"/>
                <w:color w:val="000000"/>
                <w:sz w:val="16"/>
                <w:szCs w:val="16"/>
              </w:rPr>
              <w:t>Kemijsko in higiensko obnašanje materialov: Materiali, vsebovani v izdelkih, ki prihajajo v stik s pitno vodo, ali z njimi povezane nečistoče, v vodo, namenjeno prehrani ljudi, ne smejo oddajati zmesi tako, da bi to neposredno ali posredno slabo vplivalo na zdravje ljudi. Ti materiali ne smejo poslabšati kakovosti vode, namenjene prehrani ljudi, glede na njen videz, vonj in okus. Kadar je armatura pravilno uporabljana (tj. kadar so spoštovani pogoji uporabe, določeni v zadevnih standardih EN v pojasnilih tega dokumenta), se materiali ne smejo spremeniti tako, da bi se kakovost izdelka poslabšala. Materiali, ki niso dovolj odporni proti koroziji, morajo imeti primerno zaščito, da ne pomenijo tveganja za zdravje.</w:t>
            </w:r>
          </w:p>
        </w:tc>
        <w:tc>
          <w:tcPr>
            <w:tcW w:w="1794" w:type="dxa"/>
            <w:hideMark/>
          </w:tcPr>
          <w:p w:rsidR="00707837" w:rsidRPr="00707837" w:rsidRDefault="00707837" w:rsidP="008B4743">
            <w:pPr>
              <w:cnfStyle w:val="000000000000" w:firstRow="0" w:lastRow="0" w:firstColumn="0" w:lastColumn="0" w:oddVBand="0" w:evenVBand="0" w:oddHBand="0" w:evenHBand="0" w:firstRowFirstColumn="0" w:firstRowLastColumn="0" w:lastRowFirstColumn="0" w:lastRowLastColumn="0"/>
              <w:rPr>
                <w:i w:val="0"/>
                <w:szCs w:val="24"/>
              </w:rPr>
            </w:pPr>
            <w:r w:rsidRPr="00707837">
              <w:rPr>
                <w:rFonts w:ascii="Trebuchet MS" w:hAnsi="Trebuchet MS"/>
                <w:i w:val="0"/>
                <w:color w:val="000000"/>
                <w:sz w:val="16"/>
                <w:szCs w:val="16"/>
              </w:rPr>
              <w:t>Ponudnik mora v ponudbi priložiti izjavo, da bo pri izvedbi del izpolnil tudi predmetno zahtevo.</w:t>
            </w:r>
          </w:p>
        </w:tc>
      </w:tr>
      <w:tr w:rsidR="00707837" w:rsidRPr="00707837" w:rsidTr="007423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707837" w:rsidRPr="00707837" w:rsidRDefault="00707837" w:rsidP="008B4743">
            <w:pPr>
              <w:rPr>
                <w:i w:val="0"/>
                <w:szCs w:val="24"/>
              </w:rPr>
            </w:pPr>
          </w:p>
        </w:tc>
        <w:tc>
          <w:tcPr>
            <w:tcW w:w="6006" w:type="dxa"/>
            <w:hideMark/>
          </w:tcPr>
          <w:p w:rsidR="00707837" w:rsidRPr="00707837" w:rsidRDefault="00707837" w:rsidP="008B4743">
            <w:pPr>
              <w:cnfStyle w:val="000000100000" w:firstRow="0" w:lastRow="0" w:firstColumn="0" w:lastColumn="0" w:oddVBand="0" w:evenVBand="0" w:oddHBand="1" w:evenHBand="0" w:firstRowFirstColumn="0" w:firstRowLastColumn="0" w:lastRowFirstColumn="0" w:lastRowLastColumn="0"/>
              <w:rPr>
                <w:i w:val="0"/>
                <w:szCs w:val="24"/>
              </w:rPr>
            </w:pPr>
            <w:r w:rsidRPr="00707837">
              <w:rPr>
                <w:rFonts w:ascii="Trebuchet MS" w:hAnsi="Trebuchet MS"/>
                <w:i w:val="0"/>
                <w:color w:val="000000"/>
                <w:sz w:val="16"/>
                <w:szCs w:val="16"/>
              </w:rPr>
              <w:t>Pogoji izpostavljenih površin in kakovost prevleke: Sanitarni izdelki s kovinsko Ni-</w:t>
            </w:r>
            <w:proofErr w:type="spellStart"/>
            <w:r w:rsidRPr="00707837">
              <w:rPr>
                <w:rFonts w:ascii="Trebuchet MS" w:hAnsi="Trebuchet MS"/>
                <w:i w:val="0"/>
                <w:color w:val="000000"/>
                <w:sz w:val="16"/>
                <w:szCs w:val="16"/>
              </w:rPr>
              <w:t>Cr</w:t>
            </w:r>
            <w:proofErr w:type="spellEnd"/>
            <w:r w:rsidRPr="00707837">
              <w:rPr>
                <w:rFonts w:ascii="Trebuchet MS" w:hAnsi="Trebuchet MS"/>
                <w:i w:val="0"/>
                <w:color w:val="000000"/>
                <w:sz w:val="16"/>
                <w:szCs w:val="16"/>
              </w:rPr>
              <w:t>-prevleko (neodvisno od značilnosti materiala substrata) morajo biti v skladu s standardom EN 248.</w:t>
            </w:r>
          </w:p>
        </w:tc>
        <w:tc>
          <w:tcPr>
            <w:tcW w:w="1794" w:type="dxa"/>
            <w:hideMark/>
          </w:tcPr>
          <w:p w:rsidR="00707837" w:rsidRPr="00707837" w:rsidRDefault="00707837" w:rsidP="008B4743">
            <w:pPr>
              <w:cnfStyle w:val="000000100000" w:firstRow="0" w:lastRow="0" w:firstColumn="0" w:lastColumn="0" w:oddVBand="0" w:evenVBand="0" w:oddHBand="1" w:evenHBand="0" w:firstRowFirstColumn="0" w:firstRowLastColumn="0" w:lastRowFirstColumn="0" w:lastRowLastColumn="0"/>
              <w:rPr>
                <w:i w:val="0"/>
                <w:szCs w:val="24"/>
              </w:rPr>
            </w:pPr>
            <w:r w:rsidRPr="00707837">
              <w:rPr>
                <w:rFonts w:ascii="Trebuchet MS" w:hAnsi="Trebuchet MS"/>
                <w:i w:val="0"/>
                <w:color w:val="000000"/>
                <w:sz w:val="16"/>
                <w:szCs w:val="16"/>
              </w:rPr>
              <w:t>Ponudnik mora v ponudbi priložiti izjavo, da bo pri izvedbi del izpolnil tudi predmetno zahtevo.</w:t>
            </w:r>
          </w:p>
        </w:tc>
      </w:tr>
      <w:tr w:rsidR="00707837" w:rsidRPr="00707837" w:rsidTr="007423E1">
        <w:tc>
          <w:tcPr>
            <w:cnfStyle w:val="001000000000" w:firstRow="0" w:lastRow="0" w:firstColumn="1" w:lastColumn="0" w:oddVBand="0" w:evenVBand="0" w:oddHBand="0" w:evenHBand="0" w:firstRowFirstColumn="0" w:firstRowLastColumn="0" w:lastRowFirstColumn="0" w:lastRowLastColumn="0"/>
            <w:tcW w:w="0" w:type="auto"/>
            <w:hideMark/>
          </w:tcPr>
          <w:p w:rsidR="00707837" w:rsidRPr="00707837" w:rsidRDefault="00707837" w:rsidP="008B4743">
            <w:pPr>
              <w:rPr>
                <w:i w:val="0"/>
                <w:szCs w:val="24"/>
              </w:rPr>
            </w:pPr>
          </w:p>
        </w:tc>
        <w:tc>
          <w:tcPr>
            <w:tcW w:w="6006" w:type="dxa"/>
            <w:hideMark/>
          </w:tcPr>
          <w:p w:rsidR="00707837" w:rsidRPr="00707837" w:rsidRDefault="00707837" w:rsidP="008B4743">
            <w:pPr>
              <w:cnfStyle w:val="000000000000" w:firstRow="0" w:lastRow="0" w:firstColumn="0" w:lastColumn="0" w:oddVBand="0" w:evenVBand="0" w:oddHBand="0" w:evenHBand="0" w:firstRowFirstColumn="0" w:firstRowLastColumn="0" w:lastRowFirstColumn="0" w:lastRowLastColumn="0"/>
              <w:rPr>
                <w:i w:val="0"/>
                <w:szCs w:val="24"/>
              </w:rPr>
            </w:pPr>
            <w:r w:rsidRPr="00707837">
              <w:rPr>
                <w:rFonts w:ascii="Trebuchet MS" w:hAnsi="Trebuchet MS"/>
                <w:i w:val="0"/>
                <w:color w:val="000000"/>
                <w:sz w:val="16"/>
                <w:szCs w:val="16"/>
              </w:rPr>
              <w:t>Popravljivost in razpoložljivost rezervnih delov: Izdelek mora biti zasnovan tako, da lahko njegove zamenljive sestavne dele končni uporabnik oziroma profesionalni servisni tehnik preprosto zamenja. Informacije o tem, katere dele je mogoče zamenjati, morajo biti jasno navedene na informativnem listu, ki je priložen izdelku. Ponudnik mora prav tako priložiti jasna navodila, ki končnemu uporabniku oziroma usposobljenemu strokovnjaku omogočajo, da izvede osnovna popravila. Rezervni deli morajo biti na voljo najmanj pet let od datuma nakupa.</w:t>
            </w:r>
          </w:p>
        </w:tc>
        <w:tc>
          <w:tcPr>
            <w:tcW w:w="1794" w:type="dxa"/>
            <w:hideMark/>
          </w:tcPr>
          <w:p w:rsidR="00707837" w:rsidRPr="00707837" w:rsidRDefault="00707837" w:rsidP="008B4743">
            <w:pPr>
              <w:cnfStyle w:val="000000000000" w:firstRow="0" w:lastRow="0" w:firstColumn="0" w:lastColumn="0" w:oddVBand="0" w:evenVBand="0" w:oddHBand="0" w:evenHBand="0" w:firstRowFirstColumn="0" w:firstRowLastColumn="0" w:lastRowFirstColumn="0" w:lastRowLastColumn="0"/>
              <w:rPr>
                <w:i w:val="0"/>
                <w:szCs w:val="24"/>
              </w:rPr>
            </w:pPr>
            <w:r w:rsidRPr="00707837">
              <w:rPr>
                <w:rFonts w:ascii="Trebuchet MS" w:hAnsi="Trebuchet MS"/>
                <w:i w:val="0"/>
                <w:color w:val="000000"/>
                <w:sz w:val="16"/>
                <w:szCs w:val="16"/>
              </w:rPr>
              <w:t>Ponudnik mora v ponudbi priložiti izjavo, da bo pri izvedbi del izpolnil tudi predmetno zahtevo.</w:t>
            </w:r>
          </w:p>
        </w:tc>
      </w:tr>
      <w:tr w:rsidR="00707837" w:rsidRPr="00707837" w:rsidTr="007423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707837" w:rsidRPr="00707837" w:rsidRDefault="00707837" w:rsidP="008B4743">
            <w:pPr>
              <w:rPr>
                <w:i w:val="0"/>
                <w:szCs w:val="24"/>
              </w:rPr>
            </w:pPr>
          </w:p>
        </w:tc>
        <w:tc>
          <w:tcPr>
            <w:tcW w:w="6006" w:type="dxa"/>
            <w:hideMark/>
          </w:tcPr>
          <w:p w:rsidR="00707837" w:rsidRPr="00707837" w:rsidRDefault="00707837" w:rsidP="008B4743">
            <w:pPr>
              <w:cnfStyle w:val="000000100000" w:firstRow="0" w:lastRow="0" w:firstColumn="0" w:lastColumn="0" w:oddVBand="0" w:evenVBand="0" w:oddHBand="1" w:evenHBand="0" w:firstRowFirstColumn="0" w:firstRowLastColumn="0" w:lastRowFirstColumn="0" w:lastRowLastColumn="0"/>
              <w:rPr>
                <w:i w:val="0"/>
                <w:szCs w:val="24"/>
              </w:rPr>
            </w:pPr>
            <w:r w:rsidRPr="00707837">
              <w:rPr>
                <w:rFonts w:ascii="Trebuchet MS" w:hAnsi="Trebuchet MS"/>
                <w:i w:val="0"/>
                <w:color w:val="000000"/>
                <w:sz w:val="16"/>
                <w:szCs w:val="16"/>
              </w:rPr>
              <w:t>Garancija: Ponudnik mora zagotoviti najmanj štiriletno garancijo za popravilo ali zamenjavo.</w:t>
            </w:r>
          </w:p>
        </w:tc>
        <w:tc>
          <w:tcPr>
            <w:tcW w:w="1794" w:type="dxa"/>
            <w:hideMark/>
          </w:tcPr>
          <w:p w:rsidR="00707837" w:rsidRPr="00707837" w:rsidRDefault="00707837" w:rsidP="008B4743">
            <w:pPr>
              <w:cnfStyle w:val="000000100000" w:firstRow="0" w:lastRow="0" w:firstColumn="0" w:lastColumn="0" w:oddVBand="0" w:evenVBand="0" w:oddHBand="1" w:evenHBand="0" w:firstRowFirstColumn="0" w:firstRowLastColumn="0" w:lastRowFirstColumn="0" w:lastRowLastColumn="0"/>
              <w:rPr>
                <w:i w:val="0"/>
                <w:szCs w:val="24"/>
              </w:rPr>
            </w:pPr>
            <w:r w:rsidRPr="00707837">
              <w:rPr>
                <w:rFonts w:ascii="Trebuchet MS" w:hAnsi="Trebuchet MS"/>
                <w:i w:val="0"/>
                <w:color w:val="000000"/>
                <w:sz w:val="16"/>
                <w:szCs w:val="16"/>
              </w:rPr>
              <w:t>Ponudnik mora v ponudbi priložiti izjavo, da bo pri izvedbi del izpolnil tudi predmetno zahtevo.</w:t>
            </w:r>
          </w:p>
        </w:tc>
      </w:tr>
      <w:tr w:rsidR="00707837" w:rsidRPr="00707837" w:rsidTr="007423E1">
        <w:tc>
          <w:tcPr>
            <w:cnfStyle w:val="001000000000" w:firstRow="0" w:lastRow="0" w:firstColumn="1" w:lastColumn="0" w:oddVBand="0" w:evenVBand="0" w:oddHBand="0" w:evenHBand="0" w:firstRowFirstColumn="0" w:firstRowLastColumn="0" w:lastRowFirstColumn="0" w:lastRowLastColumn="0"/>
            <w:tcW w:w="0" w:type="auto"/>
            <w:hideMark/>
          </w:tcPr>
          <w:p w:rsidR="00707837" w:rsidRPr="00707837" w:rsidRDefault="00707837" w:rsidP="008B4743">
            <w:pPr>
              <w:rPr>
                <w:i w:val="0"/>
                <w:szCs w:val="24"/>
              </w:rPr>
            </w:pPr>
          </w:p>
        </w:tc>
        <w:tc>
          <w:tcPr>
            <w:tcW w:w="6006" w:type="dxa"/>
            <w:hideMark/>
          </w:tcPr>
          <w:p w:rsidR="00707837" w:rsidRPr="00707837" w:rsidRDefault="00707837" w:rsidP="008B4743">
            <w:pPr>
              <w:cnfStyle w:val="000000000000" w:firstRow="0" w:lastRow="0" w:firstColumn="0" w:lastColumn="0" w:oddVBand="0" w:evenVBand="0" w:oddHBand="0" w:evenHBand="0" w:firstRowFirstColumn="0" w:firstRowLastColumn="0" w:lastRowFirstColumn="0" w:lastRowLastColumn="0"/>
              <w:rPr>
                <w:i w:val="0"/>
                <w:szCs w:val="24"/>
              </w:rPr>
            </w:pPr>
            <w:r w:rsidRPr="00707837">
              <w:rPr>
                <w:rFonts w:ascii="Trebuchet MS" w:hAnsi="Trebuchet MS"/>
                <w:b/>
                <w:bCs/>
                <w:i w:val="0"/>
                <w:color w:val="000000"/>
                <w:sz w:val="16"/>
                <w:szCs w:val="16"/>
              </w:rPr>
              <w:t>Navodila za uporabo</w:t>
            </w:r>
            <w:r w:rsidRPr="00707837">
              <w:rPr>
                <w:rFonts w:ascii="Trebuchet MS" w:hAnsi="Trebuchet MS"/>
                <w:i w:val="0"/>
                <w:color w:val="000000"/>
                <w:sz w:val="16"/>
                <w:szCs w:val="16"/>
              </w:rPr>
              <w:t>: Izdelek se dobavi z naslednjimi informacijami v tiskani (na embalaži in/ali v dokumentaciji, priloženi izdelku) in/ali v elektronski obliki:</w:t>
            </w:r>
          </w:p>
          <w:p w:rsidR="00707837" w:rsidRPr="00707837" w:rsidRDefault="00707837" w:rsidP="00707837">
            <w:pPr>
              <w:numPr>
                <w:ilvl w:val="0"/>
                <w:numId w:val="38"/>
              </w:numPr>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i w:val="0"/>
                <w:color w:val="000000"/>
                <w:sz w:val="16"/>
                <w:szCs w:val="16"/>
              </w:rPr>
            </w:pPr>
            <w:r w:rsidRPr="00707837">
              <w:rPr>
                <w:rFonts w:ascii="Trebuchet MS" w:hAnsi="Trebuchet MS" w:cs="Arial"/>
                <w:i w:val="0"/>
                <w:color w:val="000000"/>
                <w:sz w:val="16"/>
                <w:szCs w:val="16"/>
              </w:rPr>
              <w:t>z navodili za namestitev, vključno z informacijami o delovnem tlaku, ki je primeren za izdelek;</w:t>
            </w:r>
          </w:p>
          <w:p w:rsidR="00707837" w:rsidRPr="00707837" w:rsidRDefault="00707837" w:rsidP="00707837">
            <w:pPr>
              <w:numPr>
                <w:ilvl w:val="0"/>
                <w:numId w:val="38"/>
              </w:numPr>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i w:val="0"/>
                <w:color w:val="000000"/>
                <w:sz w:val="16"/>
                <w:szCs w:val="16"/>
              </w:rPr>
            </w:pPr>
            <w:r w:rsidRPr="00707837">
              <w:rPr>
                <w:rFonts w:ascii="Trebuchet MS" w:hAnsi="Trebuchet MS" w:cs="Arial"/>
                <w:i w:val="0"/>
                <w:color w:val="000000"/>
                <w:sz w:val="16"/>
                <w:szCs w:val="16"/>
              </w:rPr>
              <w:t>s priporočili glede pravilne uporabe in vzdrževanja izdelka (vključno s čiščenjem in odstranjevanjem vodnega kamna) ter vsemi ostalimi navodili, zlasti:</w:t>
            </w:r>
          </w:p>
          <w:p w:rsidR="00707837" w:rsidRPr="00707837" w:rsidRDefault="00707837" w:rsidP="00707837">
            <w:pPr>
              <w:numPr>
                <w:ilvl w:val="1"/>
                <w:numId w:val="39"/>
              </w:numPr>
              <w:textAlignment w:val="baseline"/>
              <w:cnfStyle w:val="000000000000" w:firstRow="0" w:lastRow="0" w:firstColumn="0" w:lastColumn="0" w:oddVBand="0" w:evenVBand="0" w:oddHBand="0" w:evenHBand="0" w:firstRowFirstColumn="0" w:firstRowLastColumn="0" w:lastRowFirstColumn="0" w:lastRowLastColumn="0"/>
              <w:rPr>
                <w:rFonts w:ascii="Courier New" w:hAnsi="Courier New" w:cs="Courier New"/>
                <w:i w:val="0"/>
                <w:color w:val="000000"/>
                <w:sz w:val="16"/>
                <w:szCs w:val="16"/>
              </w:rPr>
            </w:pPr>
            <w:r w:rsidRPr="00707837">
              <w:rPr>
                <w:rFonts w:ascii="Trebuchet MS" w:hAnsi="Trebuchet MS" w:cs="Courier New"/>
                <w:i w:val="0"/>
                <w:color w:val="000000"/>
                <w:sz w:val="16"/>
                <w:szCs w:val="16"/>
              </w:rPr>
              <w:t>nasveti za vzdrževanje in uporabo izdelka;</w:t>
            </w:r>
          </w:p>
          <w:p w:rsidR="00707837" w:rsidRPr="00707837" w:rsidRDefault="00707837" w:rsidP="00707837">
            <w:pPr>
              <w:numPr>
                <w:ilvl w:val="1"/>
                <w:numId w:val="39"/>
              </w:numPr>
              <w:textAlignment w:val="baseline"/>
              <w:cnfStyle w:val="000000000000" w:firstRow="0" w:lastRow="0" w:firstColumn="0" w:lastColumn="0" w:oddVBand="0" w:evenVBand="0" w:oddHBand="0" w:evenHBand="0" w:firstRowFirstColumn="0" w:firstRowLastColumn="0" w:lastRowFirstColumn="0" w:lastRowLastColumn="0"/>
              <w:rPr>
                <w:rFonts w:ascii="Courier New" w:hAnsi="Courier New" w:cs="Courier New"/>
                <w:i w:val="0"/>
                <w:color w:val="000000"/>
                <w:sz w:val="16"/>
                <w:szCs w:val="16"/>
              </w:rPr>
            </w:pPr>
            <w:r w:rsidRPr="00707837">
              <w:rPr>
                <w:rFonts w:ascii="Trebuchet MS" w:hAnsi="Trebuchet MS" w:cs="Courier New"/>
                <w:i w:val="0"/>
                <w:color w:val="000000"/>
                <w:sz w:val="16"/>
                <w:szCs w:val="16"/>
              </w:rPr>
              <w:t>informacijami o tem, katere rezervne dele je mogoče zamenjati;</w:t>
            </w:r>
          </w:p>
          <w:p w:rsidR="00707837" w:rsidRPr="00707837" w:rsidRDefault="00707837" w:rsidP="00707837">
            <w:pPr>
              <w:numPr>
                <w:ilvl w:val="1"/>
                <w:numId w:val="39"/>
              </w:numPr>
              <w:textAlignment w:val="baseline"/>
              <w:cnfStyle w:val="000000000000" w:firstRow="0" w:lastRow="0" w:firstColumn="0" w:lastColumn="0" w:oddVBand="0" w:evenVBand="0" w:oddHBand="0" w:evenHBand="0" w:firstRowFirstColumn="0" w:firstRowLastColumn="0" w:lastRowFirstColumn="0" w:lastRowLastColumn="0"/>
              <w:rPr>
                <w:rFonts w:ascii="Courier New" w:hAnsi="Courier New" w:cs="Courier New"/>
                <w:i w:val="0"/>
                <w:color w:val="000000"/>
                <w:sz w:val="16"/>
                <w:szCs w:val="16"/>
              </w:rPr>
            </w:pPr>
            <w:r w:rsidRPr="00707837">
              <w:rPr>
                <w:rFonts w:ascii="Trebuchet MS" w:hAnsi="Trebuchet MS" w:cs="Courier New"/>
                <w:i w:val="0"/>
                <w:color w:val="000000"/>
                <w:sz w:val="16"/>
                <w:szCs w:val="16"/>
              </w:rPr>
              <w:t>navodili za zamenjavo tesnil, če pipa pušča;</w:t>
            </w:r>
          </w:p>
          <w:p w:rsidR="00707837" w:rsidRPr="00707837" w:rsidRDefault="00707837" w:rsidP="00707837">
            <w:pPr>
              <w:numPr>
                <w:ilvl w:val="1"/>
                <w:numId w:val="39"/>
              </w:numPr>
              <w:textAlignment w:val="baseline"/>
              <w:cnfStyle w:val="000000000000" w:firstRow="0" w:lastRow="0" w:firstColumn="0" w:lastColumn="0" w:oddVBand="0" w:evenVBand="0" w:oddHBand="0" w:evenHBand="0" w:firstRowFirstColumn="0" w:firstRowLastColumn="0" w:lastRowFirstColumn="0" w:lastRowLastColumn="0"/>
              <w:rPr>
                <w:rFonts w:ascii="Courier New" w:hAnsi="Courier New" w:cs="Courier New"/>
                <w:i w:val="0"/>
                <w:color w:val="000000"/>
                <w:sz w:val="16"/>
                <w:szCs w:val="16"/>
              </w:rPr>
            </w:pPr>
            <w:r w:rsidRPr="00707837">
              <w:rPr>
                <w:rFonts w:ascii="Trebuchet MS" w:hAnsi="Trebuchet MS" w:cs="Courier New"/>
                <w:i w:val="0"/>
                <w:color w:val="000000"/>
                <w:sz w:val="16"/>
                <w:szCs w:val="16"/>
              </w:rPr>
              <w:t>nasveti glede čiščenja sanitarnih armatur s primernimi materiali, da se prepreči poškodbe notranje in zunanje površine;</w:t>
            </w:r>
          </w:p>
          <w:p w:rsidR="00707837" w:rsidRPr="00707837" w:rsidRDefault="00707837" w:rsidP="00707837">
            <w:pPr>
              <w:numPr>
                <w:ilvl w:val="1"/>
                <w:numId w:val="39"/>
              </w:numPr>
              <w:textAlignment w:val="baseline"/>
              <w:cnfStyle w:val="000000000000" w:firstRow="0" w:lastRow="0" w:firstColumn="0" w:lastColumn="0" w:oddVBand="0" w:evenVBand="0" w:oddHBand="0" w:evenHBand="0" w:firstRowFirstColumn="0" w:firstRowLastColumn="0" w:lastRowFirstColumn="0" w:lastRowLastColumn="0"/>
              <w:rPr>
                <w:rFonts w:ascii="Courier New" w:hAnsi="Courier New" w:cs="Courier New"/>
                <w:i w:val="0"/>
                <w:color w:val="000000"/>
                <w:sz w:val="16"/>
                <w:szCs w:val="16"/>
              </w:rPr>
            </w:pPr>
            <w:r w:rsidRPr="00707837">
              <w:rPr>
                <w:rFonts w:ascii="Trebuchet MS" w:hAnsi="Trebuchet MS" w:cs="Courier New"/>
                <w:i w:val="0"/>
                <w:color w:val="000000"/>
                <w:sz w:val="16"/>
                <w:szCs w:val="16"/>
              </w:rPr>
              <w:t>nasveti za redno in pravilno servisiranje prezračevalnikov.</w:t>
            </w:r>
          </w:p>
        </w:tc>
        <w:tc>
          <w:tcPr>
            <w:tcW w:w="1794" w:type="dxa"/>
            <w:hideMark/>
          </w:tcPr>
          <w:p w:rsidR="00707837" w:rsidRPr="00707837" w:rsidRDefault="00707837" w:rsidP="008B4743">
            <w:pPr>
              <w:cnfStyle w:val="000000000000" w:firstRow="0" w:lastRow="0" w:firstColumn="0" w:lastColumn="0" w:oddVBand="0" w:evenVBand="0" w:oddHBand="0" w:evenHBand="0" w:firstRowFirstColumn="0" w:firstRowLastColumn="0" w:lastRowFirstColumn="0" w:lastRowLastColumn="0"/>
              <w:rPr>
                <w:i w:val="0"/>
                <w:szCs w:val="24"/>
              </w:rPr>
            </w:pPr>
            <w:r w:rsidRPr="00707837">
              <w:rPr>
                <w:rFonts w:ascii="Trebuchet MS" w:hAnsi="Trebuchet MS"/>
                <w:i w:val="0"/>
                <w:color w:val="000000"/>
                <w:sz w:val="16"/>
                <w:szCs w:val="16"/>
              </w:rPr>
              <w:t>Ponudnik mora v ponudbi priložiti izjavo, da bo pri izvedbi del izpolnil tudi predmetno zahtevo.</w:t>
            </w:r>
          </w:p>
        </w:tc>
      </w:tr>
      <w:tr w:rsidR="00707837" w:rsidRPr="00707837" w:rsidTr="007423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707837" w:rsidRPr="00707837" w:rsidRDefault="00707837" w:rsidP="008B4743">
            <w:pPr>
              <w:rPr>
                <w:i w:val="0"/>
                <w:szCs w:val="24"/>
              </w:rPr>
            </w:pPr>
          </w:p>
        </w:tc>
        <w:tc>
          <w:tcPr>
            <w:tcW w:w="6006" w:type="dxa"/>
            <w:hideMark/>
          </w:tcPr>
          <w:p w:rsidR="00707837" w:rsidRPr="00707837" w:rsidRDefault="00707837" w:rsidP="008B4743">
            <w:pPr>
              <w:cnfStyle w:val="000000100000" w:firstRow="0" w:lastRow="0" w:firstColumn="0" w:lastColumn="0" w:oddVBand="0" w:evenVBand="0" w:oddHBand="1" w:evenHBand="0" w:firstRowFirstColumn="0" w:firstRowLastColumn="0" w:lastRowFirstColumn="0" w:lastRowLastColumn="0"/>
              <w:rPr>
                <w:i w:val="0"/>
                <w:szCs w:val="24"/>
              </w:rPr>
            </w:pPr>
            <w:r w:rsidRPr="00707837">
              <w:rPr>
                <w:rFonts w:ascii="Trebuchet MS" w:hAnsi="Trebuchet MS"/>
                <w:i w:val="0"/>
                <w:color w:val="000000"/>
                <w:sz w:val="16"/>
                <w:szCs w:val="16"/>
              </w:rPr>
              <w:t>Pri armaturah, ki vključujejo senzorje ali omejevalnike časa, mora izvajalec:</w:t>
            </w:r>
          </w:p>
          <w:p w:rsidR="00707837" w:rsidRPr="00707837" w:rsidRDefault="00707837" w:rsidP="00707837">
            <w:pPr>
              <w:numPr>
                <w:ilvl w:val="0"/>
                <w:numId w:val="40"/>
              </w:num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i w:val="0"/>
                <w:color w:val="000000"/>
                <w:sz w:val="16"/>
                <w:szCs w:val="16"/>
              </w:rPr>
            </w:pPr>
            <w:r w:rsidRPr="00707837">
              <w:rPr>
                <w:rFonts w:ascii="Trebuchet MS" w:hAnsi="Trebuchet MS" w:cs="Arial"/>
                <w:i w:val="0"/>
                <w:color w:val="000000"/>
                <w:sz w:val="16"/>
                <w:szCs w:val="16"/>
              </w:rPr>
              <w:t>pri senzorjih v dogovoru z naročnikom nastaviti ustrezne ravni občutljivosti in časovnega zamika za izpolnjevanje potreb stanovalcev, da ni čezmerne porabe vode in energije;</w:t>
            </w:r>
          </w:p>
          <w:p w:rsidR="00707837" w:rsidRPr="00707837" w:rsidRDefault="00707837" w:rsidP="00707837">
            <w:pPr>
              <w:numPr>
                <w:ilvl w:val="0"/>
                <w:numId w:val="40"/>
              </w:num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i w:val="0"/>
                <w:color w:val="000000"/>
                <w:sz w:val="16"/>
                <w:szCs w:val="16"/>
              </w:rPr>
            </w:pPr>
            <w:r w:rsidRPr="00707837">
              <w:rPr>
                <w:rFonts w:ascii="Trebuchet MS" w:hAnsi="Trebuchet MS" w:cs="Arial"/>
                <w:i w:val="0"/>
                <w:color w:val="000000"/>
                <w:sz w:val="16"/>
                <w:szCs w:val="16"/>
              </w:rPr>
              <w:t>preveriti senzorje, da se zagotovi pravilno delovanje in zadostna občutljivost za zaznavo običajnih premikov stanovalcev;</w:t>
            </w:r>
          </w:p>
          <w:p w:rsidR="00707837" w:rsidRPr="00707837" w:rsidRDefault="00707837" w:rsidP="00707837">
            <w:pPr>
              <w:numPr>
                <w:ilvl w:val="0"/>
                <w:numId w:val="40"/>
              </w:num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i w:val="0"/>
                <w:color w:val="000000"/>
                <w:sz w:val="16"/>
                <w:szCs w:val="16"/>
              </w:rPr>
            </w:pPr>
            <w:r w:rsidRPr="00707837">
              <w:rPr>
                <w:rFonts w:ascii="Trebuchet MS" w:hAnsi="Trebuchet MS" w:cs="Arial"/>
                <w:i w:val="0"/>
                <w:color w:val="000000"/>
                <w:sz w:val="16"/>
                <w:szCs w:val="16"/>
              </w:rPr>
              <w:t>časovne omejevalnike nastaviti v dogovoru z naročnikom na ustrezen čas za izpolnjevanje potreb stanovalcev, da ni čezmerne porabe vode in z njo povezane energije.</w:t>
            </w:r>
          </w:p>
        </w:tc>
        <w:tc>
          <w:tcPr>
            <w:tcW w:w="1794" w:type="dxa"/>
            <w:hideMark/>
          </w:tcPr>
          <w:p w:rsidR="00707837" w:rsidRPr="00707837" w:rsidRDefault="00707837" w:rsidP="008B4743">
            <w:p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i w:val="0"/>
                <w:color w:val="000000"/>
                <w:sz w:val="16"/>
                <w:szCs w:val="16"/>
              </w:rPr>
            </w:pPr>
            <w:r w:rsidRPr="00707837">
              <w:rPr>
                <w:rFonts w:ascii="Trebuchet MS" w:hAnsi="Trebuchet MS" w:cs="Arial"/>
                <w:i w:val="0"/>
                <w:color w:val="000000"/>
                <w:sz w:val="16"/>
                <w:szCs w:val="16"/>
              </w:rPr>
              <w:t>Ponudnik mora v ponudbi priložiti izjavo, da bo pri izvedbi del izpolnil tudi predmetno zahtevo.</w:t>
            </w:r>
          </w:p>
        </w:tc>
      </w:tr>
      <w:tr w:rsidR="00707837" w:rsidRPr="00707837" w:rsidTr="007423E1">
        <w:tc>
          <w:tcPr>
            <w:cnfStyle w:val="001000000000" w:firstRow="0" w:lastRow="0" w:firstColumn="1" w:lastColumn="0" w:oddVBand="0" w:evenVBand="0" w:oddHBand="0" w:evenHBand="0" w:firstRowFirstColumn="0" w:firstRowLastColumn="0" w:lastRowFirstColumn="0" w:lastRowLastColumn="0"/>
            <w:tcW w:w="0" w:type="auto"/>
            <w:hideMark/>
          </w:tcPr>
          <w:p w:rsidR="00707837" w:rsidRPr="00707837" w:rsidRDefault="00707837" w:rsidP="008B4743">
            <w:pPr>
              <w:rPr>
                <w:i w:val="0"/>
                <w:szCs w:val="24"/>
              </w:rPr>
            </w:pPr>
            <w:r w:rsidRPr="00707837">
              <w:rPr>
                <w:rFonts w:ascii="Trebuchet MS" w:hAnsi="Trebuchet MS"/>
                <w:i w:val="0"/>
                <w:color w:val="000000"/>
                <w:sz w:val="16"/>
                <w:szCs w:val="16"/>
              </w:rPr>
              <w:t>Nakup opreme za stranišča na splakovanje z učinkovito rabo vode (za nove in prenovljene stavbe)</w:t>
            </w:r>
          </w:p>
        </w:tc>
        <w:tc>
          <w:tcPr>
            <w:tcW w:w="6006" w:type="dxa"/>
            <w:hideMark/>
          </w:tcPr>
          <w:p w:rsidR="00707837" w:rsidRPr="00707837" w:rsidRDefault="00707837" w:rsidP="008B4743">
            <w:pPr>
              <w:cnfStyle w:val="000000000000" w:firstRow="0" w:lastRow="0" w:firstColumn="0" w:lastColumn="0" w:oddVBand="0" w:evenVBand="0" w:oddHBand="0" w:evenHBand="0" w:firstRowFirstColumn="0" w:firstRowLastColumn="0" w:lastRowFirstColumn="0" w:lastRowLastColumn="0"/>
              <w:rPr>
                <w:i w:val="0"/>
                <w:szCs w:val="24"/>
              </w:rPr>
            </w:pPr>
            <w:r w:rsidRPr="00707837">
              <w:rPr>
                <w:rFonts w:ascii="Trebuchet MS" w:hAnsi="Trebuchet MS"/>
                <w:i w:val="0"/>
                <w:color w:val="000000"/>
                <w:sz w:val="16"/>
                <w:szCs w:val="16"/>
              </w:rPr>
              <w:t>Celotni nominalni volumen splakovanja opreme za stranišča na splakovanje, ko se da na trg, ne sme presegati 6,0 l/splakovanje, ne glede na tlak vode.</w:t>
            </w:r>
          </w:p>
        </w:tc>
        <w:tc>
          <w:tcPr>
            <w:tcW w:w="1794" w:type="dxa"/>
            <w:hideMark/>
          </w:tcPr>
          <w:p w:rsidR="00707837" w:rsidRPr="00707837" w:rsidRDefault="00707837" w:rsidP="008B4743">
            <w:pPr>
              <w:cnfStyle w:val="000000000000" w:firstRow="0" w:lastRow="0" w:firstColumn="0" w:lastColumn="0" w:oddVBand="0" w:evenVBand="0" w:oddHBand="0" w:evenHBand="0" w:firstRowFirstColumn="0" w:firstRowLastColumn="0" w:lastRowFirstColumn="0" w:lastRowLastColumn="0"/>
              <w:rPr>
                <w:i w:val="0"/>
                <w:szCs w:val="24"/>
              </w:rPr>
            </w:pPr>
            <w:r w:rsidRPr="00707837">
              <w:rPr>
                <w:rFonts w:ascii="Trebuchet MS" w:hAnsi="Trebuchet MS"/>
                <w:i w:val="0"/>
                <w:color w:val="000000"/>
                <w:sz w:val="16"/>
                <w:szCs w:val="16"/>
              </w:rPr>
              <w:t>Ponudnik mora v ponudbi priložiti izjavo, da bo pri izvedbi del izpolnil tudi predmetno zahtevo.</w:t>
            </w:r>
          </w:p>
        </w:tc>
      </w:tr>
      <w:tr w:rsidR="00707837" w:rsidRPr="00707837" w:rsidTr="007423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707837" w:rsidRPr="00707837" w:rsidRDefault="00707837" w:rsidP="008B4743">
            <w:pPr>
              <w:rPr>
                <w:i w:val="0"/>
                <w:szCs w:val="24"/>
              </w:rPr>
            </w:pPr>
          </w:p>
        </w:tc>
        <w:tc>
          <w:tcPr>
            <w:tcW w:w="6006" w:type="dxa"/>
            <w:hideMark/>
          </w:tcPr>
          <w:p w:rsidR="00707837" w:rsidRPr="00707837" w:rsidRDefault="00707837" w:rsidP="008B4743">
            <w:pPr>
              <w:cnfStyle w:val="000000100000" w:firstRow="0" w:lastRow="0" w:firstColumn="0" w:lastColumn="0" w:oddVBand="0" w:evenVBand="0" w:oddHBand="1" w:evenHBand="0" w:firstRowFirstColumn="0" w:firstRowLastColumn="0" w:lastRowFirstColumn="0" w:lastRowLastColumn="0"/>
              <w:rPr>
                <w:i w:val="0"/>
                <w:szCs w:val="24"/>
              </w:rPr>
            </w:pPr>
            <w:r w:rsidRPr="00707837">
              <w:rPr>
                <w:rFonts w:ascii="Trebuchet MS" w:hAnsi="Trebuchet MS"/>
                <w:i w:val="0"/>
                <w:color w:val="000000"/>
                <w:sz w:val="16"/>
                <w:szCs w:val="16"/>
              </w:rPr>
              <w:t xml:space="preserve">Straniščni kompleti s celotnim volumnom splakovanja, ki presega 4,0 litra, in </w:t>
            </w:r>
            <w:proofErr w:type="spellStart"/>
            <w:r w:rsidRPr="00707837">
              <w:rPr>
                <w:rFonts w:ascii="Trebuchet MS" w:hAnsi="Trebuchet MS"/>
                <w:i w:val="0"/>
                <w:color w:val="000000"/>
                <w:sz w:val="16"/>
                <w:szCs w:val="16"/>
              </w:rPr>
              <w:t>splakovalni</w:t>
            </w:r>
            <w:proofErr w:type="spellEnd"/>
            <w:r w:rsidRPr="00707837">
              <w:rPr>
                <w:rFonts w:ascii="Trebuchet MS" w:hAnsi="Trebuchet MS"/>
                <w:i w:val="0"/>
                <w:color w:val="000000"/>
                <w:sz w:val="16"/>
                <w:szCs w:val="16"/>
              </w:rPr>
              <w:t xml:space="preserve"> straniščni sistemi morajo biti opremljeni z napravo za varčevanje z vodo. Ko se dajo na trg, zmanjšani volumen splakovanja, ki se sprosti ob delovanju naprave za varčevanje z vodo, ne sme presegati 3,0 l/splakovanje, ne glede na tlak vode. Straniščne školjke morajo omogočati uporabo naprave za varčevanje z vodo, njen zmanjšani volumen splakovanja, ki se sprosti ob </w:t>
            </w:r>
            <w:r w:rsidRPr="00707837">
              <w:rPr>
                <w:rFonts w:ascii="Trebuchet MS" w:hAnsi="Trebuchet MS"/>
                <w:i w:val="0"/>
                <w:color w:val="000000"/>
                <w:sz w:val="16"/>
                <w:szCs w:val="16"/>
              </w:rPr>
              <w:lastRenderedPageBreak/>
              <w:t>delovanju naprave za varčevanje z vodo, pa ne sme presegati 3,0 l/splakovanje ne glede na tlak vode.</w:t>
            </w:r>
          </w:p>
          <w:p w:rsidR="00707837" w:rsidRPr="00707837" w:rsidRDefault="00707837" w:rsidP="008B4743">
            <w:pPr>
              <w:cnfStyle w:val="000000100000" w:firstRow="0" w:lastRow="0" w:firstColumn="0" w:lastColumn="0" w:oddVBand="0" w:evenVBand="0" w:oddHBand="1" w:evenHBand="0" w:firstRowFirstColumn="0" w:firstRowLastColumn="0" w:lastRowFirstColumn="0" w:lastRowLastColumn="0"/>
              <w:rPr>
                <w:i w:val="0"/>
                <w:szCs w:val="24"/>
              </w:rPr>
            </w:pPr>
            <w:r w:rsidRPr="00707837">
              <w:rPr>
                <w:rFonts w:ascii="Trebuchet MS" w:hAnsi="Trebuchet MS"/>
                <w:i w:val="0"/>
                <w:color w:val="000000"/>
                <w:sz w:val="16"/>
                <w:szCs w:val="16"/>
              </w:rPr>
              <w:t>Za opremo s senzorjem:</w:t>
            </w:r>
          </w:p>
          <w:p w:rsidR="00707837" w:rsidRPr="00707837" w:rsidRDefault="00707837" w:rsidP="008B4743">
            <w:pPr>
              <w:cnfStyle w:val="000000100000" w:firstRow="0" w:lastRow="0" w:firstColumn="0" w:lastColumn="0" w:oddVBand="0" w:evenVBand="0" w:oddHBand="1" w:evenHBand="0" w:firstRowFirstColumn="0" w:firstRowLastColumn="0" w:lastRowFirstColumn="0" w:lastRowLastColumn="0"/>
              <w:rPr>
                <w:i w:val="0"/>
                <w:szCs w:val="24"/>
              </w:rPr>
            </w:pPr>
            <w:r w:rsidRPr="00707837">
              <w:rPr>
                <w:rFonts w:ascii="Trebuchet MS" w:hAnsi="Trebuchet MS"/>
                <w:i w:val="0"/>
                <w:color w:val="000000"/>
                <w:sz w:val="16"/>
                <w:szCs w:val="16"/>
              </w:rPr>
              <w:t>Vsak krmilnik splakovanja s senzorjem mora onemogočati lažno sprožitev in zagotavljati, da se splakovanje izvede šele po dejanski uporabi izdelka.</w:t>
            </w:r>
          </w:p>
        </w:tc>
        <w:tc>
          <w:tcPr>
            <w:tcW w:w="1794" w:type="dxa"/>
            <w:hideMark/>
          </w:tcPr>
          <w:p w:rsidR="00707837" w:rsidRPr="00707837" w:rsidRDefault="00707837" w:rsidP="008B4743">
            <w:pPr>
              <w:cnfStyle w:val="000000100000" w:firstRow="0" w:lastRow="0" w:firstColumn="0" w:lastColumn="0" w:oddVBand="0" w:evenVBand="0" w:oddHBand="1" w:evenHBand="0" w:firstRowFirstColumn="0" w:firstRowLastColumn="0" w:lastRowFirstColumn="0" w:lastRowLastColumn="0"/>
              <w:rPr>
                <w:i w:val="0"/>
                <w:szCs w:val="24"/>
              </w:rPr>
            </w:pPr>
            <w:r w:rsidRPr="00707837">
              <w:rPr>
                <w:rFonts w:ascii="Trebuchet MS" w:hAnsi="Trebuchet MS"/>
                <w:i w:val="0"/>
                <w:color w:val="000000"/>
                <w:sz w:val="16"/>
                <w:szCs w:val="16"/>
              </w:rPr>
              <w:lastRenderedPageBreak/>
              <w:t>Ponudnik mora v ponudbi priložiti izjavo, da bo pri izvedbi del izpolnil tudi predmetno zahtevo.</w:t>
            </w:r>
          </w:p>
        </w:tc>
      </w:tr>
      <w:tr w:rsidR="00707837" w:rsidRPr="00707837" w:rsidTr="007423E1">
        <w:tc>
          <w:tcPr>
            <w:cnfStyle w:val="001000000000" w:firstRow="0" w:lastRow="0" w:firstColumn="1" w:lastColumn="0" w:oddVBand="0" w:evenVBand="0" w:oddHBand="0" w:evenHBand="0" w:firstRowFirstColumn="0" w:firstRowLastColumn="0" w:lastRowFirstColumn="0" w:lastRowLastColumn="0"/>
            <w:tcW w:w="0" w:type="auto"/>
            <w:hideMark/>
          </w:tcPr>
          <w:p w:rsidR="00707837" w:rsidRPr="00707837" w:rsidRDefault="00707837" w:rsidP="008B4743">
            <w:pPr>
              <w:rPr>
                <w:i w:val="0"/>
                <w:szCs w:val="24"/>
              </w:rPr>
            </w:pPr>
          </w:p>
        </w:tc>
        <w:tc>
          <w:tcPr>
            <w:tcW w:w="6006" w:type="dxa"/>
            <w:hideMark/>
          </w:tcPr>
          <w:p w:rsidR="00707837" w:rsidRPr="00707837" w:rsidRDefault="00707837" w:rsidP="008B4743">
            <w:pPr>
              <w:cnfStyle w:val="000000000000" w:firstRow="0" w:lastRow="0" w:firstColumn="0" w:lastColumn="0" w:oddVBand="0" w:evenVBand="0" w:oddHBand="0" w:evenHBand="0" w:firstRowFirstColumn="0" w:firstRowLastColumn="0" w:lastRowFirstColumn="0" w:lastRowLastColumn="0"/>
              <w:rPr>
                <w:i w:val="0"/>
                <w:szCs w:val="24"/>
              </w:rPr>
            </w:pPr>
            <w:proofErr w:type="spellStart"/>
            <w:r w:rsidRPr="00707837">
              <w:rPr>
                <w:rFonts w:ascii="Trebuchet MS" w:hAnsi="Trebuchet MS"/>
                <w:i w:val="0"/>
                <w:color w:val="000000"/>
                <w:sz w:val="16"/>
                <w:szCs w:val="16"/>
              </w:rPr>
              <w:t>Splakovalni</w:t>
            </w:r>
            <w:proofErr w:type="spellEnd"/>
            <w:r w:rsidRPr="00707837">
              <w:rPr>
                <w:rFonts w:ascii="Trebuchet MS" w:hAnsi="Trebuchet MS"/>
                <w:i w:val="0"/>
                <w:color w:val="000000"/>
                <w:sz w:val="16"/>
                <w:szCs w:val="16"/>
              </w:rPr>
              <w:t xml:space="preserve"> sistemi so opremljeni s prilagoditveno napravo, ki monterju omogoča, da prilagodi volumen splakovanja ob upoštevanju lokalnih pogojev odtočnega sistema. Celotni volumen splakovanja po prilagoditvi v skladu z navodili za montažo ne sme presegati 6 l/splakovanje za opremo za stranišča na splakovanje ali 4 l/splakovanje, če straniščni komplet ni opremljen z napravo za varčevanje z vodo, zmanjšani volumen splakovanja po prilagoditvi pa v skladu z navodili za montažo ne sme presegati 3 l/splakovanje.</w:t>
            </w:r>
          </w:p>
        </w:tc>
        <w:tc>
          <w:tcPr>
            <w:tcW w:w="1794" w:type="dxa"/>
            <w:hideMark/>
          </w:tcPr>
          <w:p w:rsidR="00707837" w:rsidRPr="00707837" w:rsidRDefault="00707837" w:rsidP="008B4743">
            <w:pPr>
              <w:cnfStyle w:val="000000000000" w:firstRow="0" w:lastRow="0" w:firstColumn="0" w:lastColumn="0" w:oddVBand="0" w:evenVBand="0" w:oddHBand="0" w:evenHBand="0" w:firstRowFirstColumn="0" w:firstRowLastColumn="0" w:lastRowFirstColumn="0" w:lastRowLastColumn="0"/>
              <w:rPr>
                <w:i w:val="0"/>
                <w:szCs w:val="24"/>
              </w:rPr>
            </w:pPr>
            <w:r w:rsidRPr="00707837">
              <w:rPr>
                <w:rFonts w:ascii="Trebuchet MS" w:hAnsi="Trebuchet MS"/>
                <w:i w:val="0"/>
                <w:color w:val="000000"/>
                <w:sz w:val="16"/>
                <w:szCs w:val="16"/>
              </w:rPr>
              <w:t>Ponudnik mora v ponudbi priložiti izjavo, da bo pri izvedbi del izpolnil tudi predmetno zahtevo.</w:t>
            </w:r>
          </w:p>
        </w:tc>
      </w:tr>
      <w:tr w:rsidR="00707837" w:rsidRPr="00707837" w:rsidTr="007423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707837" w:rsidRPr="00707837" w:rsidRDefault="00707837" w:rsidP="008B4743">
            <w:pPr>
              <w:rPr>
                <w:i w:val="0"/>
                <w:szCs w:val="24"/>
              </w:rPr>
            </w:pPr>
          </w:p>
        </w:tc>
        <w:tc>
          <w:tcPr>
            <w:tcW w:w="6006" w:type="dxa"/>
            <w:hideMark/>
          </w:tcPr>
          <w:p w:rsidR="00707837" w:rsidRPr="00707837" w:rsidRDefault="00707837" w:rsidP="008B4743">
            <w:pPr>
              <w:cnfStyle w:val="000000100000" w:firstRow="0" w:lastRow="0" w:firstColumn="0" w:lastColumn="0" w:oddVBand="0" w:evenVBand="0" w:oddHBand="1" w:evenHBand="0" w:firstRowFirstColumn="0" w:firstRowLastColumn="0" w:lastRowFirstColumn="0" w:lastRowLastColumn="0"/>
              <w:rPr>
                <w:i w:val="0"/>
                <w:szCs w:val="24"/>
              </w:rPr>
            </w:pPr>
            <w:r w:rsidRPr="00707837">
              <w:rPr>
                <w:rFonts w:ascii="Trebuchet MS" w:hAnsi="Trebuchet MS"/>
                <w:i w:val="0"/>
                <w:color w:val="000000"/>
                <w:sz w:val="16"/>
                <w:szCs w:val="16"/>
              </w:rPr>
              <w:t>Ob dajanju opreme za stranišče na splakovanje v promet povprečni volumen splakovanja, izračunan skladno z metodologijo, opredeljeno v Dodatku 1 k Sklepu Komisije (2013/641/EU), ne sme presegati 3,5 l/splakovanje. Ta zahteva ne velja za straniščne komplete s celotnim volumnom splakovanja 4,0 litra ali manj.</w:t>
            </w:r>
          </w:p>
        </w:tc>
        <w:tc>
          <w:tcPr>
            <w:tcW w:w="1794" w:type="dxa"/>
            <w:hideMark/>
          </w:tcPr>
          <w:p w:rsidR="00707837" w:rsidRPr="00707837" w:rsidRDefault="00707837" w:rsidP="008B4743">
            <w:pPr>
              <w:cnfStyle w:val="000000100000" w:firstRow="0" w:lastRow="0" w:firstColumn="0" w:lastColumn="0" w:oddVBand="0" w:evenVBand="0" w:oddHBand="1" w:evenHBand="0" w:firstRowFirstColumn="0" w:firstRowLastColumn="0" w:lastRowFirstColumn="0" w:lastRowLastColumn="0"/>
              <w:rPr>
                <w:i w:val="0"/>
                <w:szCs w:val="24"/>
              </w:rPr>
            </w:pPr>
            <w:r w:rsidRPr="00707837">
              <w:rPr>
                <w:rFonts w:ascii="Trebuchet MS" w:hAnsi="Trebuchet MS"/>
                <w:i w:val="0"/>
                <w:color w:val="000000"/>
                <w:sz w:val="16"/>
                <w:szCs w:val="16"/>
              </w:rPr>
              <w:t>Ponudnik mora v ponudbi priložiti izjavo, da bo pri izvedbi del izpolnil tudi predmetno zahtevo.</w:t>
            </w:r>
          </w:p>
        </w:tc>
      </w:tr>
      <w:tr w:rsidR="00707837" w:rsidRPr="00707837" w:rsidTr="007423E1">
        <w:tc>
          <w:tcPr>
            <w:cnfStyle w:val="001000000000" w:firstRow="0" w:lastRow="0" w:firstColumn="1" w:lastColumn="0" w:oddVBand="0" w:evenVBand="0" w:oddHBand="0" w:evenHBand="0" w:firstRowFirstColumn="0" w:firstRowLastColumn="0" w:lastRowFirstColumn="0" w:lastRowLastColumn="0"/>
            <w:tcW w:w="0" w:type="auto"/>
            <w:hideMark/>
          </w:tcPr>
          <w:p w:rsidR="00707837" w:rsidRPr="00707837" w:rsidRDefault="00707837" w:rsidP="008B4743">
            <w:pPr>
              <w:rPr>
                <w:i w:val="0"/>
                <w:szCs w:val="24"/>
              </w:rPr>
            </w:pPr>
          </w:p>
        </w:tc>
        <w:tc>
          <w:tcPr>
            <w:tcW w:w="6006" w:type="dxa"/>
            <w:hideMark/>
          </w:tcPr>
          <w:p w:rsidR="00707837" w:rsidRPr="00707837" w:rsidRDefault="00707837" w:rsidP="008B4743">
            <w:pPr>
              <w:cnfStyle w:val="000000000000" w:firstRow="0" w:lastRow="0" w:firstColumn="0" w:lastColumn="0" w:oddVBand="0" w:evenVBand="0" w:oddHBand="0" w:evenHBand="0" w:firstRowFirstColumn="0" w:firstRowLastColumn="0" w:lastRowFirstColumn="0" w:lastRowLastColumn="0"/>
              <w:rPr>
                <w:i w:val="0"/>
                <w:szCs w:val="24"/>
              </w:rPr>
            </w:pPr>
            <w:proofErr w:type="spellStart"/>
            <w:r w:rsidRPr="00707837">
              <w:rPr>
                <w:rFonts w:ascii="Trebuchet MS" w:hAnsi="Trebuchet MS"/>
                <w:i w:val="0"/>
                <w:color w:val="000000"/>
                <w:sz w:val="16"/>
                <w:szCs w:val="16"/>
              </w:rPr>
              <w:t>Splakovalni</w:t>
            </w:r>
            <w:proofErr w:type="spellEnd"/>
            <w:r w:rsidRPr="00707837">
              <w:rPr>
                <w:rFonts w:ascii="Trebuchet MS" w:hAnsi="Trebuchet MS"/>
                <w:i w:val="0"/>
                <w:color w:val="000000"/>
                <w:sz w:val="16"/>
                <w:szCs w:val="16"/>
              </w:rPr>
              <w:t xml:space="preserve"> sistemi so skladni z zahtevami iz standardov EN iz preglednice. Zahteve za merjenje celotnega nominalnega in zmanjšanega volumna splakovanja iz standardov EN iz preglednice so iz te </w:t>
            </w:r>
            <w:proofErr w:type="spellStart"/>
            <w:r w:rsidRPr="00707837">
              <w:rPr>
                <w:rFonts w:ascii="Trebuchet MS" w:hAnsi="Trebuchet MS"/>
                <w:i w:val="0"/>
                <w:color w:val="000000"/>
                <w:sz w:val="16"/>
                <w:szCs w:val="16"/>
              </w:rPr>
              <w:t>okoljske</w:t>
            </w:r>
            <w:proofErr w:type="spellEnd"/>
            <w:r w:rsidRPr="00707837">
              <w:rPr>
                <w:rFonts w:ascii="Trebuchet MS" w:hAnsi="Trebuchet MS"/>
                <w:i w:val="0"/>
                <w:color w:val="000000"/>
                <w:sz w:val="16"/>
                <w:szCs w:val="16"/>
              </w:rPr>
              <w:t xml:space="preserve"> zahteve izvzete.</w:t>
            </w:r>
          </w:p>
          <w:p w:rsidR="00707837" w:rsidRPr="00707837" w:rsidRDefault="00707837" w:rsidP="008B4743">
            <w:pPr>
              <w:cnfStyle w:val="000000000000" w:firstRow="0" w:lastRow="0" w:firstColumn="0" w:lastColumn="0" w:oddVBand="0" w:evenVBand="0" w:oddHBand="0" w:evenHBand="0" w:firstRowFirstColumn="0" w:firstRowLastColumn="0" w:lastRowFirstColumn="0" w:lastRowLastColumn="0"/>
              <w:rPr>
                <w:i w:val="0"/>
                <w:szCs w:val="24"/>
              </w:rPr>
            </w:pPr>
            <w:r w:rsidRPr="00707837">
              <w:rPr>
                <w:rFonts w:ascii="Calibri" w:hAnsi="Calibri" w:cs="Calibri"/>
                <w:i w:val="0"/>
                <w:noProof/>
                <w:color w:val="000000"/>
                <w:bdr w:val="none" w:sz="0" w:space="0" w:color="auto" w:frame="1"/>
              </w:rPr>
              <w:drawing>
                <wp:inline distT="0" distB="0" distL="0" distR="0" wp14:anchorId="621E9CC0" wp14:editId="4B70600B">
                  <wp:extent cx="2621280" cy="685800"/>
                  <wp:effectExtent l="0" t="0" r="7620" b="0"/>
                  <wp:docPr id="6" name="Slika 6" descr="https://lh4.googleusercontent.com/5rrCmiaX2Kim5OKFAw01nciNYU5dOJRqPUEAZrZLFbVTqUeXK6VYfhZn4S-9rsyopJy13jFvby9n18tvStr63ygtevOgUIrXvk9cLuYq_RoELJjrLj8NlEnJS2wKWdbuDPnWuWY2_jTRVrgdg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h4.googleusercontent.com/5rrCmiaX2Kim5OKFAw01nciNYU5dOJRqPUEAZrZLFbVTqUeXK6VYfhZn4S-9rsyopJy13jFvby9n18tvStr63ygtevOgUIrXvk9cLuYq_RoELJjrLj8NlEnJS2wKWdbuDPnWuWY2_jTRVrgdgw"/>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621280" cy="685800"/>
                          </a:xfrm>
                          <a:prstGeom prst="rect">
                            <a:avLst/>
                          </a:prstGeom>
                          <a:noFill/>
                          <a:ln>
                            <a:noFill/>
                          </a:ln>
                        </pic:spPr>
                      </pic:pic>
                    </a:graphicData>
                  </a:graphic>
                </wp:inline>
              </w:drawing>
            </w:r>
          </w:p>
        </w:tc>
        <w:tc>
          <w:tcPr>
            <w:tcW w:w="1794" w:type="dxa"/>
            <w:hideMark/>
          </w:tcPr>
          <w:p w:rsidR="00707837" w:rsidRPr="00707837" w:rsidRDefault="00707837" w:rsidP="008B4743">
            <w:pPr>
              <w:cnfStyle w:val="000000000000" w:firstRow="0" w:lastRow="0" w:firstColumn="0" w:lastColumn="0" w:oddVBand="0" w:evenVBand="0" w:oddHBand="0" w:evenHBand="0" w:firstRowFirstColumn="0" w:firstRowLastColumn="0" w:lastRowFirstColumn="0" w:lastRowLastColumn="0"/>
              <w:rPr>
                <w:i w:val="0"/>
                <w:szCs w:val="24"/>
              </w:rPr>
            </w:pPr>
            <w:r w:rsidRPr="00707837">
              <w:rPr>
                <w:rFonts w:ascii="Trebuchet MS" w:hAnsi="Trebuchet MS"/>
                <w:i w:val="0"/>
                <w:color w:val="000000"/>
                <w:sz w:val="16"/>
                <w:szCs w:val="16"/>
              </w:rPr>
              <w:t>Ponudnik mora v ponudbi priložiti izjavo, da bo pri izvedbi del izpolnil tudi predmetno zahtevo.</w:t>
            </w:r>
          </w:p>
        </w:tc>
      </w:tr>
      <w:tr w:rsidR="00707837" w:rsidRPr="00707837" w:rsidTr="007423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707837" w:rsidRPr="00707837" w:rsidRDefault="00707837" w:rsidP="008B4743">
            <w:pPr>
              <w:rPr>
                <w:i w:val="0"/>
                <w:szCs w:val="24"/>
              </w:rPr>
            </w:pPr>
          </w:p>
        </w:tc>
        <w:tc>
          <w:tcPr>
            <w:tcW w:w="6006" w:type="dxa"/>
            <w:hideMark/>
          </w:tcPr>
          <w:p w:rsidR="00707837" w:rsidRPr="00707837" w:rsidRDefault="00707837" w:rsidP="008B4743">
            <w:pPr>
              <w:cnfStyle w:val="000000100000" w:firstRow="0" w:lastRow="0" w:firstColumn="0" w:lastColumn="0" w:oddVBand="0" w:evenVBand="0" w:oddHBand="1" w:evenHBand="0" w:firstRowFirstColumn="0" w:firstRowLastColumn="0" w:lastRowFirstColumn="0" w:lastRowLastColumn="0"/>
              <w:rPr>
                <w:i w:val="0"/>
                <w:szCs w:val="24"/>
              </w:rPr>
            </w:pPr>
            <w:r w:rsidRPr="00707837">
              <w:rPr>
                <w:rFonts w:ascii="Trebuchet MS" w:hAnsi="Trebuchet MS"/>
                <w:i w:val="0"/>
                <w:color w:val="000000"/>
                <w:sz w:val="16"/>
                <w:szCs w:val="16"/>
              </w:rPr>
              <w:t>Učinkovito splakovanje straniščnih kompletov mora biti skladno z zahtevami standarda EN 997.</w:t>
            </w:r>
          </w:p>
        </w:tc>
        <w:tc>
          <w:tcPr>
            <w:tcW w:w="1794" w:type="dxa"/>
            <w:hideMark/>
          </w:tcPr>
          <w:p w:rsidR="00707837" w:rsidRPr="00707837" w:rsidRDefault="00707837" w:rsidP="008B4743">
            <w:pPr>
              <w:cnfStyle w:val="000000100000" w:firstRow="0" w:lastRow="0" w:firstColumn="0" w:lastColumn="0" w:oddVBand="0" w:evenVBand="0" w:oddHBand="1" w:evenHBand="0" w:firstRowFirstColumn="0" w:firstRowLastColumn="0" w:lastRowFirstColumn="0" w:lastRowLastColumn="0"/>
              <w:rPr>
                <w:i w:val="0"/>
                <w:szCs w:val="24"/>
              </w:rPr>
            </w:pPr>
            <w:r w:rsidRPr="00707837">
              <w:rPr>
                <w:rFonts w:ascii="Trebuchet MS" w:hAnsi="Trebuchet MS"/>
                <w:i w:val="0"/>
                <w:color w:val="000000"/>
                <w:sz w:val="16"/>
                <w:szCs w:val="16"/>
              </w:rPr>
              <w:t>Ponudnik mora v ponudbi priložiti izjavo, da bo pri izvedbi del izpolnil tudi predmetno zahtevo.</w:t>
            </w:r>
          </w:p>
        </w:tc>
      </w:tr>
      <w:tr w:rsidR="00707837" w:rsidRPr="00707837" w:rsidTr="007423E1">
        <w:tc>
          <w:tcPr>
            <w:cnfStyle w:val="001000000000" w:firstRow="0" w:lastRow="0" w:firstColumn="1" w:lastColumn="0" w:oddVBand="0" w:evenVBand="0" w:oddHBand="0" w:evenHBand="0" w:firstRowFirstColumn="0" w:firstRowLastColumn="0" w:lastRowFirstColumn="0" w:lastRowLastColumn="0"/>
            <w:tcW w:w="0" w:type="auto"/>
            <w:hideMark/>
          </w:tcPr>
          <w:p w:rsidR="00707837" w:rsidRPr="00707837" w:rsidRDefault="00707837" w:rsidP="008B4743">
            <w:pPr>
              <w:rPr>
                <w:i w:val="0"/>
                <w:szCs w:val="24"/>
              </w:rPr>
            </w:pPr>
          </w:p>
        </w:tc>
        <w:tc>
          <w:tcPr>
            <w:tcW w:w="6006" w:type="dxa"/>
            <w:hideMark/>
          </w:tcPr>
          <w:p w:rsidR="00707837" w:rsidRPr="00707837" w:rsidRDefault="00707837" w:rsidP="008B4743">
            <w:pPr>
              <w:cnfStyle w:val="000000000000" w:firstRow="0" w:lastRow="0" w:firstColumn="0" w:lastColumn="0" w:oddVBand="0" w:evenVBand="0" w:oddHBand="0" w:evenHBand="0" w:firstRowFirstColumn="0" w:firstRowLastColumn="0" w:lastRowFirstColumn="0" w:lastRowLastColumn="0"/>
              <w:rPr>
                <w:i w:val="0"/>
                <w:szCs w:val="24"/>
              </w:rPr>
            </w:pPr>
            <w:r w:rsidRPr="00707837">
              <w:rPr>
                <w:rFonts w:ascii="Trebuchet MS" w:hAnsi="Trebuchet MS"/>
                <w:i w:val="0"/>
                <w:color w:val="000000"/>
                <w:sz w:val="16"/>
                <w:szCs w:val="16"/>
              </w:rPr>
              <w:t>Za opremo za stranišča na splakovanje velja vsaj petletna garancija za popravila ali zamenjavo. Garancijski pogoji jasno zajemajo preskus tesnosti in vse ventile izdelka. Ponudnik zagotovi tudi, da so originalni nadomestni deli ali enakovredni deli razpoložljivi najmanj deset let od datuma nakupa.</w:t>
            </w:r>
          </w:p>
        </w:tc>
        <w:tc>
          <w:tcPr>
            <w:tcW w:w="1794" w:type="dxa"/>
            <w:hideMark/>
          </w:tcPr>
          <w:p w:rsidR="00707837" w:rsidRPr="00707837" w:rsidRDefault="00707837" w:rsidP="008B4743">
            <w:pPr>
              <w:cnfStyle w:val="000000000000" w:firstRow="0" w:lastRow="0" w:firstColumn="0" w:lastColumn="0" w:oddVBand="0" w:evenVBand="0" w:oddHBand="0" w:evenHBand="0" w:firstRowFirstColumn="0" w:firstRowLastColumn="0" w:lastRowFirstColumn="0" w:lastRowLastColumn="0"/>
              <w:rPr>
                <w:i w:val="0"/>
                <w:szCs w:val="24"/>
              </w:rPr>
            </w:pPr>
            <w:r w:rsidRPr="00707837">
              <w:rPr>
                <w:rFonts w:ascii="Trebuchet MS" w:hAnsi="Trebuchet MS"/>
                <w:i w:val="0"/>
                <w:color w:val="000000"/>
                <w:sz w:val="16"/>
                <w:szCs w:val="16"/>
              </w:rPr>
              <w:t>Ponudnik mora v ponudbi priložiti izjavo, da bo pri izvedbi del izpolnil tudi predmetno zahtevo.</w:t>
            </w:r>
          </w:p>
        </w:tc>
      </w:tr>
      <w:tr w:rsidR="00707837" w:rsidRPr="00707837" w:rsidTr="007423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707837" w:rsidRPr="00707837" w:rsidRDefault="00707837" w:rsidP="008B4743">
            <w:pPr>
              <w:rPr>
                <w:i w:val="0"/>
                <w:szCs w:val="24"/>
              </w:rPr>
            </w:pPr>
          </w:p>
        </w:tc>
        <w:tc>
          <w:tcPr>
            <w:tcW w:w="6006" w:type="dxa"/>
            <w:hideMark/>
          </w:tcPr>
          <w:p w:rsidR="00707837" w:rsidRPr="00707837" w:rsidRDefault="00707837" w:rsidP="008B4743">
            <w:pPr>
              <w:cnfStyle w:val="000000100000" w:firstRow="0" w:lastRow="0" w:firstColumn="0" w:lastColumn="0" w:oddVBand="0" w:evenVBand="0" w:oddHBand="1" w:evenHBand="0" w:firstRowFirstColumn="0" w:firstRowLastColumn="0" w:lastRowFirstColumn="0" w:lastRowLastColumn="0"/>
              <w:rPr>
                <w:i w:val="0"/>
                <w:szCs w:val="24"/>
              </w:rPr>
            </w:pPr>
            <w:r w:rsidRPr="00707837">
              <w:rPr>
                <w:rFonts w:ascii="Trebuchet MS" w:hAnsi="Trebuchet MS"/>
                <w:i w:val="0"/>
                <w:color w:val="000000"/>
                <w:sz w:val="16"/>
                <w:szCs w:val="16"/>
              </w:rPr>
              <w:t>Opremo za stranišča na splakovanje se dobavi z naslednjimi informacijami v tiskani obliki (na embalaži ali v dokumentaciji, priloženi izdelku) in/ali elektronski obliki:</w:t>
            </w:r>
          </w:p>
          <w:p w:rsidR="00707837" w:rsidRPr="00707837" w:rsidRDefault="00707837" w:rsidP="00707837">
            <w:pPr>
              <w:numPr>
                <w:ilvl w:val="0"/>
                <w:numId w:val="41"/>
              </w:num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i w:val="0"/>
                <w:color w:val="000000"/>
                <w:sz w:val="16"/>
                <w:szCs w:val="16"/>
              </w:rPr>
            </w:pPr>
            <w:r w:rsidRPr="00707837">
              <w:rPr>
                <w:rFonts w:ascii="Trebuchet MS" w:hAnsi="Trebuchet MS" w:cs="Arial"/>
                <w:i w:val="0"/>
                <w:color w:val="000000"/>
                <w:sz w:val="16"/>
                <w:szCs w:val="16"/>
              </w:rPr>
              <w:t xml:space="preserve">z navodili za pravilno montažo, vključno s podatkom o tem, kateri razred in/ali tip izdelka je bil preskušen, s podatkom o osebnem obratovalnem tlaku, za katerega je izdelek primeren, podatkom o tem, s katerimi vrstami odtočnega sistema lahko izdelek deluje, s podatki, ki opisujejo, kako prilagoditi volumen splakovanja in tudi posledice (npr. v smislu ravni preostale vode in ravni polnjenja itn.), ter za straniščne školjke in </w:t>
            </w:r>
            <w:proofErr w:type="spellStart"/>
            <w:r w:rsidRPr="00707837">
              <w:rPr>
                <w:rFonts w:ascii="Trebuchet MS" w:hAnsi="Trebuchet MS" w:cs="Arial"/>
                <w:i w:val="0"/>
                <w:color w:val="000000"/>
                <w:sz w:val="16"/>
                <w:szCs w:val="16"/>
              </w:rPr>
              <w:t>splakovalne</w:t>
            </w:r>
            <w:proofErr w:type="spellEnd"/>
            <w:r w:rsidRPr="00707837">
              <w:rPr>
                <w:rFonts w:ascii="Trebuchet MS" w:hAnsi="Trebuchet MS" w:cs="Arial"/>
                <w:i w:val="0"/>
                <w:color w:val="000000"/>
                <w:sz w:val="16"/>
                <w:szCs w:val="16"/>
              </w:rPr>
              <w:t xml:space="preserve"> straniščne sisteme, ki se dajo na trg posebej, tudi s podatkom o tem, s katerimi izdelki tvorijo popolno delujočo celoto, ki je varčna z vodo;</w:t>
            </w:r>
          </w:p>
          <w:p w:rsidR="00707837" w:rsidRPr="00707837" w:rsidRDefault="00707837" w:rsidP="00707837">
            <w:pPr>
              <w:numPr>
                <w:ilvl w:val="0"/>
                <w:numId w:val="41"/>
              </w:num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i w:val="0"/>
                <w:color w:val="000000"/>
                <w:sz w:val="16"/>
                <w:szCs w:val="16"/>
              </w:rPr>
            </w:pPr>
            <w:r w:rsidRPr="00707837">
              <w:rPr>
                <w:rFonts w:ascii="Trebuchet MS" w:hAnsi="Trebuchet MS" w:cs="Arial"/>
                <w:i w:val="0"/>
                <w:color w:val="000000"/>
                <w:sz w:val="16"/>
                <w:szCs w:val="16"/>
              </w:rPr>
              <w:t>z napotki o tem, kako se lahko z racionalno uporabo čim bolj zmanjša vpliv na okolje, zlasti informacijami o ustrezni uporabi izdelka, da se čim bolj zmanjša poraba vode;</w:t>
            </w:r>
          </w:p>
          <w:p w:rsidR="00707837" w:rsidRPr="00707837" w:rsidRDefault="00707837" w:rsidP="00707837">
            <w:pPr>
              <w:numPr>
                <w:ilvl w:val="0"/>
                <w:numId w:val="41"/>
              </w:num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i w:val="0"/>
                <w:color w:val="000000"/>
                <w:sz w:val="16"/>
                <w:szCs w:val="16"/>
              </w:rPr>
            </w:pPr>
            <w:r w:rsidRPr="00707837">
              <w:rPr>
                <w:rFonts w:ascii="Trebuchet MS" w:hAnsi="Trebuchet MS" w:cs="Arial"/>
                <w:i w:val="0"/>
                <w:color w:val="000000"/>
                <w:sz w:val="16"/>
                <w:szCs w:val="16"/>
              </w:rPr>
              <w:t>informacijami o celotnem, zmanjšanem in povprečnem volumnu splakovanja v l/splakovanje;</w:t>
            </w:r>
          </w:p>
          <w:p w:rsidR="00707837" w:rsidRPr="00707837" w:rsidRDefault="00707837" w:rsidP="00707837">
            <w:pPr>
              <w:numPr>
                <w:ilvl w:val="0"/>
                <w:numId w:val="41"/>
              </w:num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i w:val="0"/>
                <w:color w:val="000000"/>
                <w:sz w:val="16"/>
                <w:szCs w:val="16"/>
              </w:rPr>
            </w:pPr>
            <w:r w:rsidRPr="00707837">
              <w:rPr>
                <w:rFonts w:ascii="Trebuchet MS" w:hAnsi="Trebuchet MS" w:cs="Arial"/>
                <w:i w:val="0"/>
                <w:color w:val="000000"/>
                <w:sz w:val="16"/>
                <w:szCs w:val="16"/>
              </w:rPr>
              <w:t>priporočili o pravilni uporabi in vzdrževanju izdelka, vključno s podatkom o tem, kateri nadomestni deli se lahko zamenjajo, podatkom o zamenjavi tesnil in drugih elementov, če izdelek pušča, z nasveti za čiščenje itn.;</w:t>
            </w:r>
          </w:p>
          <w:p w:rsidR="00707837" w:rsidRPr="00707837" w:rsidRDefault="00707837" w:rsidP="00707837">
            <w:pPr>
              <w:numPr>
                <w:ilvl w:val="0"/>
                <w:numId w:val="41"/>
              </w:num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i w:val="0"/>
                <w:color w:val="000000"/>
                <w:sz w:val="16"/>
                <w:szCs w:val="16"/>
              </w:rPr>
            </w:pPr>
            <w:r w:rsidRPr="00707837">
              <w:rPr>
                <w:rFonts w:ascii="Trebuchet MS" w:hAnsi="Trebuchet MS" w:cs="Arial"/>
                <w:i w:val="0"/>
                <w:color w:val="000000"/>
                <w:sz w:val="16"/>
                <w:szCs w:val="16"/>
              </w:rPr>
              <w:t>z informacijami o ustreznem odlaganju izrabljenega izdelka.</w:t>
            </w:r>
          </w:p>
        </w:tc>
        <w:tc>
          <w:tcPr>
            <w:tcW w:w="1794" w:type="dxa"/>
            <w:hideMark/>
          </w:tcPr>
          <w:p w:rsidR="00707837" w:rsidRPr="00707837" w:rsidRDefault="00707837" w:rsidP="008B4743">
            <w:pPr>
              <w:cnfStyle w:val="000000100000" w:firstRow="0" w:lastRow="0" w:firstColumn="0" w:lastColumn="0" w:oddVBand="0" w:evenVBand="0" w:oddHBand="1" w:evenHBand="0" w:firstRowFirstColumn="0" w:firstRowLastColumn="0" w:lastRowFirstColumn="0" w:lastRowLastColumn="0"/>
              <w:rPr>
                <w:i w:val="0"/>
                <w:szCs w:val="24"/>
              </w:rPr>
            </w:pPr>
            <w:r w:rsidRPr="00707837">
              <w:rPr>
                <w:rFonts w:ascii="Trebuchet MS" w:hAnsi="Trebuchet MS"/>
                <w:i w:val="0"/>
                <w:color w:val="000000"/>
                <w:sz w:val="16"/>
                <w:szCs w:val="16"/>
              </w:rPr>
              <w:t>Ponudnik mora v ponudbi priložiti izjavo, da bo pri izvedbi del izpolnil tudi predmetno zahtevo.</w:t>
            </w:r>
          </w:p>
        </w:tc>
      </w:tr>
      <w:tr w:rsidR="00707837" w:rsidRPr="00707837" w:rsidTr="007423E1">
        <w:tc>
          <w:tcPr>
            <w:cnfStyle w:val="001000000000" w:firstRow="0" w:lastRow="0" w:firstColumn="1" w:lastColumn="0" w:oddVBand="0" w:evenVBand="0" w:oddHBand="0" w:evenHBand="0" w:firstRowFirstColumn="0" w:firstRowLastColumn="0" w:lastRowFirstColumn="0" w:lastRowLastColumn="0"/>
            <w:tcW w:w="0" w:type="auto"/>
            <w:hideMark/>
          </w:tcPr>
          <w:p w:rsidR="00707837" w:rsidRPr="00707837" w:rsidRDefault="00707837" w:rsidP="008B4743">
            <w:pPr>
              <w:rPr>
                <w:i w:val="0"/>
                <w:szCs w:val="24"/>
              </w:rPr>
            </w:pPr>
            <w:r w:rsidRPr="00707837">
              <w:rPr>
                <w:rFonts w:ascii="Trebuchet MS" w:hAnsi="Trebuchet MS"/>
                <w:i w:val="0"/>
                <w:color w:val="000000"/>
                <w:sz w:val="16"/>
                <w:szCs w:val="16"/>
              </w:rPr>
              <w:t>Nakup opreme za pisoarje z učinkovito rabo vode (za nove ali prenovljene stavbe)</w:t>
            </w:r>
          </w:p>
        </w:tc>
        <w:tc>
          <w:tcPr>
            <w:tcW w:w="6006" w:type="dxa"/>
            <w:hideMark/>
          </w:tcPr>
          <w:p w:rsidR="00707837" w:rsidRPr="00707837" w:rsidRDefault="00707837" w:rsidP="008B4743">
            <w:pPr>
              <w:cnfStyle w:val="000000000000" w:firstRow="0" w:lastRow="0" w:firstColumn="0" w:lastColumn="0" w:oddVBand="0" w:evenVBand="0" w:oddHBand="0" w:evenHBand="0" w:firstRowFirstColumn="0" w:firstRowLastColumn="0" w:lastRowFirstColumn="0" w:lastRowLastColumn="0"/>
              <w:rPr>
                <w:i w:val="0"/>
                <w:szCs w:val="24"/>
              </w:rPr>
            </w:pPr>
            <w:r w:rsidRPr="00707837">
              <w:rPr>
                <w:rFonts w:ascii="Trebuchet MS" w:hAnsi="Trebuchet MS"/>
                <w:i w:val="0"/>
                <w:color w:val="000000"/>
                <w:sz w:val="16"/>
                <w:szCs w:val="16"/>
              </w:rPr>
              <w:t>Nominalni volumen splakovanja opreme za pisoarje na splakovanje, ko se da na trg, ne sme presegati dva l/splakovanje, ne glede na tlak vode.</w:t>
            </w:r>
          </w:p>
        </w:tc>
        <w:tc>
          <w:tcPr>
            <w:tcW w:w="1794" w:type="dxa"/>
            <w:hideMark/>
          </w:tcPr>
          <w:p w:rsidR="00707837" w:rsidRPr="00707837" w:rsidRDefault="00707837" w:rsidP="008B4743">
            <w:pPr>
              <w:cnfStyle w:val="000000000000" w:firstRow="0" w:lastRow="0" w:firstColumn="0" w:lastColumn="0" w:oddVBand="0" w:evenVBand="0" w:oddHBand="0" w:evenHBand="0" w:firstRowFirstColumn="0" w:firstRowLastColumn="0" w:lastRowFirstColumn="0" w:lastRowLastColumn="0"/>
              <w:rPr>
                <w:i w:val="0"/>
                <w:szCs w:val="24"/>
              </w:rPr>
            </w:pPr>
            <w:r w:rsidRPr="00707837">
              <w:rPr>
                <w:rFonts w:ascii="Trebuchet MS" w:hAnsi="Trebuchet MS"/>
                <w:i w:val="0"/>
                <w:color w:val="000000"/>
                <w:sz w:val="16"/>
                <w:szCs w:val="16"/>
              </w:rPr>
              <w:t>Ponudnik mora v ponudbi priložiti izjavo, da bo pri izvedbi del izpolnil tudi predmetno zahtevo.</w:t>
            </w:r>
          </w:p>
        </w:tc>
      </w:tr>
      <w:tr w:rsidR="00707837" w:rsidRPr="00707837" w:rsidTr="007423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707837" w:rsidRPr="00707837" w:rsidRDefault="00707837" w:rsidP="008B4743">
            <w:pPr>
              <w:rPr>
                <w:i w:val="0"/>
                <w:szCs w:val="24"/>
              </w:rPr>
            </w:pPr>
          </w:p>
        </w:tc>
        <w:tc>
          <w:tcPr>
            <w:tcW w:w="6006" w:type="dxa"/>
            <w:hideMark/>
          </w:tcPr>
          <w:p w:rsidR="00707837" w:rsidRPr="00707837" w:rsidRDefault="00707837" w:rsidP="008B4743">
            <w:pPr>
              <w:cnfStyle w:val="000000100000" w:firstRow="0" w:lastRow="0" w:firstColumn="0" w:lastColumn="0" w:oddVBand="0" w:evenVBand="0" w:oddHBand="1" w:evenHBand="0" w:firstRowFirstColumn="0" w:firstRowLastColumn="0" w:lastRowFirstColumn="0" w:lastRowLastColumn="0"/>
              <w:rPr>
                <w:i w:val="0"/>
                <w:szCs w:val="24"/>
              </w:rPr>
            </w:pPr>
            <w:proofErr w:type="spellStart"/>
            <w:r w:rsidRPr="00707837">
              <w:rPr>
                <w:rFonts w:ascii="Trebuchet MS" w:hAnsi="Trebuchet MS"/>
                <w:i w:val="0"/>
                <w:color w:val="000000"/>
                <w:sz w:val="16"/>
                <w:szCs w:val="16"/>
              </w:rPr>
              <w:t>Pisoarni</w:t>
            </w:r>
            <w:proofErr w:type="spellEnd"/>
            <w:r w:rsidRPr="00707837">
              <w:rPr>
                <w:rFonts w:ascii="Trebuchet MS" w:hAnsi="Trebuchet MS"/>
                <w:i w:val="0"/>
                <w:color w:val="000000"/>
                <w:sz w:val="16"/>
                <w:szCs w:val="16"/>
              </w:rPr>
              <w:t xml:space="preserve"> kompleti in </w:t>
            </w:r>
            <w:proofErr w:type="spellStart"/>
            <w:r w:rsidRPr="00707837">
              <w:rPr>
                <w:rFonts w:ascii="Trebuchet MS" w:hAnsi="Trebuchet MS"/>
                <w:i w:val="0"/>
                <w:color w:val="000000"/>
                <w:sz w:val="16"/>
                <w:szCs w:val="16"/>
              </w:rPr>
              <w:t>splakovalni</w:t>
            </w:r>
            <w:proofErr w:type="spellEnd"/>
            <w:r w:rsidRPr="00707837">
              <w:rPr>
                <w:rFonts w:ascii="Trebuchet MS" w:hAnsi="Trebuchet MS"/>
                <w:i w:val="0"/>
                <w:color w:val="000000"/>
                <w:sz w:val="16"/>
                <w:szCs w:val="16"/>
              </w:rPr>
              <w:t xml:space="preserve"> sistemi za pisoarje morajo biti opremljeni s krmilnikom splakovanja na zahtevo. Talni pisoarji s </w:t>
            </w:r>
            <w:proofErr w:type="spellStart"/>
            <w:r w:rsidRPr="00707837">
              <w:rPr>
                <w:rFonts w:ascii="Trebuchet MS" w:hAnsi="Trebuchet MS"/>
                <w:i w:val="0"/>
                <w:color w:val="000000"/>
                <w:sz w:val="16"/>
                <w:szCs w:val="16"/>
              </w:rPr>
              <w:t>splakovalnim</w:t>
            </w:r>
            <w:proofErr w:type="spellEnd"/>
            <w:r w:rsidRPr="00707837">
              <w:rPr>
                <w:rFonts w:ascii="Trebuchet MS" w:hAnsi="Trebuchet MS"/>
                <w:i w:val="0"/>
                <w:color w:val="000000"/>
                <w:sz w:val="16"/>
                <w:szCs w:val="16"/>
              </w:rPr>
              <w:t xml:space="preserve"> sistemom morajo imeti krmilnik splakovanja na zahtevo, ki pokriva največ 60 cm širine neprekinjene stene. Pisoarji morajo omogočati uporabo krmilnika splakovanja na zahtevo. Talni pisoarji brez </w:t>
            </w:r>
            <w:proofErr w:type="spellStart"/>
            <w:r w:rsidRPr="00707837">
              <w:rPr>
                <w:rFonts w:ascii="Trebuchet MS" w:hAnsi="Trebuchet MS"/>
                <w:i w:val="0"/>
                <w:color w:val="000000"/>
                <w:sz w:val="16"/>
                <w:szCs w:val="16"/>
              </w:rPr>
              <w:t>splakovalnega</w:t>
            </w:r>
            <w:proofErr w:type="spellEnd"/>
            <w:r w:rsidRPr="00707837">
              <w:rPr>
                <w:rFonts w:ascii="Trebuchet MS" w:hAnsi="Trebuchet MS"/>
                <w:i w:val="0"/>
                <w:color w:val="000000"/>
                <w:sz w:val="16"/>
                <w:szCs w:val="16"/>
              </w:rPr>
              <w:t xml:space="preserve"> sistema morajo imeti nameščen krmilnik splakovanja na zahtevo, ki pokriva največ 60 cm širine neprekinjene stene.</w:t>
            </w:r>
          </w:p>
        </w:tc>
        <w:tc>
          <w:tcPr>
            <w:tcW w:w="1794" w:type="dxa"/>
            <w:hideMark/>
          </w:tcPr>
          <w:p w:rsidR="00707837" w:rsidRPr="00707837" w:rsidRDefault="00707837" w:rsidP="008B4743">
            <w:pPr>
              <w:cnfStyle w:val="000000100000" w:firstRow="0" w:lastRow="0" w:firstColumn="0" w:lastColumn="0" w:oddVBand="0" w:evenVBand="0" w:oddHBand="1" w:evenHBand="0" w:firstRowFirstColumn="0" w:firstRowLastColumn="0" w:lastRowFirstColumn="0" w:lastRowLastColumn="0"/>
              <w:rPr>
                <w:i w:val="0"/>
                <w:szCs w:val="24"/>
              </w:rPr>
            </w:pPr>
            <w:r w:rsidRPr="00707837">
              <w:rPr>
                <w:rFonts w:ascii="Trebuchet MS" w:hAnsi="Trebuchet MS"/>
                <w:i w:val="0"/>
                <w:color w:val="000000"/>
                <w:sz w:val="16"/>
                <w:szCs w:val="16"/>
              </w:rPr>
              <w:t>Ponudnik mora v ponudbi priložiti izjavo, da bo pri izvedbi del izpolnil tudi predmetno zahtevo.</w:t>
            </w:r>
          </w:p>
        </w:tc>
      </w:tr>
      <w:tr w:rsidR="00707837" w:rsidRPr="00707837" w:rsidTr="007423E1">
        <w:tc>
          <w:tcPr>
            <w:cnfStyle w:val="001000000000" w:firstRow="0" w:lastRow="0" w:firstColumn="1" w:lastColumn="0" w:oddVBand="0" w:evenVBand="0" w:oddHBand="0" w:evenHBand="0" w:firstRowFirstColumn="0" w:firstRowLastColumn="0" w:lastRowFirstColumn="0" w:lastRowLastColumn="0"/>
            <w:tcW w:w="0" w:type="auto"/>
            <w:hideMark/>
          </w:tcPr>
          <w:p w:rsidR="00707837" w:rsidRPr="00707837" w:rsidRDefault="00707837" w:rsidP="008B4743">
            <w:pPr>
              <w:rPr>
                <w:i w:val="0"/>
                <w:szCs w:val="24"/>
              </w:rPr>
            </w:pPr>
          </w:p>
        </w:tc>
        <w:tc>
          <w:tcPr>
            <w:tcW w:w="6006" w:type="dxa"/>
            <w:hideMark/>
          </w:tcPr>
          <w:p w:rsidR="00707837" w:rsidRPr="00707837" w:rsidRDefault="00707837" w:rsidP="008B4743">
            <w:pPr>
              <w:cnfStyle w:val="000000000000" w:firstRow="0" w:lastRow="0" w:firstColumn="0" w:lastColumn="0" w:oddVBand="0" w:evenVBand="0" w:oddHBand="0" w:evenHBand="0" w:firstRowFirstColumn="0" w:firstRowLastColumn="0" w:lastRowFirstColumn="0" w:lastRowLastColumn="0"/>
              <w:rPr>
                <w:i w:val="0"/>
                <w:szCs w:val="24"/>
              </w:rPr>
            </w:pPr>
            <w:proofErr w:type="spellStart"/>
            <w:r w:rsidRPr="00707837">
              <w:rPr>
                <w:rFonts w:ascii="Trebuchet MS" w:hAnsi="Trebuchet MS"/>
                <w:i w:val="0"/>
                <w:color w:val="000000"/>
                <w:sz w:val="16"/>
                <w:szCs w:val="16"/>
              </w:rPr>
              <w:t>Splakovalni</w:t>
            </w:r>
            <w:proofErr w:type="spellEnd"/>
            <w:r w:rsidRPr="00707837">
              <w:rPr>
                <w:rFonts w:ascii="Trebuchet MS" w:hAnsi="Trebuchet MS"/>
                <w:i w:val="0"/>
                <w:color w:val="000000"/>
                <w:sz w:val="16"/>
                <w:szCs w:val="16"/>
              </w:rPr>
              <w:t xml:space="preserve"> sistemi so opremljeni s prilagoditveno napravo, ki monterju omogoča, da prilagodi volumen splakovanja ob upoštevanju lokalnih pogojev odtočnega sistema. Celotni volumen splakovanja po prilagoditvi v skladu z navodili za montažo ne sme presegati dva l/splakovanje.</w:t>
            </w:r>
          </w:p>
        </w:tc>
        <w:tc>
          <w:tcPr>
            <w:tcW w:w="1794" w:type="dxa"/>
            <w:hideMark/>
          </w:tcPr>
          <w:p w:rsidR="00707837" w:rsidRPr="00707837" w:rsidRDefault="00707837" w:rsidP="008B4743">
            <w:pPr>
              <w:cnfStyle w:val="000000000000" w:firstRow="0" w:lastRow="0" w:firstColumn="0" w:lastColumn="0" w:oddVBand="0" w:evenVBand="0" w:oddHBand="0" w:evenHBand="0" w:firstRowFirstColumn="0" w:firstRowLastColumn="0" w:lastRowFirstColumn="0" w:lastRowLastColumn="0"/>
              <w:rPr>
                <w:i w:val="0"/>
                <w:szCs w:val="24"/>
              </w:rPr>
            </w:pPr>
            <w:r w:rsidRPr="00707837">
              <w:rPr>
                <w:rFonts w:ascii="Trebuchet MS" w:hAnsi="Trebuchet MS"/>
                <w:i w:val="0"/>
                <w:color w:val="000000"/>
                <w:sz w:val="16"/>
                <w:szCs w:val="16"/>
              </w:rPr>
              <w:t>Ponudnik mora v ponudbi priložiti izjavo, da bo pri izvedbi del izpolnil tudi predmetno zahtevo.</w:t>
            </w:r>
          </w:p>
        </w:tc>
      </w:tr>
      <w:tr w:rsidR="00707837" w:rsidRPr="00707837" w:rsidTr="007423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707837" w:rsidRPr="00707837" w:rsidRDefault="00707837" w:rsidP="008B4743">
            <w:pPr>
              <w:rPr>
                <w:i w:val="0"/>
                <w:szCs w:val="24"/>
              </w:rPr>
            </w:pPr>
          </w:p>
        </w:tc>
        <w:tc>
          <w:tcPr>
            <w:tcW w:w="6006" w:type="dxa"/>
            <w:hideMark/>
          </w:tcPr>
          <w:p w:rsidR="00707837" w:rsidRPr="00707837" w:rsidRDefault="00707837" w:rsidP="008B4743">
            <w:pPr>
              <w:cnfStyle w:val="000000100000" w:firstRow="0" w:lastRow="0" w:firstColumn="0" w:lastColumn="0" w:oddVBand="0" w:evenVBand="0" w:oddHBand="1" w:evenHBand="0" w:firstRowFirstColumn="0" w:firstRowLastColumn="0" w:lastRowFirstColumn="0" w:lastRowLastColumn="0"/>
              <w:rPr>
                <w:i w:val="0"/>
                <w:szCs w:val="24"/>
              </w:rPr>
            </w:pPr>
            <w:proofErr w:type="spellStart"/>
            <w:r w:rsidRPr="00707837">
              <w:rPr>
                <w:rFonts w:ascii="Trebuchet MS" w:hAnsi="Trebuchet MS"/>
                <w:i w:val="0"/>
                <w:color w:val="000000"/>
                <w:sz w:val="16"/>
                <w:szCs w:val="16"/>
              </w:rPr>
              <w:t>Splakovalni</w:t>
            </w:r>
            <w:proofErr w:type="spellEnd"/>
            <w:r w:rsidRPr="00707837">
              <w:rPr>
                <w:rFonts w:ascii="Trebuchet MS" w:hAnsi="Trebuchet MS"/>
                <w:i w:val="0"/>
                <w:color w:val="000000"/>
                <w:sz w:val="16"/>
                <w:szCs w:val="16"/>
              </w:rPr>
              <w:t xml:space="preserve"> sistemi so skladni z zahtevami iz standardov EN iz preglednice. Zahteve za merjenje nominalnega volumna splakovanja iz standardov EN iz preglednice so izvzete iz te </w:t>
            </w:r>
            <w:proofErr w:type="spellStart"/>
            <w:r w:rsidRPr="00707837">
              <w:rPr>
                <w:rFonts w:ascii="Trebuchet MS" w:hAnsi="Trebuchet MS"/>
                <w:i w:val="0"/>
                <w:color w:val="000000"/>
                <w:sz w:val="16"/>
                <w:szCs w:val="16"/>
              </w:rPr>
              <w:t>okoljske</w:t>
            </w:r>
            <w:proofErr w:type="spellEnd"/>
            <w:r w:rsidRPr="00707837">
              <w:rPr>
                <w:rFonts w:ascii="Trebuchet MS" w:hAnsi="Trebuchet MS"/>
                <w:i w:val="0"/>
                <w:color w:val="000000"/>
                <w:sz w:val="16"/>
                <w:szCs w:val="16"/>
              </w:rPr>
              <w:t xml:space="preserve"> zahteve.</w:t>
            </w:r>
          </w:p>
          <w:p w:rsidR="00707837" w:rsidRPr="00707837" w:rsidRDefault="00707837" w:rsidP="008B4743">
            <w:pPr>
              <w:cnfStyle w:val="000000100000" w:firstRow="0" w:lastRow="0" w:firstColumn="0" w:lastColumn="0" w:oddVBand="0" w:evenVBand="0" w:oddHBand="1" w:evenHBand="0" w:firstRowFirstColumn="0" w:firstRowLastColumn="0" w:lastRowFirstColumn="0" w:lastRowLastColumn="0"/>
              <w:rPr>
                <w:i w:val="0"/>
                <w:szCs w:val="24"/>
              </w:rPr>
            </w:pPr>
            <w:r w:rsidRPr="00707837">
              <w:rPr>
                <w:rFonts w:ascii="Calibri" w:hAnsi="Calibri" w:cs="Calibri"/>
                <w:i w:val="0"/>
                <w:noProof/>
                <w:color w:val="000000"/>
                <w:bdr w:val="none" w:sz="0" w:space="0" w:color="auto" w:frame="1"/>
              </w:rPr>
              <w:drawing>
                <wp:inline distT="0" distB="0" distL="0" distR="0" wp14:anchorId="31216E39" wp14:editId="6A8E4D95">
                  <wp:extent cx="2842260" cy="495300"/>
                  <wp:effectExtent l="0" t="0" r="0" b="0"/>
                  <wp:docPr id="7" name="Slika 7" descr="https://lh5.googleusercontent.com/3eFIE3Ru-oPZuEGuaIwQLEMNUliYqJ_7nuCVXLoVzBtCVklWxuqkj9vbBmsviax0F44ksJiFvPQ_O3Ow3C7QOXgYO0_v3_CiKqHxtC1AlhpbLRQGWdOpBg1a0cKrrdEoy1oUllwazkEeLIBnz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lh5.googleusercontent.com/3eFIE3Ru-oPZuEGuaIwQLEMNUliYqJ_7nuCVXLoVzBtCVklWxuqkj9vbBmsviax0F44ksJiFvPQ_O3Ow3C7QOXgYO0_v3_CiKqHxtC1AlhpbLRQGWdOpBg1a0cKrrdEoy1oUllwazkEeLIBnzQ"/>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42260" cy="495300"/>
                          </a:xfrm>
                          <a:prstGeom prst="rect">
                            <a:avLst/>
                          </a:prstGeom>
                          <a:noFill/>
                          <a:ln>
                            <a:noFill/>
                          </a:ln>
                        </pic:spPr>
                      </pic:pic>
                    </a:graphicData>
                  </a:graphic>
                </wp:inline>
              </w:drawing>
            </w:r>
          </w:p>
          <w:p w:rsidR="00707837" w:rsidRPr="00707837" w:rsidRDefault="00707837" w:rsidP="008B4743">
            <w:pPr>
              <w:cnfStyle w:val="000000100000" w:firstRow="0" w:lastRow="0" w:firstColumn="0" w:lastColumn="0" w:oddVBand="0" w:evenVBand="0" w:oddHBand="1" w:evenHBand="0" w:firstRowFirstColumn="0" w:firstRowLastColumn="0" w:lastRowFirstColumn="0" w:lastRowLastColumn="0"/>
              <w:rPr>
                <w:i w:val="0"/>
                <w:szCs w:val="24"/>
              </w:rPr>
            </w:pPr>
            <w:r w:rsidRPr="00707837">
              <w:rPr>
                <w:rFonts w:ascii="Calibri" w:hAnsi="Calibri" w:cs="Calibri"/>
                <w:i w:val="0"/>
                <w:noProof/>
                <w:color w:val="000000"/>
                <w:bdr w:val="none" w:sz="0" w:space="0" w:color="auto" w:frame="1"/>
              </w:rPr>
              <w:drawing>
                <wp:inline distT="0" distB="0" distL="0" distR="0" wp14:anchorId="704334E7" wp14:editId="5D5171B6">
                  <wp:extent cx="3672840" cy="266700"/>
                  <wp:effectExtent l="0" t="0" r="3810" b="0"/>
                  <wp:docPr id="8" name="Slika 8" descr="https://lh3.googleusercontent.com/Zb9mqsZ1Ix4X8D9GIDSTBYwQ9QrUC-ZoMFLNx3VgTR8edMfQ-cyJNOTTCke0b5yrVAZRBuFKpoGN9LrpNps90gf-OuxqVnKsntKUPs3WKxZ50dxw8viCjpgunb2-V2mwnN3wY8tHdOOF6jUPH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lh3.googleusercontent.com/Zb9mqsZ1Ix4X8D9GIDSTBYwQ9QrUC-ZoMFLNx3VgTR8edMfQ-cyJNOTTCke0b5yrVAZRBuFKpoGN9LrpNps90gf-OuxqVnKsntKUPs3WKxZ50dxw8viCjpgunb2-V2mwnN3wY8tHdOOF6jUPHQ"/>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72840" cy="266700"/>
                          </a:xfrm>
                          <a:prstGeom prst="rect">
                            <a:avLst/>
                          </a:prstGeom>
                          <a:noFill/>
                          <a:ln>
                            <a:noFill/>
                          </a:ln>
                        </pic:spPr>
                      </pic:pic>
                    </a:graphicData>
                  </a:graphic>
                </wp:inline>
              </w:drawing>
            </w:r>
          </w:p>
        </w:tc>
        <w:tc>
          <w:tcPr>
            <w:tcW w:w="1794" w:type="dxa"/>
            <w:hideMark/>
          </w:tcPr>
          <w:p w:rsidR="00707837" w:rsidRPr="00707837" w:rsidRDefault="00707837" w:rsidP="008B4743">
            <w:pPr>
              <w:cnfStyle w:val="000000100000" w:firstRow="0" w:lastRow="0" w:firstColumn="0" w:lastColumn="0" w:oddVBand="0" w:evenVBand="0" w:oddHBand="1" w:evenHBand="0" w:firstRowFirstColumn="0" w:firstRowLastColumn="0" w:lastRowFirstColumn="0" w:lastRowLastColumn="0"/>
              <w:rPr>
                <w:i w:val="0"/>
                <w:szCs w:val="24"/>
              </w:rPr>
            </w:pPr>
            <w:r w:rsidRPr="00707837">
              <w:rPr>
                <w:rFonts w:ascii="Trebuchet MS" w:hAnsi="Trebuchet MS"/>
                <w:i w:val="0"/>
                <w:color w:val="000000"/>
                <w:sz w:val="16"/>
                <w:szCs w:val="16"/>
              </w:rPr>
              <w:t>Ponudnik mora v ponudbi priložiti izjavo, da bo pri izvedbi del izpolnil tudi predmetno zahtevo.</w:t>
            </w:r>
          </w:p>
        </w:tc>
      </w:tr>
      <w:tr w:rsidR="00707837" w:rsidRPr="00707837" w:rsidTr="007423E1">
        <w:tc>
          <w:tcPr>
            <w:cnfStyle w:val="001000000000" w:firstRow="0" w:lastRow="0" w:firstColumn="1" w:lastColumn="0" w:oddVBand="0" w:evenVBand="0" w:oddHBand="0" w:evenHBand="0" w:firstRowFirstColumn="0" w:firstRowLastColumn="0" w:lastRowFirstColumn="0" w:lastRowLastColumn="0"/>
            <w:tcW w:w="0" w:type="auto"/>
            <w:hideMark/>
          </w:tcPr>
          <w:p w:rsidR="00707837" w:rsidRPr="00707837" w:rsidRDefault="00707837" w:rsidP="008B4743">
            <w:pPr>
              <w:rPr>
                <w:i w:val="0"/>
                <w:szCs w:val="24"/>
              </w:rPr>
            </w:pPr>
          </w:p>
        </w:tc>
        <w:tc>
          <w:tcPr>
            <w:tcW w:w="6006" w:type="dxa"/>
            <w:hideMark/>
          </w:tcPr>
          <w:p w:rsidR="00707837" w:rsidRPr="00707837" w:rsidRDefault="00707837" w:rsidP="008B4743">
            <w:pPr>
              <w:cnfStyle w:val="000000000000" w:firstRow="0" w:lastRow="0" w:firstColumn="0" w:lastColumn="0" w:oddVBand="0" w:evenVBand="0" w:oddHBand="0" w:evenHBand="0" w:firstRowFirstColumn="0" w:firstRowLastColumn="0" w:lastRowFirstColumn="0" w:lastRowLastColumn="0"/>
              <w:rPr>
                <w:i w:val="0"/>
                <w:szCs w:val="24"/>
              </w:rPr>
            </w:pPr>
            <w:r w:rsidRPr="00707837">
              <w:rPr>
                <w:rFonts w:ascii="Trebuchet MS" w:hAnsi="Trebuchet MS"/>
                <w:i w:val="0"/>
                <w:color w:val="000000"/>
                <w:sz w:val="16"/>
                <w:szCs w:val="16"/>
              </w:rPr>
              <w:t xml:space="preserve">Učinkovitost splakovanja </w:t>
            </w:r>
            <w:proofErr w:type="spellStart"/>
            <w:r w:rsidRPr="00707837">
              <w:rPr>
                <w:rFonts w:ascii="Trebuchet MS" w:hAnsi="Trebuchet MS"/>
                <w:i w:val="0"/>
                <w:color w:val="000000"/>
                <w:sz w:val="16"/>
                <w:szCs w:val="16"/>
              </w:rPr>
              <w:t>pisoarnih</w:t>
            </w:r>
            <w:proofErr w:type="spellEnd"/>
            <w:r w:rsidRPr="00707837">
              <w:rPr>
                <w:rFonts w:ascii="Trebuchet MS" w:hAnsi="Trebuchet MS"/>
                <w:i w:val="0"/>
                <w:color w:val="000000"/>
                <w:sz w:val="16"/>
                <w:szCs w:val="16"/>
              </w:rPr>
              <w:t xml:space="preserve"> kompletov in pisoarjev mora biti skladna z zahtevami standarda EN 13407.</w:t>
            </w:r>
          </w:p>
        </w:tc>
        <w:tc>
          <w:tcPr>
            <w:tcW w:w="1794" w:type="dxa"/>
            <w:hideMark/>
          </w:tcPr>
          <w:p w:rsidR="00707837" w:rsidRPr="00707837" w:rsidRDefault="00707837" w:rsidP="008B4743">
            <w:pPr>
              <w:cnfStyle w:val="000000000000" w:firstRow="0" w:lastRow="0" w:firstColumn="0" w:lastColumn="0" w:oddVBand="0" w:evenVBand="0" w:oddHBand="0" w:evenHBand="0" w:firstRowFirstColumn="0" w:firstRowLastColumn="0" w:lastRowFirstColumn="0" w:lastRowLastColumn="0"/>
              <w:rPr>
                <w:i w:val="0"/>
                <w:szCs w:val="24"/>
              </w:rPr>
            </w:pPr>
            <w:r w:rsidRPr="00707837">
              <w:rPr>
                <w:rFonts w:ascii="Trebuchet MS" w:hAnsi="Trebuchet MS"/>
                <w:i w:val="0"/>
                <w:color w:val="000000"/>
                <w:sz w:val="16"/>
                <w:szCs w:val="16"/>
              </w:rPr>
              <w:t>Ponudnik mora v ponudbi priložiti izjavo, da bo pri izvedbi del izpolnil tudi predmetno zahtevo.</w:t>
            </w:r>
          </w:p>
        </w:tc>
      </w:tr>
      <w:tr w:rsidR="00707837" w:rsidRPr="00707837" w:rsidTr="007423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707837" w:rsidRPr="00707837" w:rsidRDefault="00707837" w:rsidP="008B4743">
            <w:pPr>
              <w:rPr>
                <w:i w:val="0"/>
                <w:szCs w:val="24"/>
              </w:rPr>
            </w:pPr>
          </w:p>
        </w:tc>
        <w:tc>
          <w:tcPr>
            <w:tcW w:w="6006" w:type="dxa"/>
            <w:hideMark/>
          </w:tcPr>
          <w:p w:rsidR="00707837" w:rsidRPr="00707837" w:rsidRDefault="00707837" w:rsidP="008B4743">
            <w:pPr>
              <w:cnfStyle w:val="000000100000" w:firstRow="0" w:lastRow="0" w:firstColumn="0" w:lastColumn="0" w:oddVBand="0" w:evenVBand="0" w:oddHBand="1" w:evenHBand="0" w:firstRowFirstColumn="0" w:firstRowLastColumn="0" w:lastRowFirstColumn="0" w:lastRowLastColumn="0"/>
              <w:rPr>
                <w:i w:val="0"/>
                <w:szCs w:val="24"/>
              </w:rPr>
            </w:pPr>
            <w:r w:rsidRPr="00707837">
              <w:rPr>
                <w:rFonts w:ascii="Trebuchet MS" w:hAnsi="Trebuchet MS"/>
                <w:i w:val="0"/>
                <w:color w:val="000000"/>
                <w:sz w:val="16"/>
                <w:szCs w:val="16"/>
              </w:rPr>
              <w:t>Pisoarji brez vodnega splakovanja morajo biti skladni z zahtevami iz Dodatka 2 k Sklepu Komisije (2013/641/EU).</w:t>
            </w:r>
          </w:p>
        </w:tc>
        <w:tc>
          <w:tcPr>
            <w:tcW w:w="1794" w:type="dxa"/>
            <w:hideMark/>
          </w:tcPr>
          <w:p w:rsidR="00707837" w:rsidRPr="00707837" w:rsidRDefault="00707837" w:rsidP="008B4743">
            <w:pPr>
              <w:cnfStyle w:val="000000100000" w:firstRow="0" w:lastRow="0" w:firstColumn="0" w:lastColumn="0" w:oddVBand="0" w:evenVBand="0" w:oddHBand="1" w:evenHBand="0" w:firstRowFirstColumn="0" w:firstRowLastColumn="0" w:lastRowFirstColumn="0" w:lastRowLastColumn="0"/>
              <w:rPr>
                <w:i w:val="0"/>
                <w:szCs w:val="24"/>
              </w:rPr>
            </w:pPr>
            <w:r w:rsidRPr="00707837">
              <w:rPr>
                <w:rFonts w:ascii="Trebuchet MS" w:hAnsi="Trebuchet MS"/>
                <w:i w:val="0"/>
                <w:color w:val="000000"/>
                <w:sz w:val="16"/>
                <w:szCs w:val="16"/>
              </w:rPr>
              <w:t>Ponudnik mora v ponudbi priložiti izjavo, da bo pri izvedbi del izpolnil tudi predmetno zahtevo.</w:t>
            </w:r>
          </w:p>
        </w:tc>
      </w:tr>
      <w:tr w:rsidR="00707837" w:rsidRPr="00707837" w:rsidTr="007423E1">
        <w:tc>
          <w:tcPr>
            <w:cnfStyle w:val="001000000000" w:firstRow="0" w:lastRow="0" w:firstColumn="1" w:lastColumn="0" w:oddVBand="0" w:evenVBand="0" w:oddHBand="0" w:evenHBand="0" w:firstRowFirstColumn="0" w:firstRowLastColumn="0" w:lastRowFirstColumn="0" w:lastRowLastColumn="0"/>
            <w:tcW w:w="0" w:type="auto"/>
            <w:hideMark/>
          </w:tcPr>
          <w:p w:rsidR="00707837" w:rsidRPr="00707837" w:rsidRDefault="00707837" w:rsidP="008B4743">
            <w:pPr>
              <w:rPr>
                <w:i w:val="0"/>
                <w:szCs w:val="24"/>
              </w:rPr>
            </w:pPr>
          </w:p>
        </w:tc>
        <w:tc>
          <w:tcPr>
            <w:tcW w:w="6006" w:type="dxa"/>
            <w:hideMark/>
          </w:tcPr>
          <w:p w:rsidR="00707837" w:rsidRPr="00707837" w:rsidRDefault="00707837" w:rsidP="008B4743">
            <w:pPr>
              <w:cnfStyle w:val="000000000000" w:firstRow="0" w:lastRow="0" w:firstColumn="0" w:lastColumn="0" w:oddVBand="0" w:evenVBand="0" w:oddHBand="0" w:evenHBand="0" w:firstRowFirstColumn="0" w:firstRowLastColumn="0" w:lastRowFirstColumn="0" w:lastRowLastColumn="0"/>
              <w:rPr>
                <w:i w:val="0"/>
                <w:szCs w:val="24"/>
              </w:rPr>
            </w:pPr>
            <w:r w:rsidRPr="00707837">
              <w:rPr>
                <w:rFonts w:ascii="Trebuchet MS" w:hAnsi="Trebuchet MS"/>
                <w:i w:val="0"/>
                <w:color w:val="000000"/>
                <w:sz w:val="16"/>
                <w:szCs w:val="16"/>
              </w:rPr>
              <w:t>Za opremo za pisoarje na splakovanje velja za popravila ali zamenjavo vsaj petletna garancija. Garancijski pogoji jasno zajemajo preskus tesnosti in vse ventile izdelka. Ponudnik zagotovi tudi, da so originalni nadomestni deli ali enakovredni deli razpoložljivi najmanj deset let od datuma nakupa.</w:t>
            </w:r>
          </w:p>
        </w:tc>
        <w:tc>
          <w:tcPr>
            <w:tcW w:w="1794" w:type="dxa"/>
            <w:hideMark/>
          </w:tcPr>
          <w:p w:rsidR="00707837" w:rsidRPr="00707837" w:rsidRDefault="00707837" w:rsidP="008B4743">
            <w:pPr>
              <w:cnfStyle w:val="000000000000" w:firstRow="0" w:lastRow="0" w:firstColumn="0" w:lastColumn="0" w:oddVBand="0" w:evenVBand="0" w:oddHBand="0" w:evenHBand="0" w:firstRowFirstColumn="0" w:firstRowLastColumn="0" w:lastRowFirstColumn="0" w:lastRowLastColumn="0"/>
              <w:rPr>
                <w:i w:val="0"/>
                <w:szCs w:val="24"/>
              </w:rPr>
            </w:pPr>
            <w:r w:rsidRPr="00707837">
              <w:rPr>
                <w:rFonts w:ascii="Trebuchet MS" w:hAnsi="Trebuchet MS"/>
                <w:i w:val="0"/>
                <w:color w:val="000000"/>
                <w:sz w:val="16"/>
                <w:szCs w:val="16"/>
              </w:rPr>
              <w:t>Ponudnik mora v ponudbi priložiti izjavo, da bo pri izvedbi del izpolnil tudi predmetno zahtevo.</w:t>
            </w:r>
          </w:p>
        </w:tc>
      </w:tr>
      <w:tr w:rsidR="00707837" w:rsidRPr="00707837" w:rsidTr="007423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707837" w:rsidRPr="00707837" w:rsidRDefault="00707837" w:rsidP="008B4743">
            <w:pPr>
              <w:rPr>
                <w:i w:val="0"/>
                <w:szCs w:val="24"/>
              </w:rPr>
            </w:pPr>
          </w:p>
        </w:tc>
        <w:tc>
          <w:tcPr>
            <w:tcW w:w="6006" w:type="dxa"/>
            <w:hideMark/>
          </w:tcPr>
          <w:p w:rsidR="00707837" w:rsidRPr="00707837" w:rsidRDefault="00707837" w:rsidP="008B4743">
            <w:pPr>
              <w:cnfStyle w:val="000000100000" w:firstRow="0" w:lastRow="0" w:firstColumn="0" w:lastColumn="0" w:oddVBand="0" w:evenVBand="0" w:oddHBand="1" w:evenHBand="0" w:firstRowFirstColumn="0" w:firstRowLastColumn="0" w:lastRowFirstColumn="0" w:lastRowLastColumn="0"/>
              <w:rPr>
                <w:i w:val="0"/>
                <w:szCs w:val="24"/>
              </w:rPr>
            </w:pPr>
            <w:r w:rsidRPr="00707837">
              <w:rPr>
                <w:rFonts w:ascii="Trebuchet MS" w:hAnsi="Trebuchet MS"/>
                <w:i w:val="0"/>
                <w:color w:val="000000"/>
                <w:sz w:val="16"/>
                <w:szCs w:val="16"/>
              </w:rPr>
              <w:t>Pisoarji brez vodnega splakovanja uporabljajo lahko biološko razgradljivo tekočino ali delujejo povsem brez tekočine. Poleg tega mora ponudnik navesti navodila o sistemu vzdrževanja za pisoarje brez vodnega splakovanja, vključno s časovnim načrtom za zamenjavo kartuše, če je to potrebno, in predložiti seznam ponudnikov storitev rednega vzdrževanja za te izdelke.</w:t>
            </w:r>
          </w:p>
        </w:tc>
        <w:tc>
          <w:tcPr>
            <w:tcW w:w="1794" w:type="dxa"/>
            <w:hideMark/>
          </w:tcPr>
          <w:p w:rsidR="00707837" w:rsidRPr="00707837" w:rsidRDefault="00707837" w:rsidP="008B4743">
            <w:pPr>
              <w:cnfStyle w:val="000000100000" w:firstRow="0" w:lastRow="0" w:firstColumn="0" w:lastColumn="0" w:oddVBand="0" w:evenVBand="0" w:oddHBand="1" w:evenHBand="0" w:firstRowFirstColumn="0" w:firstRowLastColumn="0" w:lastRowFirstColumn="0" w:lastRowLastColumn="0"/>
              <w:rPr>
                <w:i w:val="0"/>
                <w:szCs w:val="24"/>
              </w:rPr>
            </w:pPr>
            <w:r w:rsidRPr="00707837">
              <w:rPr>
                <w:rFonts w:ascii="Trebuchet MS" w:hAnsi="Trebuchet MS"/>
                <w:i w:val="0"/>
                <w:color w:val="000000"/>
                <w:sz w:val="16"/>
                <w:szCs w:val="16"/>
              </w:rPr>
              <w:t>Ponudnik mora v ponudbi priložiti izjavo, da bo pri izvedbi del izpolnil tudi predmetno zahtevo.</w:t>
            </w:r>
          </w:p>
        </w:tc>
      </w:tr>
      <w:tr w:rsidR="00707837" w:rsidRPr="00707837" w:rsidTr="007423E1">
        <w:tc>
          <w:tcPr>
            <w:cnfStyle w:val="001000000000" w:firstRow="0" w:lastRow="0" w:firstColumn="1" w:lastColumn="0" w:oddVBand="0" w:evenVBand="0" w:oddHBand="0" w:evenHBand="0" w:firstRowFirstColumn="0" w:firstRowLastColumn="0" w:lastRowFirstColumn="0" w:lastRowLastColumn="0"/>
            <w:tcW w:w="0" w:type="auto"/>
            <w:hideMark/>
          </w:tcPr>
          <w:p w:rsidR="00707837" w:rsidRPr="00707837" w:rsidRDefault="00707837" w:rsidP="008B4743">
            <w:pPr>
              <w:rPr>
                <w:i w:val="0"/>
                <w:szCs w:val="24"/>
              </w:rPr>
            </w:pPr>
          </w:p>
        </w:tc>
        <w:tc>
          <w:tcPr>
            <w:tcW w:w="6006" w:type="dxa"/>
            <w:hideMark/>
          </w:tcPr>
          <w:p w:rsidR="00707837" w:rsidRPr="00707837" w:rsidRDefault="00707837" w:rsidP="008B4743">
            <w:pPr>
              <w:cnfStyle w:val="000000000000" w:firstRow="0" w:lastRow="0" w:firstColumn="0" w:lastColumn="0" w:oddVBand="0" w:evenVBand="0" w:oddHBand="0" w:evenHBand="0" w:firstRowFirstColumn="0" w:firstRowLastColumn="0" w:lastRowFirstColumn="0" w:lastRowLastColumn="0"/>
              <w:rPr>
                <w:i w:val="0"/>
                <w:szCs w:val="24"/>
              </w:rPr>
            </w:pPr>
            <w:r w:rsidRPr="00707837">
              <w:rPr>
                <w:rFonts w:ascii="Trebuchet MS" w:hAnsi="Trebuchet MS"/>
                <w:i w:val="0"/>
                <w:color w:val="000000"/>
                <w:sz w:val="16"/>
                <w:szCs w:val="16"/>
              </w:rPr>
              <w:t>Oprema za pisoarje na splakovanje se dobavi z naslednjimi informacijami v tiskani obliki (na embalaži ali v dokumentaciji, priloženi izdelku) in/ali elektronski obliki:</w:t>
            </w:r>
          </w:p>
          <w:p w:rsidR="00707837" w:rsidRPr="00707837" w:rsidRDefault="00707837" w:rsidP="00707837">
            <w:pPr>
              <w:numPr>
                <w:ilvl w:val="0"/>
                <w:numId w:val="42"/>
              </w:numPr>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i w:val="0"/>
                <w:color w:val="000000"/>
                <w:sz w:val="16"/>
                <w:szCs w:val="16"/>
              </w:rPr>
            </w:pPr>
            <w:r w:rsidRPr="00707837">
              <w:rPr>
                <w:rFonts w:ascii="Trebuchet MS" w:hAnsi="Trebuchet MS" w:cs="Arial"/>
                <w:i w:val="0"/>
                <w:color w:val="000000"/>
                <w:sz w:val="16"/>
                <w:szCs w:val="16"/>
              </w:rPr>
              <w:t xml:space="preserve">z navodili za pravilno montažo, vključno s podatkom o tem, kateri razred in/ali tip izdelka je bil preskušen, s podatkom o posebnem obratovalnem tlaku, za katerega je izdelek primeren, podatkom o tem, s katerimi vrstami odtočnega sistema lahko izdelek deluje, s podatki, ki opisujejo, kako prilagoditi celotni volumen splakovanja in tudi posledice (npr. v smislu ravni preostale vode in ravni polnjenja itn.), ter za pisoarje in </w:t>
            </w:r>
            <w:proofErr w:type="spellStart"/>
            <w:r w:rsidRPr="00707837">
              <w:rPr>
                <w:rFonts w:ascii="Trebuchet MS" w:hAnsi="Trebuchet MS" w:cs="Arial"/>
                <w:i w:val="0"/>
                <w:color w:val="000000"/>
                <w:sz w:val="16"/>
                <w:szCs w:val="16"/>
              </w:rPr>
              <w:t>splakovalne</w:t>
            </w:r>
            <w:proofErr w:type="spellEnd"/>
            <w:r w:rsidRPr="00707837">
              <w:rPr>
                <w:rFonts w:ascii="Trebuchet MS" w:hAnsi="Trebuchet MS" w:cs="Arial"/>
                <w:i w:val="0"/>
                <w:color w:val="000000"/>
                <w:sz w:val="16"/>
                <w:szCs w:val="16"/>
              </w:rPr>
              <w:t xml:space="preserve"> sisteme za pisoarje, ki se dajo na trg posebej, s podatkom o tem, s katerimi izdelki tvorijo popolno delujočo enoto, ki je varčna z vodo;</w:t>
            </w:r>
          </w:p>
          <w:p w:rsidR="00707837" w:rsidRPr="00707837" w:rsidRDefault="00707837" w:rsidP="00707837">
            <w:pPr>
              <w:numPr>
                <w:ilvl w:val="0"/>
                <w:numId w:val="42"/>
              </w:numPr>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i w:val="0"/>
                <w:color w:val="000000"/>
                <w:sz w:val="16"/>
                <w:szCs w:val="16"/>
              </w:rPr>
            </w:pPr>
            <w:r w:rsidRPr="00707837">
              <w:rPr>
                <w:rFonts w:ascii="Trebuchet MS" w:hAnsi="Trebuchet MS" w:cs="Arial"/>
                <w:i w:val="0"/>
                <w:color w:val="000000"/>
                <w:sz w:val="16"/>
                <w:szCs w:val="16"/>
              </w:rPr>
              <w:t>napotki o tem, kako se lahko z racionalno uporabo čim bolj zmanjša vpliv na okolje, zlasti informacijami o ustrezni uporabi izdelka, da se čim bolj zmanjša poraba vode;</w:t>
            </w:r>
          </w:p>
          <w:p w:rsidR="00707837" w:rsidRPr="00707837" w:rsidRDefault="00707837" w:rsidP="00707837">
            <w:pPr>
              <w:numPr>
                <w:ilvl w:val="0"/>
                <w:numId w:val="42"/>
              </w:numPr>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i w:val="0"/>
                <w:color w:val="000000"/>
                <w:sz w:val="16"/>
                <w:szCs w:val="16"/>
              </w:rPr>
            </w:pPr>
            <w:r w:rsidRPr="00707837">
              <w:rPr>
                <w:rFonts w:ascii="Trebuchet MS" w:hAnsi="Trebuchet MS" w:cs="Arial"/>
                <w:i w:val="0"/>
                <w:color w:val="000000"/>
                <w:sz w:val="16"/>
                <w:szCs w:val="16"/>
              </w:rPr>
              <w:t>informacijami o celotnem volumnu splakovanja v l/splakovanje;</w:t>
            </w:r>
          </w:p>
          <w:p w:rsidR="00707837" w:rsidRPr="00707837" w:rsidRDefault="00707837" w:rsidP="00707837">
            <w:pPr>
              <w:numPr>
                <w:ilvl w:val="0"/>
                <w:numId w:val="42"/>
              </w:numPr>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i w:val="0"/>
                <w:color w:val="000000"/>
                <w:sz w:val="16"/>
                <w:szCs w:val="16"/>
              </w:rPr>
            </w:pPr>
            <w:r w:rsidRPr="00707837">
              <w:rPr>
                <w:rFonts w:ascii="Trebuchet MS" w:hAnsi="Trebuchet MS" w:cs="Arial"/>
                <w:i w:val="0"/>
                <w:color w:val="000000"/>
                <w:sz w:val="16"/>
                <w:szCs w:val="16"/>
              </w:rPr>
              <w:t>priporočili o pravilni uporabi in vzdrževanju izdelka, vključno z navodili za vzdrževanje in uporabo, s podatkom o tem, kateri nadomestni deli se lahko zamenjajo, podatkom o zamenjavi tesnil in drugih elementov, če izdelek pušča, z nasveti za čiščenje itn.;</w:t>
            </w:r>
          </w:p>
          <w:p w:rsidR="00707837" w:rsidRPr="00707837" w:rsidRDefault="00707837" w:rsidP="00707837">
            <w:pPr>
              <w:numPr>
                <w:ilvl w:val="0"/>
                <w:numId w:val="42"/>
              </w:numPr>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i w:val="0"/>
                <w:color w:val="000000"/>
                <w:sz w:val="16"/>
                <w:szCs w:val="16"/>
              </w:rPr>
            </w:pPr>
            <w:r w:rsidRPr="00707837">
              <w:rPr>
                <w:rFonts w:ascii="Trebuchet MS" w:hAnsi="Trebuchet MS" w:cs="Arial"/>
                <w:i w:val="0"/>
                <w:color w:val="000000"/>
                <w:sz w:val="16"/>
                <w:szCs w:val="16"/>
              </w:rPr>
              <w:t>– informacijami o ustreznem odlaganju izrabljenega izdelka.</w:t>
            </w:r>
          </w:p>
        </w:tc>
        <w:tc>
          <w:tcPr>
            <w:tcW w:w="1794" w:type="dxa"/>
            <w:hideMark/>
          </w:tcPr>
          <w:p w:rsidR="00707837" w:rsidRPr="00707837" w:rsidRDefault="00707837" w:rsidP="008B4743">
            <w:pPr>
              <w:cnfStyle w:val="000000000000" w:firstRow="0" w:lastRow="0" w:firstColumn="0" w:lastColumn="0" w:oddVBand="0" w:evenVBand="0" w:oddHBand="0" w:evenHBand="0" w:firstRowFirstColumn="0" w:firstRowLastColumn="0" w:lastRowFirstColumn="0" w:lastRowLastColumn="0"/>
              <w:rPr>
                <w:i w:val="0"/>
                <w:szCs w:val="24"/>
              </w:rPr>
            </w:pPr>
            <w:r w:rsidRPr="00707837">
              <w:rPr>
                <w:rFonts w:ascii="Trebuchet MS" w:hAnsi="Trebuchet MS"/>
                <w:i w:val="0"/>
                <w:color w:val="000000"/>
                <w:sz w:val="16"/>
                <w:szCs w:val="16"/>
              </w:rPr>
              <w:t>Ponudnik mora v ponudbi priložiti izjavo, da bo pri izvedbi del izpolnil tudi predmetno zahtevo.</w:t>
            </w:r>
          </w:p>
        </w:tc>
      </w:tr>
      <w:tr w:rsidR="00707837" w:rsidRPr="00707837" w:rsidTr="007423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707837" w:rsidRPr="00707837" w:rsidRDefault="00707837" w:rsidP="008B4743">
            <w:pPr>
              <w:rPr>
                <w:i w:val="0"/>
                <w:szCs w:val="24"/>
              </w:rPr>
            </w:pPr>
            <w:r w:rsidRPr="00707837">
              <w:rPr>
                <w:rFonts w:ascii="Trebuchet MS" w:hAnsi="Trebuchet MS"/>
                <w:i w:val="0"/>
                <w:color w:val="000000"/>
                <w:sz w:val="16"/>
                <w:szCs w:val="16"/>
              </w:rPr>
              <w:t>Lesene stenske plošče</w:t>
            </w:r>
          </w:p>
        </w:tc>
        <w:tc>
          <w:tcPr>
            <w:tcW w:w="6006" w:type="dxa"/>
            <w:hideMark/>
          </w:tcPr>
          <w:p w:rsidR="00707837" w:rsidRPr="00707837" w:rsidRDefault="00707837" w:rsidP="008B4743">
            <w:pPr>
              <w:cnfStyle w:val="000000100000" w:firstRow="0" w:lastRow="0" w:firstColumn="0" w:lastColumn="0" w:oddVBand="0" w:evenVBand="0" w:oddHBand="1" w:evenHBand="0" w:firstRowFirstColumn="0" w:firstRowLastColumn="0" w:lastRowFirstColumn="0" w:lastRowLastColumn="0"/>
              <w:rPr>
                <w:i w:val="0"/>
                <w:szCs w:val="24"/>
              </w:rPr>
            </w:pPr>
            <w:r w:rsidRPr="00707837">
              <w:rPr>
                <w:rFonts w:ascii="Trebuchet MS" w:hAnsi="Trebuchet MS"/>
                <w:i w:val="0"/>
                <w:color w:val="000000"/>
                <w:sz w:val="16"/>
                <w:szCs w:val="16"/>
              </w:rPr>
              <w:t>Uporabljeni neobdelani leseni materiali morajo izvirati iz zakonitih virov.</w:t>
            </w:r>
          </w:p>
        </w:tc>
        <w:tc>
          <w:tcPr>
            <w:tcW w:w="1794" w:type="dxa"/>
            <w:hideMark/>
          </w:tcPr>
          <w:p w:rsidR="00707837" w:rsidRPr="00707837" w:rsidRDefault="00707837" w:rsidP="008B4743">
            <w:pPr>
              <w:cnfStyle w:val="000000100000" w:firstRow="0" w:lastRow="0" w:firstColumn="0" w:lastColumn="0" w:oddVBand="0" w:evenVBand="0" w:oddHBand="1" w:evenHBand="0" w:firstRowFirstColumn="0" w:firstRowLastColumn="0" w:lastRowFirstColumn="0" w:lastRowLastColumn="0"/>
              <w:rPr>
                <w:i w:val="0"/>
                <w:szCs w:val="24"/>
              </w:rPr>
            </w:pPr>
            <w:r w:rsidRPr="00707837">
              <w:rPr>
                <w:rFonts w:ascii="Trebuchet MS" w:hAnsi="Trebuchet MS"/>
                <w:i w:val="0"/>
                <w:color w:val="000000"/>
                <w:sz w:val="16"/>
                <w:szCs w:val="16"/>
              </w:rPr>
              <w:t>Ponudnik mora v ponudbi priložiti izjavo, da bo pri izvedbi del izpolnil tudi predmetno zahtevo.</w:t>
            </w:r>
          </w:p>
        </w:tc>
      </w:tr>
      <w:tr w:rsidR="00707837" w:rsidRPr="00707837" w:rsidTr="007423E1">
        <w:tc>
          <w:tcPr>
            <w:cnfStyle w:val="001000000000" w:firstRow="0" w:lastRow="0" w:firstColumn="1" w:lastColumn="0" w:oddVBand="0" w:evenVBand="0" w:oddHBand="0" w:evenHBand="0" w:firstRowFirstColumn="0" w:firstRowLastColumn="0" w:lastRowFirstColumn="0" w:lastRowLastColumn="0"/>
            <w:tcW w:w="0" w:type="auto"/>
            <w:hideMark/>
          </w:tcPr>
          <w:p w:rsidR="00707837" w:rsidRPr="00707837" w:rsidRDefault="00707837" w:rsidP="008B4743">
            <w:pPr>
              <w:rPr>
                <w:i w:val="0"/>
                <w:szCs w:val="24"/>
              </w:rPr>
            </w:pPr>
          </w:p>
        </w:tc>
        <w:tc>
          <w:tcPr>
            <w:tcW w:w="6006" w:type="dxa"/>
            <w:hideMark/>
          </w:tcPr>
          <w:p w:rsidR="00707837" w:rsidRPr="00707837" w:rsidRDefault="00707837" w:rsidP="008B4743">
            <w:pPr>
              <w:cnfStyle w:val="000000000000" w:firstRow="0" w:lastRow="0" w:firstColumn="0" w:lastColumn="0" w:oddVBand="0" w:evenVBand="0" w:oddHBand="0" w:evenHBand="0" w:firstRowFirstColumn="0" w:firstRowLastColumn="0" w:lastRowFirstColumn="0" w:lastRowLastColumn="0"/>
              <w:rPr>
                <w:i w:val="0"/>
                <w:szCs w:val="24"/>
              </w:rPr>
            </w:pPr>
            <w:r w:rsidRPr="00707837">
              <w:rPr>
                <w:rFonts w:ascii="Trebuchet MS" w:hAnsi="Trebuchet MS"/>
                <w:i w:val="0"/>
                <w:color w:val="000000"/>
                <w:sz w:val="16"/>
                <w:szCs w:val="16"/>
              </w:rPr>
              <w:t xml:space="preserve">Pri lesenih ploščah, pri katerih se uporabljajo veziva, ki vsebujejo formaldehid, se ne sme preseči mejna emisijska vrednost iz standarda E1 za formaldehid na podlagi EN 13986, ki znaša 0,13 mg/ m3 zraka (ali 0,1 </w:t>
            </w:r>
            <w:proofErr w:type="spellStart"/>
            <w:r w:rsidRPr="00707837">
              <w:rPr>
                <w:rFonts w:ascii="Trebuchet MS" w:hAnsi="Trebuchet MS"/>
                <w:i w:val="0"/>
                <w:color w:val="000000"/>
                <w:sz w:val="16"/>
                <w:szCs w:val="16"/>
              </w:rPr>
              <w:t>ppm</w:t>
            </w:r>
            <w:proofErr w:type="spellEnd"/>
            <w:r w:rsidRPr="00707837">
              <w:rPr>
                <w:rFonts w:ascii="Trebuchet MS" w:hAnsi="Trebuchet MS"/>
                <w:i w:val="0"/>
                <w:color w:val="000000"/>
                <w:sz w:val="16"/>
                <w:szCs w:val="16"/>
              </w:rPr>
              <w:t>).  To vključuje premazane plošče in predhodni nanos premaza.</w:t>
            </w:r>
          </w:p>
        </w:tc>
        <w:tc>
          <w:tcPr>
            <w:tcW w:w="1794" w:type="dxa"/>
            <w:hideMark/>
          </w:tcPr>
          <w:p w:rsidR="00707837" w:rsidRPr="00707837" w:rsidRDefault="00707837" w:rsidP="008B4743">
            <w:pPr>
              <w:cnfStyle w:val="000000000000" w:firstRow="0" w:lastRow="0" w:firstColumn="0" w:lastColumn="0" w:oddVBand="0" w:evenVBand="0" w:oddHBand="0" w:evenHBand="0" w:firstRowFirstColumn="0" w:firstRowLastColumn="0" w:lastRowFirstColumn="0" w:lastRowLastColumn="0"/>
              <w:rPr>
                <w:i w:val="0"/>
                <w:szCs w:val="24"/>
              </w:rPr>
            </w:pPr>
            <w:r w:rsidRPr="00707837">
              <w:rPr>
                <w:rFonts w:ascii="Trebuchet MS" w:hAnsi="Trebuchet MS"/>
                <w:i w:val="0"/>
                <w:color w:val="000000"/>
                <w:sz w:val="16"/>
                <w:szCs w:val="16"/>
              </w:rPr>
              <w:t>Ponudnik mora v ponudbi priložiti izjavo, da bo pri izvedbi del izpolnil tudi predmetno zahtevo.</w:t>
            </w:r>
          </w:p>
        </w:tc>
      </w:tr>
      <w:tr w:rsidR="00707837" w:rsidRPr="00707837" w:rsidTr="007423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707837" w:rsidRPr="00707837" w:rsidRDefault="00707837" w:rsidP="008B4743">
            <w:pPr>
              <w:rPr>
                <w:i w:val="0"/>
                <w:szCs w:val="24"/>
              </w:rPr>
            </w:pPr>
          </w:p>
        </w:tc>
        <w:tc>
          <w:tcPr>
            <w:tcW w:w="6006" w:type="dxa"/>
            <w:hideMark/>
          </w:tcPr>
          <w:p w:rsidR="00707837" w:rsidRPr="00707837" w:rsidRDefault="00707837" w:rsidP="008B4743">
            <w:pPr>
              <w:cnfStyle w:val="000000100000" w:firstRow="0" w:lastRow="0" w:firstColumn="0" w:lastColumn="0" w:oddVBand="0" w:evenVBand="0" w:oddHBand="1" w:evenHBand="0" w:firstRowFirstColumn="0" w:firstRowLastColumn="0" w:lastRowFirstColumn="0" w:lastRowLastColumn="0"/>
              <w:rPr>
                <w:i w:val="0"/>
                <w:szCs w:val="24"/>
              </w:rPr>
            </w:pPr>
            <w:r w:rsidRPr="00707837">
              <w:rPr>
                <w:rFonts w:ascii="Trebuchet MS" w:hAnsi="Trebuchet MS"/>
                <w:i w:val="0"/>
                <w:color w:val="000000"/>
                <w:sz w:val="16"/>
                <w:szCs w:val="16"/>
              </w:rPr>
              <w:t>Vsebnost prostega formaldehida v lepilih za vezane plošče ali laminirane lesene plošče ne sme presegati 0,5 mas. %.</w:t>
            </w:r>
          </w:p>
        </w:tc>
        <w:tc>
          <w:tcPr>
            <w:tcW w:w="1794" w:type="dxa"/>
            <w:hideMark/>
          </w:tcPr>
          <w:p w:rsidR="00707837" w:rsidRPr="00707837" w:rsidRDefault="00707837" w:rsidP="008B4743">
            <w:pPr>
              <w:cnfStyle w:val="000000100000" w:firstRow="0" w:lastRow="0" w:firstColumn="0" w:lastColumn="0" w:oddVBand="0" w:evenVBand="0" w:oddHBand="1" w:evenHBand="0" w:firstRowFirstColumn="0" w:firstRowLastColumn="0" w:lastRowFirstColumn="0" w:lastRowLastColumn="0"/>
              <w:rPr>
                <w:i w:val="0"/>
                <w:szCs w:val="24"/>
              </w:rPr>
            </w:pPr>
            <w:r w:rsidRPr="00707837">
              <w:rPr>
                <w:rFonts w:ascii="Trebuchet MS" w:hAnsi="Trebuchet MS"/>
                <w:i w:val="0"/>
                <w:color w:val="000000"/>
                <w:sz w:val="16"/>
                <w:szCs w:val="16"/>
              </w:rPr>
              <w:t>Ponudnik mora v ponudbi priložiti izjavo, da bo pri izvedbi del izpolnil tudi predmetno zahtevo.</w:t>
            </w:r>
          </w:p>
        </w:tc>
      </w:tr>
      <w:tr w:rsidR="00707837" w:rsidRPr="00707837" w:rsidTr="007423E1">
        <w:tc>
          <w:tcPr>
            <w:cnfStyle w:val="001000000000" w:firstRow="0" w:lastRow="0" w:firstColumn="1" w:lastColumn="0" w:oddVBand="0" w:evenVBand="0" w:oddHBand="0" w:evenHBand="0" w:firstRowFirstColumn="0" w:firstRowLastColumn="0" w:lastRowFirstColumn="0" w:lastRowLastColumn="0"/>
            <w:tcW w:w="0" w:type="auto"/>
            <w:hideMark/>
          </w:tcPr>
          <w:p w:rsidR="00707837" w:rsidRPr="00707837" w:rsidRDefault="00707837" w:rsidP="008B4743">
            <w:pPr>
              <w:rPr>
                <w:i w:val="0"/>
                <w:szCs w:val="24"/>
              </w:rPr>
            </w:pPr>
          </w:p>
        </w:tc>
        <w:tc>
          <w:tcPr>
            <w:tcW w:w="6006" w:type="dxa"/>
            <w:hideMark/>
          </w:tcPr>
          <w:p w:rsidR="00707837" w:rsidRPr="00707837" w:rsidRDefault="00707837" w:rsidP="008B4743">
            <w:pPr>
              <w:cnfStyle w:val="000000000000" w:firstRow="0" w:lastRow="0" w:firstColumn="0" w:lastColumn="0" w:oddVBand="0" w:evenVBand="0" w:oddHBand="0" w:evenHBand="0" w:firstRowFirstColumn="0" w:firstRowLastColumn="0" w:lastRowFirstColumn="0" w:lastRowLastColumn="0"/>
              <w:rPr>
                <w:i w:val="0"/>
                <w:szCs w:val="24"/>
              </w:rPr>
            </w:pPr>
            <w:r w:rsidRPr="00707837">
              <w:rPr>
                <w:rFonts w:ascii="Trebuchet MS" w:hAnsi="Trebuchet MS"/>
                <w:i w:val="0"/>
                <w:color w:val="000000"/>
                <w:sz w:val="16"/>
                <w:szCs w:val="16"/>
              </w:rPr>
              <w:t>Pri sestavljenih lesenih ploščah, v katerih so veziva, ki vsebujejo fenol, koncentracija fenola v preskusnem prostoru ne sme presegati 14 µg/m³.</w:t>
            </w:r>
          </w:p>
        </w:tc>
        <w:tc>
          <w:tcPr>
            <w:tcW w:w="1794" w:type="dxa"/>
            <w:hideMark/>
          </w:tcPr>
          <w:p w:rsidR="00707837" w:rsidRPr="00707837" w:rsidRDefault="00707837" w:rsidP="008B4743">
            <w:pPr>
              <w:cnfStyle w:val="000000000000" w:firstRow="0" w:lastRow="0" w:firstColumn="0" w:lastColumn="0" w:oddVBand="0" w:evenVBand="0" w:oddHBand="0" w:evenHBand="0" w:firstRowFirstColumn="0" w:firstRowLastColumn="0" w:lastRowFirstColumn="0" w:lastRowLastColumn="0"/>
              <w:rPr>
                <w:i w:val="0"/>
                <w:szCs w:val="24"/>
              </w:rPr>
            </w:pPr>
            <w:r w:rsidRPr="00707837">
              <w:rPr>
                <w:rFonts w:ascii="Trebuchet MS" w:hAnsi="Trebuchet MS"/>
                <w:i w:val="0"/>
                <w:color w:val="000000"/>
                <w:sz w:val="16"/>
                <w:szCs w:val="16"/>
              </w:rPr>
              <w:t>Ponudnik mora v ponudbi priložiti izjavo, da bo pri izvedbi del izpolnil tudi predmetno zahtevo.</w:t>
            </w:r>
          </w:p>
        </w:tc>
      </w:tr>
      <w:tr w:rsidR="00707837" w:rsidRPr="00707837" w:rsidTr="007423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707837" w:rsidRPr="00707837" w:rsidRDefault="00707837" w:rsidP="008B4743">
            <w:pPr>
              <w:rPr>
                <w:i w:val="0"/>
                <w:szCs w:val="24"/>
              </w:rPr>
            </w:pPr>
          </w:p>
        </w:tc>
        <w:tc>
          <w:tcPr>
            <w:tcW w:w="6006" w:type="dxa"/>
            <w:hideMark/>
          </w:tcPr>
          <w:p w:rsidR="00707837" w:rsidRPr="00707837" w:rsidRDefault="00707837" w:rsidP="008B4743">
            <w:pPr>
              <w:cnfStyle w:val="000000100000" w:firstRow="0" w:lastRow="0" w:firstColumn="0" w:lastColumn="0" w:oddVBand="0" w:evenVBand="0" w:oddHBand="1" w:evenHBand="0" w:firstRowFirstColumn="0" w:firstRowLastColumn="0" w:lastRowFirstColumn="0" w:lastRowLastColumn="0"/>
              <w:rPr>
                <w:i w:val="0"/>
                <w:szCs w:val="24"/>
              </w:rPr>
            </w:pPr>
            <w:r w:rsidRPr="00707837">
              <w:rPr>
                <w:rFonts w:ascii="Trebuchet MS" w:hAnsi="Trebuchet MS"/>
                <w:i w:val="0"/>
                <w:color w:val="000000"/>
                <w:sz w:val="16"/>
                <w:szCs w:val="16"/>
              </w:rPr>
              <w:t xml:space="preserve">Iz sestavljenih lesenih plošč, ki vsebujejo veziva na osnovi PMDI (polimerni </w:t>
            </w:r>
            <w:proofErr w:type="spellStart"/>
            <w:r w:rsidRPr="00707837">
              <w:rPr>
                <w:rFonts w:ascii="Trebuchet MS" w:hAnsi="Trebuchet MS"/>
                <w:i w:val="0"/>
                <w:color w:val="000000"/>
                <w:sz w:val="16"/>
                <w:szCs w:val="16"/>
              </w:rPr>
              <w:t>metilendifenil</w:t>
            </w:r>
            <w:proofErr w:type="spellEnd"/>
            <w:r w:rsidRPr="00707837">
              <w:rPr>
                <w:rFonts w:ascii="Trebuchet MS" w:hAnsi="Trebuchet MS"/>
                <w:i w:val="0"/>
                <w:color w:val="000000"/>
                <w:sz w:val="16"/>
                <w:szCs w:val="16"/>
              </w:rPr>
              <w:t xml:space="preserve"> </w:t>
            </w:r>
            <w:proofErr w:type="spellStart"/>
            <w:r w:rsidRPr="00707837">
              <w:rPr>
                <w:rFonts w:ascii="Trebuchet MS" w:hAnsi="Trebuchet MS"/>
                <w:i w:val="0"/>
                <w:color w:val="000000"/>
                <w:sz w:val="16"/>
                <w:szCs w:val="16"/>
              </w:rPr>
              <w:t>diizocianat</w:t>
            </w:r>
            <w:proofErr w:type="spellEnd"/>
            <w:r w:rsidRPr="00707837">
              <w:rPr>
                <w:rFonts w:ascii="Trebuchet MS" w:hAnsi="Trebuchet MS"/>
                <w:i w:val="0"/>
                <w:color w:val="000000"/>
                <w:sz w:val="16"/>
                <w:szCs w:val="16"/>
              </w:rPr>
              <w:t>), se ne sme sproščati več kot 1 µg/m³ (zaznavnega) monomera MDI.</w:t>
            </w:r>
          </w:p>
        </w:tc>
        <w:tc>
          <w:tcPr>
            <w:tcW w:w="1794" w:type="dxa"/>
            <w:hideMark/>
          </w:tcPr>
          <w:p w:rsidR="00707837" w:rsidRPr="00707837" w:rsidRDefault="00707837" w:rsidP="008B4743">
            <w:pPr>
              <w:cnfStyle w:val="000000100000" w:firstRow="0" w:lastRow="0" w:firstColumn="0" w:lastColumn="0" w:oddVBand="0" w:evenVBand="0" w:oddHBand="1" w:evenHBand="0" w:firstRowFirstColumn="0" w:firstRowLastColumn="0" w:lastRowFirstColumn="0" w:lastRowLastColumn="0"/>
              <w:rPr>
                <w:i w:val="0"/>
                <w:szCs w:val="24"/>
              </w:rPr>
            </w:pPr>
            <w:r w:rsidRPr="00707837">
              <w:rPr>
                <w:rFonts w:ascii="Trebuchet MS" w:hAnsi="Trebuchet MS"/>
                <w:i w:val="0"/>
                <w:color w:val="000000"/>
                <w:sz w:val="16"/>
                <w:szCs w:val="16"/>
              </w:rPr>
              <w:t>Ponudnik mora v ponudbi priložiti izjavo, da bo pri izvedbi del izpolnil tudi predmetno zahtevo.</w:t>
            </w:r>
          </w:p>
        </w:tc>
      </w:tr>
      <w:tr w:rsidR="00707837" w:rsidRPr="00707837" w:rsidTr="007423E1">
        <w:tc>
          <w:tcPr>
            <w:cnfStyle w:val="001000000000" w:firstRow="0" w:lastRow="0" w:firstColumn="1" w:lastColumn="0" w:oddVBand="0" w:evenVBand="0" w:oddHBand="0" w:evenHBand="0" w:firstRowFirstColumn="0" w:firstRowLastColumn="0" w:lastRowFirstColumn="0" w:lastRowLastColumn="0"/>
            <w:tcW w:w="0" w:type="auto"/>
            <w:hideMark/>
          </w:tcPr>
          <w:p w:rsidR="00707837" w:rsidRPr="00707837" w:rsidRDefault="00707837" w:rsidP="008B4743">
            <w:pPr>
              <w:rPr>
                <w:i w:val="0"/>
                <w:szCs w:val="24"/>
              </w:rPr>
            </w:pPr>
          </w:p>
        </w:tc>
        <w:tc>
          <w:tcPr>
            <w:tcW w:w="6006" w:type="dxa"/>
            <w:hideMark/>
          </w:tcPr>
          <w:p w:rsidR="00707837" w:rsidRPr="00707837" w:rsidRDefault="00707837" w:rsidP="008B4743">
            <w:pPr>
              <w:cnfStyle w:val="000000000000" w:firstRow="0" w:lastRow="0" w:firstColumn="0" w:lastColumn="0" w:oddVBand="0" w:evenVBand="0" w:oddHBand="0" w:evenHBand="0" w:firstRowFirstColumn="0" w:firstRowLastColumn="0" w:lastRowFirstColumn="0" w:lastRowLastColumn="0"/>
              <w:rPr>
                <w:i w:val="0"/>
                <w:szCs w:val="24"/>
              </w:rPr>
            </w:pPr>
            <w:r w:rsidRPr="00707837">
              <w:rPr>
                <w:rFonts w:ascii="Trebuchet MS" w:hAnsi="Trebuchet MS"/>
                <w:i w:val="0"/>
                <w:color w:val="000000"/>
                <w:sz w:val="16"/>
                <w:szCs w:val="16"/>
              </w:rPr>
              <w:t>Lesene stenske plošče kot končni izdelek ne vsebujejo nobene kemikalije, ki je razvrščena kot:</w:t>
            </w:r>
          </w:p>
          <w:p w:rsidR="00707837" w:rsidRPr="00707837" w:rsidRDefault="00707837" w:rsidP="00707837">
            <w:pPr>
              <w:numPr>
                <w:ilvl w:val="0"/>
                <w:numId w:val="43"/>
              </w:numPr>
              <w:ind w:left="862"/>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i w:val="0"/>
                <w:color w:val="000000"/>
                <w:sz w:val="16"/>
                <w:szCs w:val="16"/>
              </w:rPr>
            </w:pPr>
            <w:r w:rsidRPr="00707837">
              <w:rPr>
                <w:rFonts w:ascii="Trebuchet MS" w:hAnsi="Trebuchet MS" w:cs="Arial"/>
                <w:i w:val="0"/>
                <w:color w:val="000000"/>
                <w:sz w:val="16"/>
                <w:szCs w:val="16"/>
              </w:rPr>
              <w:t>rakotvorna (kategorije 1A, 1B in 2: H350, H350i, H351);</w:t>
            </w:r>
          </w:p>
          <w:p w:rsidR="00707837" w:rsidRPr="00707837" w:rsidRDefault="00707837" w:rsidP="00707837">
            <w:pPr>
              <w:numPr>
                <w:ilvl w:val="0"/>
                <w:numId w:val="43"/>
              </w:numPr>
              <w:ind w:left="862"/>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i w:val="0"/>
                <w:color w:val="000000"/>
                <w:sz w:val="16"/>
                <w:szCs w:val="16"/>
              </w:rPr>
            </w:pPr>
            <w:r w:rsidRPr="00707837">
              <w:rPr>
                <w:rFonts w:ascii="Trebuchet MS" w:hAnsi="Trebuchet MS" w:cs="Arial"/>
                <w:i w:val="0"/>
                <w:color w:val="000000"/>
                <w:sz w:val="16"/>
                <w:szCs w:val="16"/>
              </w:rPr>
              <w:t>mutagena za zarodne celice (kategorije 1A, 1B in 2: H340 in H341);</w:t>
            </w:r>
          </w:p>
          <w:p w:rsidR="00707837" w:rsidRPr="00707837" w:rsidRDefault="00707837" w:rsidP="00707837">
            <w:pPr>
              <w:numPr>
                <w:ilvl w:val="0"/>
                <w:numId w:val="43"/>
              </w:numPr>
              <w:ind w:left="862"/>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i w:val="0"/>
                <w:color w:val="000000"/>
                <w:sz w:val="16"/>
                <w:szCs w:val="16"/>
              </w:rPr>
            </w:pPr>
            <w:r w:rsidRPr="00707837">
              <w:rPr>
                <w:rFonts w:ascii="Trebuchet MS" w:hAnsi="Trebuchet MS" w:cs="Arial"/>
                <w:i w:val="0"/>
                <w:color w:val="000000"/>
                <w:sz w:val="16"/>
                <w:szCs w:val="16"/>
              </w:rPr>
              <w:t>strupena za razmnoževanje (kategorije 1A, 1B in 2: H361, H360, H360F, H360D, H361f, H361d, H360FD, H361fd, H360Fd in H360Df); ali ima učinke na dojenje (H362);</w:t>
            </w:r>
          </w:p>
          <w:p w:rsidR="00707837" w:rsidRPr="00707837" w:rsidRDefault="00707837" w:rsidP="00707837">
            <w:pPr>
              <w:numPr>
                <w:ilvl w:val="0"/>
                <w:numId w:val="43"/>
              </w:numPr>
              <w:ind w:left="862"/>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i w:val="0"/>
                <w:color w:val="000000"/>
                <w:sz w:val="16"/>
                <w:szCs w:val="16"/>
              </w:rPr>
            </w:pPr>
            <w:r w:rsidRPr="00707837">
              <w:rPr>
                <w:rFonts w:ascii="Trebuchet MS" w:hAnsi="Trebuchet MS" w:cs="Arial"/>
                <w:i w:val="0"/>
                <w:color w:val="000000"/>
                <w:sz w:val="16"/>
                <w:szCs w:val="16"/>
              </w:rPr>
              <w:t>akutno strupena (kategorije 1, 2 in 3: H330, H331, H311, H301, H310, H300); </w:t>
            </w:r>
          </w:p>
          <w:p w:rsidR="00707837" w:rsidRPr="00707837" w:rsidRDefault="00707837" w:rsidP="00707837">
            <w:pPr>
              <w:numPr>
                <w:ilvl w:val="0"/>
                <w:numId w:val="43"/>
              </w:numPr>
              <w:ind w:left="862"/>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i w:val="0"/>
                <w:color w:val="000000"/>
                <w:sz w:val="16"/>
                <w:szCs w:val="16"/>
              </w:rPr>
            </w:pPr>
            <w:r w:rsidRPr="00707837">
              <w:rPr>
                <w:rFonts w:ascii="Trebuchet MS" w:hAnsi="Trebuchet MS" w:cs="Arial"/>
                <w:i w:val="0"/>
                <w:color w:val="000000"/>
                <w:sz w:val="16"/>
                <w:szCs w:val="16"/>
              </w:rPr>
              <w:t>kronično strupena za vodno okolje (kategorije 1, 2 in 3: H410, H411 in H412).</w:t>
            </w:r>
          </w:p>
          <w:p w:rsidR="00707837" w:rsidRPr="00707837" w:rsidRDefault="00707837" w:rsidP="008B4743">
            <w:pPr>
              <w:cnfStyle w:val="000000000000" w:firstRow="0" w:lastRow="0" w:firstColumn="0" w:lastColumn="0" w:oddVBand="0" w:evenVBand="0" w:oddHBand="0" w:evenHBand="0" w:firstRowFirstColumn="0" w:firstRowLastColumn="0" w:lastRowFirstColumn="0" w:lastRowLastColumn="0"/>
              <w:rPr>
                <w:i w:val="0"/>
                <w:szCs w:val="24"/>
              </w:rPr>
            </w:pPr>
          </w:p>
          <w:p w:rsidR="00707837" w:rsidRPr="00707837" w:rsidRDefault="00707837" w:rsidP="008B4743">
            <w:pPr>
              <w:cnfStyle w:val="000000000000" w:firstRow="0" w:lastRow="0" w:firstColumn="0" w:lastColumn="0" w:oddVBand="0" w:evenVBand="0" w:oddHBand="0" w:evenHBand="0" w:firstRowFirstColumn="0" w:firstRowLastColumn="0" w:lastRowFirstColumn="0" w:lastRowLastColumn="0"/>
              <w:rPr>
                <w:i w:val="0"/>
                <w:szCs w:val="24"/>
              </w:rPr>
            </w:pPr>
            <w:r w:rsidRPr="00707837">
              <w:rPr>
                <w:rFonts w:ascii="Trebuchet MS" w:hAnsi="Trebuchet MS"/>
                <w:i w:val="0"/>
                <w:color w:val="000000"/>
                <w:sz w:val="16"/>
                <w:szCs w:val="16"/>
              </w:rPr>
              <w:t>Iz končnega izdelka se v običajnih pogojih uporabe ne bodo sproščale ali lužile kakršne koli snovi ali zmesi, ki so razvrščene kot:  </w:t>
            </w:r>
          </w:p>
          <w:p w:rsidR="00707837" w:rsidRPr="00707837" w:rsidRDefault="00707837" w:rsidP="00707837">
            <w:pPr>
              <w:numPr>
                <w:ilvl w:val="0"/>
                <w:numId w:val="44"/>
              </w:numPr>
              <w:ind w:left="876"/>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i w:val="0"/>
                <w:color w:val="000000"/>
                <w:sz w:val="16"/>
                <w:szCs w:val="16"/>
              </w:rPr>
            </w:pPr>
            <w:r w:rsidRPr="00707837">
              <w:rPr>
                <w:rFonts w:ascii="Trebuchet MS" w:hAnsi="Trebuchet MS" w:cs="Arial"/>
                <w:i w:val="0"/>
                <w:color w:val="000000"/>
                <w:sz w:val="16"/>
                <w:szCs w:val="16"/>
              </w:rPr>
              <w:t>rakotvorne (kategorije 1A, 1B in 2: H350, H350i, H351);</w:t>
            </w:r>
          </w:p>
          <w:p w:rsidR="00707837" w:rsidRPr="00707837" w:rsidRDefault="00707837" w:rsidP="00707837">
            <w:pPr>
              <w:numPr>
                <w:ilvl w:val="0"/>
                <w:numId w:val="44"/>
              </w:numPr>
              <w:ind w:left="876"/>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i w:val="0"/>
                <w:color w:val="000000"/>
                <w:sz w:val="16"/>
                <w:szCs w:val="16"/>
              </w:rPr>
            </w:pPr>
            <w:r w:rsidRPr="00707837">
              <w:rPr>
                <w:rFonts w:ascii="Trebuchet MS" w:hAnsi="Trebuchet MS" w:cs="Arial"/>
                <w:i w:val="0"/>
                <w:color w:val="000000"/>
                <w:sz w:val="16"/>
                <w:szCs w:val="16"/>
              </w:rPr>
              <w:t>mutagene za zarodne celice (kategorije 1A, 1B in 2: H340 in H341);</w:t>
            </w:r>
          </w:p>
          <w:p w:rsidR="00707837" w:rsidRPr="00707837" w:rsidRDefault="00707837" w:rsidP="00707837">
            <w:pPr>
              <w:numPr>
                <w:ilvl w:val="0"/>
                <w:numId w:val="44"/>
              </w:numPr>
              <w:ind w:left="876"/>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i w:val="0"/>
                <w:color w:val="000000"/>
                <w:sz w:val="16"/>
                <w:szCs w:val="16"/>
              </w:rPr>
            </w:pPr>
            <w:r w:rsidRPr="00707837">
              <w:rPr>
                <w:rFonts w:ascii="Trebuchet MS" w:hAnsi="Trebuchet MS" w:cs="Arial"/>
                <w:i w:val="0"/>
                <w:color w:val="000000"/>
                <w:sz w:val="16"/>
                <w:szCs w:val="16"/>
              </w:rPr>
              <w:t>strupene za  razmnoževanje (kategorije 1A, 1B in 2: H361, H360, H360F, H360D, H361f, H361d, H360FD, H361fd, H360Fd in H360Df); ali imajo učinke na dojenje (H362);</w:t>
            </w:r>
          </w:p>
          <w:p w:rsidR="00707837" w:rsidRPr="00707837" w:rsidRDefault="00707837" w:rsidP="00707837">
            <w:pPr>
              <w:numPr>
                <w:ilvl w:val="0"/>
                <w:numId w:val="44"/>
              </w:numPr>
              <w:ind w:left="876"/>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i w:val="0"/>
                <w:color w:val="000000"/>
                <w:sz w:val="16"/>
                <w:szCs w:val="16"/>
              </w:rPr>
            </w:pPr>
            <w:r w:rsidRPr="00707837">
              <w:rPr>
                <w:rFonts w:ascii="Trebuchet MS" w:hAnsi="Trebuchet MS" w:cs="Arial"/>
                <w:i w:val="0"/>
                <w:color w:val="000000"/>
                <w:sz w:val="16"/>
                <w:szCs w:val="16"/>
              </w:rPr>
              <w:t>akutno strupene (kategorije 1, 2 in 3: H330, H331, H311, H301, H310, H300); </w:t>
            </w:r>
          </w:p>
          <w:p w:rsidR="00707837" w:rsidRPr="00707837" w:rsidRDefault="00707837" w:rsidP="00707837">
            <w:pPr>
              <w:numPr>
                <w:ilvl w:val="0"/>
                <w:numId w:val="44"/>
              </w:numPr>
              <w:ind w:left="876"/>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i w:val="0"/>
                <w:color w:val="000000"/>
                <w:sz w:val="16"/>
                <w:szCs w:val="16"/>
              </w:rPr>
            </w:pPr>
            <w:r w:rsidRPr="00707837">
              <w:rPr>
                <w:rFonts w:ascii="Trebuchet MS" w:hAnsi="Trebuchet MS" w:cs="Arial"/>
                <w:i w:val="0"/>
                <w:color w:val="000000"/>
                <w:sz w:val="16"/>
                <w:szCs w:val="16"/>
              </w:rPr>
              <w:t>kronično strupene za vodno okolje (kategorije 1, 2 in 3: H410, H411 in H412).</w:t>
            </w:r>
          </w:p>
        </w:tc>
        <w:tc>
          <w:tcPr>
            <w:tcW w:w="1794" w:type="dxa"/>
            <w:hideMark/>
          </w:tcPr>
          <w:p w:rsidR="00707837" w:rsidRPr="00707837" w:rsidRDefault="00707837" w:rsidP="008B4743">
            <w:pPr>
              <w:cnfStyle w:val="000000000000" w:firstRow="0" w:lastRow="0" w:firstColumn="0" w:lastColumn="0" w:oddVBand="0" w:evenVBand="0" w:oddHBand="0" w:evenHBand="0" w:firstRowFirstColumn="0" w:firstRowLastColumn="0" w:lastRowFirstColumn="0" w:lastRowLastColumn="0"/>
              <w:rPr>
                <w:i w:val="0"/>
                <w:szCs w:val="24"/>
              </w:rPr>
            </w:pPr>
            <w:r w:rsidRPr="00707837">
              <w:rPr>
                <w:rFonts w:ascii="Trebuchet MS" w:hAnsi="Trebuchet MS"/>
                <w:i w:val="0"/>
                <w:color w:val="000000"/>
                <w:sz w:val="16"/>
                <w:szCs w:val="16"/>
              </w:rPr>
              <w:t>Ponudnik mora v ponudbi priložiti izjavo, da bo pri izvedbi del izpolnil tudi predmetno zahtevo.</w:t>
            </w:r>
          </w:p>
        </w:tc>
      </w:tr>
      <w:tr w:rsidR="00707837" w:rsidRPr="00707837" w:rsidTr="007423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707837" w:rsidRPr="00707837" w:rsidRDefault="00707837" w:rsidP="008B4743">
            <w:pPr>
              <w:rPr>
                <w:i w:val="0"/>
                <w:szCs w:val="24"/>
              </w:rPr>
            </w:pPr>
            <w:r w:rsidRPr="00707837">
              <w:rPr>
                <w:rFonts w:ascii="Trebuchet MS" w:hAnsi="Trebuchet MS"/>
                <w:i w:val="0"/>
                <w:color w:val="000000"/>
                <w:sz w:val="16"/>
                <w:szCs w:val="16"/>
              </w:rPr>
              <w:t>Električne sijalke</w:t>
            </w:r>
          </w:p>
        </w:tc>
        <w:tc>
          <w:tcPr>
            <w:tcW w:w="6006" w:type="dxa"/>
            <w:hideMark/>
          </w:tcPr>
          <w:p w:rsidR="00707837" w:rsidRPr="00707837" w:rsidRDefault="00707837" w:rsidP="008B4743">
            <w:pPr>
              <w:cnfStyle w:val="000000100000" w:firstRow="0" w:lastRow="0" w:firstColumn="0" w:lastColumn="0" w:oddVBand="0" w:evenVBand="0" w:oddHBand="1" w:evenHBand="0" w:firstRowFirstColumn="0" w:firstRowLastColumn="0" w:lastRowFirstColumn="0" w:lastRowLastColumn="0"/>
              <w:rPr>
                <w:i w:val="0"/>
                <w:szCs w:val="24"/>
              </w:rPr>
            </w:pPr>
            <w:r w:rsidRPr="00707837">
              <w:rPr>
                <w:rFonts w:ascii="Trebuchet MS" w:hAnsi="Trebuchet MS"/>
                <w:i w:val="0"/>
                <w:color w:val="000000"/>
                <w:sz w:val="16"/>
                <w:szCs w:val="16"/>
              </w:rPr>
              <w:t>Neusmerjena sijalka mora imeti indeks energijske učinkovitosti EEI ≤ 0,17, zaradi česar je uvrščena v razred energijske učinkovitosti A+ ali višje.</w:t>
            </w:r>
          </w:p>
          <w:p w:rsidR="00707837" w:rsidRPr="00707837" w:rsidRDefault="00707837" w:rsidP="008B4743">
            <w:pPr>
              <w:cnfStyle w:val="000000100000" w:firstRow="0" w:lastRow="0" w:firstColumn="0" w:lastColumn="0" w:oddVBand="0" w:evenVBand="0" w:oddHBand="1" w:evenHBand="0" w:firstRowFirstColumn="0" w:firstRowLastColumn="0" w:lastRowFirstColumn="0" w:lastRowLastColumn="0"/>
              <w:rPr>
                <w:i w:val="0"/>
                <w:szCs w:val="24"/>
              </w:rPr>
            </w:pPr>
            <w:r w:rsidRPr="00707837">
              <w:rPr>
                <w:rFonts w:ascii="Trebuchet MS" w:hAnsi="Trebuchet MS"/>
                <w:i w:val="0"/>
                <w:color w:val="000000"/>
                <w:sz w:val="16"/>
                <w:szCs w:val="16"/>
              </w:rPr>
              <w:t>Usmerjena sijalka mora imeti indeks energijske učinkovitosti EEI ≤ 0,18, zaradi česar je uvrščena v razred energijske učinkovitosti A+ ali višje.</w:t>
            </w:r>
          </w:p>
        </w:tc>
        <w:tc>
          <w:tcPr>
            <w:tcW w:w="1794" w:type="dxa"/>
            <w:hideMark/>
          </w:tcPr>
          <w:p w:rsidR="00707837" w:rsidRPr="00707837" w:rsidRDefault="00707837" w:rsidP="008B4743">
            <w:pPr>
              <w:cnfStyle w:val="000000100000" w:firstRow="0" w:lastRow="0" w:firstColumn="0" w:lastColumn="0" w:oddVBand="0" w:evenVBand="0" w:oddHBand="1" w:evenHBand="0" w:firstRowFirstColumn="0" w:firstRowLastColumn="0" w:lastRowFirstColumn="0" w:lastRowLastColumn="0"/>
              <w:rPr>
                <w:i w:val="0"/>
                <w:szCs w:val="24"/>
              </w:rPr>
            </w:pPr>
            <w:r w:rsidRPr="00707837">
              <w:rPr>
                <w:rFonts w:ascii="Trebuchet MS" w:hAnsi="Trebuchet MS"/>
                <w:i w:val="0"/>
                <w:color w:val="000000"/>
                <w:sz w:val="16"/>
                <w:szCs w:val="16"/>
              </w:rPr>
              <w:t>Ponudnik mora v ponudbi priložiti izjavo, da bo pri izvedbi del izpolnil tudi predmetno zahtevo.</w:t>
            </w:r>
          </w:p>
        </w:tc>
      </w:tr>
      <w:tr w:rsidR="00707837" w:rsidRPr="00707837" w:rsidTr="007423E1">
        <w:tc>
          <w:tcPr>
            <w:cnfStyle w:val="001000000000" w:firstRow="0" w:lastRow="0" w:firstColumn="1" w:lastColumn="0" w:oddVBand="0" w:evenVBand="0" w:oddHBand="0" w:evenHBand="0" w:firstRowFirstColumn="0" w:firstRowLastColumn="0" w:lastRowFirstColumn="0" w:lastRowLastColumn="0"/>
            <w:tcW w:w="0" w:type="auto"/>
            <w:hideMark/>
          </w:tcPr>
          <w:p w:rsidR="00707837" w:rsidRPr="00707837" w:rsidRDefault="00707837" w:rsidP="008B4743">
            <w:pPr>
              <w:rPr>
                <w:i w:val="0"/>
                <w:szCs w:val="24"/>
              </w:rPr>
            </w:pPr>
            <w:r w:rsidRPr="00707837">
              <w:rPr>
                <w:rFonts w:ascii="Trebuchet MS" w:hAnsi="Trebuchet MS"/>
                <w:i w:val="0"/>
                <w:color w:val="000000"/>
                <w:sz w:val="16"/>
                <w:szCs w:val="16"/>
              </w:rPr>
              <w:t>Svetilke</w:t>
            </w:r>
          </w:p>
        </w:tc>
        <w:tc>
          <w:tcPr>
            <w:tcW w:w="6006" w:type="dxa"/>
            <w:hideMark/>
          </w:tcPr>
          <w:p w:rsidR="00707837" w:rsidRPr="00707837" w:rsidRDefault="00707837" w:rsidP="008B4743">
            <w:pPr>
              <w:cnfStyle w:val="000000000000" w:firstRow="0" w:lastRow="0" w:firstColumn="0" w:lastColumn="0" w:oddVBand="0" w:evenVBand="0" w:oddHBand="0" w:evenHBand="0" w:firstRowFirstColumn="0" w:firstRowLastColumn="0" w:lastRowFirstColumn="0" w:lastRowLastColumn="0"/>
              <w:rPr>
                <w:i w:val="0"/>
                <w:szCs w:val="24"/>
              </w:rPr>
            </w:pPr>
            <w:r w:rsidRPr="00707837">
              <w:rPr>
                <w:rFonts w:ascii="Trebuchet MS" w:hAnsi="Trebuchet MS"/>
                <w:i w:val="0"/>
                <w:color w:val="000000"/>
                <w:sz w:val="16"/>
                <w:szCs w:val="16"/>
              </w:rPr>
              <w:t>Svetilka mora omogočati uporabo sijalk, ki izpolnjujejo tehnične specifikacije, opredeljene v predhodni vrstici.</w:t>
            </w:r>
          </w:p>
        </w:tc>
        <w:tc>
          <w:tcPr>
            <w:tcW w:w="1794" w:type="dxa"/>
            <w:hideMark/>
          </w:tcPr>
          <w:p w:rsidR="00707837" w:rsidRPr="00707837" w:rsidRDefault="00707837" w:rsidP="008B4743">
            <w:pPr>
              <w:cnfStyle w:val="000000000000" w:firstRow="0" w:lastRow="0" w:firstColumn="0" w:lastColumn="0" w:oddVBand="0" w:evenVBand="0" w:oddHBand="0" w:evenHBand="0" w:firstRowFirstColumn="0" w:firstRowLastColumn="0" w:lastRowFirstColumn="0" w:lastRowLastColumn="0"/>
              <w:rPr>
                <w:i w:val="0"/>
                <w:szCs w:val="24"/>
              </w:rPr>
            </w:pPr>
            <w:r w:rsidRPr="00707837">
              <w:rPr>
                <w:rFonts w:ascii="Trebuchet MS" w:hAnsi="Trebuchet MS"/>
                <w:i w:val="0"/>
                <w:color w:val="000000"/>
                <w:sz w:val="16"/>
                <w:szCs w:val="16"/>
              </w:rPr>
              <w:t>Ponudnik mora v ponudbi priložiti izjavo, da bo pri izvedbi del izpolnil tudi predmetno zahtevo.</w:t>
            </w:r>
          </w:p>
        </w:tc>
      </w:tr>
      <w:tr w:rsidR="00707837" w:rsidRPr="00707837" w:rsidTr="007423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707837" w:rsidRPr="00707837" w:rsidRDefault="00707837" w:rsidP="008B4743">
            <w:pPr>
              <w:rPr>
                <w:i w:val="0"/>
                <w:szCs w:val="24"/>
              </w:rPr>
            </w:pPr>
            <w:r w:rsidRPr="00707837">
              <w:rPr>
                <w:rFonts w:ascii="Trebuchet MS" w:hAnsi="Trebuchet MS"/>
                <w:i w:val="0"/>
                <w:color w:val="000000"/>
                <w:sz w:val="16"/>
                <w:szCs w:val="16"/>
              </w:rPr>
              <w:t>Izdelki za nakup okrasnih rastlin in dreves</w:t>
            </w:r>
          </w:p>
        </w:tc>
        <w:tc>
          <w:tcPr>
            <w:tcW w:w="6006" w:type="dxa"/>
            <w:hideMark/>
          </w:tcPr>
          <w:p w:rsidR="00707837" w:rsidRPr="00707837" w:rsidRDefault="00707837" w:rsidP="008B4743">
            <w:pPr>
              <w:cnfStyle w:val="000000100000" w:firstRow="0" w:lastRow="0" w:firstColumn="0" w:lastColumn="0" w:oddVBand="0" w:evenVBand="0" w:oddHBand="1" w:evenHBand="0" w:firstRowFirstColumn="0" w:firstRowLastColumn="0" w:lastRowFirstColumn="0" w:lastRowLastColumn="0"/>
              <w:rPr>
                <w:i w:val="0"/>
                <w:szCs w:val="24"/>
              </w:rPr>
            </w:pPr>
            <w:r w:rsidRPr="00707837">
              <w:rPr>
                <w:rFonts w:ascii="Trebuchet MS" w:hAnsi="Trebuchet MS"/>
                <w:i w:val="0"/>
                <w:color w:val="000000"/>
                <w:sz w:val="16"/>
                <w:szCs w:val="16"/>
              </w:rPr>
              <w:t xml:space="preserve">Vsaj 70 odstotkov okrasnih rastlin mora biti prilagojenih lokalnim razmeram gojenja (npr. kislost tal, povprečne padavine, razpon temperature v letu itd.). Okrasne rastline ne smejo šteti za invazivno tujerodno vrsto. </w:t>
            </w:r>
          </w:p>
        </w:tc>
        <w:tc>
          <w:tcPr>
            <w:tcW w:w="1794" w:type="dxa"/>
            <w:hideMark/>
          </w:tcPr>
          <w:p w:rsidR="00707837" w:rsidRPr="00707837" w:rsidRDefault="00707837" w:rsidP="008B4743">
            <w:pPr>
              <w:cnfStyle w:val="000000100000" w:firstRow="0" w:lastRow="0" w:firstColumn="0" w:lastColumn="0" w:oddVBand="0" w:evenVBand="0" w:oddHBand="1" w:evenHBand="0" w:firstRowFirstColumn="0" w:firstRowLastColumn="0" w:lastRowFirstColumn="0" w:lastRowLastColumn="0"/>
              <w:rPr>
                <w:i w:val="0"/>
                <w:szCs w:val="24"/>
              </w:rPr>
            </w:pPr>
            <w:r w:rsidRPr="00707837">
              <w:rPr>
                <w:rFonts w:ascii="Trebuchet MS" w:hAnsi="Trebuchet MS"/>
                <w:i w:val="0"/>
                <w:color w:val="000000"/>
                <w:sz w:val="16"/>
                <w:szCs w:val="16"/>
              </w:rPr>
              <w:t>Ponudnik mora v ponudbi priložiti izjavo, da bo pri izvedbi del izpolnil tudi predmetno zahtevo.</w:t>
            </w:r>
          </w:p>
        </w:tc>
      </w:tr>
      <w:tr w:rsidR="00707837" w:rsidRPr="00707837" w:rsidTr="007423E1">
        <w:tc>
          <w:tcPr>
            <w:cnfStyle w:val="001000000000" w:firstRow="0" w:lastRow="0" w:firstColumn="1" w:lastColumn="0" w:oddVBand="0" w:evenVBand="0" w:oddHBand="0" w:evenHBand="0" w:firstRowFirstColumn="0" w:firstRowLastColumn="0" w:lastRowFirstColumn="0" w:lastRowLastColumn="0"/>
            <w:tcW w:w="0" w:type="auto"/>
            <w:hideMark/>
          </w:tcPr>
          <w:p w:rsidR="00707837" w:rsidRPr="00707837" w:rsidRDefault="00707837" w:rsidP="008B4743">
            <w:pPr>
              <w:rPr>
                <w:i w:val="0"/>
                <w:szCs w:val="24"/>
              </w:rPr>
            </w:pPr>
          </w:p>
        </w:tc>
        <w:tc>
          <w:tcPr>
            <w:tcW w:w="6006" w:type="dxa"/>
            <w:hideMark/>
          </w:tcPr>
          <w:p w:rsidR="00707837" w:rsidRPr="00707837" w:rsidRDefault="00707837" w:rsidP="008B4743">
            <w:pPr>
              <w:cnfStyle w:val="000000000000" w:firstRow="0" w:lastRow="0" w:firstColumn="0" w:lastColumn="0" w:oddVBand="0" w:evenVBand="0" w:oddHBand="0" w:evenHBand="0" w:firstRowFirstColumn="0" w:firstRowLastColumn="0" w:lastRowFirstColumn="0" w:lastRowLastColumn="0"/>
              <w:rPr>
                <w:i w:val="0"/>
                <w:szCs w:val="24"/>
              </w:rPr>
            </w:pPr>
            <w:r w:rsidRPr="00707837">
              <w:rPr>
                <w:rFonts w:ascii="Trebuchet MS" w:hAnsi="Trebuchet MS"/>
                <w:i w:val="0"/>
                <w:color w:val="000000"/>
                <w:sz w:val="16"/>
                <w:szCs w:val="16"/>
              </w:rPr>
              <w:t>Če so rastline dostavljene v gojitvenih ploščah ali posodah, morajo biti gojitvene plošče ali posode ponovno uporabljive ali biološko razgradljive. Če se lahko gojitvene plošče in posode za rastline ponovno uporabijo, jih mora podjetje po sajenju rastlin/dreves vzeti nazaj. Če so posode za rastline biološko razgradljive:</w:t>
            </w:r>
          </w:p>
          <w:p w:rsidR="00707837" w:rsidRPr="00707837" w:rsidRDefault="00707837" w:rsidP="00707837">
            <w:pPr>
              <w:numPr>
                <w:ilvl w:val="0"/>
                <w:numId w:val="45"/>
              </w:numPr>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i w:val="0"/>
                <w:color w:val="000000"/>
                <w:sz w:val="16"/>
                <w:szCs w:val="16"/>
              </w:rPr>
            </w:pPr>
            <w:r w:rsidRPr="00707837">
              <w:rPr>
                <w:rFonts w:ascii="Trebuchet MS" w:hAnsi="Trebuchet MS" w:cs="Arial"/>
                <w:i w:val="0"/>
                <w:color w:val="000000"/>
                <w:sz w:val="16"/>
                <w:szCs w:val="16"/>
              </w:rPr>
              <w:t>morajo biti v celoti izdelane iz biološko razgradljivih snovi, tj. snovi, ki se lahko kompostirajo, kot so slama, pluta, lesna moka ali koruzni škrob;</w:t>
            </w:r>
          </w:p>
          <w:p w:rsidR="00707837" w:rsidRPr="00707837" w:rsidRDefault="00707837" w:rsidP="00707837">
            <w:pPr>
              <w:numPr>
                <w:ilvl w:val="0"/>
                <w:numId w:val="45"/>
              </w:numPr>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i w:val="0"/>
                <w:color w:val="000000"/>
                <w:sz w:val="16"/>
                <w:szCs w:val="16"/>
              </w:rPr>
            </w:pPr>
            <w:r w:rsidRPr="00707837">
              <w:rPr>
                <w:rFonts w:ascii="Trebuchet MS" w:hAnsi="Trebuchet MS" w:cs="Arial"/>
                <w:i w:val="0"/>
                <w:color w:val="000000"/>
                <w:sz w:val="16"/>
                <w:szCs w:val="16"/>
              </w:rPr>
              <w:t xml:space="preserve">ne smejo vsebovati plastičnih materialov, plastifikatorjev ali </w:t>
            </w:r>
            <w:proofErr w:type="spellStart"/>
            <w:r w:rsidRPr="00707837">
              <w:rPr>
                <w:rFonts w:ascii="Trebuchet MS" w:hAnsi="Trebuchet MS" w:cs="Arial"/>
                <w:i w:val="0"/>
                <w:color w:val="000000"/>
                <w:sz w:val="16"/>
                <w:szCs w:val="16"/>
              </w:rPr>
              <w:t>biocidnih</w:t>
            </w:r>
            <w:proofErr w:type="spellEnd"/>
            <w:r w:rsidRPr="00707837">
              <w:rPr>
                <w:rFonts w:ascii="Trebuchet MS" w:hAnsi="Trebuchet MS" w:cs="Arial"/>
                <w:i w:val="0"/>
                <w:color w:val="000000"/>
                <w:sz w:val="16"/>
                <w:szCs w:val="16"/>
              </w:rPr>
              <w:t xml:space="preserve"> snovi, ki so na primer v </w:t>
            </w:r>
            <w:proofErr w:type="spellStart"/>
            <w:r w:rsidRPr="00707837">
              <w:rPr>
                <w:rFonts w:ascii="Trebuchet MS" w:hAnsi="Trebuchet MS" w:cs="Arial"/>
                <w:i w:val="0"/>
                <w:color w:val="000000"/>
                <w:sz w:val="16"/>
                <w:szCs w:val="16"/>
              </w:rPr>
              <w:t>biocidih</w:t>
            </w:r>
            <w:proofErr w:type="spellEnd"/>
            <w:r w:rsidRPr="00707837">
              <w:rPr>
                <w:rFonts w:ascii="Trebuchet MS" w:hAnsi="Trebuchet MS" w:cs="Arial"/>
                <w:i w:val="0"/>
                <w:color w:val="000000"/>
                <w:sz w:val="16"/>
                <w:szCs w:val="16"/>
              </w:rPr>
              <w:t xml:space="preserve"> ali konzervansih.</w:t>
            </w:r>
          </w:p>
        </w:tc>
        <w:tc>
          <w:tcPr>
            <w:tcW w:w="1794" w:type="dxa"/>
            <w:hideMark/>
          </w:tcPr>
          <w:p w:rsidR="00707837" w:rsidRPr="00707837" w:rsidRDefault="00707837" w:rsidP="008B4743">
            <w:pPr>
              <w:cnfStyle w:val="000000000000" w:firstRow="0" w:lastRow="0" w:firstColumn="0" w:lastColumn="0" w:oddVBand="0" w:evenVBand="0" w:oddHBand="0" w:evenHBand="0" w:firstRowFirstColumn="0" w:firstRowLastColumn="0" w:lastRowFirstColumn="0" w:lastRowLastColumn="0"/>
              <w:rPr>
                <w:i w:val="0"/>
                <w:szCs w:val="24"/>
              </w:rPr>
            </w:pPr>
            <w:r w:rsidRPr="00707837">
              <w:rPr>
                <w:rFonts w:ascii="Trebuchet MS" w:hAnsi="Trebuchet MS"/>
                <w:i w:val="0"/>
                <w:color w:val="000000"/>
                <w:sz w:val="16"/>
                <w:szCs w:val="16"/>
              </w:rPr>
              <w:t>Ponudnik mora v ponudbi priložiti izjavo, da bo pri izvedbi del izpolnil tudi predmetno zahtevo.</w:t>
            </w:r>
          </w:p>
        </w:tc>
      </w:tr>
      <w:tr w:rsidR="00707837" w:rsidRPr="00707837" w:rsidTr="007423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707837" w:rsidRPr="00707837" w:rsidRDefault="00707837" w:rsidP="008B4743">
            <w:pPr>
              <w:rPr>
                <w:i w:val="0"/>
                <w:szCs w:val="24"/>
              </w:rPr>
            </w:pPr>
          </w:p>
        </w:tc>
        <w:tc>
          <w:tcPr>
            <w:tcW w:w="6006" w:type="dxa"/>
            <w:hideMark/>
          </w:tcPr>
          <w:p w:rsidR="00707837" w:rsidRPr="00707837" w:rsidRDefault="00707837" w:rsidP="008B4743">
            <w:pPr>
              <w:cnfStyle w:val="000000100000" w:firstRow="0" w:lastRow="0" w:firstColumn="0" w:lastColumn="0" w:oddVBand="0" w:evenVBand="0" w:oddHBand="1" w:evenHBand="0" w:firstRowFirstColumn="0" w:firstRowLastColumn="0" w:lastRowFirstColumn="0" w:lastRowLastColumn="0"/>
              <w:rPr>
                <w:i w:val="0"/>
                <w:szCs w:val="24"/>
              </w:rPr>
            </w:pPr>
            <w:r w:rsidRPr="00707837">
              <w:rPr>
                <w:rFonts w:ascii="Trebuchet MS" w:hAnsi="Trebuchet MS"/>
                <w:i w:val="0"/>
                <w:color w:val="000000"/>
                <w:sz w:val="16"/>
                <w:szCs w:val="16"/>
              </w:rPr>
              <w:t xml:space="preserve">Okrasne rastline, ki so vzgojene ali </w:t>
            </w:r>
            <w:proofErr w:type="spellStart"/>
            <w:r w:rsidRPr="00707837">
              <w:rPr>
                <w:rFonts w:ascii="Trebuchet MS" w:hAnsi="Trebuchet MS"/>
                <w:i w:val="0"/>
                <w:color w:val="000000"/>
                <w:sz w:val="16"/>
                <w:szCs w:val="16"/>
              </w:rPr>
              <w:t>donegovane</w:t>
            </w:r>
            <w:proofErr w:type="spellEnd"/>
            <w:r w:rsidRPr="00707837">
              <w:rPr>
                <w:rFonts w:ascii="Trebuchet MS" w:hAnsi="Trebuchet MS"/>
                <w:i w:val="0"/>
                <w:color w:val="000000"/>
                <w:sz w:val="16"/>
                <w:szCs w:val="16"/>
              </w:rPr>
              <w:t xml:space="preserve"> v lokalnih razmerah, dobavljajte v gojitvenih ploščah ali posodah, v katerih so vzgojene ali </w:t>
            </w:r>
            <w:proofErr w:type="spellStart"/>
            <w:r w:rsidRPr="00707837">
              <w:rPr>
                <w:rFonts w:ascii="Trebuchet MS" w:hAnsi="Trebuchet MS"/>
                <w:i w:val="0"/>
                <w:color w:val="000000"/>
                <w:sz w:val="16"/>
                <w:szCs w:val="16"/>
              </w:rPr>
              <w:t>donegovane</w:t>
            </w:r>
            <w:proofErr w:type="spellEnd"/>
            <w:r w:rsidRPr="00707837">
              <w:rPr>
                <w:rFonts w:ascii="Trebuchet MS" w:hAnsi="Trebuchet MS"/>
                <w:i w:val="0"/>
                <w:color w:val="000000"/>
                <w:sz w:val="16"/>
                <w:szCs w:val="16"/>
              </w:rPr>
              <w:t>.</w:t>
            </w:r>
          </w:p>
        </w:tc>
        <w:tc>
          <w:tcPr>
            <w:tcW w:w="1794" w:type="dxa"/>
            <w:hideMark/>
          </w:tcPr>
          <w:p w:rsidR="00707837" w:rsidRPr="00707837" w:rsidRDefault="00707837" w:rsidP="008B4743">
            <w:pPr>
              <w:cnfStyle w:val="000000100000" w:firstRow="0" w:lastRow="0" w:firstColumn="0" w:lastColumn="0" w:oddVBand="0" w:evenVBand="0" w:oddHBand="1" w:evenHBand="0" w:firstRowFirstColumn="0" w:firstRowLastColumn="0" w:lastRowFirstColumn="0" w:lastRowLastColumn="0"/>
              <w:rPr>
                <w:i w:val="0"/>
                <w:szCs w:val="24"/>
              </w:rPr>
            </w:pPr>
            <w:r w:rsidRPr="00707837">
              <w:rPr>
                <w:rFonts w:ascii="Trebuchet MS" w:hAnsi="Trebuchet MS"/>
                <w:i w:val="0"/>
                <w:color w:val="000000"/>
                <w:sz w:val="16"/>
                <w:szCs w:val="16"/>
              </w:rPr>
              <w:t>Ponudnik mora v ponudbi priložiti izjavo, da bo pri izvedbi del izpolnil tudi predmetno zahtevo.</w:t>
            </w:r>
          </w:p>
        </w:tc>
      </w:tr>
    </w:tbl>
    <w:p w:rsidR="00707837" w:rsidRPr="00707837" w:rsidRDefault="00707837" w:rsidP="00707837">
      <w:pPr>
        <w:rPr>
          <w:i w:val="0"/>
          <w:szCs w:val="24"/>
        </w:rPr>
      </w:pPr>
    </w:p>
    <w:p w:rsidR="00707837" w:rsidRPr="00707837" w:rsidRDefault="00707837" w:rsidP="00707837">
      <w:pPr>
        <w:ind w:left="993"/>
        <w:rPr>
          <w:i w:val="0"/>
          <w:sz w:val="22"/>
          <w:szCs w:val="22"/>
        </w:rPr>
      </w:pPr>
      <w:r w:rsidRPr="00707837">
        <w:rPr>
          <w:i w:val="0"/>
          <w:color w:val="000000"/>
          <w:sz w:val="22"/>
          <w:szCs w:val="22"/>
        </w:rPr>
        <w:t>Pri izvajanju pogodbenega razmerja mora izvajalec:</w:t>
      </w:r>
    </w:p>
    <w:p w:rsidR="00707837" w:rsidRPr="00707837" w:rsidRDefault="00707837" w:rsidP="00707837">
      <w:pPr>
        <w:numPr>
          <w:ilvl w:val="0"/>
          <w:numId w:val="46"/>
        </w:numPr>
        <w:ind w:left="1353"/>
        <w:jc w:val="both"/>
        <w:textAlignment w:val="baseline"/>
        <w:rPr>
          <w:rFonts w:ascii="Calibri" w:hAnsi="Calibri" w:cs="Calibri"/>
          <w:i w:val="0"/>
          <w:color w:val="000000"/>
          <w:sz w:val="22"/>
          <w:szCs w:val="22"/>
        </w:rPr>
      </w:pPr>
      <w:r w:rsidRPr="00707837">
        <w:rPr>
          <w:i w:val="0"/>
          <w:color w:val="000000"/>
          <w:sz w:val="22"/>
          <w:szCs w:val="22"/>
        </w:rPr>
        <w:t>zagotoviti informacije o prekrivnih materialih za stenske plošče, kot so vrste barve, ki ne bodo ovirali recikliranja lesenih plošč ali spremembe njihove rabe ob koncu življenjske dobe. Zato naročniku posreduje potrdilo, da ima blago oziroma material, iz katerega je izdelek izdelan, znak za okolje tipa I, iz katerega izhaja, da blago izpolnjuje zahteve, ali ustrezno dokazilo, iz katerega izhaja, da je zahteva izpolnjena;</w:t>
      </w:r>
    </w:p>
    <w:p w:rsidR="00707837" w:rsidRPr="00707837" w:rsidRDefault="00707837" w:rsidP="00707837">
      <w:pPr>
        <w:numPr>
          <w:ilvl w:val="0"/>
          <w:numId w:val="46"/>
        </w:numPr>
        <w:ind w:left="1353"/>
        <w:jc w:val="both"/>
        <w:textAlignment w:val="baseline"/>
        <w:rPr>
          <w:rFonts w:ascii="Calibri" w:hAnsi="Calibri" w:cs="Calibri"/>
          <w:i w:val="0"/>
          <w:color w:val="000000"/>
          <w:sz w:val="22"/>
          <w:szCs w:val="22"/>
        </w:rPr>
      </w:pPr>
      <w:r w:rsidRPr="00707837">
        <w:rPr>
          <w:i w:val="0"/>
          <w:color w:val="000000"/>
          <w:sz w:val="22"/>
          <w:szCs w:val="22"/>
        </w:rPr>
        <w:t>skupaj z izdelkom ali na embalaži ali oznakah zagotoviti ustrezne in sprejemljive informacije za uporabnika, v katerih so opisani ravnanje, postopki za namestitev, nanos sredstev za površinsko obdelavo, recikliranje in/ali metode odlaganja;</w:t>
      </w:r>
    </w:p>
    <w:p w:rsidR="00707837" w:rsidRPr="00707837" w:rsidRDefault="00707837" w:rsidP="00707837">
      <w:pPr>
        <w:numPr>
          <w:ilvl w:val="0"/>
          <w:numId w:val="46"/>
        </w:numPr>
        <w:ind w:left="1353"/>
        <w:jc w:val="both"/>
        <w:textAlignment w:val="baseline"/>
        <w:rPr>
          <w:rFonts w:ascii="Calibri" w:hAnsi="Calibri" w:cs="Calibri"/>
          <w:i w:val="0"/>
          <w:sz w:val="22"/>
          <w:szCs w:val="22"/>
        </w:rPr>
      </w:pPr>
      <w:r w:rsidRPr="00707837">
        <w:rPr>
          <w:i w:val="0"/>
          <w:sz w:val="22"/>
          <w:szCs w:val="22"/>
        </w:rPr>
        <w:t>zagotoviti, da je izvajalec, ki namešča stenske plošče, sprejel učinkovito politiko in postopke za zagotovitev, da se z odpadki, nastalimi pri namestitvi, kot so odpadni ostanki, ostanki pri prirezovanju, poškodovane plošče itd., na podlagi primernega sistema zbiranja ustrezno in trajnostno ravna, kar vključuje predelavo, recikliranje ali preusmeritev z odlagališč, kadar je to mogoče; </w:t>
      </w:r>
    </w:p>
    <w:p w:rsidR="00707837" w:rsidRPr="00707837" w:rsidRDefault="00707837" w:rsidP="00707837">
      <w:pPr>
        <w:numPr>
          <w:ilvl w:val="0"/>
          <w:numId w:val="46"/>
        </w:numPr>
        <w:ind w:left="1353"/>
        <w:jc w:val="both"/>
        <w:textAlignment w:val="baseline"/>
        <w:rPr>
          <w:rFonts w:ascii="Calibri" w:hAnsi="Calibri" w:cs="Calibri"/>
          <w:i w:val="0"/>
          <w:sz w:val="22"/>
          <w:szCs w:val="22"/>
        </w:rPr>
      </w:pPr>
      <w:r w:rsidRPr="00707837">
        <w:rPr>
          <w:i w:val="0"/>
          <w:sz w:val="22"/>
          <w:szCs w:val="22"/>
        </w:rPr>
        <w:t xml:space="preserve">naročniku posredovati potrdilo, da je izvajalec, ki namešča stenske plošče, vključen v sistem </w:t>
      </w:r>
      <w:proofErr w:type="spellStart"/>
      <w:r w:rsidRPr="00707837">
        <w:rPr>
          <w:i w:val="0"/>
          <w:sz w:val="22"/>
          <w:szCs w:val="22"/>
        </w:rPr>
        <w:t>okoljskega</w:t>
      </w:r>
      <w:proofErr w:type="spellEnd"/>
      <w:r w:rsidRPr="00707837">
        <w:rPr>
          <w:i w:val="0"/>
          <w:sz w:val="22"/>
          <w:szCs w:val="22"/>
        </w:rPr>
        <w:t xml:space="preserve"> ravnanja, ali ustrezno dokazilo, iz katerega izhaja, da je zahteva izpolnjena; kot ustrezen način dokazovanja se prizna tudi vzpostavljen sistem ravnanja z okoljem (kot sta npr. EMAS ali ISO 14001).</w:t>
      </w:r>
    </w:p>
    <w:p w:rsidR="00707837" w:rsidRPr="00707837" w:rsidRDefault="00707837" w:rsidP="00707837">
      <w:pPr>
        <w:rPr>
          <w:i w:val="0"/>
          <w:sz w:val="22"/>
          <w:szCs w:val="22"/>
        </w:rPr>
      </w:pPr>
    </w:p>
    <w:p w:rsidR="00707837" w:rsidRPr="00707837" w:rsidRDefault="00707837" w:rsidP="00707837">
      <w:pPr>
        <w:ind w:left="993"/>
        <w:rPr>
          <w:i w:val="0"/>
          <w:sz w:val="22"/>
          <w:szCs w:val="22"/>
        </w:rPr>
      </w:pPr>
      <w:r w:rsidRPr="00707837">
        <w:rPr>
          <w:i w:val="0"/>
          <w:color w:val="000000"/>
          <w:sz w:val="22"/>
          <w:szCs w:val="22"/>
        </w:rPr>
        <w:t>Če ponudnik ne izpolnjuje pogodbenih obveznosti na način, predviden v pogodbi o izvedbi javnega naročila, naročnik odstopi od te pogodbe.</w:t>
      </w:r>
    </w:p>
    <w:p w:rsidR="00707837" w:rsidRDefault="00707837" w:rsidP="00707837"/>
    <w:p w:rsidR="00707837" w:rsidRDefault="00707837" w:rsidP="00707837">
      <w:pPr>
        <w:rPr>
          <w:b/>
          <w:i w:val="0"/>
          <w:sz w:val="22"/>
          <w:szCs w:val="22"/>
        </w:rPr>
      </w:pPr>
    </w:p>
    <w:p w:rsidR="00707837" w:rsidRDefault="00707837">
      <w:pPr>
        <w:rPr>
          <w:b/>
          <w:i w:val="0"/>
          <w:sz w:val="22"/>
          <w:szCs w:val="22"/>
        </w:rPr>
      </w:pPr>
    </w:p>
    <w:p w:rsidR="00707837" w:rsidRDefault="00707837">
      <w:pPr>
        <w:rPr>
          <w:b/>
          <w:i w:val="0"/>
          <w:sz w:val="22"/>
          <w:szCs w:val="22"/>
        </w:rPr>
      </w:pPr>
      <w:r>
        <w:rPr>
          <w:b/>
          <w:i w:val="0"/>
          <w:sz w:val="22"/>
          <w:szCs w:val="22"/>
        </w:rPr>
        <w:br w:type="page"/>
      </w:r>
    </w:p>
    <w:p w:rsidR="008B431E" w:rsidRDefault="00AC25FD" w:rsidP="003B1634">
      <w:pPr>
        <w:pStyle w:val="Glava"/>
        <w:tabs>
          <w:tab w:val="clear" w:pos="4536"/>
          <w:tab w:val="clear" w:pos="9072"/>
        </w:tabs>
        <w:jc w:val="right"/>
        <w:rPr>
          <w:b/>
          <w:i w:val="0"/>
          <w:sz w:val="22"/>
          <w:szCs w:val="22"/>
        </w:rPr>
      </w:pPr>
      <w:r>
        <w:rPr>
          <w:b/>
          <w:i w:val="0"/>
          <w:sz w:val="22"/>
          <w:szCs w:val="22"/>
        </w:rPr>
        <w:lastRenderedPageBreak/>
        <w:t>P</w:t>
      </w:r>
      <w:r w:rsidR="00787C83">
        <w:rPr>
          <w:b/>
          <w:i w:val="0"/>
          <w:sz w:val="22"/>
          <w:szCs w:val="22"/>
        </w:rPr>
        <w:t>RILOGA A</w:t>
      </w: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AC25FD" w:rsidRPr="00AC25FD" w:rsidRDefault="00AC25FD" w:rsidP="00A8007D">
      <w:pPr>
        <w:pStyle w:val="Glava"/>
        <w:numPr>
          <w:ilvl w:val="0"/>
          <w:numId w:val="8"/>
        </w:numPr>
        <w:rPr>
          <w:b/>
          <w:i w:val="0"/>
          <w:sz w:val="22"/>
          <w:szCs w:val="22"/>
        </w:rPr>
      </w:pPr>
      <w:r w:rsidRPr="00AC25FD">
        <w:rPr>
          <w:b/>
          <w:i w:val="0"/>
          <w:sz w:val="22"/>
          <w:szCs w:val="22"/>
        </w:rPr>
        <w:t>Popis del</w:t>
      </w:r>
    </w:p>
    <w:p w:rsidR="00AC25FD" w:rsidRDefault="00AC25FD" w:rsidP="007B7154">
      <w:pPr>
        <w:pStyle w:val="Glava"/>
        <w:tabs>
          <w:tab w:val="clear" w:pos="4536"/>
          <w:tab w:val="clear" w:pos="9072"/>
        </w:tabs>
        <w:ind w:left="993"/>
        <w:jc w:val="center"/>
        <w:rPr>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D15B48">
      <w:pPr>
        <w:pStyle w:val="Glava"/>
        <w:tabs>
          <w:tab w:val="clear" w:pos="4536"/>
          <w:tab w:val="clear" w:pos="9072"/>
        </w:tabs>
        <w:rPr>
          <w:b/>
          <w:i w:val="0"/>
          <w:sz w:val="22"/>
          <w:szCs w:val="22"/>
        </w:rPr>
      </w:pPr>
    </w:p>
    <w:p w:rsidR="00F96652" w:rsidRDefault="00F96652">
      <w:pPr>
        <w:rPr>
          <w:b/>
          <w:i w:val="0"/>
          <w:sz w:val="22"/>
          <w:szCs w:val="22"/>
        </w:rPr>
      </w:pPr>
      <w:r>
        <w:rPr>
          <w:b/>
          <w:i w:val="0"/>
          <w:sz w:val="22"/>
          <w:szCs w:val="22"/>
        </w:rPr>
        <w:br w:type="page"/>
      </w:r>
    </w:p>
    <w:p w:rsidR="009E7A2B" w:rsidRDefault="003B1634" w:rsidP="003B1634">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00787C83">
        <w:rPr>
          <w:b/>
          <w:i w:val="0"/>
          <w:sz w:val="22"/>
          <w:szCs w:val="22"/>
        </w:rPr>
        <w:t>B</w:t>
      </w:r>
    </w:p>
    <w:p w:rsidR="00F92134" w:rsidRDefault="00F92134" w:rsidP="003B1634">
      <w:pPr>
        <w:pStyle w:val="Glava"/>
        <w:tabs>
          <w:tab w:val="clear" w:pos="4536"/>
          <w:tab w:val="clear" w:pos="9072"/>
        </w:tabs>
        <w:jc w:val="right"/>
        <w:rPr>
          <w:b/>
          <w:i w:val="0"/>
          <w:sz w:val="22"/>
          <w:szCs w:val="22"/>
        </w:rPr>
      </w:pPr>
    </w:p>
    <w:p w:rsidR="001C208B" w:rsidRPr="00D4668D" w:rsidRDefault="001C208B" w:rsidP="001C208B">
      <w:pPr>
        <w:spacing w:line="264" w:lineRule="auto"/>
        <w:jc w:val="both"/>
        <w:rPr>
          <w:i w:val="0"/>
          <w:sz w:val="22"/>
          <w:szCs w:val="22"/>
          <w:lang w:eastAsia="ja-JP"/>
        </w:rPr>
      </w:pPr>
      <w:r w:rsidRPr="00D4668D">
        <w:rPr>
          <w:b/>
          <w:i w:val="0"/>
          <w:sz w:val="22"/>
          <w:szCs w:val="22"/>
          <w:lang w:eastAsia="ja-JP"/>
        </w:rPr>
        <w:t>MESTNA OBČINA LJUBLJANA</w:t>
      </w:r>
      <w:r w:rsidRPr="00D4668D">
        <w:rPr>
          <w:i w:val="0"/>
          <w:sz w:val="22"/>
          <w:szCs w:val="22"/>
          <w:lang w:eastAsia="ja-JP"/>
        </w:rPr>
        <w:t>, Mestni trg 1, 1000 Ljubljana, ki jo zastopa župan Zoran Janković,</w:t>
      </w:r>
    </w:p>
    <w:p w:rsidR="001C208B" w:rsidRPr="00D4668D" w:rsidRDefault="001C208B" w:rsidP="001C208B">
      <w:pPr>
        <w:spacing w:line="264" w:lineRule="auto"/>
        <w:jc w:val="both"/>
        <w:rPr>
          <w:i w:val="0"/>
          <w:sz w:val="22"/>
          <w:szCs w:val="22"/>
          <w:lang w:eastAsia="ja-JP"/>
        </w:rPr>
      </w:pPr>
      <w:r>
        <w:rPr>
          <w:i w:val="0"/>
          <w:sz w:val="22"/>
          <w:szCs w:val="22"/>
          <w:lang w:eastAsia="ja-JP"/>
        </w:rPr>
        <w:t xml:space="preserve">     </w:t>
      </w:r>
      <w:r w:rsidRPr="00D4668D">
        <w:rPr>
          <w:i w:val="0"/>
          <w:sz w:val="22"/>
          <w:szCs w:val="22"/>
          <w:lang w:eastAsia="ja-JP"/>
        </w:rPr>
        <w:t>matična številka: 5874025000,</w:t>
      </w:r>
    </w:p>
    <w:p w:rsidR="001C208B" w:rsidRPr="00D4668D" w:rsidRDefault="001C208B" w:rsidP="001C208B">
      <w:pPr>
        <w:spacing w:line="264" w:lineRule="auto"/>
        <w:jc w:val="both"/>
        <w:rPr>
          <w:i w:val="0"/>
          <w:sz w:val="22"/>
          <w:szCs w:val="22"/>
          <w:lang w:eastAsia="ja-JP"/>
        </w:rPr>
      </w:pPr>
      <w:r>
        <w:rPr>
          <w:i w:val="0"/>
          <w:sz w:val="22"/>
          <w:szCs w:val="22"/>
          <w:lang w:eastAsia="ja-JP"/>
        </w:rPr>
        <w:t xml:space="preserve">     </w:t>
      </w:r>
      <w:r w:rsidRPr="00D4668D">
        <w:rPr>
          <w:i w:val="0"/>
          <w:sz w:val="22"/>
          <w:szCs w:val="22"/>
          <w:lang w:eastAsia="ja-JP"/>
        </w:rPr>
        <w:t>identifikacijska številka za DDV: SI67593321</w:t>
      </w:r>
    </w:p>
    <w:p w:rsidR="001C208B" w:rsidRPr="00D4668D" w:rsidRDefault="001C208B" w:rsidP="001C208B">
      <w:pPr>
        <w:spacing w:line="264" w:lineRule="auto"/>
        <w:jc w:val="both"/>
        <w:rPr>
          <w:i w:val="0"/>
          <w:sz w:val="22"/>
          <w:szCs w:val="22"/>
          <w:lang w:eastAsia="ja-JP"/>
        </w:rPr>
      </w:pPr>
      <w:r>
        <w:rPr>
          <w:i w:val="0"/>
          <w:sz w:val="22"/>
          <w:szCs w:val="22"/>
          <w:lang w:eastAsia="ja-JP"/>
        </w:rPr>
        <w:t xml:space="preserve">     </w:t>
      </w:r>
      <w:r w:rsidRPr="00D4668D">
        <w:rPr>
          <w:i w:val="0"/>
          <w:sz w:val="22"/>
          <w:szCs w:val="22"/>
          <w:lang w:eastAsia="ja-JP"/>
        </w:rPr>
        <w:t>(v nadaljevanju: naročnik)</w:t>
      </w:r>
    </w:p>
    <w:p w:rsidR="001C208B" w:rsidRPr="00D4668D" w:rsidRDefault="001C208B" w:rsidP="001C208B">
      <w:pPr>
        <w:spacing w:line="264" w:lineRule="auto"/>
        <w:jc w:val="both"/>
        <w:rPr>
          <w:i w:val="0"/>
          <w:sz w:val="22"/>
          <w:szCs w:val="22"/>
          <w:lang w:eastAsia="ja-JP"/>
        </w:rPr>
      </w:pPr>
    </w:p>
    <w:p w:rsidR="001C208B" w:rsidRPr="00D4668D" w:rsidRDefault="001C208B" w:rsidP="001C208B">
      <w:pPr>
        <w:spacing w:line="264" w:lineRule="auto"/>
        <w:jc w:val="both"/>
        <w:rPr>
          <w:i w:val="0"/>
          <w:sz w:val="22"/>
          <w:szCs w:val="22"/>
          <w:lang w:eastAsia="ja-JP"/>
        </w:rPr>
      </w:pPr>
      <w:r>
        <w:rPr>
          <w:i w:val="0"/>
          <w:sz w:val="22"/>
          <w:szCs w:val="22"/>
          <w:lang w:eastAsia="ja-JP"/>
        </w:rPr>
        <w:t xml:space="preserve">       </w:t>
      </w:r>
      <w:r w:rsidRPr="00D4668D">
        <w:rPr>
          <w:i w:val="0"/>
          <w:sz w:val="22"/>
          <w:szCs w:val="22"/>
          <w:lang w:eastAsia="ja-JP"/>
        </w:rPr>
        <w:t xml:space="preserve">in </w:t>
      </w:r>
    </w:p>
    <w:p w:rsidR="001C208B" w:rsidRPr="00D4668D" w:rsidRDefault="001C208B" w:rsidP="001C208B">
      <w:pPr>
        <w:spacing w:line="264" w:lineRule="auto"/>
        <w:jc w:val="both"/>
        <w:rPr>
          <w:i w:val="0"/>
          <w:sz w:val="22"/>
          <w:szCs w:val="22"/>
          <w:lang w:eastAsia="ja-JP"/>
        </w:rPr>
      </w:pPr>
    </w:p>
    <w:p w:rsidR="001C208B" w:rsidRDefault="001C208B" w:rsidP="001C208B">
      <w:pPr>
        <w:spacing w:line="264" w:lineRule="auto"/>
        <w:jc w:val="both"/>
        <w:rPr>
          <w:i w:val="0"/>
          <w:sz w:val="22"/>
          <w:szCs w:val="22"/>
          <w:lang w:eastAsia="ja-JP"/>
        </w:rPr>
      </w:pPr>
      <w:r>
        <w:rPr>
          <w:b/>
          <w:i w:val="0"/>
          <w:sz w:val="22"/>
          <w:szCs w:val="22"/>
          <w:lang w:eastAsia="ja-JP"/>
        </w:rPr>
        <w:t xml:space="preserve">     </w:t>
      </w:r>
      <w:r w:rsidRPr="00D4668D">
        <w:rPr>
          <w:b/>
          <w:i w:val="0"/>
          <w:sz w:val="22"/>
          <w:szCs w:val="22"/>
          <w:lang w:eastAsia="ja-JP"/>
        </w:rPr>
        <w:t>………………………………………………,</w:t>
      </w:r>
      <w:r w:rsidRPr="00D4668D">
        <w:rPr>
          <w:i w:val="0"/>
          <w:sz w:val="22"/>
          <w:szCs w:val="22"/>
          <w:lang w:eastAsia="ja-JP"/>
        </w:rPr>
        <w:t xml:space="preserve"> ki ga zastopa ……………………… (navesti funkcijo, ime in </w:t>
      </w:r>
      <w:r>
        <w:rPr>
          <w:i w:val="0"/>
          <w:sz w:val="22"/>
          <w:szCs w:val="22"/>
          <w:lang w:eastAsia="ja-JP"/>
        </w:rPr>
        <w:t xml:space="preserve">  </w:t>
      </w:r>
    </w:p>
    <w:p w:rsidR="001C208B" w:rsidRPr="00D4668D" w:rsidRDefault="001C208B" w:rsidP="001C208B">
      <w:pPr>
        <w:spacing w:line="264" w:lineRule="auto"/>
        <w:jc w:val="both"/>
        <w:rPr>
          <w:i w:val="0"/>
          <w:sz w:val="22"/>
          <w:szCs w:val="22"/>
          <w:lang w:eastAsia="ja-JP"/>
        </w:rPr>
      </w:pPr>
      <w:r>
        <w:rPr>
          <w:i w:val="0"/>
          <w:sz w:val="22"/>
          <w:szCs w:val="22"/>
          <w:lang w:eastAsia="ja-JP"/>
        </w:rPr>
        <w:t xml:space="preserve">     </w:t>
      </w:r>
      <w:r w:rsidRPr="00D4668D">
        <w:rPr>
          <w:i w:val="0"/>
          <w:sz w:val="22"/>
          <w:szCs w:val="22"/>
          <w:lang w:eastAsia="ja-JP"/>
        </w:rPr>
        <w:t>priimek osebe, pooblaščene za zastopanje),</w:t>
      </w:r>
    </w:p>
    <w:p w:rsidR="001C208B" w:rsidRPr="00D4668D" w:rsidRDefault="001C208B" w:rsidP="001C208B">
      <w:pPr>
        <w:spacing w:line="264" w:lineRule="auto"/>
        <w:jc w:val="both"/>
        <w:rPr>
          <w:i w:val="0"/>
          <w:sz w:val="22"/>
          <w:szCs w:val="22"/>
          <w:lang w:eastAsia="ja-JP"/>
        </w:rPr>
      </w:pPr>
      <w:r>
        <w:rPr>
          <w:i w:val="0"/>
          <w:sz w:val="22"/>
          <w:szCs w:val="22"/>
          <w:lang w:eastAsia="ja-JP"/>
        </w:rPr>
        <w:t xml:space="preserve">     </w:t>
      </w:r>
      <w:r w:rsidRPr="00D4668D">
        <w:rPr>
          <w:i w:val="0"/>
          <w:sz w:val="22"/>
          <w:szCs w:val="22"/>
          <w:lang w:eastAsia="ja-JP"/>
        </w:rPr>
        <w:t>matična številka: ……………………………,</w:t>
      </w:r>
    </w:p>
    <w:p w:rsidR="001C208B" w:rsidRPr="00D4668D" w:rsidRDefault="001C208B" w:rsidP="001C208B">
      <w:pPr>
        <w:spacing w:line="264" w:lineRule="auto"/>
        <w:jc w:val="both"/>
        <w:rPr>
          <w:i w:val="0"/>
          <w:sz w:val="22"/>
          <w:szCs w:val="22"/>
          <w:lang w:eastAsia="ja-JP"/>
        </w:rPr>
      </w:pPr>
      <w:r>
        <w:rPr>
          <w:i w:val="0"/>
          <w:sz w:val="22"/>
          <w:szCs w:val="22"/>
          <w:lang w:eastAsia="ja-JP"/>
        </w:rPr>
        <w:t xml:space="preserve">     </w:t>
      </w:r>
      <w:r w:rsidRPr="00D4668D">
        <w:rPr>
          <w:i w:val="0"/>
          <w:sz w:val="22"/>
          <w:szCs w:val="22"/>
          <w:lang w:eastAsia="ja-JP"/>
        </w:rPr>
        <w:t>identifikacijska številka za DDV/davčna številka</w:t>
      </w:r>
      <w:r w:rsidRPr="00D4668D">
        <w:rPr>
          <w:i w:val="0"/>
          <w:sz w:val="22"/>
          <w:szCs w:val="22"/>
          <w:vertAlign w:val="superscript"/>
          <w:lang w:eastAsia="ja-JP"/>
        </w:rPr>
        <w:footnoteReference w:id="1"/>
      </w:r>
      <w:r w:rsidRPr="00D4668D">
        <w:rPr>
          <w:i w:val="0"/>
          <w:sz w:val="22"/>
          <w:szCs w:val="22"/>
          <w:lang w:eastAsia="ja-JP"/>
        </w:rPr>
        <w:t>: ………………</w:t>
      </w:r>
    </w:p>
    <w:p w:rsidR="001C208B" w:rsidRPr="00D4668D" w:rsidRDefault="001C208B" w:rsidP="001C208B">
      <w:pPr>
        <w:spacing w:line="264" w:lineRule="auto"/>
        <w:jc w:val="both"/>
        <w:rPr>
          <w:i w:val="0"/>
          <w:sz w:val="22"/>
          <w:szCs w:val="22"/>
          <w:lang w:eastAsia="ja-JP"/>
        </w:rPr>
      </w:pPr>
      <w:r>
        <w:rPr>
          <w:i w:val="0"/>
          <w:sz w:val="22"/>
          <w:szCs w:val="22"/>
          <w:lang w:eastAsia="ja-JP"/>
        </w:rPr>
        <w:t xml:space="preserve">     </w:t>
      </w:r>
      <w:r w:rsidRPr="00D4668D">
        <w:rPr>
          <w:i w:val="0"/>
          <w:sz w:val="22"/>
          <w:szCs w:val="22"/>
          <w:lang w:eastAsia="ja-JP"/>
        </w:rPr>
        <w:t>(v nadaljevanju: izvajalec)</w:t>
      </w:r>
    </w:p>
    <w:p w:rsidR="001C208B" w:rsidRPr="00D4668D" w:rsidRDefault="001C208B" w:rsidP="001C208B">
      <w:pPr>
        <w:spacing w:after="120" w:line="264" w:lineRule="auto"/>
        <w:jc w:val="both"/>
        <w:rPr>
          <w:i w:val="0"/>
          <w:sz w:val="22"/>
          <w:szCs w:val="22"/>
          <w:lang w:eastAsia="ja-JP"/>
        </w:rPr>
      </w:pPr>
    </w:p>
    <w:p w:rsidR="001C208B" w:rsidRPr="00D4668D" w:rsidRDefault="001C208B" w:rsidP="001C208B">
      <w:pPr>
        <w:spacing w:after="120" w:line="264" w:lineRule="auto"/>
        <w:jc w:val="both"/>
        <w:rPr>
          <w:i w:val="0"/>
          <w:sz w:val="22"/>
          <w:szCs w:val="22"/>
          <w:lang w:eastAsia="ja-JP"/>
        </w:rPr>
      </w:pPr>
      <w:r>
        <w:rPr>
          <w:i w:val="0"/>
          <w:sz w:val="22"/>
          <w:szCs w:val="22"/>
          <w:lang w:eastAsia="ja-JP"/>
        </w:rPr>
        <w:t xml:space="preserve">     </w:t>
      </w:r>
      <w:r w:rsidRPr="00D4668D">
        <w:rPr>
          <w:i w:val="0"/>
          <w:sz w:val="22"/>
          <w:szCs w:val="22"/>
          <w:lang w:eastAsia="ja-JP"/>
        </w:rPr>
        <w:t>skleneta naslednjo</w:t>
      </w:r>
    </w:p>
    <w:p w:rsidR="001C208B" w:rsidRPr="00D4668D" w:rsidRDefault="001C208B" w:rsidP="001C208B">
      <w:pPr>
        <w:spacing w:after="120" w:line="264" w:lineRule="auto"/>
        <w:ind w:left="2832" w:firstLine="708"/>
        <w:jc w:val="center"/>
        <w:rPr>
          <w:b/>
          <w:bCs/>
          <w:i w:val="0"/>
          <w:sz w:val="22"/>
          <w:szCs w:val="22"/>
          <w:lang w:eastAsia="ja-JP"/>
        </w:rPr>
      </w:pPr>
    </w:p>
    <w:p w:rsidR="001C208B" w:rsidRPr="00D4668D" w:rsidRDefault="001C208B" w:rsidP="001C208B">
      <w:pPr>
        <w:spacing w:after="120" w:line="264" w:lineRule="auto"/>
        <w:ind w:left="2832" w:firstLine="708"/>
        <w:rPr>
          <w:b/>
          <w:bCs/>
          <w:i w:val="0"/>
          <w:sz w:val="22"/>
          <w:szCs w:val="22"/>
          <w:lang w:eastAsia="ja-JP"/>
        </w:rPr>
      </w:pPr>
      <w:r>
        <w:rPr>
          <w:b/>
          <w:bCs/>
          <w:i w:val="0"/>
          <w:sz w:val="22"/>
          <w:szCs w:val="22"/>
          <w:lang w:eastAsia="ja-JP"/>
        </w:rPr>
        <w:t xml:space="preserve">     </w:t>
      </w:r>
      <w:r w:rsidRPr="00D4668D">
        <w:rPr>
          <w:b/>
          <w:bCs/>
          <w:i w:val="0"/>
          <w:sz w:val="22"/>
          <w:szCs w:val="22"/>
          <w:lang w:eastAsia="ja-JP"/>
        </w:rPr>
        <w:t>GRADBENO POGODBO</w:t>
      </w:r>
    </w:p>
    <w:p w:rsidR="001C208B" w:rsidRPr="00D4668D" w:rsidRDefault="001C208B" w:rsidP="001C208B">
      <w:pPr>
        <w:spacing w:after="120" w:line="264" w:lineRule="auto"/>
        <w:jc w:val="center"/>
        <w:rPr>
          <w:b/>
          <w:bCs/>
          <w:i w:val="0"/>
          <w:sz w:val="22"/>
          <w:szCs w:val="22"/>
          <w:lang w:eastAsia="ja-JP"/>
        </w:rPr>
      </w:pPr>
      <w:r>
        <w:rPr>
          <w:b/>
          <w:bCs/>
          <w:i w:val="0"/>
          <w:sz w:val="22"/>
          <w:szCs w:val="22"/>
          <w:lang w:eastAsia="ja-JP"/>
        </w:rPr>
        <w:t>OŠ KOSEZE – IZGRADNJA PRIZIDKA B</w:t>
      </w:r>
    </w:p>
    <w:p w:rsidR="001C208B" w:rsidRDefault="001C208B" w:rsidP="001C208B">
      <w:pPr>
        <w:spacing w:after="120" w:line="264" w:lineRule="auto"/>
        <w:jc w:val="center"/>
        <w:rPr>
          <w:b/>
          <w:bCs/>
          <w:i w:val="0"/>
          <w:sz w:val="22"/>
          <w:szCs w:val="22"/>
          <w:lang w:eastAsia="ja-JP"/>
        </w:rPr>
      </w:pPr>
      <w:r w:rsidRPr="00212E29">
        <w:rPr>
          <w:b/>
          <w:bCs/>
          <w:i w:val="0"/>
          <w:sz w:val="22"/>
          <w:szCs w:val="22"/>
          <w:lang w:eastAsia="ja-JP"/>
        </w:rPr>
        <w:t>PRI KATERIH SE UPOŠTEVAJO OKOLJSKI VIDIKI</w:t>
      </w:r>
    </w:p>
    <w:p w:rsidR="001C208B" w:rsidRPr="00D4668D" w:rsidRDefault="001C208B" w:rsidP="001C208B">
      <w:pPr>
        <w:spacing w:after="120" w:line="264" w:lineRule="auto"/>
        <w:jc w:val="center"/>
        <w:rPr>
          <w:b/>
          <w:i w:val="0"/>
          <w:sz w:val="22"/>
          <w:szCs w:val="22"/>
          <w:lang w:eastAsia="ja-JP"/>
        </w:rPr>
      </w:pPr>
    </w:p>
    <w:p w:rsidR="001C208B" w:rsidRPr="00D4668D" w:rsidRDefault="001C208B" w:rsidP="001C208B">
      <w:pPr>
        <w:spacing w:after="120" w:line="264" w:lineRule="auto"/>
        <w:ind w:firstLine="360"/>
        <w:jc w:val="center"/>
        <w:rPr>
          <w:b/>
          <w:i w:val="0"/>
          <w:sz w:val="22"/>
          <w:szCs w:val="22"/>
          <w:lang w:eastAsia="ja-JP"/>
        </w:rPr>
      </w:pPr>
      <w:r w:rsidRPr="00D4668D">
        <w:rPr>
          <w:b/>
          <w:i w:val="0"/>
          <w:sz w:val="22"/>
          <w:szCs w:val="22"/>
          <w:lang w:eastAsia="ja-JP"/>
        </w:rPr>
        <w:t>Uvodne določbe</w:t>
      </w:r>
    </w:p>
    <w:p w:rsidR="001C208B" w:rsidRPr="00D4668D" w:rsidRDefault="001C208B" w:rsidP="001C208B">
      <w:pPr>
        <w:numPr>
          <w:ilvl w:val="0"/>
          <w:numId w:val="52"/>
        </w:numPr>
        <w:spacing w:after="120" w:line="264" w:lineRule="auto"/>
        <w:jc w:val="center"/>
        <w:rPr>
          <w:i w:val="0"/>
          <w:sz w:val="22"/>
          <w:szCs w:val="22"/>
          <w:lang w:eastAsia="ja-JP"/>
        </w:rPr>
      </w:pPr>
      <w:r w:rsidRPr="00D4668D">
        <w:rPr>
          <w:i w:val="0"/>
          <w:sz w:val="22"/>
          <w:szCs w:val="22"/>
          <w:lang w:eastAsia="ja-JP"/>
        </w:rPr>
        <w:t>člen</w:t>
      </w:r>
    </w:p>
    <w:p w:rsidR="001C208B" w:rsidRPr="00D4668D" w:rsidRDefault="001C208B" w:rsidP="001C208B">
      <w:pPr>
        <w:spacing w:line="264" w:lineRule="auto"/>
        <w:jc w:val="both"/>
        <w:rPr>
          <w:i w:val="0"/>
          <w:sz w:val="22"/>
          <w:szCs w:val="22"/>
          <w:lang w:eastAsia="ja-JP"/>
        </w:rPr>
      </w:pPr>
      <w:r w:rsidRPr="00D4668D">
        <w:rPr>
          <w:i w:val="0"/>
          <w:sz w:val="22"/>
          <w:szCs w:val="22"/>
          <w:lang w:eastAsia="ja-JP"/>
        </w:rPr>
        <w:t>Pogodbeni stranki ugotavljata, da:</w:t>
      </w:r>
    </w:p>
    <w:p w:rsidR="001C208B" w:rsidRPr="008925BE" w:rsidRDefault="001C208B" w:rsidP="001C208B">
      <w:pPr>
        <w:numPr>
          <w:ilvl w:val="0"/>
          <w:numId w:val="51"/>
        </w:numPr>
        <w:spacing w:after="160" w:line="264" w:lineRule="auto"/>
        <w:jc w:val="both"/>
        <w:rPr>
          <w:i w:val="0"/>
          <w:sz w:val="22"/>
          <w:szCs w:val="22"/>
          <w:lang w:eastAsia="ja-JP"/>
        </w:rPr>
      </w:pPr>
      <w:r w:rsidRPr="008925BE">
        <w:rPr>
          <w:i w:val="0"/>
          <w:sz w:val="22"/>
          <w:szCs w:val="22"/>
          <w:lang w:eastAsia="ja-JP"/>
        </w:rPr>
        <w:t xml:space="preserve">je bil izvajalec izbran na podlagi </w:t>
      </w:r>
      <w:r>
        <w:rPr>
          <w:i w:val="0"/>
          <w:sz w:val="22"/>
          <w:szCs w:val="22"/>
          <w:lang w:eastAsia="ja-JP"/>
        </w:rPr>
        <w:t xml:space="preserve">izvedenega postopka naročila male vrednosti skladno s 47. členom Zakona  o javnem </w:t>
      </w:r>
      <w:r w:rsidRPr="008925BE">
        <w:rPr>
          <w:i w:val="0"/>
          <w:sz w:val="22"/>
          <w:szCs w:val="22"/>
          <w:lang w:eastAsia="ja-JP"/>
        </w:rPr>
        <w:t>naročanju (Uradni list RS, št. 91/15 in 14/18; v nadaljevanju: ZJN-3);</w:t>
      </w:r>
    </w:p>
    <w:p w:rsidR="001C208B" w:rsidRPr="00D4668D" w:rsidRDefault="001C208B" w:rsidP="001C208B">
      <w:pPr>
        <w:numPr>
          <w:ilvl w:val="0"/>
          <w:numId w:val="51"/>
        </w:numPr>
        <w:spacing w:after="160" w:line="264" w:lineRule="auto"/>
        <w:jc w:val="both"/>
        <w:rPr>
          <w:i w:val="0"/>
          <w:sz w:val="22"/>
          <w:szCs w:val="22"/>
          <w:lang w:eastAsia="ja-JP"/>
        </w:rPr>
      </w:pPr>
      <w:r w:rsidRPr="00D4668D">
        <w:rPr>
          <w:i w:val="0"/>
          <w:sz w:val="22"/>
          <w:szCs w:val="22"/>
          <w:lang w:eastAsia="ja-JP"/>
        </w:rPr>
        <w:t xml:space="preserve">je bilo obvestilo o javnem naročilu objavljeno na Portalu javnih naročil dne ………… pod številko objave …………; </w:t>
      </w:r>
    </w:p>
    <w:p w:rsidR="001C208B" w:rsidRDefault="001C208B" w:rsidP="001C208B">
      <w:pPr>
        <w:numPr>
          <w:ilvl w:val="0"/>
          <w:numId w:val="51"/>
        </w:numPr>
        <w:spacing w:after="160" w:line="264" w:lineRule="auto"/>
        <w:jc w:val="both"/>
        <w:rPr>
          <w:i w:val="0"/>
          <w:sz w:val="22"/>
          <w:szCs w:val="22"/>
          <w:lang w:eastAsia="ja-JP"/>
        </w:rPr>
      </w:pPr>
      <w:r w:rsidRPr="00D4668D">
        <w:rPr>
          <w:i w:val="0"/>
          <w:sz w:val="22"/>
          <w:szCs w:val="22"/>
          <w:lang w:eastAsia="ja-JP"/>
        </w:rPr>
        <w:t>je bil izvajalec izbran kot najugodnejši ponudnik z Odločitvijo o oddaji javnega naročila št. ……………………… z dne ……………;</w:t>
      </w:r>
    </w:p>
    <w:p w:rsidR="001C208B" w:rsidRDefault="001C208B" w:rsidP="001C208B">
      <w:pPr>
        <w:numPr>
          <w:ilvl w:val="0"/>
          <w:numId w:val="51"/>
        </w:numPr>
        <w:spacing w:after="160" w:line="264" w:lineRule="auto"/>
        <w:jc w:val="both"/>
        <w:rPr>
          <w:i w:val="0"/>
          <w:sz w:val="22"/>
          <w:szCs w:val="22"/>
          <w:lang w:eastAsia="ja-JP"/>
        </w:rPr>
      </w:pPr>
      <w:r>
        <w:rPr>
          <w:i w:val="0"/>
          <w:sz w:val="22"/>
          <w:szCs w:val="22"/>
          <w:lang w:eastAsia="ja-JP"/>
        </w:rPr>
        <w:t xml:space="preserve">je skladno z Uredbo o zelenem javnem naročanju (Ur. list RS, št. 51/17) naročnik pri oddaji javnega naročila v razpisni dokumentaciji upošteval </w:t>
      </w:r>
      <w:proofErr w:type="spellStart"/>
      <w:r>
        <w:rPr>
          <w:i w:val="0"/>
          <w:sz w:val="22"/>
          <w:szCs w:val="22"/>
          <w:lang w:eastAsia="ja-JP"/>
        </w:rPr>
        <w:t>okoljske</w:t>
      </w:r>
      <w:proofErr w:type="spellEnd"/>
      <w:r>
        <w:rPr>
          <w:i w:val="0"/>
          <w:sz w:val="22"/>
          <w:szCs w:val="22"/>
          <w:lang w:eastAsia="ja-JP"/>
        </w:rPr>
        <w:t xml:space="preserve"> vidike in cilje zelenega javnega naročanja; </w:t>
      </w:r>
    </w:p>
    <w:p w:rsidR="001C208B" w:rsidRPr="001C208B" w:rsidRDefault="001C208B" w:rsidP="001C208B">
      <w:pPr>
        <w:pStyle w:val="Odstavekseznama"/>
        <w:numPr>
          <w:ilvl w:val="0"/>
          <w:numId w:val="51"/>
        </w:numPr>
        <w:rPr>
          <w:i w:val="0"/>
          <w:sz w:val="22"/>
          <w:lang w:eastAsia="ja-JP"/>
        </w:rPr>
      </w:pPr>
      <w:r w:rsidRPr="001C208B">
        <w:rPr>
          <w:i w:val="0"/>
          <w:sz w:val="22"/>
          <w:lang w:eastAsia="ja-JP"/>
        </w:rPr>
        <w:t>se projekt uvršča v NRP občine z rebalansom proračuna MOL za leto 2020 in sicer v finančni načrt 4.11. Služba za razvojne projekte in investicije;</w:t>
      </w:r>
    </w:p>
    <w:p w:rsidR="001C208B" w:rsidRPr="001C208B" w:rsidRDefault="001C208B" w:rsidP="001C208B">
      <w:pPr>
        <w:pStyle w:val="Odstavekseznama"/>
        <w:numPr>
          <w:ilvl w:val="0"/>
          <w:numId w:val="51"/>
        </w:numPr>
        <w:rPr>
          <w:i w:val="0"/>
          <w:sz w:val="22"/>
          <w:lang w:eastAsia="ja-JP"/>
        </w:rPr>
      </w:pPr>
      <w:r w:rsidRPr="001C208B">
        <w:rPr>
          <w:i w:val="0"/>
          <w:sz w:val="22"/>
          <w:lang w:eastAsia="ja-JP"/>
        </w:rPr>
        <w:t>so sredstva v ……………………….predvidena v okviru NRP 7560-20-0896 OŠ KOSEZE – izgradnja prizidka B, na proračunski postavki 091299 Večje obnove in gradnje šol (SRPI), konto 4204.</w:t>
      </w:r>
    </w:p>
    <w:p w:rsidR="001C208B" w:rsidRPr="001C208B" w:rsidRDefault="001C208B" w:rsidP="001C208B">
      <w:pPr>
        <w:pStyle w:val="Odstavekseznama"/>
        <w:ind w:left="720"/>
        <w:rPr>
          <w:i w:val="0"/>
          <w:lang w:eastAsia="ja-JP"/>
        </w:rPr>
      </w:pPr>
    </w:p>
    <w:p w:rsidR="001C208B" w:rsidRDefault="001C208B" w:rsidP="001C208B">
      <w:pPr>
        <w:rPr>
          <w:lang w:eastAsia="ja-JP"/>
        </w:rPr>
      </w:pPr>
    </w:p>
    <w:p w:rsidR="001C208B" w:rsidRDefault="001C208B" w:rsidP="001C208B">
      <w:pPr>
        <w:rPr>
          <w:lang w:eastAsia="ja-JP"/>
        </w:rPr>
      </w:pPr>
    </w:p>
    <w:p w:rsidR="001C208B" w:rsidRDefault="001C208B" w:rsidP="001C208B">
      <w:pPr>
        <w:rPr>
          <w:lang w:eastAsia="ja-JP"/>
        </w:rPr>
      </w:pPr>
    </w:p>
    <w:p w:rsidR="001C208B" w:rsidRDefault="001C208B" w:rsidP="001C208B">
      <w:pPr>
        <w:rPr>
          <w:lang w:eastAsia="ja-JP"/>
        </w:rPr>
      </w:pPr>
    </w:p>
    <w:p w:rsidR="001C208B" w:rsidRPr="008925BE" w:rsidRDefault="001C208B" w:rsidP="001C208B">
      <w:pPr>
        <w:rPr>
          <w:lang w:eastAsia="ja-JP"/>
        </w:rPr>
      </w:pPr>
    </w:p>
    <w:p w:rsidR="001C208B" w:rsidRPr="008925BE" w:rsidRDefault="001C208B" w:rsidP="001C208B">
      <w:pPr>
        <w:spacing w:after="120" w:line="264" w:lineRule="auto"/>
        <w:ind w:firstLine="360"/>
        <w:jc w:val="center"/>
        <w:rPr>
          <w:b/>
          <w:i w:val="0"/>
          <w:sz w:val="22"/>
          <w:szCs w:val="22"/>
          <w:lang w:eastAsia="ja-JP"/>
        </w:rPr>
      </w:pPr>
      <w:r w:rsidRPr="008925BE">
        <w:rPr>
          <w:b/>
          <w:i w:val="0"/>
          <w:sz w:val="22"/>
          <w:szCs w:val="22"/>
          <w:lang w:eastAsia="ja-JP"/>
        </w:rPr>
        <w:lastRenderedPageBreak/>
        <w:t>Predmet pogodbe</w:t>
      </w:r>
    </w:p>
    <w:p w:rsidR="001C208B" w:rsidRPr="008925BE" w:rsidRDefault="001C208B" w:rsidP="001C208B">
      <w:pPr>
        <w:numPr>
          <w:ilvl w:val="0"/>
          <w:numId w:val="52"/>
        </w:numPr>
        <w:spacing w:after="120" w:line="264" w:lineRule="auto"/>
        <w:jc w:val="center"/>
        <w:rPr>
          <w:i w:val="0"/>
          <w:sz w:val="22"/>
          <w:szCs w:val="22"/>
          <w:lang w:eastAsia="ja-JP"/>
        </w:rPr>
      </w:pPr>
      <w:r w:rsidRPr="008925BE">
        <w:rPr>
          <w:i w:val="0"/>
          <w:sz w:val="22"/>
          <w:szCs w:val="22"/>
          <w:lang w:eastAsia="ja-JP"/>
        </w:rPr>
        <w:t>člen</w:t>
      </w:r>
    </w:p>
    <w:p w:rsidR="001C208B" w:rsidRDefault="001C208B" w:rsidP="001C208B">
      <w:pPr>
        <w:spacing w:after="120" w:line="264" w:lineRule="auto"/>
        <w:ind w:left="360"/>
        <w:jc w:val="both"/>
        <w:rPr>
          <w:i w:val="0"/>
          <w:sz w:val="22"/>
          <w:szCs w:val="22"/>
          <w:lang w:eastAsia="ja-JP"/>
        </w:rPr>
      </w:pPr>
      <w:r w:rsidRPr="008925BE">
        <w:rPr>
          <w:i w:val="0"/>
          <w:sz w:val="22"/>
          <w:szCs w:val="22"/>
          <w:lang w:eastAsia="ja-JP"/>
        </w:rPr>
        <w:t xml:space="preserve">Naročnik s to pogodbo naroča, izvajalec pa prevzema v izvedbo gradbeno - obrtniška in instalacijska dela ter dobavo in montažo opreme za izgradnjo prizidka B (knjižnica) k Osnovni šoli Koseze, </w:t>
      </w:r>
      <w:proofErr w:type="spellStart"/>
      <w:r w:rsidRPr="008925BE">
        <w:rPr>
          <w:i w:val="0"/>
          <w:sz w:val="22"/>
          <w:szCs w:val="22"/>
          <w:lang w:eastAsia="ja-JP"/>
        </w:rPr>
        <w:t>Ledarska</w:t>
      </w:r>
      <w:proofErr w:type="spellEnd"/>
      <w:r w:rsidRPr="008925BE">
        <w:rPr>
          <w:i w:val="0"/>
          <w:sz w:val="22"/>
          <w:szCs w:val="22"/>
          <w:lang w:eastAsia="ja-JP"/>
        </w:rPr>
        <w:t xml:space="preserve"> ulica 23.</w:t>
      </w:r>
    </w:p>
    <w:p w:rsidR="001C208B" w:rsidRPr="00D4668D" w:rsidRDefault="001C208B" w:rsidP="001C208B">
      <w:pPr>
        <w:spacing w:after="120" w:line="264" w:lineRule="auto"/>
        <w:ind w:left="360"/>
        <w:jc w:val="both"/>
        <w:rPr>
          <w:i w:val="0"/>
          <w:sz w:val="22"/>
          <w:szCs w:val="22"/>
          <w:lang w:eastAsia="ja-JP"/>
        </w:rPr>
      </w:pPr>
    </w:p>
    <w:p w:rsidR="001C208B" w:rsidRPr="00D4668D" w:rsidRDefault="001C208B" w:rsidP="001C208B">
      <w:pPr>
        <w:numPr>
          <w:ilvl w:val="0"/>
          <w:numId w:val="52"/>
        </w:numPr>
        <w:spacing w:after="120" w:line="264" w:lineRule="auto"/>
        <w:jc w:val="center"/>
        <w:rPr>
          <w:i w:val="0"/>
          <w:sz w:val="22"/>
          <w:szCs w:val="22"/>
          <w:lang w:eastAsia="ja-JP"/>
        </w:rPr>
      </w:pPr>
      <w:r w:rsidRPr="00D4668D">
        <w:rPr>
          <w:i w:val="0"/>
          <w:sz w:val="22"/>
          <w:szCs w:val="22"/>
          <w:lang w:eastAsia="ja-JP"/>
        </w:rPr>
        <w:t>člen</w:t>
      </w:r>
    </w:p>
    <w:p w:rsidR="001C208B" w:rsidRPr="00D4668D" w:rsidRDefault="001C208B" w:rsidP="001C208B">
      <w:pPr>
        <w:spacing w:line="264" w:lineRule="auto"/>
        <w:ind w:left="360"/>
        <w:jc w:val="both"/>
        <w:rPr>
          <w:i w:val="0"/>
          <w:sz w:val="22"/>
          <w:szCs w:val="22"/>
          <w:lang w:eastAsia="ja-JP"/>
        </w:rPr>
      </w:pPr>
      <w:r w:rsidRPr="00D4668D">
        <w:rPr>
          <w:i w:val="0"/>
          <w:sz w:val="22"/>
          <w:szCs w:val="22"/>
          <w:lang w:eastAsia="ja-JP"/>
        </w:rPr>
        <w:t xml:space="preserve">Izvajalec se obvezuje, da bo izvršil pogodbena dela v skladu in v obsegu s to pogodbo in z naslednjimi dokumenti, ki so kot priloge sestavni del te pogodbe: </w:t>
      </w:r>
    </w:p>
    <w:p w:rsidR="001C208B" w:rsidRPr="00D4668D" w:rsidRDefault="001C208B" w:rsidP="001C208B">
      <w:pPr>
        <w:numPr>
          <w:ilvl w:val="0"/>
          <w:numId w:val="47"/>
        </w:numPr>
        <w:spacing w:after="160" w:line="264" w:lineRule="auto"/>
        <w:jc w:val="both"/>
        <w:rPr>
          <w:i w:val="0"/>
          <w:sz w:val="22"/>
          <w:szCs w:val="22"/>
          <w:lang w:eastAsia="ja-JP"/>
        </w:rPr>
      </w:pPr>
      <w:r w:rsidRPr="00D4668D">
        <w:rPr>
          <w:i w:val="0"/>
          <w:sz w:val="22"/>
          <w:szCs w:val="22"/>
          <w:lang w:eastAsia="ja-JP"/>
        </w:rPr>
        <w:t>razpisno dokumentacijo naročnika št. ……………………… z dne ………………,</w:t>
      </w:r>
    </w:p>
    <w:p w:rsidR="001C208B" w:rsidRPr="00D4668D" w:rsidRDefault="001C208B" w:rsidP="001C208B">
      <w:pPr>
        <w:numPr>
          <w:ilvl w:val="0"/>
          <w:numId w:val="47"/>
        </w:numPr>
        <w:spacing w:after="160" w:line="264" w:lineRule="auto"/>
        <w:jc w:val="both"/>
        <w:rPr>
          <w:i w:val="0"/>
          <w:sz w:val="22"/>
          <w:szCs w:val="22"/>
          <w:lang w:eastAsia="ja-JP"/>
        </w:rPr>
      </w:pPr>
      <w:r w:rsidRPr="00D4668D">
        <w:rPr>
          <w:i w:val="0"/>
          <w:sz w:val="22"/>
          <w:szCs w:val="22"/>
          <w:lang w:eastAsia="ja-JP"/>
        </w:rPr>
        <w:t>pravnomočnim gradbenim dovoljenjem UE</w:t>
      </w:r>
      <w:r>
        <w:rPr>
          <w:i w:val="0"/>
          <w:sz w:val="22"/>
          <w:szCs w:val="22"/>
          <w:lang w:eastAsia="ja-JP"/>
        </w:rPr>
        <w:t xml:space="preserve"> Ljubljana št. 351-1298/2014-13</w:t>
      </w:r>
      <w:r w:rsidRPr="00D4668D">
        <w:rPr>
          <w:i w:val="0"/>
          <w:sz w:val="22"/>
          <w:szCs w:val="22"/>
          <w:lang w:eastAsia="ja-JP"/>
        </w:rPr>
        <w:t xml:space="preserve"> z dne </w:t>
      </w:r>
      <w:r>
        <w:rPr>
          <w:i w:val="0"/>
          <w:sz w:val="22"/>
          <w:szCs w:val="22"/>
          <w:lang w:eastAsia="ja-JP"/>
        </w:rPr>
        <w:t>13.10.2014</w:t>
      </w:r>
      <w:r w:rsidRPr="00D4668D">
        <w:rPr>
          <w:i w:val="0"/>
          <w:sz w:val="22"/>
          <w:szCs w:val="22"/>
          <w:lang w:eastAsia="ja-JP"/>
        </w:rPr>
        <w:t>,</w:t>
      </w:r>
    </w:p>
    <w:p w:rsidR="001C208B" w:rsidRPr="00D4668D" w:rsidRDefault="001C208B" w:rsidP="001C208B">
      <w:pPr>
        <w:numPr>
          <w:ilvl w:val="0"/>
          <w:numId w:val="47"/>
        </w:numPr>
        <w:spacing w:after="160" w:line="264" w:lineRule="auto"/>
        <w:jc w:val="both"/>
        <w:rPr>
          <w:i w:val="0"/>
          <w:sz w:val="22"/>
          <w:szCs w:val="22"/>
          <w:lang w:eastAsia="ja-JP"/>
        </w:rPr>
      </w:pPr>
      <w:r w:rsidRPr="00D4668D">
        <w:rPr>
          <w:i w:val="0"/>
          <w:sz w:val="22"/>
          <w:szCs w:val="22"/>
          <w:lang w:eastAsia="ja-JP"/>
        </w:rPr>
        <w:t xml:space="preserve">projektno dokumentacijo </w:t>
      </w:r>
      <w:r>
        <w:rPr>
          <w:i w:val="0"/>
          <w:sz w:val="22"/>
          <w:szCs w:val="22"/>
          <w:lang w:eastAsia="ja-JP"/>
        </w:rPr>
        <w:t>za izvedbo gradnje PGD št. 4/2013, maj, 2014 z vso pripadajočo dokumentacijo in dopolnitvijo št. 1. julij 2014, dopolnitvijo št. 2, september 2014</w:t>
      </w:r>
      <w:r w:rsidRPr="00D4668D">
        <w:rPr>
          <w:i w:val="0"/>
          <w:sz w:val="22"/>
          <w:szCs w:val="22"/>
          <w:lang w:eastAsia="ja-JP"/>
        </w:rPr>
        <w:t xml:space="preserve"> </w:t>
      </w:r>
      <w:r>
        <w:rPr>
          <w:i w:val="0"/>
          <w:sz w:val="22"/>
          <w:szCs w:val="22"/>
          <w:lang w:eastAsia="ja-JP"/>
        </w:rPr>
        <w:t xml:space="preserve">ter projektno dokumentacijo PZI št. 4/2013, november 2014 z vso pripadajočo dokumentacijo </w:t>
      </w:r>
      <w:r w:rsidRPr="00D4668D">
        <w:rPr>
          <w:i w:val="0"/>
          <w:sz w:val="22"/>
          <w:szCs w:val="22"/>
          <w:lang w:eastAsia="ja-JP"/>
        </w:rPr>
        <w:t>(v nadaljevanju: projektna dokumentacija),</w:t>
      </w:r>
    </w:p>
    <w:p w:rsidR="001C208B" w:rsidRPr="00D4668D" w:rsidRDefault="001C208B" w:rsidP="001C208B">
      <w:pPr>
        <w:numPr>
          <w:ilvl w:val="0"/>
          <w:numId w:val="47"/>
        </w:numPr>
        <w:spacing w:after="160" w:line="264" w:lineRule="auto"/>
        <w:jc w:val="both"/>
        <w:rPr>
          <w:i w:val="0"/>
          <w:sz w:val="22"/>
          <w:szCs w:val="22"/>
          <w:lang w:eastAsia="ja-JP"/>
        </w:rPr>
      </w:pPr>
      <w:r w:rsidRPr="00D4668D">
        <w:rPr>
          <w:i w:val="0"/>
          <w:sz w:val="22"/>
          <w:szCs w:val="22"/>
          <w:lang w:eastAsia="ja-JP"/>
        </w:rPr>
        <w:t>ponudbo izvajalca št. ………… z dne ……………… in končno ponudbo št. …………, dogovorjeno na pogajanjih dne  ……………,</w:t>
      </w:r>
    </w:p>
    <w:p w:rsidR="001C208B" w:rsidRPr="00D4668D" w:rsidRDefault="001C208B" w:rsidP="001C208B">
      <w:pPr>
        <w:numPr>
          <w:ilvl w:val="0"/>
          <w:numId w:val="47"/>
        </w:numPr>
        <w:spacing w:after="160" w:line="264" w:lineRule="auto"/>
        <w:jc w:val="both"/>
        <w:rPr>
          <w:i w:val="0"/>
          <w:sz w:val="22"/>
          <w:szCs w:val="22"/>
          <w:lang w:eastAsia="ja-JP"/>
        </w:rPr>
      </w:pPr>
      <w:r w:rsidRPr="00D4668D">
        <w:rPr>
          <w:i w:val="0"/>
          <w:sz w:val="22"/>
          <w:szCs w:val="22"/>
          <w:lang w:eastAsia="ja-JP"/>
        </w:rPr>
        <w:t xml:space="preserve">potrjenim terminskim planom izvedbe pogodbenih del. </w:t>
      </w:r>
    </w:p>
    <w:p w:rsidR="001C208B" w:rsidRPr="00D4668D" w:rsidRDefault="001C208B" w:rsidP="001C208B">
      <w:pPr>
        <w:spacing w:line="264" w:lineRule="auto"/>
        <w:jc w:val="both"/>
        <w:rPr>
          <w:i w:val="0"/>
          <w:sz w:val="22"/>
          <w:szCs w:val="22"/>
          <w:lang w:eastAsia="ja-JP"/>
        </w:rPr>
      </w:pPr>
    </w:p>
    <w:p w:rsidR="001C208B" w:rsidRPr="00D4668D" w:rsidRDefault="001C208B" w:rsidP="001C208B">
      <w:pPr>
        <w:spacing w:line="264" w:lineRule="auto"/>
        <w:ind w:left="360"/>
        <w:jc w:val="both"/>
        <w:rPr>
          <w:i w:val="0"/>
          <w:sz w:val="22"/>
          <w:szCs w:val="22"/>
          <w:lang w:eastAsia="ja-JP"/>
        </w:rPr>
      </w:pPr>
      <w:r w:rsidRPr="00D4668D">
        <w:rPr>
          <w:i w:val="0"/>
          <w:sz w:val="22"/>
          <w:szCs w:val="22"/>
          <w:lang w:eastAsia="ja-JP"/>
        </w:rPr>
        <w:t>Izvajalec s podpisom te pogodbe potrjuje, da je v celoti seznanjen z obsegom in zahtevnostjo pogodbenih del, projektno in drugo dokumentacijo ter z lokacijo in objektom, kjer se bodo pogodbena dela izvajala.</w:t>
      </w:r>
    </w:p>
    <w:p w:rsidR="001C208B" w:rsidRPr="00D4668D" w:rsidRDefault="001C208B" w:rsidP="001C208B">
      <w:pPr>
        <w:spacing w:after="120" w:line="264" w:lineRule="auto"/>
        <w:jc w:val="both"/>
        <w:rPr>
          <w:i w:val="0"/>
          <w:sz w:val="22"/>
          <w:szCs w:val="22"/>
          <w:lang w:eastAsia="ja-JP"/>
        </w:rPr>
      </w:pPr>
    </w:p>
    <w:p w:rsidR="001C208B" w:rsidRPr="00D4668D" w:rsidRDefault="001C208B" w:rsidP="001C208B">
      <w:pPr>
        <w:spacing w:after="120" w:line="264" w:lineRule="auto"/>
        <w:ind w:firstLine="360"/>
        <w:jc w:val="center"/>
        <w:rPr>
          <w:b/>
          <w:i w:val="0"/>
          <w:sz w:val="22"/>
          <w:szCs w:val="22"/>
          <w:lang w:eastAsia="ja-JP"/>
        </w:rPr>
      </w:pPr>
      <w:r w:rsidRPr="00D4668D">
        <w:rPr>
          <w:b/>
          <w:i w:val="0"/>
          <w:sz w:val="22"/>
          <w:szCs w:val="22"/>
          <w:lang w:eastAsia="ja-JP"/>
        </w:rPr>
        <w:t>Cena pogodbenih del</w:t>
      </w:r>
    </w:p>
    <w:p w:rsidR="001C208B" w:rsidRPr="00D4668D" w:rsidRDefault="001C208B" w:rsidP="001C208B">
      <w:pPr>
        <w:numPr>
          <w:ilvl w:val="0"/>
          <w:numId w:val="52"/>
        </w:numPr>
        <w:spacing w:after="120" w:line="264" w:lineRule="auto"/>
        <w:jc w:val="center"/>
        <w:rPr>
          <w:i w:val="0"/>
          <w:sz w:val="22"/>
          <w:szCs w:val="22"/>
          <w:lang w:eastAsia="ja-JP"/>
        </w:rPr>
      </w:pPr>
      <w:r w:rsidRPr="00D4668D">
        <w:rPr>
          <w:i w:val="0"/>
          <w:sz w:val="22"/>
          <w:szCs w:val="22"/>
          <w:lang w:eastAsia="ja-JP"/>
        </w:rPr>
        <w:t>člen</w:t>
      </w:r>
    </w:p>
    <w:p w:rsidR="001C208B" w:rsidRPr="00D4668D" w:rsidRDefault="001C208B" w:rsidP="001C208B">
      <w:pPr>
        <w:spacing w:after="120" w:line="264" w:lineRule="auto"/>
        <w:ind w:left="360"/>
        <w:jc w:val="both"/>
        <w:rPr>
          <w:i w:val="0"/>
          <w:sz w:val="22"/>
          <w:szCs w:val="22"/>
          <w:lang w:eastAsia="ja-JP"/>
        </w:rPr>
      </w:pPr>
      <w:r w:rsidRPr="00D4668D">
        <w:rPr>
          <w:i w:val="0"/>
          <w:sz w:val="22"/>
          <w:szCs w:val="22"/>
          <w:lang w:eastAsia="ja-JP"/>
        </w:rPr>
        <w:t>Cena pogodbenih del (v nadaljevanju:  pogodbena cena) je določena po sistemu »cena na enoto« na osnovi izvajalčevega ponudbenega predračuna št. ………… z dne ………… (v nadaljevanju: ponudbeni predračun), ki je sestavni del izvajalčeve ponudbe št. ………… z dne ………… (v nadaljevanju: ponudba) in končne ponudbe št. …………, dogovorjene na pogajanjih dne ………… (v nadaljevanju: končna ponudba), ter znaša:</w:t>
      </w:r>
    </w:p>
    <w:p w:rsidR="001C208B" w:rsidRPr="00D4668D" w:rsidRDefault="001C208B" w:rsidP="001C208B">
      <w:pPr>
        <w:spacing w:after="120" w:line="264" w:lineRule="auto"/>
        <w:ind w:firstLine="360"/>
        <w:jc w:val="both"/>
        <w:rPr>
          <w:i w:val="0"/>
          <w:sz w:val="22"/>
          <w:szCs w:val="22"/>
          <w:lang w:eastAsia="ja-JP"/>
        </w:rPr>
      </w:pPr>
      <w:r w:rsidRPr="00D4668D">
        <w:rPr>
          <w:i w:val="0"/>
          <w:sz w:val="22"/>
          <w:szCs w:val="22"/>
          <w:lang w:eastAsia="ja-JP"/>
        </w:rPr>
        <w:t xml:space="preserve">Pogodbena cena brez DDV                                      </w:t>
      </w:r>
      <w:r w:rsidRPr="00D4668D">
        <w:rPr>
          <w:i w:val="0"/>
          <w:sz w:val="22"/>
          <w:szCs w:val="22"/>
          <w:lang w:eastAsia="ja-JP"/>
        </w:rPr>
        <w:tab/>
      </w:r>
      <w:r w:rsidRPr="00D4668D">
        <w:rPr>
          <w:i w:val="0"/>
          <w:sz w:val="22"/>
          <w:szCs w:val="22"/>
          <w:lang w:eastAsia="ja-JP"/>
        </w:rPr>
        <w:tab/>
        <w:t>EUR</w:t>
      </w:r>
    </w:p>
    <w:p w:rsidR="001C208B" w:rsidRPr="00D4668D" w:rsidRDefault="001C208B" w:rsidP="001C208B">
      <w:pPr>
        <w:spacing w:after="120" w:line="264" w:lineRule="auto"/>
        <w:ind w:firstLine="360"/>
        <w:jc w:val="both"/>
        <w:rPr>
          <w:i w:val="0"/>
          <w:sz w:val="22"/>
          <w:szCs w:val="22"/>
          <w:lang w:eastAsia="ja-JP"/>
        </w:rPr>
      </w:pPr>
      <w:r w:rsidRPr="00D4668D">
        <w:rPr>
          <w:i w:val="0"/>
          <w:sz w:val="22"/>
          <w:szCs w:val="22"/>
          <w:lang w:eastAsia="ja-JP"/>
        </w:rPr>
        <w:t>Popust</w:t>
      </w:r>
      <w:r w:rsidRPr="00D4668D">
        <w:rPr>
          <w:i w:val="0"/>
          <w:sz w:val="22"/>
          <w:szCs w:val="22"/>
          <w:lang w:eastAsia="ja-JP"/>
        </w:rPr>
        <w:tab/>
        <w:t xml:space="preserve"> …… % </w:t>
      </w:r>
      <w:r w:rsidRPr="00D4668D">
        <w:rPr>
          <w:i w:val="0"/>
          <w:sz w:val="22"/>
          <w:szCs w:val="22"/>
          <w:lang w:eastAsia="ja-JP"/>
        </w:rPr>
        <w:tab/>
      </w:r>
      <w:r w:rsidRPr="00D4668D">
        <w:rPr>
          <w:i w:val="0"/>
          <w:sz w:val="22"/>
          <w:szCs w:val="22"/>
          <w:lang w:eastAsia="ja-JP"/>
        </w:rPr>
        <w:tab/>
      </w:r>
      <w:r w:rsidRPr="00D4668D">
        <w:rPr>
          <w:i w:val="0"/>
          <w:sz w:val="22"/>
          <w:szCs w:val="22"/>
          <w:lang w:eastAsia="ja-JP"/>
        </w:rPr>
        <w:tab/>
      </w:r>
      <w:r w:rsidRPr="00D4668D">
        <w:rPr>
          <w:i w:val="0"/>
          <w:sz w:val="22"/>
          <w:szCs w:val="22"/>
          <w:lang w:eastAsia="ja-JP"/>
        </w:rPr>
        <w:tab/>
      </w:r>
      <w:r w:rsidRPr="00D4668D">
        <w:rPr>
          <w:i w:val="0"/>
          <w:sz w:val="22"/>
          <w:szCs w:val="22"/>
          <w:lang w:eastAsia="ja-JP"/>
        </w:rPr>
        <w:tab/>
      </w:r>
      <w:r w:rsidRPr="00D4668D">
        <w:rPr>
          <w:i w:val="0"/>
          <w:sz w:val="22"/>
          <w:szCs w:val="22"/>
          <w:lang w:eastAsia="ja-JP"/>
        </w:rPr>
        <w:tab/>
        <w:t>EUR</w:t>
      </w:r>
    </w:p>
    <w:p w:rsidR="001C208B" w:rsidRPr="00D4668D" w:rsidRDefault="001C208B" w:rsidP="001C208B">
      <w:pPr>
        <w:spacing w:after="120" w:line="264" w:lineRule="auto"/>
        <w:ind w:firstLine="360"/>
        <w:jc w:val="both"/>
        <w:rPr>
          <w:i w:val="0"/>
          <w:sz w:val="22"/>
          <w:szCs w:val="22"/>
          <w:lang w:eastAsia="ja-JP"/>
        </w:rPr>
      </w:pPr>
      <w:r w:rsidRPr="00D4668D">
        <w:rPr>
          <w:i w:val="0"/>
          <w:sz w:val="22"/>
          <w:szCs w:val="22"/>
          <w:lang w:eastAsia="ja-JP"/>
        </w:rPr>
        <w:t>Pogodbena cena s popustom - brez DDV</w:t>
      </w:r>
      <w:r w:rsidRPr="00D4668D">
        <w:rPr>
          <w:i w:val="0"/>
          <w:sz w:val="22"/>
          <w:szCs w:val="22"/>
          <w:lang w:eastAsia="ja-JP"/>
        </w:rPr>
        <w:tab/>
      </w:r>
      <w:r w:rsidRPr="00D4668D">
        <w:rPr>
          <w:i w:val="0"/>
          <w:sz w:val="22"/>
          <w:szCs w:val="22"/>
          <w:lang w:eastAsia="ja-JP"/>
        </w:rPr>
        <w:tab/>
      </w:r>
      <w:r w:rsidRPr="00D4668D">
        <w:rPr>
          <w:i w:val="0"/>
          <w:sz w:val="22"/>
          <w:szCs w:val="22"/>
          <w:lang w:eastAsia="ja-JP"/>
        </w:rPr>
        <w:tab/>
        <w:t>EUR</w:t>
      </w:r>
    </w:p>
    <w:p w:rsidR="001C208B" w:rsidRPr="00D4668D" w:rsidRDefault="001C208B" w:rsidP="001C208B">
      <w:pPr>
        <w:spacing w:after="120" w:line="264" w:lineRule="auto"/>
        <w:ind w:firstLine="360"/>
        <w:jc w:val="both"/>
        <w:rPr>
          <w:i w:val="0"/>
          <w:sz w:val="22"/>
          <w:szCs w:val="22"/>
          <w:u w:val="single"/>
          <w:lang w:eastAsia="ja-JP"/>
        </w:rPr>
      </w:pPr>
      <w:r w:rsidRPr="00D4668D">
        <w:rPr>
          <w:i w:val="0"/>
          <w:sz w:val="22"/>
          <w:szCs w:val="22"/>
          <w:u w:val="single"/>
          <w:lang w:eastAsia="ja-JP"/>
        </w:rPr>
        <w:t>22 %</w:t>
      </w:r>
      <w:r w:rsidRPr="00D4668D">
        <w:rPr>
          <w:i w:val="0"/>
          <w:sz w:val="22"/>
          <w:szCs w:val="22"/>
          <w:u w:val="single"/>
          <w:lang w:eastAsia="ja-JP"/>
        </w:rPr>
        <w:tab/>
        <w:t xml:space="preserve"> DDV             </w:t>
      </w:r>
      <w:r w:rsidRPr="00D4668D">
        <w:rPr>
          <w:i w:val="0"/>
          <w:sz w:val="22"/>
          <w:szCs w:val="22"/>
          <w:u w:val="single"/>
          <w:lang w:eastAsia="ja-JP"/>
        </w:rPr>
        <w:tab/>
      </w:r>
      <w:r w:rsidRPr="00D4668D">
        <w:rPr>
          <w:i w:val="0"/>
          <w:sz w:val="22"/>
          <w:szCs w:val="22"/>
          <w:u w:val="single"/>
          <w:lang w:eastAsia="ja-JP"/>
        </w:rPr>
        <w:tab/>
      </w:r>
      <w:r w:rsidRPr="00D4668D">
        <w:rPr>
          <w:i w:val="0"/>
          <w:sz w:val="22"/>
          <w:szCs w:val="22"/>
          <w:u w:val="single"/>
          <w:lang w:eastAsia="ja-JP"/>
        </w:rPr>
        <w:tab/>
      </w:r>
      <w:r w:rsidRPr="00D4668D">
        <w:rPr>
          <w:i w:val="0"/>
          <w:sz w:val="22"/>
          <w:szCs w:val="22"/>
          <w:u w:val="single"/>
          <w:lang w:eastAsia="ja-JP"/>
        </w:rPr>
        <w:tab/>
      </w:r>
      <w:r w:rsidRPr="00D4668D">
        <w:rPr>
          <w:i w:val="0"/>
          <w:sz w:val="22"/>
          <w:szCs w:val="22"/>
          <w:u w:val="single"/>
          <w:lang w:eastAsia="ja-JP"/>
        </w:rPr>
        <w:tab/>
      </w:r>
      <w:r w:rsidRPr="00D4668D">
        <w:rPr>
          <w:i w:val="0"/>
          <w:sz w:val="22"/>
          <w:szCs w:val="22"/>
          <w:u w:val="single"/>
          <w:lang w:eastAsia="ja-JP"/>
        </w:rPr>
        <w:tab/>
        <w:t>EUR</w:t>
      </w:r>
    </w:p>
    <w:p w:rsidR="001C208B" w:rsidRPr="00D4668D" w:rsidRDefault="001C208B" w:rsidP="001C208B">
      <w:pPr>
        <w:spacing w:after="120" w:line="264" w:lineRule="auto"/>
        <w:ind w:firstLine="360"/>
        <w:jc w:val="both"/>
        <w:rPr>
          <w:i w:val="0"/>
          <w:sz w:val="22"/>
          <w:szCs w:val="22"/>
          <w:lang w:eastAsia="ja-JP"/>
        </w:rPr>
      </w:pPr>
      <w:r w:rsidRPr="00D4668D">
        <w:rPr>
          <w:i w:val="0"/>
          <w:sz w:val="22"/>
          <w:szCs w:val="22"/>
          <w:lang w:eastAsia="ja-JP"/>
        </w:rPr>
        <w:t>SKUPAJ Z DDV</w:t>
      </w:r>
      <w:r w:rsidRPr="00D4668D">
        <w:rPr>
          <w:i w:val="0"/>
          <w:sz w:val="22"/>
          <w:szCs w:val="22"/>
          <w:lang w:eastAsia="ja-JP"/>
        </w:rPr>
        <w:tab/>
        <w:t xml:space="preserve">  </w:t>
      </w:r>
      <w:r w:rsidRPr="00D4668D">
        <w:rPr>
          <w:i w:val="0"/>
          <w:sz w:val="22"/>
          <w:szCs w:val="22"/>
          <w:lang w:eastAsia="ja-JP"/>
        </w:rPr>
        <w:tab/>
      </w:r>
      <w:r w:rsidRPr="00D4668D">
        <w:rPr>
          <w:i w:val="0"/>
          <w:sz w:val="22"/>
          <w:szCs w:val="22"/>
          <w:lang w:eastAsia="ja-JP"/>
        </w:rPr>
        <w:tab/>
      </w:r>
      <w:r w:rsidRPr="00D4668D">
        <w:rPr>
          <w:i w:val="0"/>
          <w:sz w:val="22"/>
          <w:szCs w:val="22"/>
          <w:lang w:eastAsia="ja-JP"/>
        </w:rPr>
        <w:tab/>
      </w:r>
      <w:r w:rsidRPr="00D4668D">
        <w:rPr>
          <w:i w:val="0"/>
          <w:sz w:val="22"/>
          <w:szCs w:val="22"/>
          <w:lang w:eastAsia="ja-JP"/>
        </w:rPr>
        <w:tab/>
      </w:r>
      <w:r w:rsidRPr="00D4668D">
        <w:rPr>
          <w:i w:val="0"/>
          <w:sz w:val="22"/>
          <w:szCs w:val="22"/>
          <w:lang w:eastAsia="ja-JP"/>
        </w:rPr>
        <w:tab/>
        <w:t>EUR</w:t>
      </w:r>
    </w:p>
    <w:p w:rsidR="001C208B" w:rsidRPr="00D4668D" w:rsidRDefault="001C208B" w:rsidP="001C208B">
      <w:pPr>
        <w:spacing w:after="120" w:line="264" w:lineRule="auto"/>
        <w:ind w:firstLine="360"/>
        <w:jc w:val="both"/>
        <w:rPr>
          <w:i w:val="0"/>
          <w:sz w:val="22"/>
          <w:szCs w:val="22"/>
          <w:lang w:eastAsia="ja-JP"/>
        </w:rPr>
      </w:pPr>
      <w:r w:rsidRPr="00D4668D">
        <w:rPr>
          <w:i w:val="0"/>
          <w:sz w:val="22"/>
          <w:szCs w:val="22"/>
          <w:lang w:eastAsia="ja-JP"/>
        </w:rPr>
        <w:t xml:space="preserve">(z besedo: ………………………………………………………… evrov in ……/100 ).                </w:t>
      </w:r>
    </w:p>
    <w:p w:rsidR="001C208B" w:rsidRPr="00D4668D" w:rsidRDefault="001C208B" w:rsidP="001C208B">
      <w:pPr>
        <w:spacing w:after="120" w:line="264" w:lineRule="auto"/>
        <w:ind w:left="360"/>
        <w:jc w:val="both"/>
        <w:rPr>
          <w:i w:val="0"/>
          <w:sz w:val="22"/>
          <w:szCs w:val="22"/>
          <w:lang w:eastAsia="ja-JP"/>
        </w:rPr>
      </w:pPr>
      <w:r>
        <w:rPr>
          <w:i w:val="0"/>
          <w:sz w:val="22"/>
          <w:szCs w:val="22"/>
          <w:lang w:eastAsia="ja-JP"/>
        </w:rPr>
        <w:t>P</w:t>
      </w:r>
      <w:r w:rsidRPr="00D4668D">
        <w:rPr>
          <w:i w:val="0"/>
          <w:sz w:val="22"/>
          <w:szCs w:val="22"/>
          <w:lang w:eastAsia="ja-JP"/>
        </w:rPr>
        <w:t>ogodbena cena je določena po predračunskih količinah in po cenah na enoto ter na podlagi popusta v višini ……%.</w:t>
      </w:r>
    </w:p>
    <w:p w:rsidR="001C208B" w:rsidRPr="00D4668D" w:rsidRDefault="001C208B" w:rsidP="001C208B">
      <w:pPr>
        <w:spacing w:after="120" w:line="264" w:lineRule="auto"/>
        <w:ind w:left="360"/>
        <w:jc w:val="both"/>
        <w:rPr>
          <w:i w:val="0"/>
          <w:sz w:val="22"/>
          <w:szCs w:val="22"/>
          <w:lang w:eastAsia="ja-JP"/>
        </w:rPr>
      </w:pPr>
      <w:r w:rsidRPr="00D4668D">
        <w:rPr>
          <w:i w:val="0"/>
          <w:sz w:val="22"/>
          <w:szCs w:val="22"/>
          <w:lang w:eastAsia="ja-JP"/>
        </w:rPr>
        <w:t>Cene na enoto in popust, dogovorjen s to pogodbo, so fiksni ves čas izvedbe do končnega prevzema pogodbenih del.</w:t>
      </w:r>
    </w:p>
    <w:p w:rsidR="001C208B" w:rsidRPr="00D4668D" w:rsidRDefault="001C208B" w:rsidP="001C208B">
      <w:pPr>
        <w:spacing w:after="120" w:line="264" w:lineRule="auto"/>
        <w:ind w:left="360"/>
        <w:jc w:val="both"/>
        <w:rPr>
          <w:i w:val="0"/>
          <w:sz w:val="22"/>
          <w:szCs w:val="22"/>
          <w:lang w:eastAsia="ja-JP"/>
        </w:rPr>
      </w:pPr>
      <w:r w:rsidRPr="00D4668D">
        <w:rPr>
          <w:i w:val="0"/>
          <w:sz w:val="22"/>
          <w:szCs w:val="22"/>
          <w:lang w:eastAsia="ja-JP"/>
        </w:rPr>
        <w:t xml:space="preserve">Za morebitna nepredvidena dela, ki niso zajeta v ponudbi oziroma v tej pogodbi, bosta pogodbeni stranki sklenili dodatek k pogodbi, cene pa se bodo oblikovale na osnovi </w:t>
      </w:r>
      <w:proofErr w:type="spellStart"/>
      <w:r w:rsidRPr="00D4668D">
        <w:rPr>
          <w:i w:val="0"/>
          <w:sz w:val="22"/>
          <w:szCs w:val="22"/>
          <w:lang w:eastAsia="ja-JP"/>
        </w:rPr>
        <w:t>kalkulativnih</w:t>
      </w:r>
      <w:proofErr w:type="spellEnd"/>
      <w:r w:rsidRPr="00D4668D">
        <w:rPr>
          <w:i w:val="0"/>
          <w:sz w:val="22"/>
          <w:szCs w:val="22"/>
          <w:lang w:eastAsia="ja-JP"/>
        </w:rPr>
        <w:t xml:space="preserve"> osnov iz ponudbe izvajalca. Če le-teh ni, bosta ceno za ta dela izvajalec in naročnik določila na osnovi naknadno dogovorjenih osnov. </w:t>
      </w:r>
    </w:p>
    <w:p w:rsidR="001C208B" w:rsidRPr="00D4668D" w:rsidRDefault="001C208B" w:rsidP="001C208B">
      <w:pPr>
        <w:spacing w:after="120" w:line="264" w:lineRule="auto"/>
        <w:rPr>
          <w:b/>
          <w:i w:val="0"/>
          <w:sz w:val="22"/>
          <w:szCs w:val="22"/>
          <w:lang w:eastAsia="ja-JP"/>
        </w:rPr>
      </w:pPr>
    </w:p>
    <w:p w:rsidR="001C208B" w:rsidRPr="00D4668D" w:rsidRDefault="001C208B" w:rsidP="001C208B">
      <w:pPr>
        <w:spacing w:after="120" w:line="264" w:lineRule="auto"/>
        <w:ind w:firstLine="360"/>
        <w:jc w:val="center"/>
        <w:rPr>
          <w:b/>
          <w:i w:val="0"/>
          <w:sz w:val="22"/>
          <w:szCs w:val="22"/>
          <w:lang w:eastAsia="ja-JP"/>
        </w:rPr>
      </w:pPr>
      <w:r w:rsidRPr="00D4668D">
        <w:rPr>
          <w:b/>
          <w:i w:val="0"/>
          <w:sz w:val="22"/>
          <w:szCs w:val="22"/>
          <w:lang w:eastAsia="ja-JP"/>
        </w:rPr>
        <w:lastRenderedPageBreak/>
        <w:t>Podizvajalci</w:t>
      </w:r>
    </w:p>
    <w:p w:rsidR="001C208B" w:rsidRPr="00D4668D" w:rsidRDefault="001C208B" w:rsidP="001C208B">
      <w:pPr>
        <w:numPr>
          <w:ilvl w:val="0"/>
          <w:numId w:val="52"/>
        </w:numPr>
        <w:tabs>
          <w:tab w:val="num" w:pos="1495"/>
        </w:tabs>
        <w:spacing w:after="120" w:line="264" w:lineRule="auto"/>
        <w:jc w:val="center"/>
        <w:rPr>
          <w:i w:val="0"/>
          <w:sz w:val="22"/>
          <w:szCs w:val="22"/>
          <w:lang w:eastAsia="ja-JP"/>
        </w:rPr>
      </w:pPr>
      <w:r w:rsidRPr="00D4668D">
        <w:rPr>
          <w:i w:val="0"/>
          <w:sz w:val="22"/>
          <w:szCs w:val="22"/>
          <w:lang w:eastAsia="ja-JP"/>
        </w:rPr>
        <w:t>člen</w:t>
      </w:r>
    </w:p>
    <w:p w:rsidR="001C208B" w:rsidRPr="00D4668D" w:rsidRDefault="001C208B" w:rsidP="001C208B">
      <w:pPr>
        <w:ind w:left="360"/>
        <w:rPr>
          <w:i w:val="0"/>
          <w:sz w:val="22"/>
          <w:szCs w:val="22"/>
          <w:lang w:eastAsia="ja-JP"/>
        </w:rPr>
      </w:pPr>
      <w:r w:rsidRPr="00D4668D">
        <w:rPr>
          <w:i w:val="0"/>
          <w:sz w:val="22"/>
          <w:szCs w:val="22"/>
          <w:lang w:eastAsia="ja-JP"/>
        </w:rPr>
        <w:t xml:space="preserve">/Določbe prvega do četrtega odstavka tega člena se upošteva v primeru, če izvajalec ne nastopa s </w:t>
      </w:r>
      <w:proofErr w:type="spellStart"/>
      <w:r w:rsidRPr="00D4668D">
        <w:rPr>
          <w:i w:val="0"/>
          <w:sz w:val="22"/>
          <w:szCs w:val="22"/>
          <w:lang w:eastAsia="ja-JP"/>
        </w:rPr>
        <w:t>podizvajalc-em</w:t>
      </w:r>
      <w:proofErr w:type="spellEnd"/>
      <w:r w:rsidRPr="00D4668D">
        <w:rPr>
          <w:i w:val="0"/>
          <w:sz w:val="22"/>
          <w:szCs w:val="22"/>
          <w:lang w:eastAsia="ja-JP"/>
        </w:rPr>
        <w:t>/-i /</w:t>
      </w:r>
    </w:p>
    <w:p w:rsidR="001C208B" w:rsidRPr="00D4668D" w:rsidRDefault="001C208B" w:rsidP="001C208B">
      <w:pPr>
        <w:rPr>
          <w:i w:val="0"/>
          <w:sz w:val="22"/>
          <w:szCs w:val="22"/>
          <w:lang w:eastAsia="ja-JP"/>
        </w:rPr>
      </w:pPr>
    </w:p>
    <w:p w:rsidR="001C208B" w:rsidRPr="00D4668D" w:rsidRDefault="001C208B" w:rsidP="001C208B">
      <w:pPr>
        <w:ind w:left="360"/>
        <w:rPr>
          <w:i w:val="0"/>
          <w:sz w:val="22"/>
          <w:szCs w:val="22"/>
          <w:lang w:eastAsia="ja-JP"/>
        </w:rPr>
      </w:pPr>
      <w:r w:rsidRPr="00D4668D">
        <w:rPr>
          <w:i w:val="0"/>
          <w:sz w:val="22"/>
          <w:szCs w:val="22"/>
          <w:lang w:eastAsia="ja-JP"/>
        </w:rPr>
        <w:t>Izvajalec ob predložitvi ponudbe in ob sklenitvi te pogodbe nima prijavljenih podizvajalcev za izvedbo pogodbenih del.</w:t>
      </w:r>
    </w:p>
    <w:p w:rsidR="001C208B" w:rsidRPr="00D4668D" w:rsidRDefault="001C208B" w:rsidP="001C208B">
      <w:pPr>
        <w:rPr>
          <w:i w:val="0"/>
          <w:sz w:val="22"/>
          <w:szCs w:val="22"/>
          <w:lang w:eastAsia="ja-JP"/>
        </w:rPr>
      </w:pPr>
    </w:p>
    <w:p w:rsidR="001C208B" w:rsidRPr="00D4668D" w:rsidRDefault="001C208B" w:rsidP="001C208B">
      <w:pPr>
        <w:ind w:left="360"/>
        <w:jc w:val="both"/>
        <w:rPr>
          <w:i w:val="0"/>
          <w:sz w:val="22"/>
          <w:szCs w:val="22"/>
          <w:lang w:eastAsia="ja-JP"/>
        </w:rPr>
      </w:pPr>
      <w:r w:rsidRPr="00D4668D">
        <w:rPr>
          <w:i w:val="0"/>
          <w:sz w:val="22"/>
          <w:szCs w:val="22"/>
          <w:lang w:eastAsia="ja-JP"/>
        </w:rPr>
        <w:t>Izvajalec se zavezuje, da bo v primeru naknadne nominacije podizvajalcev pisno obvestil naročnika najkasneje v 5 (petih) dneh po spremembi</w:t>
      </w:r>
      <w:r w:rsidRPr="00D4668D">
        <w:rPr>
          <w:i w:val="0"/>
          <w:color w:val="000000"/>
          <w:sz w:val="22"/>
          <w:szCs w:val="22"/>
          <w:lang w:val="en-US" w:eastAsia="ja-JP"/>
        </w:rPr>
        <w:t xml:space="preserve"> in mu </w:t>
      </w:r>
      <w:proofErr w:type="spellStart"/>
      <w:r w:rsidRPr="00D4668D">
        <w:rPr>
          <w:i w:val="0"/>
          <w:color w:val="000000"/>
          <w:sz w:val="22"/>
          <w:szCs w:val="22"/>
          <w:lang w:val="en-US" w:eastAsia="ja-JP"/>
        </w:rPr>
        <w:t>skupaj</w:t>
      </w:r>
      <w:proofErr w:type="spellEnd"/>
      <w:r w:rsidRPr="00D4668D">
        <w:rPr>
          <w:i w:val="0"/>
          <w:color w:val="000000"/>
          <w:sz w:val="22"/>
          <w:szCs w:val="22"/>
          <w:lang w:val="en-US" w:eastAsia="ja-JP"/>
        </w:rPr>
        <w:t xml:space="preserve"> z </w:t>
      </w:r>
      <w:proofErr w:type="spellStart"/>
      <w:r w:rsidRPr="00D4668D">
        <w:rPr>
          <w:i w:val="0"/>
          <w:color w:val="000000"/>
          <w:sz w:val="22"/>
          <w:szCs w:val="22"/>
          <w:lang w:val="en-US" w:eastAsia="ja-JP"/>
        </w:rPr>
        <w:t>obvestilom</w:t>
      </w:r>
      <w:proofErr w:type="spellEnd"/>
      <w:r w:rsidRPr="00D4668D">
        <w:rPr>
          <w:i w:val="0"/>
          <w:color w:val="000000"/>
          <w:sz w:val="22"/>
          <w:szCs w:val="22"/>
          <w:lang w:val="en-US" w:eastAsia="ja-JP"/>
        </w:rPr>
        <w:t xml:space="preserve"> </w:t>
      </w:r>
      <w:proofErr w:type="spellStart"/>
      <w:r w:rsidRPr="00D4668D">
        <w:rPr>
          <w:i w:val="0"/>
          <w:color w:val="000000"/>
          <w:sz w:val="22"/>
          <w:szCs w:val="22"/>
          <w:lang w:val="en-US" w:eastAsia="ja-JP"/>
        </w:rPr>
        <w:t>posredoval</w:t>
      </w:r>
      <w:proofErr w:type="spellEnd"/>
      <w:r w:rsidRPr="00D4668D">
        <w:rPr>
          <w:i w:val="0"/>
          <w:color w:val="000000"/>
          <w:sz w:val="22"/>
          <w:szCs w:val="22"/>
          <w:lang w:val="en-US" w:eastAsia="ja-JP"/>
        </w:rPr>
        <w:t xml:space="preserve">  </w:t>
      </w:r>
      <w:proofErr w:type="spellStart"/>
      <w:r w:rsidRPr="00D4668D">
        <w:rPr>
          <w:i w:val="0"/>
          <w:color w:val="000000"/>
          <w:sz w:val="22"/>
          <w:szCs w:val="22"/>
          <w:lang w:val="en-US" w:eastAsia="ja-JP"/>
        </w:rPr>
        <w:t>vse</w:t>
      </w:r>
      <w:proofErr w:type="spellEnd"/>
      <w:r w:rsidRPr="00D4668D">
        <w:rPr>
          <w:i w:val="0"/>
          <w:color w:val="000000"/>
          <w:sz w:val="22"/>
          <w:szCs w:val="22"/>
          <w:lang w:val="en-US" w:eastAsia="ja-JP"/>
        </w:rPr>
        <w:t xml:space="preserve"> </w:t>
      </w:r>
      <w:proofErr w:type="spellStart"/>
      <w:r w:rsidRPr="00D4668D">
        <w:rPr>
          <w:i w:val="0"/>
          <w:color w:val="000000"/>
          <w:sz w:val="22"/>
          <w:szCs w:val="22"/>
          <w:lang w:val="en-US" w:eastAsia="ja-JP"/>
        </w:rPr>
        <w:t>zahtevane</w:t>
      </w:r>
      <w:proofErr w:type="spellEnd"/>
      <w:r w:rsidRPr="00D4668D">
        <w:rPr>
          <w:i w:val="0"/>
          <w:color w:val="000000"/>
          <w:sz w:val="22"/>
          <w:szCs w:val="22"/>
          <w:lang w:val="en-US" w:eastAsia="ja-JP"/>
        </w:rPr>
        <w:t xml:space="preserve"> </w:t>
      </w:r>
      <w:proofErr w:type="spellStart"/>
      <w:r w:rsidRPr="00D4668D">
        <w:rPr>
          <w:i w:val="0"/>
          <w:color w:val="000000"/>
          <w:sz w:val="22"/>
          <w:szCs w:val="22"/>
          <w:lang w:val="en-US" w:eastAsia="ja-JP"/>
        </w:rPr>
        <w:t>dokumente</w:t>
      </w:r>
      <w:proofErr w:type="spellEnd"/>
      <w:r w:rsidRPr="00D4668D">
        <w:rPr>
          <w:i w:val="0"/>
          <w:color w:val="000000"/>
          <w:sz w:val="22"/>
          <w:szCs w:val="22"/>
          <w:lang w:val="en-US" w:eastAsia="ja-JP"/>
        </w:rPr>
        <w:t xml:space="preserve"> v </w:t>
      </w:r>
      <w:proofErr w:type="spellStart"/>
      <w:r w:rsidRPr="00D4668D">
        <w:rPr>
          <w:i w:val="0"/>
          <w:color w:val="000000"/>
          <w:sz w:val="22"/>
          <w:szCs w:val="22"/>
          <w:lang w:val="en-US" w:eastAsia="ja-JP"/>
        </w:rPr>
        <w:t>skladu</w:t>
      </w:r>
      <w:proofErr w:type="spellEnd"/>
      <w:r w:rsidRPr="00D4668D">
        <w:rPr>
          <w:i w:val="0"/>
          <w:color w:val="000000"/>
          <w:sz w:val="22"/>
          <w:szCs w:val="22"/>
          <w:lang w:val="en-US" w:eastAsia="ja-JP"/>
        </w:rPr>
        <w:t xml:space="preserve"> s 94. </w:t>
      </w:r>
      <w:proofErr w:type="spellStart"/>
      <w:r w:rsidRPr="00D4668D">
        <w:rPr>
          <w:i w:val="0"/>
          <w:color w:val="000000"/>
          <w:sz w:val="22"/>
          <w:szCs w:val="22"/>
          <w:lang w:val="en-US" w:eastAsia="ja-JP"/>
        </w:rPr>
        <w:t>členom</w:t>
      </w:r>
      <w:proofErr w:type="spellEnd"/>
      <w:r w:rsidRPr="00D4668D">
        <w:rPr>
          <w:i w:val="0"/>
          <w:color w:val="000000"/>
          <w:sz w:val="22"/>
          <w:szCs w:val="22"/>
          <w:lang w:val="en-US" w:eastAsia="ja-JP"/>
        </w:rPr>
        <w:t xml:space="preserve"> ZJN-3</w:t>
      </w:r>
      <w:r w:rsidRPr="00D4668D">
        <w:rPr>
          <w:i w:val="0"/>
          <w:sz w:val="22"/>
          <w:szCs w:val="22"/>
          <w:lang w:eastAsia="ja-JP"/>
        </w:rPr>
        <w:t xml:space="preserve">. </w:t>
      </w:r>
    </w:p>
    <w:p w:rsidR="001C208B" w:rsidRPr="00D4668D" w:rsidRDefault="001C208B" w:rsidP="001C208B">
      <w:pPr>
        <w:rPr>
          <w:i w:val="0"/>
          <w:sz w:val="22"/>
          <w:szCs w:val="22"/>
          <w:lang w:eastAsia="ja-JP"/>
        </w:rPr>
      </w:pPr>
    </w:p>
    <w:p w:rsidR="001C208B" w:rsidRPr="00D4668D" w:rsidRDefault="001C208B" w:rsidP="001C208B">
      <w:pPr>
        <w:ind w:firstLine="360"/>
        <w:rPr>
          <w:i w:val="0"/>
          <w:sz w:val="22"/>
          <w:szCs w:val="22"/>
          <w:lang w:eastAsia="ja-JP"/>
        </w:rPr>
      </w:pPr>
      <w:r w:rsidRPr="00D4668D">
        <w:rPr>
          <w:i w:val="0"/>
          <w:sz w:val="22"/>
          <w:szCs w:val="22"/>
          <w:lang w:eastAsia="ja-JP"/>
        </w:rPr>
        <w:t xml:space="preserve">Naročnik skladno s četrtim odstavkom 94. člena ZJN-3 nominacijo podizvajalca bodisi odobri ali zavrne. </w:t>
      </w:r>
    </w:p>
    <w:p w:rsidR="001C208B" w:rsidRPr="00D4668D" w:rsidRDefault="001C208B" w:rsidP="001C208B">
      <w:pPr>
        <w:rPr>
          <w:i w:val="0"/>
          <w:sz w:val="22"/>
          <w:szCs w:val="22"/>
          <w:lang w:eastAsia="ja-JP"/>
        </w:rPr>
      </w:pPr>
    </w:p>
    <w:p w:rsidR="001C208B" w:rsidRPr="00D4668D" w:rsidRDefault="001C208B" w:rsidP="001C208B">
      <w:pPr>
        <w:ind w:firstLine="360"/>
        <w:rPr>
          <w:i w:val="0"/>
          <w:sz w:val="22"/>
          <w:szCs w:val="22"/>
          <w:lang w:eastAsia="ja-JP"/>
        </w:rPr>
      </w:pPr>
      <w:r w:rsidRPr="00D4668D">
        <w:rPr>
          <w:i w:val="0"/>
          <w:sz w:val="22"/>
          <w:szCs w:val="22"/>
          <w:lang w:eastAsia="ja-JP"/>
        </w:rPr>
        <w:t xml:space="preserve">Vključitev </w:t>
      </w:r>
      <w:proofErr w:type="spellStart"/>
      <w:r w:rsidRPr="00D4668D">
        <w:rPr>
          <w:i w:val="0"/>
          <w:sz w:val="22"/>
          <w:szCs w:val="22"/>
          <w:lang w:eastAsia="ja-JP"/>
        </w:rPr>
        <w:t>podizvajalc</w:t>
      </w:r>
      <w:proofErr w:type="spellEnd"/>
      <w:r w:rsidRPr="00D4668D">
        <w:rPr>
          <w:i w:val="0"/>
          <w:sz w:val="22"/>
          <w:szCs w:val="22"/>
          <w:lang w:eastAsia="ja-JP"/>
        </w:rPr>
        <w:t>/-a/-</w:t>
      </w:r>
      <w:proofErr w:type="spellStart"/>
      <w:r w:rsidRPr="00D4668D">
        <w:rPr>
          <w:i w:val="0"/>
          <w:sz w:val="22"/>
          <w:szCs w:val="22"/>
          <w:lang w:eastAsia="ja-JP"/>
        </w:rPr>
        <w:t>ev</w:t>
      </w:r>
      <w:proofErr w:type="spellEnd"/>
      <w:r w:rsidRPr="00D4668D">
        <w:rPr>
          <w:i w:val="0"/>
          <w:sz w:val="22"/>
          <w:szCs w:val="22"/>
          <w:lang w:eastAsia="ja-JP"/>
        </w:rPr>
        <w:t xml:space="preserve"> med izvajanjem te pogodbe pogodbeni stranki uredita z dodatkom k tej pogodbi.</w:t>
      </w:r>
    </w:p>
    <w:p w:rsidR="001C208B" w:rsidRPr="00D4668D" w:rsidRDefault="001C208B" w:rsidP="001C208B">
      <w:pPr>
        <w:spacing w:after="120" w:line="264" w:lineRule="auto"/>
        <w:jc w:val="both"/>
        <w:rPr>
          <w:sz w:val="22"/>
          <w:szCs w:val="22"/>
          <w:lang w:eastAsia="ja-JP"/>
        </w:rPr>
      </w:pPr>
    </w:p>
    <w:p w:rsidR="001C208B" w:rsidRPr="00D4668D" w:rsidRDefault="001C208B" w:rsidP="001C208B">
      <w:pPr>
        <w:spacing w:after="120" w:line="264" w:lineRule="auto"/>
        <w:ind w:firstLine="360"/>
        <w:jc w:val="both"/>
        <w:rPr>
          <w:sz w:val="22"/>
          <w:szCs w:val="22"/>
          <w:lang w:eastAsia="ja-JP"/>
        </w:rPr>
      </w:pPr>
      <w:r w:rsidRPr="00D4668D">
        <w:rPr>
          <w:sz w:val="22"/>
          <w:szCs w:val="22"/>
          <w:lang w:eastAsia="ja-JP"/>
        </w:rPr>
        <w:t xml:space="preserve">/se upošteva v primeru, da izvajalec nastopa s </w:t>
      </w:r>
      <w:proofErr w:type="spellStart"/>
      <w:r w:rsidRPr="00D4668D">
        <w:rPr>
          <w:sz w:val="22"/>
          <w:szCs w:val="22"/>
          <w:lang w:eastAsia="ja-JP"/>
        </w:rPr>
        <w:t>podizvajalc-em</w:t>
      </w:r>
      <w:proofErr w:type="spellEnd"/>
      <w:r w:rsidRPr="00D4668D">
        <w:rPr>
          <w:sz w:val="22"/>
          <w:szCs w:val="22"/>
          <w:lang w:eastAsia="ja-JP"/>
        </w:rPr>
        <w:t>/-i/</w:t>
      </w:r>
    </w:p>
    <w:p w:rsidR="001C208B" w:rsidRPr="00D4668D" w:rsidRDefault="001C208B" w:rsidP="001C208B">
      <w:pPr>
        <w:spacing w:after="120" w:line="264" w:lineRule="auto"/>
        <w:ind w:firstLine="360"/>
        <w:jc w:val="both"/>
        <w:rPr>
          <w:i w:val="0"/>
          <w:sz w:val="22"/>
          <w:szCs w:val="22"/>
          <w:lang w:eastAsia="ja-JP"/>
        </w:rPr>
      </w:pPr>
      <w:r w:rsidRPr="00D4668D">
        <w:rPr>
          <w:i w:val="0"/>
          <w:sz w:val="22"/>
          <w:szCs w:val="22"/>
          <w:lang w:eastAsia="ja-JP"/>
        </w:rPr>
        <w:t xml:space="preserve">Izvajalec bo pogodbena dela izvedel skupaj z naslednjim/i </w:t>
      </w:r>
      <w:proofErr w:type="spellStart"/>
      <w:r w:rsidRPr="00D4668D">
        <w:rPr>
          <w:i w:val="0"/>
          <w:sz w:val="22"/>
          <w:szCs w:val="22"/>
          <w:lang w:eastAsia="ja-JP"/>
        </w:rPr>
        <w:t>podizvajalc-em</w:t>
      </w:r>
      <w:proofErr w:type="spellEnd"/>
      <w:r w:rsidRPr="00D4668D">
        <w:rPr>
          <w:i w:val="0"/>
          <w:sz w:val="22"/>
          <w:szCs w:val="22"/>
          <w:lang w:eastAsia="ja-JP"/>
        </w:rPr>
        <w:t>/-i:</w:t>
      </w:r>
    </w:p>
    <w:p w:rsidR="001C208B" w:rsidRPr="00D4668D" w:rsidRDefault="001C208B" w:rsidP="001C208B">
      <w:pPr>
        <w:spacing w:after="120" w:line="264" w:lineRule="auto"/>
        <w:ind w:left="360"/>
        <w:jc w:val="both"/>
        <w:rPr>
          <w:i w:val="0"/>
          <w:strike/>
          <w:sz w:val="22"/>
          <w:szCs w:val="22"/>
          <w:lang w:eastAsia="ja-JP"/>
        </w:rPr>
      </w:pPr>
      <w:r w:rsidRPr="00D4668D">
        <w:rPr>
          <w:i w:val="0"/>
          <w:sz w:val="22"/>
          <w:szCs w:val="22"/>
          <w:lang w:eastAsia="ja-JP"/>
        </w:rPr>
        <w:t xml:space="preserve">…………………………………… (naziv), ……………………… (polni naslov), matična številka ……………………, davčna številka/identifikacijska številka za DDV …………………, bo izvedel …………………………….. (navesti vsako vrsto ter količino del, ki jih bo izvedel podizvajalec). </w:t>
      </w:r>
    </w:p>
    <w:p w:rsidR="001C208B" w:rsidRPr="00D4668D" w:rsidRDefault="001C208B" w:rsidP="001C208B">
      <w:pPr>
        <w:spacing w:after="120" w:line="264" w:lineRule="auto"/>
        <w:ind w:left="360"/>
        <w:jc w:val="both"/>
        <w:rPr>
          <w:i w:val="0"/>
          <w:sz w:val="22"/>
          <w:szCs w:val="22"/>
          <w:lang w:eastAsia="ja-JP"/>
        </w:rPr>
      </w:pPr>
      <w:proofErr w:type="spellStart"/>
      <w:r w:rsidRPr="00D4668D">
        <w:rPr>
          <w:i w:val="0"/>
          <w:iCs/>
          <w:sz w:val="22"/>
          <w:szCs w:val="22"/>
          <w:lang w:val="en-US" w:eastAsia="ja-JP"/>
        </w:rPr>
        <w:t>Vrednost</w:t>
      </w:r>
      <w:proofErr w:type="spellEnd"/>
      <w:r w:rsidRPr="00D4668D">
        <w:rPr>
          <w:i w:val="0"/>
          <w:iCs/>
          <w:sz w:val="22"/>
          <w:szCs w:val="22"/>
          <w:lang w:val="en-US" w:eastAsia="ja-JP"/>
        </w:rPr>
        <w:t xml:space="preserve"> </w:t>
      </w:r>
      <w:proofErr w:type="spellStart"/>
      <w:r w:rsidRPr="00D4668D">
        <w:rPr>
          <w:i w:val="0"/>
          <w:iCs/>
          <w:sz w:val="22"/>
          <w:szCs w:val="22"/>
          <w:lang w:val="en-US" w:eastAsia="ja-JP"/>
        </w:rPr>
        <w:t>teh</w:t>
      </w:r>
      <w:proofErr w:type="spellEnd"/>
      <w:r w:rsidRPr="00D4668D">
        <w:rPr>
          <w:i w:val="0"/>
          <w:iCs/>
          <w:sz w:val="22"/>
          <w:szCs w:val="22"/>
          <w:lang w:val="en-US" w:eastAsia="ja-JP"/>
        </w:rPr>
        <w:t xml:space="preserve"> del </w:t>
      </w:r>
      <w:proofErr w:type="spellStart"/>
      <w:r w:rsidRPr="00D4668D">
        <w:rPr>
          <w:i w:val="0"/>
          <w:iCs/>
          <w:sz w:val="22"/>
          <w:szCs w:val="22"/>
          <w:lang w:val="en-US" w:eastAsia="ja-JP"/>
        </w:rPr>
        <w:t>znaša</w:t>
      </w:r>
      <w:proofErr w:type="spellEnd"/>
      <w:r w:rsidRPr="00D4668D">
        <w:rPr>
          <w:i w:val="0"/>
          <w:iCs/>
          <w:sz w:val="22"/>
          <w:szCs w:val="22"/>
          <w:lang w:val="en-US" w:eastAsia="ja-JP"/>
        </w:rPr>
        <w:t xml:space="preserve"> ………………. EUR </w:t>
      </w:r>
      <w:proofErr w:type="spellStart"/>
      <w:r w:rsidRPr="00D4668D">
        <w:rPr>
          <w:i w:val="0"/>
          <w:iCs/>
          <w:sz w:val="22"/>
          <w:szCs w:val="22"/>
          <w:lang w:val="en-US" w:eastAsia="ja-JP"/>
        </w:rPr>
        <w:t>brez</w:t>
      </w:r>
      <w:proofErr w:type="spellEnd"/>
      <w:r w:rsidRPr="00D4668D">
        <w:rPr>
          <w:i w:val="0"/>
          <w:iCs/>
          <w:sz w:val="22"/>
          <w:szCs w:val="22"/>
          <w:lang w:val="en-US" w:eastAsia="ja-JP"/>
        </w:rPr>
        <w:t xml:space="preserve"> </w:t>
      </w:r>
      <w:proofErr w:type="spellStart"/>
      <w:r w:rsidRPr="00D4668D">
        <w:rPr>
          <w:i w:val="0"/>
          <w:iCs/>
          <w:sz w:val="22"/>
          <w:szCs w:val="22"/>
          <w:lang w:val="en-US" w:eastAsia="ja-JP"/>
        </w:rPr>
        <w:t>vključenega</w:t>
      </w:r>
      <w:proofErr w:type="spellEnd"/>
      <w:r w:rsidRPr="00D4668D">
        <w:rPr>
          <w:i w:val="0"/>
          <w:iCs/>
          <w:sz w:val="22"/>
          <w:szCs w:val="22"/>
          <w:lang w:val="en-US" w:eastAsia="ja-JP"/>
        </w:rPr>
        <w:t xml:space="preserve"> </w:t>
      </w:r>
      <w:proofErr w:type="spellStart"/>
      <w:r w:rsidRPr="00D4668D">
        <w:rPr>
          <w:i w:val="0"/>
          <w:iCs/>
          <w:sz w:val="22"/>
          <w:szCs w:val="22"/>
          <w:lang w:val="en-US" w:eastAsia="ja-JP"/>
        </w:rPr>
        <w:t>davka</w:t>
      </w:r>
      <w:proofErr w:type="spellEnd"/>
      <w:r w:rsidRPr="00D4668D">
        <w:rPr>
          <w:i w:val="0"/>
          <w:iCs/>
          <w:sz w:val="22"/>
          <w:szCs w:val="22"/>
          <w:lang w:val="en-US" w:eastAsia="ja-JP"/>
        </w:rPr>
        <w:t xml:space="preserve"> </w:t>
      </w:r>
      <w:proofErr w:type="spellStart"/>
      <w:r w:rsidRPr="00D4668D">
        <w:rPr>
          <w:i w:val="0"/>
          <w:iCs/>
          <w:sz w:val="22"/>
          <w:szCs w:val="22"/>
          <w:lang w:val="en-US" w:eastAsia="ja-JP"/>
        </w:rPr>
        <w:t>na</w:t>
      </w:r>
      <w:proofErr w:type="spellEnd"/>
      <w:r w:rsidRPr="00D4668D">
        <w:rPr>
          <w:i w:val="0"/>
          <w:iCs/>
          <w:sz w:val="22"/>
          <w:szCs w:val="22"/>
          <w:lang w:val="en-US" w:eastAsia="ja-JP"/>
        </w:rPr>
        <w:t xml:space="preserve"> </w:t>
      </w:r>
      <w:proofErr w:type="spellStart"/>
      <w:r w:rsidRPr="00D4668D">
        <w:rPr>
          <w:i w:val="0"/>
          <w:iCs/>
          <w:sz w:val="22"/>
          <w:szCs w:val="22"/>
          <w:lang w:val="en-US" w:eastAsia="ja-JP"/>
        </w:rPr>
        <w:t>dodatno</w:t>
      </w:r>
      <w:proofErr w:type="spellEnd"/>
      <w:r w:rsidRPr="00D4668D">
        <w:rPr>
          <w:i w:val="0"/>
          <w:iCs/>
          <w:sz w:val="22"/>
          <w:szCs w:val="22"/>
          <w:lang w:val="en-US" w:eastAsia="ja-JP"/>
        </w:rPr>
        <w:t xml:space="preserve"> </w:t>
      </w:r>
      <w:proofErr w:type="spellStart"/>
      <w:r w:rsidRPr="00D4668D">
        <w:rPr>
          <w:i w:val="0"/>
          <w:iCs/>
          <w:sz w:val="22"/>
          <w:szCs w:val="22"/>
          <w:lang w:val="en-US" w:eastAsia="ja-JP"/>
        </w:rPr>
        <w:t>vrednost</w:t>
      </w:r>
      <w:proofErr w:type="spellEnd"/>
      <w:r w:rsidRPr="00D4668D">
        <w:rPr>
          <w:i w:val="0"/>
          <w:iCs/>
          <w:sz w:val="22"/>
          <w:szCs w:val="22"/>
          <w:lang w:val="en-US" w:eastAsia="ja-JP"/>
        </w:rPr>
        <w:t xml:space="preserve">. </w:t>
      </w:r>
      <w:r w:rsidRPr="00D4668D">
        <w:rPr>
          <w:i w:val="0"/>
          <w:sz w:val="22"/>
          <w:szCs w:val="22"/>
          <w:lang w:val="en-US" w:eastAsia="ja-JP"/>
        </w:rPr>
        <w:t xml:space="preserve">DDV </w:t>
      </w:r>
      <w:proofErr w:type="spellStart"/>
      <w:r w:rsidRPr="00D4668D">
        <w:rPr>
          <w:i w:val="0"/>
          <w:sz w:val="22"/>
          <w:szCs w:val="22"/>
          <w:lang w:val="en-US" w:eastAsia="ja-JP"/>
        </w:rPr>
        <w:t>ni</w:t>
      </w:r>
      <w:proofErr w:type="spellEnd"/>
      <w:r w:rsidRPr="00D4668D">
        <w:rPr>
          <w:i w:val="0"/>
          <w:sz w:val="22"/>
          <w:szCs w:val="22"/>
          <w:lang w:val="en-US" w:eastAsia="ja-JP"/>
        </w:rPr>
        <w:t xml:space="preserve"> </w:t>
      </w:r>
      <w:proofErr w:type="spellStart"/>
      <w:r w:rsidRPr="00D4668D">
        <w:rPr>
          <w:i w:val="0"/>
          <w:sz w:val="22"/>
          <w:szCs w:val="22"/>
          <w:lang w:val="en-US" w:eastAsia="ja-JP"/>
        </w:rPr>
        <w:t>obračunan</w:t>
      </w:r>
      <w:proofErr w:type="spellEnd"/>
      <w:r w:rsidRPr="00D4668D">
        <w:rPr>
          <w:i w:val="0"/>
          <w:sz w:val="22"/>
          <w:szCs w:val="22"/>
          <w:lang w:val="en-US" w:eastAsia="ja-JP"/>
        </w:rPr>
        <w:t xml:space="preserve">, </w:t>
      </w:r>
      <w:proofErr w:type="spellStart"/>
      <w:r w:rsidRPr="00D4668D">
        <w:rPr>
          <w:i w:val="0"/>
          <w:sz w:val="22"/>
          <w:szCs w:val="22"/>
          <w:lang w:val="en-US" w:eastAsia="ja-JP"/>
        </w:rPr>
        <w:t>obrnjena</w:t>
      </w:r>
      <w:proofErr w:type="spellEnd"/>
      <w:r w:rsidRPr="00D4668D">
        <w:rPr>
          <w:i w:val="0"/>
          <w:sz w:val="22"/>
          <w:szCs w:val="22"/>
          <w:lang w:val="en-US" w:eastAsia="ja-JP"/>
        </w:rPr>
        <w:t xml:space="preserve"> </w:t>
      </w:r>
      <w:proofErr w:type="spellStart"/>
      <w:r w:rsidRPr="00D4668D">
        <w:rPr>
          <w:i w:val="0"/>
          <w:sz w:val="22"/>
          <w:szCs w:val="22"/>
          <w:lang w:val="en-US" w:eastAsia="ja-JP"/>
        </w:rPr>
        <w:t>davčna</w:t>
      </w:r>
      <w:proofErr w:type="spellEnd"/>
      <w:r w:rsidRPr="00D4668D">
        <w:rPr>
          <w:i w:val="0"/>
          <w:sz w:val="22"/>
          <w:szCs w:val="22"/>
          <w:lang w:val="en-US" w:eastAsia="ja-JP"/>
        </w:rPr>
        <w:t xml:space="preserve"> </w:t>
      </w:r>
      <w:proofErr w:type="spellStart"/>
      <w:r w:rsidRPr="00D4668D">
        <w:rPr>
          <w:i w:val="0"/>
          <w:sz w:val="22"/>
          <w:szCs w:val="22"/>
          <w:lang w:val="en-US" w:eastAsia="ja-JP"/>
        </w:rPr>
        <w:t>obveznost</w:t>
      </w:r>
      <w:proofErr w:type="spellEnd"/>
      <w:r w:rsidRPr="00D4668D">
        <w:rPr>
          <w:i w:val="0"/>
          <w:sz w:val="22"/>
          <w:szCs w:val="22"/>
          <w:lang w:val="en-US" w:eastAsia="ja-JP"/>
        </w:rPr>
        <w:t xml:space="preserve"> </w:t>
      </w:r>
      <w:proofErr w:type="spellStart"/>
      <w:r w:rsidRPr="00D4668D">
        <w:rPr>
          <w:i w:val="0"/>
          <w:sz w:val="22"/>
          <w:szCs w:val="22"/>
          <w:lang w:val="en-US" w:eastAsia="ja-JP"/>
        </w:rPr>
        <w:t>po</w:t>
      </w:r>
      <w:proofErr w:type="spellEnd"/>
      <w:r w:rsidRPr="00D4668D">
        <w:rPr>
          <w:i w:val="0"/>
          <w:sz w:val="22"/>
          <w:szCs w:val="22"/>
          <w:lang w:val="en-US" w:eastAsia="ja-JP"/>
        </w:rPr>
        <w:t xml:space="preserve"> 76.a </w:t>
      </w:r>
      <w:proofErr w:type="spellStart"/>
      <w:r w:rsidRPr="00D4668D">
        <w:rPr>
          <w:i w:val="0"/>
          <w:sz w:val="22"/>
          <w:szCs w:val="22"/>
          <w:lang w:val="en-US" w:eastAsia="ja-JP"/>
        </w:rPr>
        <w:t>členu</w:t>
      </w:r>
      <w:proofErr w:type="spellEnd"/>
      <w:r w:rsidRPr="00D4668D">
        <w:rPr>
          <w:i w:val="0"/>
          <w:sz w:val="22"/>
          <w:szCs w:val="22"/>
          <w:lang w:val="en-US" w:eastAsia="ja-JP"/>
        </w:rPr>
        <w:t xml:space="preserve"> ZDDV-1. </w:t>
      </w:r>
      <w:proofErr w:type="spellStart"/>
      <w:r w:rsidRPr="00D4668D">
        <w:rPr>
          <w:i w:val="0"/>
          <w:sz w:val="22"/>
          <w:szCs w:val="22"/>
          <w:lang w:val="en-US" w:eastAsia="ja-JP"/>
        </w:rPr>
        <w:t>Vrednost</w:t>
      </w:r>
      <w:proofErr w:type="spellEnd"/>
      <w:r w:rsidRPr="00D4668D">
        <w:rPr>
          <w:i w:val="0"/>
          <w:sz w:val="22"/>
          <w:szCs w:val="22"/>
          <w:lang w:val="en-US" w:eastAsia="ja-JP"/>
        </w:rPr>
        <w:t xml:space="preserve"> z </w:t>
      </w:r>
      <w:proofErr w:type="spellStart"/>
      <w:r w:rsidRPr="00D4668D">
        <w:rPr>
          <w:i w:val="0"/>
          <w:sz w:val="22"/>
          <w:szCs w:val="22"/>
          <w:lang w:val="en-US" w:eastAsia="ja-JP"/>
        </w:rPr>
        <w:t>vključenim</w:t>
      </w:r>
      <w:proofErr w:type="spellEnd"/>
      <w:r w:rsidRPr="00D4668D">
        <w:rPr>
          <w:i w:val="0"/>
          <w:sz w:val="22"/>
          <w:szCs w:val="22"/>
          <w:lang w:val="en-US" w:eastAsia="ja-JP"/>
        </w:rPr>
        <w:t xml:space="preserve"> DDV se </w:t>
      </w:r>
      <w:proofErr w:type="spellStart"/>
      <w:r w:rsidRPr="00D4668D">
        <w:rPr>
          <w:i w:val="0"/>
          <w:sz w:val="22"/>
          <w:szCs w:val="22"/>
          <w:lang w:val="en-US" w:eastAsia="ja-JP"/>
        </w:rPr>
        <w:t>obračuna</w:t>
      </w:r>
      <w:proofErr w:type="spellEnd"/>
      <w:r w:rsidRPr="00D4668D">
        <w:rPr>
          <w:i w:val="0"/>
          <w:sz w:val="22"/>
          <w:szCs w:val="22"/>
          <w:lang w:val="en-US" w:eastAsia="ja-JP"/>
        </w:rPr>
        <w:t xml:space="preserve"> </w:t>
      </w:r>
      <w:proofErr w:type="spellStart"/>
      <w:r w:rsidRPr="00D4668D">
        <w:rPr>
          <w:i w:val="0"/>
          <w:sz w:val="22"/>
          <w:szCs w:val="22"/>
          <w:lang w:val="en-US" w:eastAsia="ja-JP"/>
        </w:rPr>
        <w:t>na</w:t>
      </w:r>
      <w:proofErr w:type="spellEnd"/>
      <w:r w:rsidRPr="00D4668D">
        <w:rPr>
          <w:i w:val="0"/>
          <w:sz w:val="22"/>
          <w:szCs w:val="22"/>
          <w:lang w:val="en-US" w:eastAsia="ja-JP"/>
        </w:rPr>
        <w:t xml:space="preserve"> </w:t>
      </w:r>
      <w:proofErr w:type="spellStart"/>
      <w:r w:rsidRPr="00D4668D">
        <w:rPr>
          <w:i w:val="0"/>
          <w:sz w:val="22"/>
          <w:szCs w:val="22"/>
          <w:lang w:val="en-US" w:eastAsia="ja-JP"/>
        </w:rPr>
        <w:t>podlagi</w:t>
      </w:r>
      <w:proofErr w:type="spellEnd"/>
      <w:r w:rsidRPr="00D4668D">
        <w:rPr>
          <w:i w:val="0"/>
          <w:sz w:val="22"/>
          <w:szCs w:val="22"/>
          <w:lang w:val="en-US" w:eastAsia="ja-JP"/>
        </w:rPr>
        <w:t xml:space="preserve"> 76.a </w:t>
      </w:r>
      <w:proofErr w:type="spellStart"/>
      <w:r w:rsidRPr="00D4668D">
        <w:rPr>
          <w:i w:val="0"/>
          <w:sz w:val="22"/>
          <w:szCs w:val="22"/>
          <w:lang w:val="en-US" w:eastAsia="ja-JP"/>
        </w:rPr>
        <w:t>člena</w:t>
      </w:r>
      <w:proofErr w:type="spellEnd"/>
      <w:r w:rsidRPr="00D4668D">
        <w:rPr>
          <w:i w:val="0"/>
          <w:sz w:val="22"/>
          <w:szCs w:val="22"/>
          <w:lang w:val="en-US" w:eastAsia="ja-JP"/>
        </w:rPr>
        <w:t xml:space="preserve"> ZDDV-1 (</w:t>
      </w:r>
      <w:proofErr w:type="spellStart"/>
      <w:r w:rsidRPr="00D4668D">
        <w:rPr>
          <w:i w:val="0"/>
          <w:sz w:val="22"/>
          <w:szCs w:val="22"/>
          <w:lang w:val="en-US" w:eastAsia="ja-JP"/>
        </w:rPr>
        <w:t>obrnjena</w:t>
      </w:r>
      <w:proofErr w:type="spellEnd"/>
      <w:r w:rsidRPr="00D4668D">
        <w:rPr>
          <w:i w:val="0"/>
          <w:sz w:val="22"/>
          <w:szCs w:val="22"/>
          <w:lang w:val="en-US" w:eastAsia="ja-JP"/>
        </w:rPr>
        <w:t xml:space="preserve"> </w:t>
      </w:r>
      <w:proofErr w:type="spellStart"/>
      <w:r w:rsidRPr="00D4668D">
        <w:rPr>
          <w:i w:val="0"/>
          <w:sz w:val="22"/>
          <w:szCs w:val="22"/>
          <w:lang w:val="en-US" w:eastAsia="ja-JP"/>
        </w:rPr>
        <w:t>davčna</w:t>
      </w:r>
      <w:proofErr w:type="spellEnd"/>
      <w:r w:rsidRPr="00D4668D">
        <w:rPr>
          <w:i w:val="0"/>
          <w:sz w:val="22"/>
          <w:szCs w:val="22"/>
          <w:lang w:val="en-US" w:eastAsia="ja-JP"/>
        </w:rPr>
        <w:t xml:space="preserve"> </w:t>
      </w:r>
      <w:proofErr w:type="spellStart"/>
      <w:r w:rsidRPr="00D4668D">
        <w:rPr>
          <w:i w:val="0"/>
          <w:sz w:val="22"/>
          <w:szCs w:val="22"/>
          <w:lang w:val="en-US" w:eastAsia="ja-JP"/>
        </w:rPr>
        <w:t>obveznost</w:t>
      </w:r>
      <w:proofErr w:type="spellEnd"/>
      <w:r w:rsidRPr="00D4668D">
        <w:rPr>
          <w:i w:val="0"/>
          <w:sz w:val="22"/>
          <w:szCs w:val="22"/>
          <w:lang w:val="en-US" w:eastAsia="ja-JP"/>
        </w:rPr>
        <w:t xml:space="preserve">). </w:t>
      </w:r>
      <w:proofErr w:type="spellStart"/>
      <w:r w:rsidRPr="00D4668D">
        <w:rPr>
          <w:i w:val="0"/>
          <w:iCs/>
          <w:sz w:val="22"/>
          <w:szCs w:val="22"/>
          <w:lang w:val="en-US" w:eastAsia="ja-JP"/>
        </w:rPr>
        <w:t>Podizvajalec</w:t>
      </w:r>
      <w:proofErr w:type="spellEnd"/>
      <w:r w:rsidRPr="00D4668D">
        <w:rPr>
          <w:i w:val="0"/>
          <w:iCs/>
          <w:sz w:val="22"/>
          <w:szCs w:val="22"/>
          <w:lang w:val="en-US" w:eastAsia="ja-JP"/>
        </w:rPr>
        <w:t xml:space="preserve"> je </w:t>
      </w:r>
      <w:proofErr w:type="spellStart"/>
      <w:r w:rsidRPr="00D4668D">
        <w:rPr>
          <w:i w:val="0"/>
          <w:iCs/>
          <w:sz w:val="22"/>
          <w:szCs w:val="22"/>
          <w:lang w:val="en-US" w:eastAsia="ja-JP"/>
        </w:rPr>
        <w:t>podal</w:t>
      </w:r>
      <w:proofErr w:type="spellEnd"/>
      <w:r w:rsidRPr="00D4668D">
        <w:rPr>
          <w:i w:val="0"/>
          <w:iCs/>
          <w:sz w:val="22"/>
          <w:szCs w:val="22"/>
          <w:lang w:val="en-US" w:eastAsia="ja-JP"/>
        </w:rPr>
        <w:t xml:space="preserve"> </w:t>
      </w:r>
      <w:proofErr w:type="spellStart"/>
      <w:r w:rsidRPr="00D4668D">
        <w:rPr>
          <w:i w:val="0"/>
          <w:iCs/>
          <w:sz w:val="22"/>
          <w:szCs w:val="22"/>
          <w:lang w:val="en-US" w:eastAsia="ja-JP"/>
        </w:rPr>
        <w:t>zahtevo</w:t>
      </w:r>
      <w:proofErr w:type="spellEnd"/>
      <w:r w:rsidRPr="00D4668D">
        <w:rPr>
          <w:i w:val="0"/>
          <w:iCs/>
          <w:sz w:val="22"/>
          <w:szCs w:val="22"/>
          <w:lang w:val="en-US" w:eastAsia="ja-JP"/>
        </w:rPr>
        <w:t xml:space="preserve"> </w:t>
      </w:r>
      <w:proofErr w:type="spellStart"/>
      <w:r w:rsidRPr="00D4668D">
        <w:rPr>
          <w:i w:val="0"/>
          <w:sz w:val="22"/>
          <w:szCs w:val="22"/>
          <w:lang w:val="en-US" w:eastAsia="ja-JP"/>
        </w:rPr>
        <w:t>za</w:t>
      </w:r>
      <w:proofErr w:type="spellEnd"/>
      <w:r w:rsidRPr="00D4668D">
        <w:rPr>
          <w:i w:val="0"/>
          <w:sz w:val="22"/>
          <w:szCs w:val="22"/>
          <w:lang w:val="en-US" w:eastAsia="ja-JP"/>
        </w:rPr>
        <w:t xml:space="preserve"> </w:t>
      </w:r>
      <w:proofErr w:type="spellStart"/>
      <w:r w:rsidRPr="00D4668D">
        <w:rPr>
          <w:i w:val="0"/>
          <w:sz w:val="22"/>
          <w:szCs w:val="22"/>
          <w:lang w:val="en-US" w:eastAsia="ja-JP"/>
        </w:rPr>
        <w:t>neposredno</w:t>
      </w:r>
      <w:proofErr w:type="spellEnd"/>
      <w:r w:rsidRPr="00D4668D">
        <w:rPr>
          <w:i w:val="0"/>
          <w:sz w:val="22"/>
          <w:szCs w:val="22"/>
          <w:lang w:val="en-US" w:eastAsia="ja-JP"/>
        </w:rPr>
        <w:t xml:space="preserve"> </w:t>
      </w:r>
      <w:proofErr w:type="spellStart"/>
      <w:r w:rsidRPr="00D4668D">
        <w:rPr>
          <w:i w:val="0"/>
          <w:sz w:val="22"/>
          <w:szCs w:val="22"/>
          <w:lang w:val="en-US" w:eastAsia="ja-JP"/>
        </w:rPr>
        <w:t>plačilo</w:t>
      </w:r>
      <w:proofErr w:type="spellEnd"/>
      <w:r w:rsidRPr="00D4668D">
        <w:rPr>
          <w:i w:val="0"/>
          <w:sz w:val="22"/>
          <w:szCs w:val="22"/>
          <w:lang w:val="en-US" w:eastAsia="ja-JP"/>
        </w:rPr>
        <w:t xml:space="preserve"> v ……………… % </w:t>
      </w:r>
      <w:proofErr w:type="spellStart"/>
      <w:r w:rsidRPr="00D4668D">
        <w:rPr>
          <w:i w:val="0"/>
          <w:sz w:val="22"/>
          <w:szCs w:val="22"/>
          <w:lang w:val="en-US" w:eastAsia="ja-JP"/>
        </w:rPr>
        <w:t>vrednosti</w:t>
      </w:r>
      <w:proofErr w:type="spellEnd"/>
      <w:r w:rsidRPr="00D4668D">
        <w:rPr>
          <w:i w:val="0"/>
          <w:sz w:val="22"/>
          <w:szCs w:val="22"/>
          <w:lang w:val="en-US" w:eastAsia="ja-JP"/>
        </w:rPr>
        <w:t xml:space="preserve"> </w:t>
      </w:r>
      <w:proofErr w:type="spellStart"/>
      <w:r w:rsidRPr="00D4668D">
        <w:rPr>
          <w:i w:val="0"/>
          <w:sz w:val="22"/>
          <w:szCs w:val="22"/>
          <w:lang w:val="en-US" w:eastAsia="ja-JP"/>
        </w:rPr>
        <w:t>nominacije</w:t>
      </w:r>
      <w:proofErr w:type="spellEnd"/>
      <w:r w:rsidRPr="00D4668D">
        <w:rPr>
          <w:i w:val="0"/>
          <w:sz w:val="22"/>
          <w:szCs w:val="22"/>
          <w:lang w:val="en-US" w:eastAsia="ja-JP"/>
        </w:rPr>
        <w:t xml:space="preserve">, t. j. v </w:t>
      </w:r>
      <w:proofErr w:type="spellStart"/>
      <w:r w:rsidRPr="00D4668D">
        <w:rPr>
          <w:i w:val="0"/>
          <w:sz w:val="22"/>
          <w:szCs w:val="22"/>
          <w:lang w:val="en-US" w:eastAsia="ja-JP"/>
        </w:rPr>
        <w:t>znesku</w:t>
      </w:r>
      <w:proofErr w:type="spellEnd"/>
      <w:r w:rsidRPr="00D4668D">
        <w:rPr>
          <w:i w:val="0"/>
          <w:sz w:val="22"/>
          <w:szCs w:val="22"/>
          <w:lang w:val="en-US" w:eastAsia="ja-JP"/>
        </w:rPr>
        <w:t xml:space="preserve"> </w:t>
      </w:r>
      <w:r w:rsidRPr="00D4668D">
        <w:rPr>
          <w:i w:val="0"/>
          <w:iCs/>
          <w:sz w:val="22"/>
          <w:szCs w:val="22"/>
          <w:lang w:val="en-US" w:eastAsia="ja-JP"/>
        </w:rPr>
        <w:t xml:space="preserve">…………….. EUR </w:t>
      </w:r>
      <w:proofErr w:type="spellStart"/>
      <w:r w:rsidRPr="00D4668D">
        <w:rPr>
          <w:i w:val="0"/>
          <w:iCs/>
          <w:sz w:val="22"/>
          <w:szCs w:val="22"/>
          <w:lang w:val="en-US" w:eastAsia="ja-JP"/>
        </w:rPr>
        <w:t>brez</w:t>
      </w:r>
      <w:proofErr w:type="spellEnd"/>
      <w:r w:rsidRPr="00D4668D">
        <w:rPr>
          <w:i w:val="0"/>
          <w:iCs/>
          <w:sz w:val="22"/>
          <w:szCs w:val="22"/>
          <w:lang w:val="en-US" w:eastAsia="ja-JP"/>
        </w:rPr>
        <w:t xml:space="preserve"> </w:t>
      </w:r>
      <w:proofErr w:type="spellStart"/>
      <w:r w:rsidRPr="00D4668D">
        <w:rPr>
          <w:i w:val="0"/>
          <w:iCs/>
          <w:sz w:val="22"/>
          <w:szCs w:val="22"/>
          <w:lang w:val="en-US" w:eastAsia="ja-JP"/>
        </w:rPr>
        <w:t>vključenega</w:t>
      </w:r>
      <w:proofErr w:type="spellEnd"/>
      <w:r w:rsidRPr="00D4668D">
        <w:rPr>
          <w:i w:val="0"/>
          <w:iCs/>
          <w:sz w:val="22"/>
          <w:szCs w:val="22"/>
          <w:lang w:val="en-US" w:eastAsia="ja-JP"/>
        </w:rPr>
        <w:t xml:space="preserve"> </w:t>
      </w:r>
      <w:proofErr w:type="spellStart"/>
      <w:r w:rsidRPr="00D4668D">
        <w:rPr>
          <w:i w:val="0"/>
          <w:iCs/>
          <w:sz w:val="22"/>
          <w:szCs w:val="22"/>
          <w:lang w:val="en-US" w:eastAsia="ja-JP"/>
        </w:rPr>
        <w:t>davka</w:t>
      </w:r>
      <w:proofErr w:type="spellEnd"/>
      <w:r w:rsidRPr="00D4668D">
        <w:rPr>
          <w:i w:val="0"/>
          <w:iCs/>
          <w:sz w:val="22"/>
          <w:szCs w:val="22"/>
          <w:lang w:val="en-US" w:eastAsia="ja-JP"/>
        </w:rPr>
        <w:t xml:space="preserve"> </w:t>
      </w:r>
      <w:proofErr w:type="spellStart"/>
      <w:r w:rsidRPr="00D4668D">
        <w:rPr>
          <w:i w:val="0"/>
          <w:iCs/>
          <w:sz w:val="22"/>
          <w:szCs w:val="22"/>
          <w:lang w:val="en-US" w:eastAsia="ja-JP"/>
        </w:rPr>
        <w:t>na</w:t>
      </w:r>
      <w:proofErr w:type="spellEnd"/>
      <w:r w:rsidRPr="00D4668D">
        <w:rPr>
          <w:i w:val="0"/>
          <w:iCs/>
          <w:sz w:val="22"/>
          <w:szCs w:val="22"/>
          <w:lang w:val="en-US" w:eastAsia="ja-JP"/>
        </w:rPr>
        <w:t xml:space="preserve"> </w:t>
      </w:r>
      <w:proofErr w:type="spellStart"/>
      <w:r w:rsidRPr="00D4668D">
        <w:rPr>
          <w:i w:val="0"/>
          <w:iCs/>
          <w:sz w:val="22"/>
          <w:szCs w:val="22"/>
          <w:lang w:val="en-US" w:eastAsia="ja-JP"/>
        </w:rPr>
        <w:t>dodatno</w:t>
      </w:r>
      <w:proofErr w:type="spellEnd"/>
      <w:r w:rsidRPr="00D4668D">
        <w:rPr>
          <w:i w:val="0"/>
          <w:iCs/>
          <w:sz w:val="22"/>
          <w:szCs w:val="22"/>
          <w:lang w:val="en-US" w:eastAsia="ja-JP"/>
        </w:rPr>
        <w:t xml:space="preserve"> </w:t>
      </w:r>
      <w:proofErr w:type="spellStart"/>
      <w:r w:rsidRPr="00D4668D">
        <w:rPr>
          <w:i w:val="0"/>
          <w:iCs/>
          <w:sz w:val="22"/>
          <w:szCs w:val="22"/>
          <w:lang w:val="en-US" w:eastAsia="ja-JP"/>
        </w:rPr>
        <w:t>vrednost</w:t>
      </w:r>
      <w:proofErr w:type="spellEnd"/>
      <w:r w:rsidRPr="00D4668D">
        <w:rPr>
          <w:i w:val="0"/>
          <w:iCs/>
          <w:sz w:val="22"/>
          <w:szCs w:val="22"/>
          <w:lang w:val="en-US" w:eastAsia="ja-JP"/>
        </w:rPr>
        <w:t>.</w:t>
      </w:r>
    </w:p>
    <w:p w:rsidR="001C208B" w:rsidRPr="00D4668D" w:rsidRDefault="001C208B" w:rsidP="001C208B">
      <w:pPr>
        <w:spacing w:after="120" w:line="264" w:lineRule="auto"/>
        <w:ind w:left="360"/>
        <w:jc w:val="both"/>
        <w:rPr>
          <w:i w:val="0"/>
          <w:sz w:val="22"/>
          <w:szCs w:val="22"/>
          <w:lang w:eastAsia="ja-JP"/>
        </w:rPr>
      </w:pPr>
      <w:r w:rsidRPr="00D4668D">
        <w:rPr>
          <w:i w:val="0"/>
          <w:sz w:val="22"/>
          <w:szCs w:val="22"/>
          <w:lang w:eastAsia="ja-JP"/>
        </w:rPr>
        <w:t>Podizvajalec bo dela izvedel …………(navesti kraj izvedbe del) najkasneje do ……/ v roku ……… dni od …………</w:t>
      </w:r>
    </w:p>
    <w:p w:rsidR="001C208B" w:rsidRPr="00D4668D" w:rsidRDefault="001C208B" w:rsidP="001C208B">
      <w:pPr>
        <w:spacing w:after="120" w:line="264" w:lineRule="auto"/>
        <w:ind w:left="360"/>
        <w:jc w:val="both"/>
        <w:rPr>
          <w:sz w:val="22"/>
          <w:szCs w:val="22"/>
          <w:lang w:eastAsia="ja-JP"/>
        </w:rPr>
      </w:pPr>
      <w:r w:rsidRPr="00D4668D">
        <w:rPr>
          <w:sz w:val="22"/>
          <w:szCs w:val="22"/>
          <w:lang w:eastAsia="ja-JP"/>
        </w:rPr>
        <w:t>(Opomba: Če je podizvajalcev več, se zgornje podatke navede za vsakega podizvajalca posebej in  preostalo besedilo tega člena ustrezno spremeni, glede na število podizvajalcev.</w:t>
      </w:r>
      <w:r w:rsidRPr="00D4668D">
        <w:rPr>
          <w:b/>
          <w:sz w:val="22"/>
          <w:szCs w:val="22"/>
          <w:lang w:eastAsia="ja-JP"/>
        </w:rPr>
        <w:t xml:space="preserve"> </w:t>
      </w:r>
      <w:r w:rsidRPr="00D4668D">
        <w:rPr>
          <w:sz w:val="22"/>
          <w:szCs w:val="22"/>
          <w:lang w:eastAsia="ja-JP"/>
        </w:rPr>
        <w:t xml:space="preserve">Če izvajalec ob sklenitvi pogodbe nastopa brez podizvajalcev se besedilo tega odstavka črta). </w:t>
      </w:r>
    </w:p>
    <w:p w:rsidR="001C208B" w:rsidRPr="00D4668D" w:rsidRDefault="001C208B" w:rsidP="001C208B">
      <w:pPr>
        <w:spacing w:after="120" w:line="264" w:lineRule="auto"/>
        <w:ind w:left="360"/>
        <w:jc w:val="both"/>
        <w:rPr>
          <w:i w:val="0"/>
          <w:sz w:val="22"/>
          <w:szCs w:val="22"/>
          <w:lang w:eastAsia="ja-JP"/>
        </w:rPr>
      </w:pPr>
      <w:r w:rsidRPr="00D4668D">
        <w:rPr>
          <w:i w:val="0"/>
          <w:sz w:val="22"/>
          <w:szCs w:val="22"/>
          <w:lang w:eastAsia="ja-JP"/>
        </w:rPr>
        <w:t>Za podizvajalce, ki v skladu in na način, določen v drugem in tretjem odstavku 94. člena ZJN-3 zahtevajo neposredna plačila, izvajalec s to pogodbo pooblašča naročnika, da na podlagi potrjenega računa oziroma situacije neposredno plačuje podizvajalcem.</w:t>
      </w:r>
    </w:p>
    <w:p w:rsidR="001C208B" w:rsidRPr="00D4668D" w:rsidRDefault="001C208B" w:rsidP="001C208B">
      <w:pPr>
        <w:spacing w:after="120" w:line="264" w:lineRule="auto"/>
        <w:ind w:left="360"/>
        <w:jc w:val="both"/>
        <w:rPr>
          <w:i w:val="0"/>
          <w:sz w:val="22"/>
          <w:szCs w:val="22"/>
          <w:lang w:eastAsia="ja-JP"/>
        </w:rPr>
      </w:pPr>
      <w:r w:rsidRPr="00D4668D">
        <w:rPr>
          <w:i w:val="0"/>
          <w:sz w:val="22"/>
          <w:szCs w:val="22"/>
          <w:lang w:eastAsia="ja-JP"/>
        </w:rPr>
        <w:t xml:space="preserve">Za vsakega podizvajalca, ki zahteva neposredno plačilo, mora izvajalec predložiti soglasje podizvajalca, na podlagi katerega naročnik namesto glavnega izvajalca poravna podizvajalčevo terjatev do glavnega izvajalca. </w:t>
      </w:r>
    </w:p>
    <w:p w:rsidR="001C208B" w:rsidRPr="00D4668D" w:rsidRDefault="001C208B" w:rsidP="001C208B">
      <w:pPr>
        <w:spacing w:after="120" w:line="264" w:lineRule="auto"/>
        <w:ind w:firstLine="360"/>
        <w:jc w:val="both"/>
        <w:rPr>
          <w:i w:val="0"/>
          <w:sz w:val="22"/>
          <w:szCs w:val="22"/>
          <w:lang w:eastAsia="ja-JP"/>
        </w:rPr>
      </w:pPr>
      <w:r w:rsidRPr="00D4668D">
        <w:rPr>
          <w:i w:val="0"/>
          <w:sz w:val="22"/>
          <w:szCs w:val="22"/>
          <w:lang w:eastAsia="ja-JP"/>
        </w:rPr>
        <w:t xml:space="preserve">Izvajalec je naročniku predložil zahteve za neposredno plačilo za </w:t>
      </w:r>
      <w:proofErr w:type="spellStart"/>
      <w:r w:rsidRPr="00D4668D">
        <w:rPr>
          <w:i w:val="0"/>
          <w:sz w:val="22"/>
          <w:szCs w:val="22"/>
          <w:lang w:eastAsia="ja-JP"/>
        </w:rPr>
        <w:t>naslednj</w:t>
      </w:r>
      <w:proofErr w:type="spellEnd"/>
      <w:r w:rsidRPr="00D4668D">
        <w:rPr>
          <w:i w:val="0"/>
          <w:sz w:val="22"/>
          <w:szCs w:val="22"/>
          <w:lang w:eastAsia="ja-JP"/>
        </w:rPr>
        <w:t xml:space="preserve">-ega/-e </w:t>
      </w:r>
      <w:proofErr w:type="spellStart"/>
      <w:r w:rsidRPr="00D4668D">
        <w:rPr>
          <w:i w:val="0"/>
          <w:sz w:val="22"/>
          <w:szCs w:val="22"/>
          <w:lang w:eastAsia="ja-JP"/>
        </w:rPr>
        <w:t>podizvajalc</w:t>
      </w:r>
      <w:proofErr w:type="spellEnd"/>
      <w:r w:rsidRPr="00D4668D">
        <w:rPr>
          <w:i w:val="0"/>
          <w:sz w:val="22"/>
          <w:szCs w:val="22"/>
          <w:lang w:eastAsia="ja-JP"/>
        </w:rPr>
        <w:t>-a/-e:</w:t>
      </w:r>
    </w:p>
    <w:p w:rsidR="001C208B" w:rsidRPr="00D4668D" w:rsidRDefault="001C208B" w:rsidP="001C208B">
      <w:pPr>
        <w:spacing w:after="120" w:line="264" w:lineRule="auto"/>
        <w:ind w:firstLine="360"/>
        <w:jc w:val="both"/>
        <w:rPr>
          <w:i w:val="0"/>
          <w:sz w:val="22"/>
          <w:szCs w:val="22"/>
          <w:lang w:eastAsia="ja-JP"/>
        </w:rPr>
      </w:pPr>
      <w:r w:rsidRPr="00D4668D">
        <w:rPr>
          <w:i w:val="0"/>
          <w:sz w:val="22"/>
          <w:szCs w:val="22"/>
          <w:lang w:eastAsia="ja-JP"/>
        </w:rPr>
        <w:t>-……………………………,</w:t>
      </w:r>
    </w:p>
    <w:p w:rsidR="001C208B" w:rsidRPr="00D4668D" w:rsidRDefault="001C208B" w:rsidP="001C208B">
      <w:pPr>
        <w:spacing w:after="120" w:line="264" w:lineRule="auto"/>
        <w:ind w:firstLine="360"/>
        <w:jc w:val="both"/>
        <w:rPr>
          <w:i w:val="0"/>
          <w:sz w:val="22"/>
          <w:szCs w:val="22"/>
          <w:lang w:eastAsia="ja-JP"/>
        </w:rPr>
      </w:pPr>
      <w:r w:rsidRPr="00D4668D">
        <w:rPr>
          <w:i w:val="0"/>
          <w:sz w:val="22"/>
          <w:szCs w:val="22"/>
          <w:lang w:eastAsia="ja-JP"/>
        </w:rPr>
        <w:t xml:space="preserve">- …………………………… </w:t>
      </w:r>
    </w:p>
    <w:p w:rsidR="001C208B" w:rsidRPr="00D4668D" w:rsidRDefault="001C208B" w:rsidP="001C208B">
      <w:pPr>
        <w:spacing w:after="120" w:line="264" w:lineRule="auto"/>
        <w:ind w:left="360"/>
        <w:jc w:val="both"/>
        <w:rPr>
          <w:i w:val="0"/>
          <w:sz w:val="22"/>
          <w:szCs w:val="22"/>
          <w:lang w:eastAsia="ja-JP"/>
        </w:rPr>
      </w:pPr>
      <w:r w:rsidRPr="00D4668D">
        <w:rPr>
          <w:i w:val="0"/>
          <w:sz w:val="22"/>
          <w:szCs w:val="22"/>
          <w:lang w:eastAsia="ja-JP"/>
        </w:rPr>
        <w:t xml:space="preserve">Izvajalec mora med izvajanjem te pogodbe naročnika pisno obvestiti o morebitnih spremembah informacij o podizvajalcih, ki jih je navedel v ponudbi, in sicer v 5 (petih) dneh po spremembi. Če izvajalec med izvajanjem te pogodbe namerava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podatke o zakonitih zastopnikih predlaganih podizvajalcev, izpolnjene ESPD </w:t>
      </w:r>
      <w:r w:rsidRPr="00D4668D">
        <w:rPr>
          <w:i w:val="0"/>
          <w:sz w:val="22"/>
          <w:szCs w:val="22"/>
          <w:lang w:eastAsia="ja-JP"/>
        </w:rPr>
        <w:lastRenderedPageBreak/>
        <w:t xml:space="preserve">teh podizvajalcev v skladu z 79. členom ZJN-3 ter priložiti zahtevo podizvajalca za neposredno plačilo, če podizvajalec to zahteva. </w:t>
      </w:r>
    </w:p>
    <w:p w:rsidR="001C208B" w:rsidRPr="00D4668D" w:rsidRDefault="001C208B" w:rsidP="001C208B">
      <w:pPr>
        <w:spacing w:after="120" w:line="264" w:lineRule="auto"/>
        <w:ind w:firstLine="360"/>
        <w:jc w:val="both"/>
        <w:rPr>
          <w:i w:val="0"/>
          <w:sz w:val="22"/>
          <w:szCs w:val="22"/>
          <w:lang w:eastAsia="ja-JP"/>
        </w:rPr>
      </w:pPr>
      <w:r w:rsidRPr="00D4668D">
        <w:rPr>
          <w:i w:val="0"/>
          <w:sz w:val="22"/>
          <w:szCs w:val="22"/>
          <w:lang w:eastAsia="ja-JP"/>
        </w:rPr>
        <w:t xml:space="preserve">Naročnik skladno s četrtim odstavkom 94. člena ZJN-3 nominacijo podizvajalca bodisi odobri ali zavrne. </w:t>
      </w:r>
    </w:p>
    <w:p w:rsidR="001C208B" w:rsidRPr="00D4668D" w:rsidRDefault="001C208B" w:rsidP="001C208B">
      <w:pPr>
        <w:spacing w:after="120" w:line="264" w:lineRule="auto"/>
        <w:ind w:left="360"/>
        <w:jc w:val="both"/>
        <w:rPr>
          <w:i w:val="0"/>
          <w:sz w:val="22"/>
          <w:szCs w:val="22"/>
          <w:lang w:eastAsia="ja-JP"/>
        </w:rPr>
      </w:pPr>
      <w:r w:rsidRPr="00D4668D">
        <w:rPr>
          <w:i w:val="0"/>
          <w:sz w:val="22"/>
          <w:szCs w:val="22"/>
          <w:lang w:eastAsia="ja-JP"/>
        </w:rPr>
        <w:t>Zamenjavo podizvajalcev ali vključitev novega podizvajalca pogodbeni stranki uredita z dodatkom k tej pogodbi.</w:t>
      </w:r>
    </w:p>
    <w:p w:rsidR="001C208B" w:rsidRPr="00D4668D" w:rsidRDefault="001C208B" w:rsidP="001C208B">
      <w:pPr>
        <w:spacing w:after="120" w:line="264" w:lineRule="auto"/>
        <w:ind w:firstLine="360"/>
        <w:jc w:val="both"/>
        <w:rPr>
          <w:i w:val="0"/>
          <w:sz w:val="22"/>
          <w:szCs w:val="22"/>
          <w:lang w:eastAsia="ja-JP"/>
        </w:rPr>
      </w:pPr>
      <w:r w:rsidRPr="00D4668D">
        <w:rPr>
          <w:i w:val="0"/>
          <w:sz w:val="22"/>
          <w:szCs w:val="22"/>
          <w:lang w:eastAsia="ja-JP"/>
        </w:rPr>
        <w:t xml:space="preserve">V razmerju do naročnika izvajalec v celoti odgovarja za izvedbo del, ki so predmet te pogodbe. </w:t>
      </w:r>
    </w:p>
    <w:p w:rsidR="001C208B" w:rsidRPr="00D4668D" w:rsidRDefault="001C208B" w:rsidP="001C208B">
      <w:pPr>
        <w:spacing w:after="120" w:line="264" w:lineRule="auto"/>
        <w:ind w:left="360"/>
        <w:jc w:val="both"/>
        <w:rPr>
          <w:i w:val="0"/>
          <w:sz w:val="22"/>
          <w:szCs w:val="22"/>
          <w:lang w:eastAsia="ja-JP"/>
        </w:rPr>
      </w:pPr>
      <w:r w:rsidRPr="00D4668D">
        <w:rPr>
          <w:i w:val="0"/>
          <w:sz w:val="22"/>
          <w:szCs w:val="22"/>
          <w:lang w:eastAsia="ja-JP"/>
        </w:rPr>
        <w:t>Naročnik si pridržujejo pravico, da lahko na delovišču, kjer se dela izvajajo, kadarkoli preveri, delavci katerega podizvajalca opravljajo dela. Vsi delavci so naročniku dolžni dati verodostojne podatke. Če naročnik ugotovi, da dela izvaja podizvajalec, ki ni dogovorjen s to pogodbo ali z dodatkom k tej pogodbi, ima pravico odstopiti od te pogodbe.</w:t>
      </w:r>
    </w:p>
    <w:p w:rsidR="001C208B" w:rsidRPr="00D4668D" w:rsidRDefault="001C208B" w:rsidP="001C208B">
      <w:pPr>
        <w:spacing w:after="120" w:line="264" w:lineRule="auto"/>
        <w:jc w:val="both"/>
        <w:rPr>
          <w:i w:val="0"/>
          <w:sz w:val="22"/>
          <w:szCs w:val="22"/>
          <w:lang w:eastAsia="ja-JP"/>
        </w:rPr>
      </w:pPr>
    </w:p>
    <w:p w:rsidR="001C208B" w:rsidRPr="00D4668D" w:rsidRDefault="001C208B" w:rsidP="001C208B">
      <w:pPr>
        <w:spacing w:after="120" w:line="264" w:lineRule="auto"/>
        <w:ind w:firstLine="360"/>
        <w:jc w:val="center"/>
        <w:rPr>
          <w:b/>
          <w:i w:val="0"/>
          <w:sz w:val="22"/>
          <w:szCs w:val="22"/>
          <w:lang w:eastAsia="ja-JP"/>
        </w:rPr>
      </w:pPr>
      <w:r w:rsidRPr="00D4668D">
        <w:rPr>
          <w:b/>
          <w:i w:val="0"/>
          <w:sz w:val="22"/>
          <w:szCs w:val="22"/>
          <w:lang w:eastAsia="ja-JP"/>
        </w:rPr>
        <w:t>Način obračuna in plačila pogodbenih del</w:t>
      </w:r>
    </w:p>
    <w:p w:rsidR="001C208B" w:rsidRPr="00D4668D" w:rsidRDefault="001C208B" w:rsidP="001C208B">
      <w:pPr>
        <w:numPr>
          <w:ilvl w:val="0"/>
          <w:numId w:val="52"/>
        </w:numPr>
        <w:spacing w:after="120" w:line="264" w:lineRule="auto"/>
        <w:jc w:val="center"/>
        <w:rPr>
          <w:i w:val="0"/>
          <w:sz w:val="22"/>
          <w:szCs w:val="22"/>
          <w:lang w:eastAsia="ja-JP"/>
        </w:rPr>
      </w:pPr>
      <w:r w:rsidRPr="00D4668D">
        <w:rPr>
          <w:i w:val="0"/>
          <w:sz w:val="22"/>
          <w:szCs w:val="22"/>
          <w:lang w:eastAsia="ja-JP"/>
        </w:rPr>
        <w:t>člen</w:t>
      </w:r>
    </w:p>
    <w:p w:rsidR="001C208B" w:rsidRPr="00D4668D" w:rsidRDefault="001C208B" w:rsidP="001C208B">
      <w:pPr>
        <w:spacing w:after="120" w:line="264" w:lineRule="auto"/>
        <w:ind w:left="360"/>
        <w:jc w:val="both"/>
        <w:rPr>
          <w:i w:val="0"/>
          <w:sz w:val="22"/>
          <w:szCs w:val="22"/>
          <w:lang w:eastAsia="ja-JP"/>
        </w:rPr>
      </w:pPr>
      <w:r w:rsidRPr="00D4668D">
        <w:rPr>
          <w:i w:val="0"/>
          <w:sz w:val="22"/>
          <w:szCs w:val="22"/>
          <w:lang w:eastAsia="ja-JP"/>
        </w:rPr>
        <w:t>Opravljena dela po tej pogodbi bo izvajalec obračunal po cenah na enoto iz ponudbenega predračuna in s popustom iz končne ponudbe ter po dejansko izvršenih količinah, potrjenih v knjigi obračunskih izmer.</w:t>
      </w:r>
    </w:p>
    <w:p w:rsidR="001C208B" w:rsidRPr="00D4668D" w:rsidRDefault="001C208B" w:rsidP="001C208B">
      <w:pPr>
        <w:spacing w:after="120" w:line="264" w:lineRule="auto"/>
        <w:ind w:firstLine="360"/>
        <w:jc w:val="both"/>
        <w:rPr>
          <w:i w:val="0"/>
          <w:sz w:val="22"/>
          <w:szCs w:val="22"/>
          <w:lang w:eastAsia="ja-JP"/>
        </w:rPr>
      </w:pPr>
      <w:r w:rsidRPr="00D4668D">
        <w:rPr>
          <w:i w:val="0"/>
          <w:sz w:val="22"/>
          <w:szCs w:val="22"/>
          <w:lang w:eastAsia="ja-JP"/>
        </w:rPr>
        <w:t>Opravljena dela izvajalec obračuna z izstavitvijo začasnih in končne situacije.</w:t>
      </w:r>
    </w:p>
    <w:p w:rsidR="001C208B" w:rsidRPr="00D4668D" w:rsidRDefault="001C208B" w:rsidP="001C208B">
      <w:pPr>
        <w:spacing w:after="120" w:line="264" w:lineRule="auto"/>
        <w:ind w:left="360"/>
        <w:jc w:val="both"/>
        <w:rPr>
          <w:i w:val="0"/>
          <w:sz w:val="22"/>
          <w:szCs w:val="22"/>
          <w:lang w:eastAsia="ja-JP"/>
        </w:rPr>
      </w:pPr>
      <w:r w:rsidRPr="00D4668D">
        <w:rPr>
          <w:i w:val="0"/>
          <w:sz w:val="22"/>
          <w:szCs w:val="22"/>
          <w:lang w:eastAsia="ja-JP"/>
        </w:rPr>
        <w:t>Začasne situacije izstavlja izvajalec za dobo enega meseca, pri čemer je obračunsko obdobje od prvega do zadnjega dne v mesecu.</w:t>
      </w:r>
    </w:p>
    <w:p w:rsidR="001C208B" w:rsidRPr="00D4668D" w:rsidRDefault="001C208B" w:rsidP="001C208B">
      <w:pPr>
        <w:spacing w:after="120" w:line="264" w:lineRule="auto"/>
        <w:ind w:left="360"/>
        <w:jc w:val="both"/>
        <w:rPr>
          <w:i w:val="0"/>
          <w:sz w:val="22"/>
          <w:szCs w:val="22"/>
          <w:lang w:eastAsia="ja-JP"/>
        </w:rPr>
      </w:pPr>
      <w:r w:rsidRPr="00D4668D">
        <w:rPr>
          <w:i w:val="0"/>
          <w:sz w:val="22"/>
          <w:szCs w:val="22"/>
          <w:lang w:eastAsia="ja-JP"/>
        </w:rPr>
        <w:t>Če izvajalec nastopa s podizvajalci, ki zahtevajo neposredna plačila, izvajalec opravljena dela obračuna z izstavitvijo začasnih in končne situacije, v katerih mora posebej prikazati obračun deležev plačil vsem nominiranim podizvajalcem, ki zahtevajo neposredna plačila.</w:t>
      </w:r>
    </w:p>
    <w:p w:rsidR="001C208B" w:rsidRPr="00D4668D" w:rsidRDefault="001C208B" w:rsidP="001C208B">
      <w:pPr>
        <w:spacing w:after="120" w:line="264" w:lineRule="auto"/>
        <w:ind w:left="360"/>
        <w:jc w:val="both"/>
        <w:rPr>
          <w:i w:val="0"/>
          <w:sz w:val="22"/>
          <w:szCs w:val="22"/>
          <w:lang w:eastAsia="ja-JP"/>
        </w:rPr>
      </w:pPr>
      <w:r w:rsidRPr="00D4668D">
        <w:rPr>
          <w:i w:val="0"/>
          <w:sz w:val="22"/>
          <w:szCs w:val="22"/>
          <w:lang w:eastAsia="ja-JP"/>
        </w:rPr>
        <w:t xml:space="preserve">Izvajalec za dela, opravljena v preteklem mesecu, izstavi začasno situacijo najkasneje do 5. (petega) dne v mesecu oziroma najkasneje do 20. (dvajsetega) dne v mesecu, če nastopa s podizvajalci, ki zahtevajo neposredno plačilo. </w:t>
      </w:r>
    </w:p>
    <w:p w:rsidR="001C208B" w:rsidRPr="00D4668D" w:rsidRDefault="001C208B" w:rsidP="001C208B">
      <w:pPr>
        <w:spacing w:after="120" w:line="264" w:lineRule="auto"/>
        <w:ind w:firstLine="360"/>
        <w:jc w:val="both"/>
        <w:rPr>
          <w:i w:val="0"/>
          <w:sz w:val="22"/>
          <w:szCs w:val="22"/>
          <w:lang w:eastAsia="ja-JP"/>
        </w:rPr>
      </w:pPr>
      <w:r w:rsidRPr="00D4668D">
        <w:rPr>
          <w:i w:val="0"/>
          <w:sz w:val="22"/>
          <w:szCs w:val="22"/>
          <w:lang w:eastAsia="ja-JP"/>
        </w:rPr>
        <w:t>Končno obračunsko situacijo izvajalec izstavi po končnem prevzemu del.</w:t>
      </w:r>
    </w:p>
    <w:p w:rsidR="001C208B" w:rsidRPr="00D4668D" w:rsidRDefault="001C208B" w:rsidP="001C208B">
      <w:pPr>
        <w:spacing w:after="120" w:line="264" w:lineRule="auto"/>
        <w:ind w:left="360"/>
        <w:jc w:val="both"/>
        <w:rPr>
          <w:i w:val="0"/>
          <w:sz w:val="22"/>
          <w:szCs w:val="22"/>
          <w:lang w:eastAsia="ja-JP"/>
        </w:rPr>
      </w:pPr>
      <w:r w:rsidRPr="00D4668D">
        <w:rPr>
          <w:i w:val="0"/>
          <w:sz w:val="22"/>
          <w:szCs w:val="22"/>
          <w:lang w:eastAsia="ja-JP"/>
        </w:rPr>
        <w:t>Izvajalec</w:t>
      </w:r>
      <w:r>
        <w:rPr>
          <w:i w:val="0"/>
          <w:sz w:val="22"/>
          <w:szCs w:val="22"/>
          <w:lang w:eastAsia="ja-JP"/>
        </w:rPr>
        <w:t xml:space="preserve"> </w:t>
      </w:r>
      <w:r w:rsidRPr="00D4668D">
        <w:rPr>
          <w:i w:val="0"/>
          <w:sz w:val="22"/>
          <w:szCs w:val="22"/>
          <w:lang w:eastAsia="ja-JP"/>
        </w:rPr>
        <w:t>je dolžan situacije posredovati naročniku izključno v elektronski obliki (e-račun), skladno z veljavnimi predpisi.</w:t>
      </w:r>
    </w:p>
    <w:p w:rsidR="001C208B" w:rsidRPr="00D4668D" w:rsidRDefault="001C208B" w:rsidP="001C208B">
      <w:pPr>
        <w:spacing w:after="120" w:line="264" w:lineRule="auto"/>
        <w:ind w:left="360"/>
        <w:jc w:val="both"/>
        <w:rPr>
          <w:i w:val="0"/>
          <w:sz w:val="22"/>
          <w:szCs w:val="22"/>
          <w:lang w:eastAsia="ja-JP"/>
        </w:rPr>
      </w:pPr>
      <w:r w:rsidRPr="00D4668D">
        <w:rPr>
          <w:i w:val="0"/>
          <w:sz w:val="22"/>
          <w:szCs w:val="22"/>
          <w:lang w:eastAsia="ja-JP"/>
        </w:rPr>
        <w:t>Izvajalec</w:t>
      </w:r>
      <w:r>
        <w:rPr>
          <w:i w:val="0"/>
          <w:sz w:val="22"/>
          <w:szCs w:val="22"/>
          <w:lang w:eastAsia="ja-JP"/>
        </w:rPr>
        <w:t xml:space="preserve"> (v primeru skupne ponudbe vodilni partner)</w:t>
      </w:r>
      <w:r w:rsidRPr="00D4668D">
        <w:rPr>
          <w:i w:val="0"/>
          <w:sz w:val="22"/>
          <w:szCs w:val="22"/>
          <w:lang w:eastAsia="ja-JP"/>
        </w:rPr>
        <w:t xml:space="preserve">  izstavi situacije (e-račun) naročniku na naslov: Mestna občina Ljubljana, Mestni trg 1, 1000 Ljubljana, za OPVI. Na situaciji (e-računu) mora biti obvezno navedena številka </w:t>
      </w:r>
      <w:r w:rsidRPr="00B00C6C">
        <w:rPr>
          <w:i w:val="0"/>
          <w:sz w:val="22"/>
          <w:szCs w:val="22"/>
          <w:lang w:eastAsia="ja-JP"/>
        </w:rPr>
        <w:t>pogodbe</w:t>
      </w:r>
      <w:r w:rsidRPr="00B00C6C">
        <w:rPr>
          <w:b/>
          <w:i w:val="0"/>
          <w:sz w:val="22"/>
          <w:szCs w:val="22"/>
          <w:lang w:eastAsia="ja-JP"/>
        </w:rPr>
        <w:t xml:space="preserve"> C7560-20-220039</w:t>
      </w:r>
      <w:r w:rsidRPr="008925BE">
        <w:rPr>
          <w:i w:val="0"/>
          <w:sz w:val="22"/>
          <w:szCs w:val="22"/>
          <w:lang w:eastAsia="ja-JP"/>
        </w:rPr>
        <w:t xml:space="preserve"> sicer bo naročnik situacijo (e-račun) zavrnil kot nepopolno. </w:t>
      </w:r>
      <w:r w:rsidRPr="00B00C6C">
        <w:rPr>
          <w:i w:val="0"/>
          <w:sz w:val="22"/>
          <w:szCs w:val="22"/>
          <w:lang w:eastAsia="ja-JP"/>
        </w:rPr>
        <w:t>Številka C</w:t>
      </w:r>
      <w:r w:rsidRPr="00B00C6C">
        <w:rPr>
          <w:b/>
          <w:i w:val="0"/>
          <w:sz w:val="22"/>
          <w:szCs w:val="22"/>
          <w:lang w:eastAsia="ja-JP"/>
        </w:rPr>
        <w:t>7560-20-220039</w:t>
      </w:r>
      <w:r w:rsidRPr="008925BE">
        <w:rPr>
          <w:b/>
          <w:i w:val="0"/>
          <w:sz w:val="22"/>
          <w:szCs w:val="22"/>
          <w:lang w:eastAsia="ja-JP"/>
        </w:rPr>
        <w:t xml:space="preserve"> </w:t>
      </w:r>
      <w:r w:rsidRPr="008925BE">
        <w:rPr>
          <w:i w:val="0"/>
          <w:sz w:val="22"/>
          <w:szCs w:val="22"/>
          <w:lang w:eastAsia="ja-JP"/>
        </w:rPr>
        <w:t>je hkrati številka referenčnega dokumenta na e-računu.</w:t>
      </w:r>
      <w:r w:rsidRPr="00D4668D">
        <w:rPr>
          <w:i w:val="0"/>
          <w:sz w:val="22"/>
          <w:szCs w:val="22"/>
          <w:lang w:eastAsia="ja-JP"/>
        </w:rPr>
        <w:t xml:space="preserve"> </w:t>
      </w:r>
    </w:p>
    <w:p w:rsidR="001C208B" w:rsidRPr="00D4668D" w:rsidRDefault="001C208B" w:rsidP="001C208B">
      <w:pPr>
        <w:spacing w:after="120" w:line="264" w:lineRule="auto"/>
        <w:ind w:left="360"/>
        <w:jc w:val="both"/>
        <w:rPr>
          <w:i w:val="0"/>
          <w:sz w:val="22"/>
          <w:szCs w:val="22"/>
          <w:lang w:eastAsia="ja-JP"/>
        </w:rPr>
      </w:pPr>
      <w:r w:rsidRPr="00D4668D">
        <w:rPr>
          <w:i w:val="0"/>
          <w:sz w:val="22"/>
          <w:szCs w:val="22"/>
          <w:lang w:eastAsia="ja-JP"/>
        </w:rPr>
        <w:t>Če izvajalec nastopa s podizvajalci mora situaciji (e-računu) priložiti specifikacijo del po podizvajalcih, ki zahtevajo neposredno plačilo, iz katere mora biti razviden naziv podizvajalca, davčna številka/identifikacijska številka za DDV, znesek za plačilo in TRR na katerega se izvrši neposredno plačilo.</w:t>
      </w:r>
    </w:p>
    <w:p w:rsidR="001C208B" w:rsidRPr="00D4668D" w:rsidRDefault="001C208B" w:rsidP="001C208B">
      <w:pPr>
        <w:spacing w:after="120" w:line="264" w:lineRule="auto"/>
        <w:ind w:left="360"/>
        <w:jc w:val="both"/>
        <w:rPr>
          <w:i w:val="0"/>
          <w:sz w:val="22"/>
          <w:szCs w:val="22"/>
          <w:lang w:eastAsia="ja-JP"/>
        </w:rPr>
      </w:pPr>
      <w:r w:rsidRPr="00D4668D">
        <w:rPr>
          <w:i w:val="0"/>
          <w:sz w:val="22"/>
          <w:szCs w:val="22"/>
          <w:lang w:eastAsia="ja-JP"/>
        </w:rPr>
        <w:t>Izvajalec mora za podizvajalca, ki zahteva neposredno plačilo, ob vsaki svoji situaciji/računu  priložiti situacijo/račun podizvajalca za opravljene pogodbene obveznosti, ki jo/ga je izvajalec predhodno potrdil, na podlagi katere/katerega naročnik izvede plačilo za opravljene pogodbene obveznosti neposredno na račun podizvajalca.</w:t>
      </w:r>
    </w:p>
    <w:p w:rsidR="001C208B" w:rsidRPr="00D4668D" w:rsidRDefault="001C208B" w:rsidP="001C208B">
      <w:pPr>
        <w:spacing w:after="120" w:line="264" w:lineRule="auto"/>
        <w:ind w:left="360"/>
        <w:jc w:val="both"/>
        <w:rPr>
          <w:i w:val="0"/>
          <w:sz w:val="22"/>
          <w:szCs w:val="22"/>
          <w:lang w:eastAsia="ja-JP"/>
        </w:rPr>
      </w:pPr>
      <w:r w:rsidRPr="00D4668D">
        <w:rPr>
          <w:i w:val="0"/>
          <w:sz w:val="22"/>
          <w:szCs w:val="22"/>
          <w:lang w:eastAsia="ja-JP"/>
        </w:rPr>
        <w:t xml:space="preserve">Če izvajalec ne predloži potrjene situacije/računa za podizvajalca, ki je zahteval neposredno plačilo s strani naročnika, naročnik do predložitve vseh dokumentov zadrži plačilo celotnega zneska situacije/računa in zaradi tega ne pride v zamudo pri plačilu. </w:t>
      </w:r>
    </w:p>
    <w:p w:rsidR="001C208B" w:rsidRPr="00D4668D" w:rsidRDefault="001C208B" w:rsidP="001C208B">
      <w:pPr>
        <w:spacing w:after="120" w:line="264" w:lineRule="auto"/>
        <w:ind w:left="360"/>
        <w:jc w:val="both"/>
        <w:rPr>
          <w:i w:val="0"/>
          <w:sz w:val="22"/>
          <w:szCs w:val="22"/>
          <w:lang w:eastAsia="ja-JP"/>
        </w:rPr>
      </w:pPr>
      <w:r w:rsidRPr="00D4668D">
        <w:rPr>
          <w:i w:val="0"/>
          <w:sz w:val="22"/>
          <w:szCs w:val="22"/>
          <w:lang w:eastAsia="ja-JP"/>
        </w:rPr>
        <w:lastRenderedPageBreak/>
        <w:t xml:space="preserve">Nadzornik in naročnik pregledata in potrdita situacijo izvajalca in podizvajalcev v 15 (petnajstih) dneh od prejema ali pa jo v tem roku zavrneta. </w:t>
      </w:r>
    </w:p>
    <w:p w:rsidR="001C208B" w:rsidRPr="00D4668D" w:rsidRDefault="001C208B" w:rsidP="001C208B">
      <w:pPr>
        <w:spacing w:after="120" w:line="264" w:lineRule="auto"/>
        <w:ind w:left="360"/>
        <w:jc w:val="both"/>
        <w:rPr>
          <w:i w:val="0"/>
          <w:sz w:val="22"/>
          <w:szCs w:val="22"/>
          <w:lang w:eastAsia="ja-JP"/>
        </w:rPr>
      </w:pPr>
      <w:r w:rsidRPr="00D4668D">
        <w:rPr>
          <w:i w:val="0"/>
          <w:sz w:val="22"/>
          <w:szCs w:val="22"/>
          <w:lang w:eastAsia="ja-JP"/>
        </w:rPr>
        <w:t xml:space="preserve">Rok plačila situacije (e-računa) je 30. (trideseti) dan po prejemu pravilno izstavljene </w:t>
      </w:r>
      <w:r>
        <w:rPr>
          <w:i w:val="0"/>
          <w:sz w:val="22"/>
          <w:szCs w:val="22"/>
          <w:lang w:eastAsia="ja-JP"/>
        </w:rPr>
        <w:t xml:space="preserve">in potrjene </w:t>
      </w:r>
      <w:r w:rsidRPr="00D4668D">
        <w:rPr>
          <w:i w:val="0"/>
          <w:sz w:val="22"/>
          <w:szCs w:val="22"/>
          <w:lang w:eastAsia="ja-JP"/>
        </w:rPr>
        <w:t>situacije (e-računa). Če zadnji dan plačilnega roka sovpada z dnem, ko je po zakonu dela prost dan, se za zadnji dan roka šteje naslednji delavnik.</w:t>
      </w:r>
    </w:p>
    <w:p w:rsidR="001C208B" w:rsidRPr="00D4668D" w:rsidRDefault="001C208B" w:rsidP="001C208B">
      <w:pPr>
        <w:spacing w:after="120" w:line="264" w:lineRule="auto"/>
        <w:ind w:left="360"/>
        <w:jc w:val="both"/>
        <w:rPr>
          <w:i w:val="0"/>
          <w:sz w:val="22"/>
          <w:szCs w:val="22"/>
          <w:lang w:eastAsia="ja-JP"/>
        </w:rPr>
      </w:pPr>
      <w:r w:rsidRPr="00D4668D">
        <w:rPr>
          <w:i w:val="0"/>
          <w:sz w:val="22"/>
          <w:szCs w:val="22"/>
          <w:lang w:eastAsia="ja-JP"/>
        </w:rPr>
        <w:t>Naročnik bo potrjene situacije (e-račune) izvajalca plačeval na njegov transakcijski račun številka: ……………, odprt pri …………………………</w:t>
      </w:r>
    </w:p>
    <w:p w:rsidR="001C208B" w:rsidRPr="00D4668D" w:rsidRDefault="001C208B" w:rsidP="001C208B">
      <w:pPr>
        <w:spacing w:after="120" w:line="264" w:lineRule="auto"/>
        <w:ind w:left="360"/>
        <w:jc w:val="both"/>
        <w:rPr>
          <w:i w:val="0"/>
          <w:sz w:val="22"/>
          <w:szCs w:val="22"/>
          <w:lang w:eastAsia="ja-JP"/>
        </w:rPr>
      </w:pPr>
      <w:r w:rsidRPr="00D4668D">
        <w:rPr>
          <w:i w:val="0"/>
          <w:sz w:val="22"/>
          <w:szCs w:val="22"/>
          <w:lang w:eastAsia="ja-JP"/>
        </w:rPr>
        <w:t>Naročnik bo potrjene situacije (e-račune) podizvajalca/</w:t>
      </w:r>
      <w:proofErr w:type="spellStart"/>
      <w:r w:rsidRPr="00D4668D">
        <w:rPr>
          <w:i w:val="0"/>
          <w:sz w:val="22"/>
          <w:szCs w:val="22"/>
          <w:lang w:eastAsia="ja-JP"/>
        </w:rPr>
        <w:t>ev</w:t>
      </w:r>
      <w:proofErr w:type="spellEnd"/>
      <w:r w:rsidRPr="00D4668D">
        <w:rPr>
          <w:i w:val="0"/>
          <w:sz w:val="22"/>
          <w:szCs w:val="22"/>
          <w:lang w:eastAsia="ja-JP"/>
        </w:rPr>
        <w:t>, ki zahteva/jo neposredno plačilo s strani naročnika, poravnal neposredno podizvajalcu/-</w:t>
      </w:r>
      <w:proofErr w:type="spellStart"/>
      <w:r w:rsidRPr="00D4668D">
        <w:rPr>
          <w:i w:val="0"/>
          <w:sz w:val="22"/>
          <w:szCs w:val="22"/>
          <w:lang w:eastAsia="ja-JP"/>
        </w:rPr>
        <w:t>em</w:t>
      </w:r>
      <w:proofErr w:type="spellEnd"/>
      <w:r w:rsidRPr="00D4668D">
        <w:rPr>
          <w:i w:val="0"/>
          <w:sz w:val="22"/>
          <w:szCs w:val="22"/>
          <w:lang w:eastAsia="ja-JP"/>
        </w:rPr>
        <w:t xml:space="preserve"> na način in v roku kot je dogovorjeno za plačilo izvajalcu na njegov/njihov transakcijski račun:</w:t>
      </w:r>
    </w:p>
    <w:p w:rsidR="001C208B" w:rsidRPr="00D4668D" w:rsidRDefault="001C208B" w:rsidP="001C208B">
      <w:pPr>
        <w:spacing w:after="120" w:line="264" w:lineRule="auto"/>
        <w:ind w:firstLine="360"/>
        <w:jc w:val="both"/>
        <w:rPr>
          <w:i w:val="0"/>
          <w:sz w:val="22"/>
          <w:szCs w:val="22"/>
          <w:lang w:eastAsia="ja-JP"/>
        </w:rPr>
      </w:pPr>
      <w:r w:rsidRPr="00D4668D">
        <w:rPr>
          <w:i w:val="0"/>
          <w:sz w:val="22"/>
          <w:szCs w:val="22"/>
          <w:lang w:eastAsia="ja-JP"/>
        </w:rPr>
        <w:t>- podizvajalcu …………… na transakcijski račun številka:  …………………., odprt pri …………….,</w:t>
      </w:r>
    </w:p>
    <w:p w:rsidR="001C208B" w:rsidRPr="00D4668D" w:rsidRDefault="001C208B" w:rsidP="001C208B">
      <w:pPr>
        <w:spacing w:after="120" w:line="264" w:lineRule="auto"/>
        <w:ind w:firstLine="360"/>
        <w:jc w:val="both"/>
        <w:rPr>
          <w:i w:val="0"/>
          <w:sz w:val="22"/>
          <w:szCs w:val="22"/>
          <w:lang w:eastAsia="ja-JP"/>
        </w:rPr>
      </w:pPr>
      <w:r w:rsidRPr="00D4668D">
        <w:rPr>
          <w:i w:val="0"/>
          <w:sz w:val="22"/>
          <w:szCs w:val="22"/>
          <w:lang w:eastAsia="ja-JP"/>
        </w:rPr>
        <w:t>- podizvajalcu …………… na transakcijski račun številka: …………………., odprt pri ……………...</w:t>
      </w:r>
    </w:p>
    <w:p w:rsidR="001C208B" w:rsidRPr="00D4668D" w:rsidRDefault="001C208B" w:rsidP="001C208B">
      <w:pPr>
        <w:spacing w:after="120" w:line="264" w:lineRule="auto"/>
        <w:ind w:left="360"/>
        <w:jc w:val="both"/>
        <w:rPr>
          <w:i w:val="0"/>
          <w:sz w:val="22"/>
          <w:szCs w:val="22"/>
          <w:lang w:eastAsia="ja-JP"/>
        </w:rPr>
      </w:pPr>
      <w:r w:rsidRPr="00D4668D">
        <w:rPr>
          <w:i w:val="0"/>
          <w:sz w:val="22"/>
          <w:szCs w:val="22"/>
          <w:lang w:eastAsia="ja-JP"/>
        </w:rPr>
        <w:t>Izvajalec mora za vse podizvajalce, ki niso zahtevali neposrednega plačila in za katere neposredno plačilo ni obvezno, naročniku najpozneje v 60 (šestdesetih) dneh od plačila končne situacije/ računa naročniku poslati svojo pisno izjavo in pisno izjavo podizvajalca, da je podizvajalec prejel plačilo za izvedena dela po tej pogodbi.</w:t>
      </w:r>
    </w:p>
    <w:p w:rsidR="001C208B" w:rsidRPr="00D4668D" w:rsidRDefault="001C208B" w:rsidP="001C208B">
      <w:pPr>
        <w:spacing w:after="120" w:line="264" w:lineRule="auto"/>
        <w:jc w:val="both"/>
        <w:rPr>
          <w:i w:val="0"/>
          <w:sz w:val="22"/>
          <w:szCs w:val="22"/>
          <w:lang w:eastAsia="ja-JP"/>
        </w:rPr>
      </w:pPr>
    </w:p>
    <w:p w:rsidR="001C208B" w:rsidRPr="00D4668D" w:rsidRDefault="001C208B" w:rsidP="001C208B">
      <w:pPr>
        <w:spacing w:after="120" w:line="264" w:lineRule="auto"/>
        <w:ind w:firstLine="360"/>
        <w:jc w:val="center"/>
        <w:rPr>
          <w:b/>
          <w:i w:val="0"/>
          <w:sz w:val="22"/>
          <w:szCs w:val="22"/>
          <w:lang w:eastAsia="ja-JP"/>
        </w:rPr>
      </w:pPr>
      <w:r w:rsidRPr="00D4668D">
        <w:rPr>
          <w:b/>
          <w:i w:val="0"/>
          <w:sz w:val="22"/>
          <w:szCs w:val="22"/>
          <w:lang w:eastAsia="ja-JP"/>
        </w:rPr>
        <w:t>Prepoved prenosa bodočih terjatev</w:t>
      </w:r>
    </w:p>
    <w:p w:rsidR="001C208B" w:rsidRPr="00D4668D" w:rsidRDefault="001C208B" w:rsidP="001C208B">
      <w:pPr>
        <w:numPr>
          <w:ilvl w:val="0"/>
          <w:numId w:val="52"/>
        </w:numPr>
        <w:spacing w:after="120" w:line="264" w:lineRule="auto"/>
        <w:contextualSpacing/>
        <w:jc w:val="center"/>
        <w:rPr>
          <w:i w:val="0"/>
          <w:sz w:val="22"/>
          <w:szCs w:val="22"/>
          <w:lang w:eastAsia="ja-JP"/>
        </w:rPr>
      </w:pPr>
      <w:r w:rsidRPr="00D4668D">
        <w:rPr>
          <w:i w:val="0"/>
          <w:sz w:val="22"/>
          <w:szCs w:val="22"/>
          <w:lang w:eastAsia="ja-JP"/>
        </w:rPr>
        <w:t>člen</w:t>
      </w:r>
    </w:p>
    <w:p w:rsidR="001C208B" w:rsidRPr="00D4668D" w:rsidRDefault="001C208B" w:rsidP="001C208B">
      <w:pPr>
        <w:spacing w:after="120" w:line="264" w:lineRule="auto"/>
        <w:ind w:left="360"/>
        <w:jc w:val="both"/>
        <w:rPr>
          <w:i w:val="0"/>
          <w:sz w:val="22"/>
          <w:szCs w:val="22"/>
          <w:lang w:eastAsia="ja-JP"/>
        </w:rPr>
      </w:pPr>
      <w:r w:rsidRPr="00D4668D">
        <w:rPr>
          <w:i w:val="0"/>
          <w:sz w:val="22"/>
          <w:szCs w:val="22"/>
          <w:lang w:eastAsia="ja-JP"/>
        </w:rPr>
        <w:t>Pogodbeni stranki se v skladu s 417. členom Obligacijskega zakonika izrecno dogovorita, da izvajalec  ne sme prenesti na drugega nobenih svojih bodočih terjatev do naročnika, ki jih bo pridobil na podlagi te pogodbe ali kateregakoli dodatka, ki bo v prihodnosti sklenjen k njej. Prepoved prenosa bodočih terjatev na drugega zajema vse primere oziroma oblike odstopa terjatev, vključno z odstopom namesto izpolnitve, odstopom v izterjavo in odstopom v zavarovanje.</w:t>
      </w:r>
    </w:p>
    <w:p w:rsidR="001C208B" w:rsidRPr="00D4668D" w:rsidRDefault="001C208B" w:rsidP="001C208B">
      <w:pPr>
        <w:spacing w:after="120" w:line="264" w:lineRule="auto"/>
        <w:ind w:left="360"/>
        <w:jc w:val="both"/>
        <w:rPr>
          <w:i w:val="0"/>
          <w:sz w:val="22"/>
          <w:szCs w:val="22"/>
          <w:lang w:eastAsia="ja-JP"/>
        </w:rPr>
      </w:pPr>
      <w:r w:rsidRPr="00D4668D">
        <w:rPr>
          <w:i w:val="0"/>
          <w:sz w:val="22"/>
          <w:szCs w:val="22"/>
          <w:lang w:eastAsia="ja-JP"/>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računa/situacije ter je naročnik izstavljeni račun/situacijo potrdil.</w:t>
      </w:r>
    </w:p>
    <w:p w:rsidR="001C208B" w:rsidRPr="00D4668D" w:rsidRDefault="001C208B" w:rsidP="001C208B">
      <w:pPr>
        <w:spacing w:after="120" w:line="264" w:lineRule="auto"/>
        <w:ind w:left="360"/>
        <w:jc w:val="both"/>
        <w:rPr>
          <w:i w:val="0"/>
          <w:sz w:val="22"/>
          <w:szCs w:val="22"/>
          <w:lang w:eastAsia="ja-JP"/>
        </w:rPr>
      </w:pPr>
      <w:r w:rsidRPr="00D4668D">
        <w:rPr>
          <w:i w:val="0"/>
          <w:sz w:val="22"/>
          <w:szCs w:val="22"/>
          <w:lang w:eastAsia="ja-JP"/>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dodatki.</w:t>
      </w:r>
    </w:p>
    <w:p w:rsidR="001C208B" w:rsidRPr="00D4668D" w:rsidRDefault="001C208B" w:rsidP="001C208B">
      <w:pPr>
        <w:spacing w:after="120" w:line="264" w:lineRule="auto"/>
        <w:ind w:left="360"/>
        <w:jc w:val="both"/>
        <w:rPr>
          <w:i w:val="0"/>
          <w:sz w:val="22"/>
          <w:szCs w:val="22"/>
          <w:lang w:eastAsia="ja-JP"/>
        </w:rPr>
      </w:pPr>
      <w:r w:rsidRPr="00D4668D">
        <w:rPr>
          <w:i w:val="0"/>
          <w:sz w:val="22"/>
          <w:szCs w:val="22"/>
          <w:lang w:eastAsia="ja-JP"/>
        </w:rPr>
        <w:t>V primeru, da bi izvajalec kljub dogovoru o prepovedi prenosa bodočih terjatev iz prvega odstavka tega člena prenesel katerokoli svojo bodočo terjatev do naročnika na drugega, je izvajalec dolžan naročniku plačati tudi pogodbeno kazen v višini 10 % (deset odstotkov) pogodbene cene z DDV, to je …… EUR. Za znesek pogodbene kazni bo naročnik izvajalcu izstavil račun, ki ga mora izvajalec poravnati v roku 30 (trideset) dni od izstavitve računa.</w:t>
      </w:r>
    </w:p>
    <w:p w:rsidR="001C208B" w:rsidRPr="00D4668D" w:rsidRDefault="001C208B" w:rsidP="001C208B">
      <w:pPr>
        <w:spacing w:after="120" w:line="264" w:lineRule="auto"/>
        <w:ind w:left="360"/>
        <w:jc w:val="both"/>
        <w:rPr>
          <w:i w:val="0"/>
          <w:sz w:val="22"/>
          <w:szCs w:val="22"/>
          <w:lang w:eastAsia="ja-JP"/>
        </w:rPr>
      </w:pPr>
      <w:r w:rsidRPr="00D4668D">
        <w:rPr>
          <w:i w:val="0"/>
          <w:sz w:val="22"/>
          <w:szCs w:val="22"/>
          <w:lang w:eastAsia="ja-JP"/>
        </w:rPr>
        <w:t>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p>
    <w:p w:rsidR="001C208B" w:rsidRPr="00D4668D" w:rsidRDefault="001C208B" w:rsidP="001C208B">
      <w:pPr>
        <w:spacing w:after="120" w:line="264" w:lineRule="auto"/>
        <w:ind w:left="360"/>
        <w:jc w:val="both"/>
        <w:rPr>
          <w:i w:val="0"/>
          <w:sz w:val="22"/>
          <w:szCs w:val="22"/>
          <w:lang w:eastAsia="ja-JP"/>
        </w:rPr>
      </w:pPr>
      <w:r w:rsidRPr="00D4668D">
        <w:rPr>
          <w:i w:val="0"/>
          <w:sz w:val="22"/>
          <w:szCs w:val="22"/>
          <w:lang w:eastAsia="ja-JP"/>
        </w:rPr>
        <w:t xml:space="preserve">V primeru, da bi izvajalec kljub dogovoru o prepovedi prenosa bodočih terjatev iz prvega odstavka tega člena prenesel katerokoli svojo bodočo terjatev do naročnika na drugega, je izvajalec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w:t>
      </w:r>
      <w:r w:rsidRPr="00D4668D">
        <w:rPr>
          <w:i w:val="0"/>
          <w:sz w:val="22"/>
          <w:szCs w:val="22"/>
          <w:lang w:eastAsia="ja-JP"/>
        </w:rPr>
        <w:lastRenderedPageBreak/>
        <w:t>prevzemniki terjatev) in bi presegali njegove obveznosti po tej pogodbi in dodatkih,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w:t>
      </w:r>
    </w:p>
    <w:p w:rsidR="001C208B" w:rsidRPr="00D4668D" w:rsidRDefault="001C208B" w:rsidP="001C208B">
      <w:pPr>
        <w:spacing w:after="120" w:line="264" w:lineRule="auto"/>
        <w:ind w:left="360"/>
        <w:jc w:val="both"/>
        <w:rPr>
          <w:i w:val="0"/>
          <w:sz w:val="22"/>
          <w:szCs w:val="22"/>
          <w:lang w:eastAsia="ja-JP"/>
        </w:rPr>
      </w:pPr>
      <w:r w:rsidRPr="00D4668D">
        <w:rPr>
          <w:i w:val="0"/>
          <w:sz w:val="22"/>
          <w:szCs w:val="22"/>
          <w:lang w:eastAsia="ja-JP"/>
        </w:rPr>
        <w:t>Pogodbeni stranki soglašata s tem, da izvajalec ne odgovarja naročniku in slednji proti njemu ne more uveljaviti sankcij iz tretjega do petega odstavka tega člena v primeru, da bi izvajalčevi podizvajalci odstopili drugemu svoje terjatve do naročnika ali izvajalca.</w:t>
      </w:r>
    </w:p>
    <w:p w:rsidR="001C208B" w:rsidRPr="00D4668D" w:rsidRDefault="001C208B" w:rsidP="001C208B">
      <w:pPr>
        <w:spacing w:after="120" w:line="264" w:lineRule="auto"/>
        <w:jc w:val="both"/>
        <w:rPr>
          <w:i w:val="0"/>
          <w:sz w:val="22"/>
          <w:szCs w:val="22"/>
          <w:lang w:eastAsia="ja-JP"/>
        </w:rPr>
      </w:pPr>
    </w:p>
    <w:p w:rsidR="001C208B" w:rsidRPr="00D4668D" w:rsidRDefault="001C208B" w:rsidP="001C208B">
      <w:pPr>
        <w:spacing w:after="120" w:line="264" w:lineRule="auto"/>
        <w:ind w:firstLine="360"/>
        <w:jc w:val="center"/>
        <w:rPr>
          <w:b/>
          <w:i w:val="0"/>
          <w:sz w:val="22"/>
          <w:szCs w:val="22"/>
          <w:lang w:eastAsia="ja-JP"/>
        </w:rPr>
      </w:pPr>
      <w:r w:rsidRPr="00D4668D">
        <w:rPr>
          <w:b/>
          <w:i w:val="0"/>
          <w:sz w:val="22"/>
          <w:szCs w:val="22"/>
          <w:lang w:eastAsia="ja-JP"/>
        </w:rPr>
        <w:t>Rok za izvedbo pogodbenih del</w:t>
      </w:r>
    </w:p>
    <w:p w:rsidR="001C208B" w:rsidRPr="00D4668D" w:rsidRDefault="001C208B" w:rsidP="001C208B">
      <w:pPr>
        <w:numPr>
          <w:ilvl w:val="0"/>
          <w:numId w:val="52"/>
        </w:numPr>
        <w:spacing w:after="120" w:line="264" w:lineRule="auto"/>
        <w:contextualSpacing/>
        <w:jc w:val="center"/>
        <w:rPr>
          <w:i w:val="0"/>
          <w:sz w:val="22"/>
          <w:szCs w:val="22"/>
          <w:lang w:eastAsia="ja-JP"/>
        </w:rPr>
      </w:pPr>
      <w:r w:rsidRPr="00D4668D">
        <w:rPr>
          <w:i w:val="0"/>
          <w:sz w:val="22"/>
          <w:szCs w:val="22"/>
          <w:lang w:eastAsia="ja-JP"/>
        </w:rPr>
        <w:t>člen</w:t>
      </w:r>
    </w:p>
    <w:p w:rsidR="001C208B" w:rsidRPr="00D4668D" w:rsidRDefault="001C208B" w:rsidP="001C208B">
      <w:pPr>
        <w:spacing w:after="120" w:line="264" w:lineRule="auto"/>
        <w:ind w:left="360"/>
        <w:jc w:val="both"/>
        <w:rPr>
          <w:i w:val="0"/>
          <w:sz w:val="22"/>
          <w:szCs w:val="22"/>
          <w:lang w:eastAsia="ja-JP"/>
        </w:rPr>
      </w:pPr>
      <w:r w:rsidRPr="00D4668D">
        <w:rPr>
          <w:i w:val="0"/>
          <w:sz w:val="22"/>
          <w:szCs w:val="22"/>
          <w:lang w:eastAsia="ja-JP"/>
        </w:rPr>
        <w:t>Izvajalec se zavezuje naročniku v 3 (treh) dneh od začetka veljavnosti te pogodbe v potrditev predložiti podroben terminski plan del.</w:t>
      </w:r>
    </w:p>
    <w:p w:rsidR="001C208B" w:rsidRPr="00D4668D" w:rsidRDefault="001C208B" w:rsidP="001C208B">
      <w:pPr>
        <w:spacing w:after="120" w:line="264" w:lineRule="auto"/>
        <w:ind w:left="360"/>
        <w:jc w:val="both"/>
        <w:rPr>
          <w:i w:val="0"/>
          <w:sz w:val="22"/>
          <w:szCs w:val="22"/>
          <w:lang w:eastAsia="ja-JP"/>
        </w:rPr>
      </w:pPr>
      <w:r w:rsidRPr="00D4668D">
        <w:rPr>
          <w:i w:val="0"/>
          <w:sz w:val="22"/>
          <w:szCs w:val="22"/>
          <w:lang w:eastAsia="ja-JP"/>
        </w:rPr>
        <w:t>Naročnik ima pravico predlagati korekcije terminskega plana glede na predvideno uporabo stavbe, na kateri se izvajajo pogodbena dela, organizacijo dela šole, ki uporablja stavbo za opravljanje svoje dejavnosti, ali druge objektivne okoliščine.</w:t>
      </w:r>
    </w:p>
    <w:p w:rsidR="001C208B" w:rsidRPr="00D4668D" w:rsidRDefault="001C208B" w:rsidP="001C208B">
      <w:pPr>
        <w:spacing w:after="120" w:line="264" w:lineRule="auto"/>
        <w:ind w:left="360"/>
        <w:jc w:val="both"/>
        <w:rPr>
          <w:i w:val="0"/>
          <w:sz w:val="22"/>
          <w:szCs w:val="22"/>
          <w:lang w:eastAsia="ja-JP"/>
        </w:rPr>
      </w:pPr>
      <w:r w:rsidRPr="00D4668D">
        <w:rPr>
          <w:i w:val="0"/>
          <w:sz w:val="22"/>
          <w:szCs w:val="22"/>
          <w:lang w:eastAsia="ja-JP"/>
        </w:rPr>
        <w:t>Izvajalec mora terminski plan, ki upošteva korekcije iz prejšnjega odstavka naročniku predložiti v roku 3 (treh) dni od prejema naročnikovega predloga korekcij.</w:t>
      </w:r>
    </w:p>
    <w:p w:rsidR="001C208B" w:rsidRPr="00D4668D" w:rsidRDefault="001C208B" w:rsidP="001C208B">
      <w:pPr>
        <w:spacing w:after="120" w:line="264" w:lineRule="auto"/>
        <w:ind w:left="360"/>
        <w:jc w:val="both"/>
        <w:rPr>
          <w:i w:val="0"/>
          <w:sz w:val="22"/>
          <w:szCs w:val="22"/>
          <w:lang w:eastAsia="ja-JP"/>
        </w:rPr>
      </w:pPr>
      <w:r w:rsidRPr="00D4668D">
        <w:rPr>
          <w:i w:val="0"/>
          <w:sz w:val="22"/>
          <w:szCs w:val="22"/>
          <w:lang w:eastAsia="ja-JP"/>
        </w:rPr>
        <w:t>Naročnik se zavezuje, da bo terminski plan, ki je skladen z zahtevami iz predhodnih odstavkov tega člena, izvajalcu potrdil v 3 (treh) dneh od prejema terminskega plana.</w:t>
      </w:r>
    </w:p>
    <w:p w:rsidR="001C208B" w:rsidRPr="00D4668D" w:rsidRDefault="001C208B" w:rsidP="001C208B">
      <w:pPr>
        <w:spacing w:after="120" w:line="264" w:lineRule="auto"/>
        <w:jc w:val="both"/>
        <w:rPr>
          <w:i w:val="0"/>
          <w:sz w:val="22"/>
          <w:szCs w:val="22"/>
          <w:lang w:eastAsia="ja-JP"/>
        </w:rPr>
      </w:pPr>
    </w:p>
    <w:p w:rsidR="001C208B" w:rsidRPr="00D4668D" w:rsidRDefault="001C208B" w:rsidP="001C208B">
      <w:pPr>
        <w:numPr>
          <w:ilvl w:val="0"/>
          <w:numId w:val="52"/>
        </w:numPr>
        <w:spacing w:after="120" w:line="264" w:lineRule="auto"/>
        <w:contextualSpacing/>
        <w:jc w:val="center"/>
        <w:rPr>
          <w:i w:val="0"/>
          <w:sz w:val="22"/>
          <w:szCs w:val="22"/>
          <w:lang w:eastAsia="ja-JP"/>
        </w:rPr>
      </w:pPr>
      <w:r w:rsidRPr="00D4668D">
        <w:rPr>
          <w:i w:val="0"/>
          <w:sz w:val="22"/>
          <w:szCs w:val="22"/>
          <w:lang w:eastAsia="ja-JP"/>
        </w:rPr>
        <w:t>člen</w:t>
      </w:r>
    </w:p>
    <w:p w:rsidR="001C208B" w:rsidRPr="00D4668D" w:rsidRDefault="001C208B" w:rsidP="001C208B">
      <w:pPr>
        <w:spacing w:after="120" w:line="264" w:lineRule="auto"/>
        <w:ind w:left="360"/>
        <w:jc w:val="both"/>
        <w:rPr>
          <w:i w:val="0"/>
          <w:sz w:val="22"/>
          <w:szCs w:val="22"/>
          <w:lang w:val="en-US" w:eastAsia="ja-JP"/>
        </w:rPr>
      </w:pPr>
      <w:r>
        <w:rPr>
          <w:i w:val="0"/>
          <w:sz w:val="22"/>
          <w:szCs w:val="22"/>
          <w:lang w:eastAsia="ja-JP"/>
        </w:rPr>
        <w:t>I</w:t>
      </w:r>
      <w:r w:rsidRPr="00D4668D">
        <w:rPr>
          <w:i w:val="0"/>
          <w:sz w:val="22"/>
          <w:szCs w:val="22"/>
          <w:lang w:eastAsia="ja-JP"/>
        </w:rPr>
        <w:t xml:space="preserve">zvajalec se zavezuje, da bo s pogodbenimi deli začel takoj po uvedbi v posel in pogodbena dela izvajal v skladu s potrjenim terminskim planom ter pogodbena dela dokončal najkasneje do </w:t>
      </w:r>
      <w:r w:rsidRPr="001E6F5E">
        <w:rPr>
          <w:i w:val="0"/>
          <w:sz w:val="22"/>
          <w:szCs w:val="22"/>
          <w:lang w:eastAsia="ja-JP"/>
        </w:rPr>
        <w:t>27. novembra</w:t>
      </w:r>
      <w:r w:rsidRPr="00D4668D">
        <w:rPr>
          <w:i w:val="0"/>
          <w:sz w:val="22"/>
          <w:szCs w:val="22"/>
          <w:lang w:eastAsia="ja-JP"/>
        </w:rPr>
        <w:t xml:space="preserve"> 2020, vključno s pridobitvijo uporabnega dovoljenja. K</w:t>
      </w:r>
      <w:proofErr w:type="spellStart"/>
      <w:r w:rsidRPr="00D4668D">
        <w:rPr>
          <w:i w:val="0"/>
          <w:sz w:val="22"/>
          <w:szCs w:val="22"/>
          <w:lang w:val="en-US" w:eastAsia="ja-JP"/>
        </w:rPr>
        <w:t>ončni</w:t>
      </w:r>
      <w:proofErr w:type="spellEnd"/>
      <w:r w:rsidRPr="00D4668D">
        <w:rPr>
          <w:i w:val="0"/>
          <w:sz w:val="22"/>
          <w:szCs w:val="22"/>
          <w:lang w:val="en-US" w:eastAsia="ja-JP"/>
        </w:rPr>
        <w:t xml:space="preserve"> </w:t>
      </w:r>
      <w:proofErr w:type="spellStart"/>
      <w:r w:rsidRPr="00D4668D">
        <w:rPr>
          <w:i w:val="0"/>
          <w:sz w:val="22"/>
          <w:szCs w:val="22"/>
          <w:lang w:val="en-US" w:eastAsia="ja-JP"/>
        </w:rPr>
        <w:t>prevzem</w:t>
      </w:r>
      <w:proofErr w:type="spellEnd"/>
      <w:r w:rsidRPr="00D4668D">
        <w:rPr>
          <w:i w:val="0"/>
          <w:sz w:val="22"/>
          <w:szCs w:val="22"/>
          <w:lang w:val="en-US" w:eastAsia="ja-JP"/>
        </w:rPr>
        <w:t xml:space="preserve"> in </w:t>
      </w:r>
      <w:proofErr w:type="spellStart"/>
      <w:r w:rsidRPr="00D4668D">
        <w:rPr>
          <w:i w:val="0"/>
          <w:sz w:val="22"/>
          <w:szCs w:val="22"/>
          <w:lang w:val="en-US" w:eastAsia="ja-JP"/>
        </w:rPr>
        <w:t>obveznosti</w:t>
      </w:r>
      <w:proofErr w:type="spellEnd"/>
      <w:r w:rsidRPr="00D4668D">
        <w:rPr>
          <w:i w:val="0"/>
          <w:sz w:val="22"/>
          <w:szCs w:val="22"/>
          <w:lang w:val="en-US" w:eastAsia="ja-JP"/>
        </w:rPr>
        <w:t xml:space="preserve"> </w:t>
      </w:r>
      <w:proofErr w:type="spellStart"/>
      <w:r w:rsidRPr="00D4668D">
        <w:rPr>
          <w:i w:val="0"/>
          <w:sz w:val="22"/>
          <w:szCs w:val="22"/>
          <w:lang w:val="en-US" w:eastAsia="ja-JP"/>
        </w:rPr>
        <w:t>glede</w:t>
      </w:r>
      <w:proofErr w:type="spellEnd"/>
      <w:r w:rsidRPr="00D4668D">
        <w:rPr>
          <w:i w:val="0"/>
          <w:sz w:val="22"/>
          <w:szCs w:val="22"/>
          <w:lang w:val="en-US" w:eastAsia="ja-JP"/>
        </w:rPr>
        <w:t xml:space="preserve"> </w:t>
      </w:r>
      <w:proofErr w:type="spellStart"/>
      <w:r w:rsidRPr="00D4668D">
        <w:rPr>
          <w:i w:val="0"/>
          <w:sz w:val="22"/>
          <w:szCs w:val="22"/>
          <w:lang w:val="en-US" w:eastAsia="ja-JP"/>
        </w:rPr>
        <w:t>dokončnega</w:t>
      </w:r>
      <w:proofErr w:type="spellEnd"/>
      <w:r w:rsidRPr="00D4668D">
        <w:rPr>
          <w:i w:val="0"/>
          <w:sz w:val="22"/>
          <w:szCs w:val="22"/>
          <w:lang w:val="en-US" w:eastAsia="ja-JP"/>
        </w:rPr>
        <w:t xml:space="preserve"> </w:t>
      </w:r>
      <w:proofErr w:type="spellStart"/>
      <w:r w:rsidRPr="00D4668D">
        <w:rPr>
          <w:i w:val="0"/>
          <w:sz w:val="22"/>
          <w:szCs w:val="22"/>
          <w:lang w:val="en-US" w:eastAsia="ja-JP"/>
        </w:rPr>
        <w:t>obračuna</w:t>
      </w:r>
      <w:proofErr w:type="spellEnd"/>
      <w:r w:rsidRPr="00D4668D">
        <w:rPr>
          <w:i w:val="0"/>
          <w:sz w:val="22"/>
          <w:szCs w:val="22"/>
          <w:lang w:val="en-US" w:eastAsia="ja-JP"/>
        </w:rPr>
        <w:t xml:space="preserve"> </w:t>
      </w:r>
      <w:proofErr w:type="spellStart"/>
      <w:r w:rsidRPr="00D4668D">
        <w:rPr>
          <w:i w:val="0"/>
          <w:sz w:val="22"/>
          <w:szCs w:val="22"/>
          <w:lang w:val="en-US" w:eastAsia="ja-JP"/>
        </w:rPr>
        <w:t>bo</w:t>
      </w:r>
      <w:proofErr w:type="spellEnd"/>
      <w:r w:rsidRPr="00D4668D">
        <w:rPr>
          <w:i w:val="0"/>
          <w:sz w:val="22"/>
          <w:szCs w:val="22"/>
          <w:lang w:val="en-US" w:eastAsia="ja-JP"/>
        </w:rPr>
        <w:t xml:space="preserve"> </w:t>
      </w:r>
      <w:proofErr w:type="spellStart"/>
      <w:r w:rsidRPr="00D4668D">
        <w:rPr>
          <w:i w:val="0"/>
          <w:sz w:val="22"/>
          <w:szCs w:val="22"/>
          <w:lang w:val="en-US" w:eastAsia="ja-JP"/>
        </w:rPr>
        <w:t>izvajalec</w:t>
      </w:r>
      <w:proofErr w:type="spellEnd"/>
      <w:r w:rsidRPr="00D4668D">
        <w:rPr>
          <w:i w:val="0"/>
          <w:sz w:val="22"/>
          <w:szCs w:val="22"/>
          <w:lang w:val="en-US" w:eastAsia="ja-JP"/>
        </w:rPr>
        <w:t xml:space="preserve"> </w:t>
      </w:r>
      <w:proofErr w:type="spellStart"/>
      <w:r w:rsidRPr="00B00C6C">
        <w:rPr>
          <w:b/>
          <w:i w:val="0"/>
          <w:sz w:val="22"/>
          <w:szCs w:val="22"/>
          <w:lang w:val="en-US" w:eastAsia="ja-JP"/>
        </w:rPr>
        <w:t>dokončal</w:t>
      </w:r>
      <w:proofErr w:type="spellEnd"/>
      <w:r w:rsidRPr="00B00C6C">
        <w:rPr>
          <w:b/>
          <w:i w:val="0"/>
          <w:sz w:val="22"/>
          <w:szCs w:val="22"/>
          <w:lang w:val="en-US" w:eastAsia="ja-JP"/>
        </w:rPr>
        <w:t xml:space="preserve"> </w:t>
      </w:r>
      <w:proofErr w:type="spellStart"/>
      <w:r w:rsidRPr="00B00C6C">
        <w:rPr>
          <w:b/>
          <w:i w:val="0"/>
          <w:sz w:val="22"/>
          <w:szCs w:val="22"/>
          <w:lang w:val="en-US" w:eastAsia="ja-JP"/>
        </w:rPr>
        <w:t>najkasneje</w:t>
      </w:r>
      <w:proofErr w:type="spellEnd"/>
      <w:r w:rsidRPr="00B00C6C">
        <w:rPr>
          <w:b/>
          <w:i w:val="0"/>
          <w:sz w:val="22"/>
          <w:szCs w:val="22"/>
          <w:lang w:val="en-US" w:eastAsia="ja-JP"/>
        </w:rPr>
        <w:t xml:space="preserve"> do 18.12 2020.</w:t>
      </w:r>
    </w:p>
    <w:p w:rsidR="001C208B" w:rsidRPr="00D4668D" w:rsidRDefault="001C208B" w:rsidP="001C208B">
      <w:pPr>
        <w:spacing w:after="120" w:line="264" w:lineRule="auto"/>
        <w:ind w:left="360"/>
        <w:jc w:val="both"/>
        <w:rPr>
          <w:i w:val="0"/>
          <w:sz w:val="22"/>
          <w:szCs w:val="22"/>
          <w:lang w:eastAsia="ja-JP"/>
        </w:rPr>
      </w:pPr>
      <w:r w:rsidRPr="00D4668D">
        <w:rPr>
          <w:i w:val="0"/>
          <w:sz w:val="22"/>
          <w:szCs w:val="22"/>
          <w:lang w:eastAsia="ja-JP"/>
        </w:rPr>
        <w:t xml:space="preserve">Šteje se, da so pogodbena dela končana, ko izvajalec izpolni vse svoje obveznosti po tej pogodbi, vključno z izročitvijo projektne dokumentacije izvedenih del (PID) in vse izvedbene dokumentacije, da je pridobljeno uporabno dovoljenje in so odpravljene  vse napake, ugotovljene na tehničnem pregledu in na komisijskem kvalitativnem pregledu. </w:t>
      </w:r>
    </w:p>
    <w:p w:rsidR="001C208B" w:rsidRPr="00D4668D" w:rsidRDefault="001C208B" w:rsidP="001C208B">
      <w:pPr>
        <w:spacing w:after="120" w:line="264" w:lineRule="auto"/>
        <w:ind w:left="360"/>
        <w:jc w:val="both"/>
        <w:rPr>
          <w:i w:val="0"/>
          <w:sz w:val="22"/>
          <w:szCs w:val="22"/>
          <w:lang w:eastAsia="ja-JP"/>
        </w:rPr>
      </w:pPr>
      <w:r w:rsidRPr="00D4668D">
        <w:rPr>
          <w:i w:val="0"/>
          <w:sz w:val="22"/>
          <w:szCs w:val="22"/>
          <w:lang w:eastAsia="ja-JP"/>
        </w:rPr>
        <w:t>Če izvajalec iz objektivnih razlogov zamuja z izvajanjem del glede na rok dokončanja del, je o tem dolžan pisno obvestiti naročnika takoj po nastanku teh razlogov oziroma najkasneje v roku 3 (treh) delovnih dni od nastanka razloga in v tem roku pisno zaprositi za njegovo primerno podaljšanje.</w:t>
      </w:r>
    </w:p>
    <w:p w:rsidR="001C208B" w:rsidRPr="00D4668D" w:rsidRDefault="001C208B" w:rsidP="001C208B">
      <w:pPr>
        <w:spacing w:after="120" w:line="264" w:lineRule="auto"/>
        <w:ind w:left="360"/>
        <w:jc w:val="both"/>
        <w:rPr>
          <w:i w:val="0"/>
          <w:sz w:val="22"/>
          <w:szCs w:val="22"/>
          <w:lang w:eastAsia="ja-JP"/>
        </w:rPr>
      </w:pPr>
      <w:r w:rsidRPr="00D4668D">
        <w:rPr>
          <w:i w:val="0"/>
          <w:sz w:val="22"/>
          <w:szCs w:val="22"/>
          <w:lang w:eastAsia="ja-JP"/>
        </w:rPr>
        <w:t xml:space="preserve">Izvajalec ima pravico zahtevati podaljšanje roka za izvajanje pogodbenih del, kadar zaradi spremenjenih okoliščin ali zaradi tega, ker naročnik ni izpolnil obveznosti, ni mogel izvajati del. </w:t>
      </w:r>
    </w:p>
    <w:p w:rsidR="001C208B" w:rsidRPr="00D4668D" w:rsidRDefault="001C208B" w:rsidP="001C208B">
      <w:pPr>
        <w:spacing w:after="120" w:line="264" w:lineRule="auto"/>
        <w:ind w:left="360"/>
        <w:jc w:val="both"/>
        <w:rPr>
          <w:i w:val="0"/>
          <w:sz w:val="22"/>
          <w:szCs w:val="22"/>
          <w:lang w:eastAsia="ja-JP"/>
        </w:rPr>
      </w:pPr>
      <w:r w:rsidRPr="00D4668D">
        <w:rPr>
          <w:i w:val="0"/>
          <w:sz w:val="22"/>
          <w:szCs w:val="22"/>
          <w:lang w:eastAsia="ja-JP"/>
        </w:rPr>
        <w:t>Kot vzroki za podaljšanje roka se štejejo vzroki, določeni v 42. (dvainštirideseti) uzanci Posebnih gradbenih uzanc.</w:t>
      </w:r>
    </w:p>
    <w:p w:rsidR="001C208B" w:rsidRPr="00D4668D" w:rsidRDefault="001C208B" w:rsidP="001C208B">
      <w:pPr>
        <w:spacing w:after="120" w:line="264" w:lineRule="auto"/>
        <w:ind w:left="360"/>
        <w:jc w:val="both"/>
        <w:rPr>
          <w:i w:val="0"/>
          <w:sz w:val="22"/>
          <w:szCs w:val="22"/>
          <w:lang w:eastAsia="ja-JP"/>
        </w:rPr>
      </w:pPr>
      <w:r w:rsidRPr="00D4668D">
        <w:rPr>
          <w:i w:val="0"/>
          <w:sz w:val="22"/>
          <w:szCs w:val="22"/>
          <w:lang w:eastAsia="ja-JP"/>
        </w:rPr>
        <w:t>Vzroke za podaljšanje roka, potrebni čas ter posledice ugotavljata naročnik in izvajalec sproti ter jih evidentirata v gradbenem dnevniku.</w:t>
      </w:r>
    </w:p>
    <w:p w:rsidR="001C208B" w:rsidRPr="00D4668D" w:rsidRDefault="001C208B" w:rsidP="001C208B">
      <w:pPr>
        <w:spacing w:after="120" w:line="264" w:lineRule="auto"/>
        <w:ind w:firstLine="360"/>
        <w:jc w:val="both"/>
        <w:rPr>
          <w:i w:val="0"/>
          <w:sz w:val="22"/>
          <w:szCs w:val="22"/>
          <w:lang w:eastAsia="ja-JP"/>
        </w:rPr>
      </w:pPr>
      <w:r w:rsidRPr="00D4668D">
        <w:rPr>
          <w:i w:val="0"/>
          <w:sz w:val="22"/>
          <w:szCs w:val="22"/>
          <w:lang w:eastAsia="ja-JP"/>
        </w:rPr>
        <w:t>V primeru podaljšanja roka izvedbe del se sklene pisni dodatek k tej pogodbi.</w:t>
      </w:r>
    </w:p>
    <w:p w:rsidR="001C208B" w:rsidRPr="00D4668D" w:rsidRDefault="001C208B" w:rsidP="001C208B">
      <w:pPr>
        <w:spacing w:after="120" w:line="264" w:lineRule="auto"/>
        <w:jc w:val="both"/>
        <w:rPr>
          <w:i w:val="0"/>
          <w:sz w:val="22"/>
          <w:szCs w:val="22"/>
          <w:lang w:eastAsia="ja-JP"/>
        </w:rPr>
      </w:pPr>
    </w:p>
    <w:p w:rsidR="001C208B" w:rsidRPr="00D4668D" w:rsidRDefault="001C208B" w:rsidP="001C208B">
      <w:pPr>
        <w:spacing w:after="120" w:line="264" w:lineRule="auto"/>
        <w:ind w:firstLine="360"/>
        <w:jc w:val="center"/>
        <w:rPr>
          <w:b/>
          <w:i w:val="0"/>
          <w:sz w:val="22"/>
          <w:szCs w:val="22"/>
          <w:lang w:eastAsia="ja-JP"/>
        </w:rPr>
      </w:pPr>
      <w:r w:rsidRPr="00D4668D">
        <w:rPr>
          <w:b/>
          <w:i w:val="0"/>
          <w:sz w:val="22"/>
          <w:szCs w:val="22"/>
          <w:lang w:eastAsia="ja-JP"/>
        </w:rPr>
        <w:t>Obveznosti naročnika</w:t>
      </w:r>
    </w:p>
    <w:p w:rsidR="001C208B" w:rsidRPr="00D4668D" w:rsidRDefault="001C208B" w:rsidP="001C208B">
      <w:pPr>
        <w:numPr>
          <w:ilvl w:val="0"/>
          <w:numId w:val="52"/>
        </w:numPr>
        <w:spacing w:after="120" w:line="264" w:lineRule="auto"/>
        <w:contextualSpacing/>
        <w:jc w:val="center"/>
        <w:rPr>
          <w:i w:val="0"/>
          <w:sz w:val="22"/>
          <w:szCs w:val="22"/>
          <w:lang w:eastAsia="ja-JP"/>
        </w:rPr>
      </w:pPr>
      <w:r w:rsidRPr="00D4668D">
        <w:rPr>
          <w:i w:val="0"/>
          <w:sz w:val="22"/>
          <w:szCs w:val="22"/>
          <w:lang w:eastAsia="ja-JP"/>
        </w:rPr>
        <w:t>člen</w:t>
      </w:r>
    </w:p>
    <w:p w:rsidR="001C208B" w:rsidRPr="00D4668D" w:rsidRDefault="001C208B" w:rsidP="001C208B">
      <w:pPr>
        <w:spacing w:line="264" w:lineRule="auto"/>
        <w:ind w:left="360"/>
        <w:jc w:val="both"/>
        <w:rPr>
          <w:i w:val="0"/>
          <w:sz w:val="22"/>
          <w:szCs w:val="22"/>
          <w:lang w:eastAsia="ja-JP"/>
        </w:rPr>
      </w:pPr>
      <w:r w:rsidRPr="00D4668D">
        <w:rPr>
          <w:i w:val="0"/>
          <w:sz w:val="22"/>
          <w:szCs w:val="22"/>
          <w:lang w:eastAsia="ja-JP"/>
        </w:rPr>
        <w:t xml:space="preserve">Naročnik je dolžan pred pričetkom izvajanja del izvajalca uvesti v posel, kar se zavezuje storiti najkasneje v roku 8 dni po začetku veljavnosti te pogodbe. </w:t>
      </w:r>
    </w:p>
    <w:p w:rsidR="001C208B" w:rsidRPr="00D4668D" w:rsidRDefault="001C208B" w:rsidP="001C208B">
      <w:pPr>
        <w:spacing w:line="264" w:lineRule="auto"/>
        <w:jc w:val="both"/>
        <w:rPr>
          <w:i w:val="0"/>
          <w:sz w:val="22"/>
          <w:szCs w:val="22"/>
          <w:lang w:eastAsia="ja-JP"/>
        </w:rPr>
      </w:pPr>
    </w:p>
    <w:p w:rsidR="001C208B" w:rsidRPr="00D4668D" w:rsidRDefault="001C208B" w:rsidP="001C208B">
      <w:pPr>
        <w:spacing w:line="264" w:lineRule="auto"/>
        <w:ind w:firstLine="340"/>
        <w:jc w:val="both"/>
        <w:rPr>
          <w:i w:val="0"/>
          <w:sz w:val="22"/>
          <w:szCs w:val="22"/>
          <w:lang w:eastAsia="ja-JP"/>
        </w:rPr>
      </w:pPr>
      <w:r w:rsidRPr="00D4668D">
        <w:rPr>
          <w:i w:val="0"/>
          <w:sz w:val="22"/>
          <w:szCs w:val="22"/>
          <w:lang w:eastAsia="ja-JP"/>
        </w:rPr>
        <w:t>Izvajalec je uveden v posel, ko mu naročnik izroči oziroma zagotovi:</w:t>
      </w:r>
    </w:p>
    <w:p w:rsidR="001C208B" w:rsidRPr="00D4668D" w:rsidRDefault="001C208B" w:rsidP="001C208B">
      <w:pPr>
        <w:numPr>
          <w:ilvl w:val="0"/>
          <w:numId w:val="48"/>
        </w:numPr>
        <w:spacing w:after="160" w:line="264" w:lineRule="auto"/>
        <w:jc w:val="both"/>
        <w:rPr>
          <w:i w:val="0"/>
          <w:sz w:val="22"/>
          <w:szCs w:val="22"/>
          <w:lang w:eastAsia="ja-JP"/>
        </w:rPr>
      </w:pPr>
      <w:r w:rsidRPr="00D4668D">
        <w:rPr>
          <w:i w:val="0"/>
          <w:sz w:val="22"/>
          <w:szCs w:val="22"/>
          <w:lang w:eastAsia="ja-JP"/>
        </w:rPr>
        <w:t>1 (en) izvod projektne dokumentacije,</w:t>
      </w:r>
    </w:p>
    <w:p w:rsidR="001C208B" w:rsidRPr="00D4668D" w:rsidRDefault="001C208B" w:rsidP="001C208B">
      <w:pPr>
        <w:numPr>
          <w:ilvl w:val="0"/>
          <w:numId w:val="48"/>
        </w:numPr>
        <w:spacing w:after="160" w:line="264" w:lineRule="auto"/>
        <w:jc w:val="both"/>
        <w:rPr>
          <w:i w:val="0"/>
          <w:sz w:val="22"/>
          <w:szCs w:val="22"/>
          <w:lang w:eastAsia="ja-JP"/>
        </w:rPr>
      </w:pPr>
      <w:r w:rsidRPr="00D4668D">
        <w:rPr>
          <w:i w:val="0"/>
          <w:sz w:val="22"/>
          <w:szCs w:val="22"/>
          <w:lang w:eastAsia="ja-JP"/>
        </w:rPr>
        <w:t>pravnomočno gradbeno dovoljenje,</w:t>
      </w:r>
    </w:p>
    <w:p w:rsidR="001C208B" w:rsidRPr="00D4668D" w:rsidRDefault="001C208B" w:rsidP="001C208B">
      <w:pPr>
        <w:numPr>
          <w:ilvl w:val="0"/>
          <w:numId w:val="48"/>
        </w:numPr>
        <w:spacing w:after="160" w:line="264" w:lineRule="auto"/>
        <w:jc w:val="both"/>
        <w:rPr>
          <w:i w:val="0"/>
          <w:sz w:val="22"/>
          <w:szCs w:val="22"/>
          <w:lang w:eastAsia="ja-JP"/>
        </w:rPr>
      </w:pPr>
      <w:r w:rsidRPr="00D4668D">
        <w:rPr>
          <w:i w:val="0"/>
          <w:sz w:val="22"/>
          <w:szCs w:val="22"/>
          <w:lang w:eastAsia="ja-JP"/>
        </w:rPr>
        <w:t>prost dostop do lokacije, na kateri se bodo izvajala pogodbena dela,</w:t>
      </w:r>
    </w:p>
    <w:p w:rsidR="001C208B" w:rsidRPr="00D4668D" w:rsidRDefault="001C208B" w:rsidP="001C208B">
      <w:pPr>
        <w:numPr>
          <w:ilvl w:val="0"/>
          <w:numId w:val="48"/>
        </w:numPr>
        <w:spacing w:after="160" w:line="264" w:lineRule="auto"/>
        <w:jc w:val="both"/>
        <w:rPr>
          <w:i w:val="0"/>
          <w:sz w:val="22"/>
          <w:szCs w:val="22"/>
          <w:lang w:eastAsia="ja-JP"/>
        </w:rPr>
      </w:pPr>
      <w:r w:rsidRPr="00D4668D">
        <w:rPr>
          <w:i w:val="0"/>
          <w:sz w:val="22"/>
          <w:szCs w:val="22"/>
          <w:lang w:eastAsia="ja-JP"/>
        </w:rPr>
        <w:t>izvajanje nadzora v skladu z določili te pogodbe,</w:t>
      </w:r>
    </w:p>
    <w:p w:rsidR="001C208B" w:rsidRPr="00D4668D" w:rsidRDefault="001C208B" w:rsidP="001C208B">
      <w:pPr>
        <w:numPr>
          <w:ilvl w:val="0"/>
          <w:numId w:val="48"/>
        </w:numPr>
        <w:spacing w:after="160" w:line="264" w:lineRule="auto"/>
        <w:jc w:val="both"/>
        <w:rPr>
          <w:i w:val="0"/>
          <w:sz w:val="22"/>
          <w:szCs w:val="22"/>
          <w:lang w:eastAsia="ja-JP"/>
        </w:rPr>
      </w:pPr>
      <w:r w:rsidRPr="00D4668D">
        <w:rPr>
          <w:i w:val="0"/>
          <w:sz w:val="22"/>
          <w:szCs w:val="22"/>
          <w:lang w:eastAsia="ja-JP"/>
        </w:rPr>
        <w:t>varnostni načrt in koordinatorja za zagotavljanje varnosti in zdravja pri delu,</w:t>
      </w:r>
    </w:p>
    <w:p w:rsidR="001C208B" w:rsidRPr="00D4668D" w:rsidRDefault="001C208B" w:rsidP="001C208B">
      <w:pPr>
        <w:numPr>
          <w:ilvl w:val="0"/>
          <w:numId w:val="48"/>
        </w:numPr>
        <w:spacing w:after="160" w:line="264" w:lineRule="auto"/>
        <w:jc w:val="both"/>
        <w:rPr>
          <w:i w:val="0"/>
          <w:sz w:val="22"/>
          <w:szCs w:val="22"/>
          <w:lang w:eastAsia="ja-JP"/>
        </w:rPr>
      </w:pPr>
      <w:r w:rsidRPr="00D4668D">
        <w:rPr>
          <w:i w:val="0"/>
          <w:sz w:val="22"/>
          <w:szCs w:val="22"/>
          <w:lang w:eastAsia="ja-JP"/>
        </w:rPr>
        <w:t>prijavo gradbišča Inšpektoratu RS za delo,</w:t>
      </w:r>
    </w:p>
    <w:p w:rsidR="001C208B" w:rsidRPr="00D4668D" w:rsidRDefault="001C208B" w:rsidP="001C208B">
      <w:pPr>
        <w:numPr>
          <w:ilvl w:val="0"/>
          <w:numId w:val="48"/>
        </w:numPr>
        <w:spacing w:after="160" w:line="264" w:lineRule="auto"/>
        <w:jc w:val="both"/>
        <w:rPr>
          <w:i w:val="0"/>
          <w:sz w:val="22"/>
          <w:szCs w:val="22"/>
          <w:lang w:eastAsia="ja-JP"/>
        </w:rPr>
      </w:pPr>
      <w:r w:rsidRPr="00D4668D">
        <w:rPr>
          <w:i w:val="0"/>
          <w:sz w:val="22"/>
          <w:szCs w:val="22"/>
          <w:lang w:eastAsia="ja-JP"/>
        </w:rPr>
        <w:t>prijavo začetka gradnje pri pristojnem upravnem organu za gradbene zadeve,</w:t>
      </w:r>
    </w:p>
    <w:p w:rsidR="001C208B" w:rsidRPr="00D4668D" w:rsidRDefault="001C208B" w:rsidP="001C208B">
      <w:pPr>
        <w:numPr>
          <w:ilvl w:val="0"/>
          <w:numId w:val="48"/>
        </w:numPr>
        <w:spacing w:after="160" w:line="264" w:lineRule="auto"/>
        <w:jc w:val="both"/>
        <w:rPr>
          <w:i w:val="0"/>
          <w:sz w:val="22"/>
          <w:szCs w:val="22"/>
          <w:lang w:eastAsia="ja-JP"/>
        </w:rPr>
      </w:pPr>
      <w:r w:rsidRPr="00D4668D">
        <w:rPr>
          <w:i w:val="0"/>
          <w:sz w:val="22"/>
          <w:szCs w:val="22"/>
          <w:lang w:eastAsia="ja-JP"/>
        </w:rPr>
        <w:t>pooblastilo, s katerim zadolži izvajalca za oddajo gradbenih in drugih odpadkov ter izpolnitev evidenčnih listov v imenu naročnika.</w:t>
      </w:r>
    </w:p>
    <w:p w:rsidR="001C208B" w:rsidRPr="00D4668D" w:rsidRDefault="001C208B" w:rsidP="001C208B">
      <w:pPr>
        <w:spacing w:line="264" w:lineRule="auto"/>
        <w:jc w:val="both"/>
        <w:rPr>
          <w:i w:val="0"/>
          <w:sz w:val="22"/>
          <w:szCs w:val="22"/>
          <w:lang w:eastAsia="ja-JP"/>
        </w:rPr>
      </w:pPr>
    </w:p>
    <w:p w:rsidR="001C208B" w:rsidRPr="00D4668D" w:rsidRDefault="001C208B" w:rsidP="001C208B">
      <w:pPr>
        <w:spacing w:line="264" w:lineRule="auto"/>
        <w:ind w:firstLine="340"/>
        <w:jc w:val="both"/>
        <w:rPr>
          <w:i w:val="0"/>
          <w:sz w:val="22"/>
          <w:szCs w:val="22"/>
          <w:lang w:eastAsia="ja-JP"/>
        </w:rPr>
      </w:pPr>
      <w:r w:rsidRPr="00D4668D">
        <w:rPr>
          <w:i w:val="0"/>
          <w:sz w:val="22"/>
          <w:szCs w:val="22"/>
          <w:lang w:eastAsia="ja-JP"/>
        </w:rPr>
        <w:t xml:space="preserve">O uvedbi izvajalca v posel se sestavi poseben zapisnik in to ugotovi v gradbenem dnevniku. </w:t>
      </w:r>
    </w:p>
    <w:p w:rsidR="001C208B" w:rsidRPr="00D4668D" w:rsidRDefault="001C208B" w:rsidP="001C208B">
      <w:pPr>
        <w:spacing w:after="120" w:line="264" w:lineRule="auto"/>
        <w:jc w:val="both"/>
        <w:rPr>
          <w:i w:val="0"/>
          <w:sz w:val="22"/>
          <w:szCs w:val="22"/>
          <w:lang w:eastAsia="ja-JP"/>
        </w:rPr>
      </w:pPr>
    </w:p>
    <w:p w:rsidR="001C208B" w:rsidRPr="00D4668D" w:rsidRDefault="001C208B" w:rsidP="001C208B">
      <w:pPr>
        <w:numPr>
          <w:ilvl w:val="0"/>
          <w:numId w:val="52"/>
        </w:numPr>
        <w:spacing w:after="120" w:line="264" w:lineRule="auto"/>
        <w:contextualSpacing/>
        <w:jc w:val="center"/>
        <w:rPr>
          <w:i w:val="0"/>
          <w:sz w:val="22"/>
          <w:szCs w:val="22"/>
          <w:lang w:eastAsia="ja-JP"/>
        </w:rPr>
      </w:pPr>
      <w:r w:rsidRPr="00D4668D">
        <w:rPr>
          <w:i w:val="0"/>
          <w:sz w:val="22"/>
          <w:szCs w:val="22"/>
          <w:lang w:eastAsia="ja-JP"/>
        </w:rPr>
        <w:t>člen</w:t>
      </w:r>
    </w:p>
    <w:p w:rsidR="001C208B" w:rsidRPr="00D4668D" w:rsidRDefault="001C208B" w:rsidP="001C208B">
      <w:pPr>
        <w:spacing w:line="264" w:lineRule="auto"/>
        <w:ind w:firstLine="360"/>
        <w:jc w:val="both"/>
        <w:rPr>
          <w:i w:val="0"/>
          <w:sz w:val="22"/>
          <w:szCs w:val="22"/>
          <w:lang w:eastAsia="ja-JP"/>
        </w:rPr>
      </w:pPr>
      <w:r w:rsidRPr="00D4668D">
        <w:rPr>
          <w:i w:val="0"/>
          <w:sz w:val="22"/>
          <w:szCs w:val="22"/>
          <w:lang w:eastAsia="ja-JP"/>
        </w:rPr>
        <w:t>V zvezi z izvajanjem pogodbenih del se naročnik obvezuje, da bo:</w:t>
      </w:r>
    </w:p>
    <w:p w:rsidR="001C208B" w:rsidRPr="00D4668D" w:rsidRDefault="001C208B" w:rsidP="001C208B">
      <w:pPr>
        <w:numPr>
          <w:ilvl w:val="0"/>
          <w:numId w:val="49"/>
        </w:numPr>
        <w:spacing w:after="160" w:line="264" w:lineRule="auto"/>
        <w:jc w:val="both"/>
        <w:rPr>
          <w:i w:val="0"/>
          <w:sz w:val="22"/>
          <w:szCs w:val="22"/>
          <w:lang w:eastAsia="ja-JP"/>
        </w:rPr>
      </w:pPr>
      <w:r w:rsidRPr="00D4668D">
        <w:rPr>
          <w:i w:val="0"/>
          <w:sz w:val="22"/>
          <w:szCs w:val="22"/>
          <w:lang w:eastAsia="ja-JP"/>
        </w:rPr>
        <w:t>izvajalcu dal na razpolago vso dokumentacijo in informacije, s katerimi razpolaga,</w:t>
      </w:r>
    </w:p>
    <w:p w:rsidR="001C208B" w:rsidRPr="00D4668D" w:rsidRDefault="001C208B" w:rsidP="001C208B">
      <w:pPr>
        <w:numPr>
          <w:ilvl w:val="0"/>
          <w:numId w:val="49"/>
        </w:numPr>
        <w:spacing w:after="160" w:line="264" w:lineRule="auto"/>
        <w:jc w:val="both"/>
        <w:rPr>
          <w:i w:val="0"/>
          <w:sz w:val="22"/>
          <w:szCs w:val="22"/>
          <w:lang w:eastAsia="ja-JP"/>
        </w:rPr>
      </w:pPr>
      <w:r w:rsidRPr="00D4668D">
        <w:rPr>
          <w:i w:val="0"/>
          <w:sz w:val="22"/>
          <w:szCs w:val="22"/>
          <w:lang w:eastAsia="ja-JP"/>
        </w:rPr>
        <w:t>sodeloval z izvajalcem s ciljem, da prevzete obveznosti izvrši pravočasno in v skladu z določili te pogodbe,</w:t>
      </w:r>
    </w:p>
    <w:p w:rsidR="001C208B" w:rsidRPr="001E6F5E" w:rsidRDefault="001C208B" w:rsidP="001C208B">
      <w:pPr>
        <w:numPr>
          <w:ilvl w:val="0"/>
          <w:numId w:val="49"/>
        </w:numPr>
        <w:spacing w:after="160" w:line="264" w:lineRule="auto"/>
        <w:jc w:val="both"/>
        <w:rPr>
          <w:i w:val="0"/>
          <w:sz w:val="22"/>
          <w:szCs w:val="22"/>
          <w:lang w:eastAsia="ja-JP"/>
        </w:rPr>
      </w:pPr>
      <w:r w:rsidRPr="00D4668D">
        <w:rPr>
          <w:i w:val="0"/>
          <w:sz w:val="22"/>
          <w:szCs w:val="22"/>
          <w:lang w:eastAsia="ja-JP"/>
        </w:rPr>
        <w:t>tekoče spremljal izvajanje pogodbenih del, potrjeval predložene dokumente in plačeval naročena dela v dogovorjenih rokih.</w:t>
      </w:r>
    </w:p>
    <w:p w:rsidR="001C208B" w:rsidRPr="00D4668D" w:rsidRDefault="001C208B" w:rsidP="001C208B">
      <w:pPr>
        <w:spacing w:line="264" w:lineRule="auto"/>
        <w:jc w:val="both"/>
        <w:rPr>
          <w:b/>
          <w:i w:val="0"/>
          <w:sz w:val="22"/>
          <w:szCs w:val="22"/>
          <w:lang w:eastAsia="ja-JP"/>
        </w:rPr>
      </w:pPr>
    </w:p>
    <w:p w:rsidR="001C208B" w:rsidRPr="00D4668D" w:rsidRDefault="001C208B" w:rsidP="001C208B">
      <w:pPr>
        <w:spacing w:after="120" w:line="264" w:lineRule="auto"/>
        <w:ind w:firstLine="360"/>
        <w:jc w:val="center"/>
        <w:rPr>
          <w:b/>
          <w:i w:val="0"/>
          <w:sz w:val="22"/>
          <w:szCs w:val="22"/>
          <w:lang w:eastAsia="ja-JP"/>
        </w:rPr>
      </w:pPr>
      <w:r w:rsidRPr="00D4668D">
        <w:rPr>
          <w:b/>
          <w:i w:val="0"/>
          <w:sz w:val="22"/>
          <w:szCs w:val="22"/>
          <w:lang w:eastAsia="ja-JP"/>
        </w:rPr>
        <w:t>Obveznosti izvajalca</w:t>
      </w:r>
    </w:p>
    <w:p w:rsidR="001C208B" w:rsidRPr="009E02E5" w:rsidRDefault="001C208B" w:rsidP="001C208B">
      <w:pPr>
        <w:numPr>
          <w:ilvl w:val="0"/>
          <w:numId w:val="52"/>
        </w:numPr>
        <w:spacing w:after="120" w:line="264" w:lineRule="auto"/>
        <w:contextualSpacing/>
        <w:jc w:val="center"/>
        <w:rPr>
          <w:i w:val="0"/>
          <w:sz w:val="22"/>
          <w:szCs w:val="22"/>
          <w:lang w:eastAsia="ja-JP"/>
        </w:rPr>
      </w:pPr>
      <w:r w:rsidRPr="00D4668D">
        <w:rPr>
          <w:i w:val="0"/>
          <w:sz w:val="22"/>
          <w:szCs w:val="22"/>
          <w:lang w:eastAsia="ja-JP"/>
        </w:rPr>
        <w:t>člen</w:t>
      </w:r>
    </w:p>
    <w:p w:rsidR="001C208B" w:rsidRPr="00D4668D" w:rsidRDefault="001C208B" w:rsidP="001C208B">
      <w:pPr>
        <w:spacing w:line="264" w:lineRule="auto"/>
        <w:ind w:firstLine="360"/>
        <w:jc w:val="both"/>
        <w:rPr>
          <w:i w:val="0"/>
          <w:sz w:val="22"/>
          <w:szCs w:val="22"/>
          <w:lang w:eastAsia="ja-JP"/>
        </w:rPr>
      </w:pPr>
      <w:r w:rsidRPr="00D4668D">
        <w:rPr>
          <w:i w:val="0"/>
          <w:sz w:val="22"/>
          <w:szCs w:val="22"/>
          <w:lang w:eastAsia="ja-JP"/>
        </w:rPr>
        <w:t>Izvajalec se v zvezi z izvajanjem pogodbenih del obvezuje:</w:t>
      </w:r>
    </w:p>
    <w:p w:rsidR="001C208B" w:rsidRPr="00D4668D" w:rsidRDefault="001C208B" w:rsidP="001C208B">
      <w:pPr>
        <w:numPr>
          <w:ilvl w:val="0"/>
          <w:numId w:val="53"/>
        </w:numPr>
        <w:spacing w:after="160" w:line="264" w:lineRule="auto"/>
        <w:contextualSpacing/>
        <w:jc w:val="both"/>
        <w:rPr>
          <w:i w:val="0"/>
          <w:sz w:val="22"/>
          <w:szCs w:val="22"/>
          <w:lang w:eastAsia="ja-JP"/>
        </w:rPr>
      </w:pPr>
      <w:r w:rsidRPr="00D4668D">
        <w:rPr>
          <w:i w:val="0"/>
          <w:sz w:val="22"/>
          <w:szCs w:val="22"/>
          <w:lang w:eastAsia="ja-JP"/>
        </w:rPr>
        <w:t>da bo izvedel pogodbena dela strokovno in pravilno s svojim materialom, ki mora ustrezati zahtevanim standardom in vrstam, določenih v projektni dokumentaciji, ter kvaliteti in količinah, določenih v opisih del in predračunu,</w:t>
      </w:r>
    </w:p>
    <w:p w:rsidR="001C208B" w:rsidRPr="00D4668D" w:rsidRDefault="001C208B" w:rsidP="001C208B">
      <w:pPr>
        <w:numPr>
          <w:ilvl w:val="0"/>
          <w:numId w:val="53"/>
        </w:numPr>
        <w:spacing w:after="160" w:line="264" w:lineRule="auto"/>
        <w:jc w:val="both"/>
        <w:rPr>
          <w:i w:val="0"/>
          <w:sz w:val="22"/>
          <w:szCs w:val="22"/>
          <w:lang w:eastAsia="ja-JP"/>
        </w:rPr>
      </w:pPr>
      <w:r w:rsidRPr="00D4668D">
        <w:rPr>
          <w:i w:val="0"/>
          <w:sz w:val="22"/>
          <w:szCs w:val="22"/>
          <w:lang w:eastAsia="ja-JP"/>
        </w:rPr>
        <w:t>zagotoviti ustrezen načrt organizacije gradbišča,</w:t>
      </w:r>
    </w:p>
    <w:p w:rsidR="001C208B" w:rsidRPr="00D4668D" w:rsidRDefault="001C208B" w:rsidP="001C208B">
      <w:pPr>
        <w:numPr>
          <w:ilvl w:val="0"/>
          <w:numId w:val="53"/>
        </w:numPr>
        <w:spacing w:after="160" w:line="264" w:lineRule="auto"/>
        <w:jc w:val="both"/>
        <w:rPr>
          <w:i w:val="0"/>
          <w:sz w:val="22"/>
          <w:szCs w:val="22"/>
          <w:lang w:eastAsia="ja-JP"/>
        </w:rPr>
      </w:pPr>
      <w:r w:rsidRPr="00D4668D">
        <w:rPr>
          <w:i w:val="0"/>
          <w:sz w:val="22"/>
          <w:szCs w:val="22"/>
          <w:lang w:eastAsia="ja-JP"/>
        </w:rPr>
        <w:t>naročniku v 3 (treh) dneh od začetka veljavnosti te pogodbe predložiti podroben terminski plan izvedbe pogodbenih del, organizacijsko shemo gradbišča, gradbeni dnevnik z izpolnjenimi uvodnimi stranmi,</w:t>
      </w:r>
    </w:p>
    <w:p w:rsidR="001C208B" w:rsidRPr="00D4668D" w:rsidRDefault="001C208B" w:rsidP="001C208B">
      <w:pPr>
        <w:numPr>
          <w:ilvl w:val="0"/>
          <w:numId w:val="53"/>
        </w:numPr>
        <w:spacing w:after="160" w:line="264" w:lineRule="auto"/>
        <w:contextualSpacing/>
        <w:jc w:val="both"/>
        <w:rPr>
          <w:i w:val="0"/>
          <w:sz w:val="22"/>
          <w:szCs w:val="22"/>
          <w:lang w:eastAsia="ja-JP"/>
        </w:rPr>
      </w:pPr>
      <w:r w:rsidRPr="00D4668D">
        <w:rPr>
          <w:i w:val="0"/>
          <w:sz w:val="22"/>
          <w:szCs w:val="22"/>
          <w:lang w:eastAsia="ja-JP"/>
        </w:rPr>
        <w:t>pristopiti k uvedbi v posel na datum, ki ga določi naročnik v skladu z  določili te pogodbe, pričeti z deli v pogodbeno dogovorjenem roku in pisno obvestiti naročnika o pričetku izvajanja del ter pogodbena dela in ostale pogodbene obveznosti dokončati v rokih, določenih s to pogodbo,</w:t>
      </w:r>
    </w:p>
    <w:p w:rsidR="001C208B" w:rsidRPr="00D4668D" w:rsidRDefault="001C208B" w:rsidP="001C208B">
      <w:pPr>
        <w:numPr>
          <w:ilvl w:val="0"/>
          <w:numId w:val="53"/>
        </w:numPr>
        <w:spacing w:after="160" w:line="264" w:lineRule="auto"/>
        <w:jc w:val="both"/>
        <w:rPr>
          <w:i w:val="0"/>
          <w:sz w:val="22"/>
          <w:szCs w:val="22"/>
          <w:lang w:eastAsia="ja-JP"/>
        </w:rPr>
      </w:pPr>
      <w:r w:rsidRPr="00D4668D">
        <w:rPr>
          <w:i w:val="0"/>
          <w:sz w:val="22"/>
          <w:szCs w:val="22"/>
          <w:lang w:eastAsia="ja-JP"/>
        </w:rPr>
        <w:t>pravočasno zagotoviti ograditev in označitev gradbišča z gradbiščno tablo ter organizirati gradbišče, urediti dostopne poti in deponije,</w:t>
      </w:r>
      <w:r w:rsidRPr="00D4668D">
        <w:rPr>
          <w:sz w:val="22"/>
          <w:szCs w:val="22"/>
          <w:lang w:eastAsia="ja-JP"/>
        </w:rPr>
        <w:t xml:space="preserve"> </w:t>
      </w:r>
      <w:r w:rsidRPr="00D4668D">
        <w:rPr>
          <w:i w:val="0"/>
          <w:sz w:val="22"/>
          <w:szCs w:val="22"/>
          <w:lang w:eastAsia="ja-JP"/>
        </w:rPr>
        <w:t>vključno s pridobitvijo vseh potrebnih dovoljenj za ureditev gradbišča, kot tudi za ureditev voznega režima na javnih cestah za čas gradnje vključno z izvedbo zapore ceste,</w:t>
      </w:r>
    </w:p>
    <w:p w:rsidR="001C208B" w:rsidRPr="00D4668D" w:rsidRDefault="001C208B" w:rsidP="001C208B">
      <w:pPr>
        <w:numPr>
          <w:ilvl w:val="0"/>
          <w:numId w:val="53"/>
        </w:numPr>
        <w:spacing w:after="160" w:line="264" w:lineRule="auto"/>
        <w:jc w:val="both"/>
        <w:rPr>
          <w:i w:val="0"/>
          <w:sz w:val="22"/>
          <w:szCs w:val="22"/>
          <w:lang w:eastAsia="ja-JP"/>
        </w:rPr>
      </w:pPr>
      <w:r w:rsidRPr="00D4668D">
        <w:rPr>
          <w:i w:val="0"/>
          <w:sz w:val="22"/>
          <w:szCs w:val="22"/>
          <w:lang w:eastAsia="ja-JP"/>
        </w:rPr>
        <w:lastRenderedPageBreak/>
        <w:t>ves čas gradnje na gradbišču ažurno voditi gradbeni dnevnik ter vanj vnašati pomembne podatke o izvajanju gradnje,</w:t>
      </w:r>
      <w:r w:rsidRPr="00D4668D">
        <w:rPr>
          <w:sz w:val="22"/>
          <w:szCs w:val="22"/>
          <w:lang w:eastAsia="ja-JP"/>
        </w:rPr>
        <w:t xml:space="preserve"> </w:t>
      </w:r>
      <w:r w:rsidRPr="00D4668D">
        <w:rPr>
          <w:i w:val="0"/>
          <w:sz w:val="22"/>
          <w:szCs w:val="22"/>
          <w:lang w:eastAsia="ja-JP"/>
        </w:rPr>
        <w:t>in knjigo obračunskih izmer,</w:t>
      </w:r>
    </w:p>
    <w:p w:rsidR="001C208B" w:rsidRPr="00D4668D" w:rsidRDefault="001C208B" w:rsidP="001C208B">
      <w:pPr>
        <w:numPr>
          <w:ilvl w:val="0"/>
          <w:numId w:val="53"/>
        </w:numPr>
        <w:spacing w:after="160" w:line="264" w:lineRule="auto"/>
        <w:jc w:val="both"/>
        <w:rPr>
          <w:i w:val="0"/>
          <w:sz w:val="22"/>
          <w:szCs w:val="22"/>
          <w:lang w:eastAsia="ja-JP"/>
        </w:rPr>
      </w:pPr>
      <w:r w:rsidRPr="00D4668D">
        <w:rPr>
          <w:i w:val="0"/>
          <w:sz w:val="22"/>
          <w:szCs w:val="22"/>
          <w:lang w:eastAsia="ja-JP"/>
        </w:rPr>
        <w:t>za vsak predlog sprememb pri izvajanju del pridobiti predhodno potrditev nadzornika, naročnika in projektanta,</w:t>
      </w:r>
    </w:p>
    <w:p w:rsidR="001C208B" w:rsidRPr="00D4668D" w:rsidRDefault="001C208B" w:rsidP="001C208B">
      <w:pPr>
        <w:numPr>
          <w:ilvl w:val="0"/>
          <w:numId w:val="53"/>
        </w:numPr>
        <w:spacing w:after="160" w:line="264" w:lineRule="auto"/>
        <w:jc w:val="both"/>
        <w:rPr>
          <w:i w:val="0"/>
          <w:sz w:val="22"/>
          <w:szCs w:val="22"/>
          <w:lang w:eastAsia="ja-JP"/>
        </w:rPr>
      </w:pPr>
      <w:r w:rsidRPr="00D4668D">
        <w:rPr>
          <w:i w:val="0"/>
          <w:sz w:val="22"/>
          <w:szCs w:val="22"/>
          <w:lang w:eastAsia="ja-JP"/>
        </w:rPr>
        <w:t>med gradnjo izročati nadzorniku potrdila o skladnosti in ustreznosti gradbenih in drugih proizvodov, materialov ter naprav in s kakovostnimi zahtevami naročnika,</w:t>
      </w:r>
    </w:p>
    <w:p w:rsidR="001C208B" w:rsidRPr="00D4668D" w:rsidRDefault="001C208B" w:rsidP="001C208B">
      <w:pPr>
        <w:numPr>
          <w:ilvl w:val="0"/>
          <w:numId w:val="53"/>
        </w:numPr>
        <w:spacing w:after="160" w:line="264" w:lineRule="auto"/>
        <w:jc w:val="both"/>
        <w:rPr>
          <w:i w:val="0"/>
          <w:sz w:val="22"/>
          <w:szCs w:val="22"/>
          <w:lang w:eastAsia="ja-JP"/>
        </w:rPr>
      </w:pPr>
      <w:r w:rsidRPr="00D4668D">
        <w:rPr>
          <w:i w:val="0"/>
          <w:sz w:val="22"/>
          <w:szCs w:val="22"/>
          <w:lang w:eastAsia="ja-JP"/>
        </w:rPr>
        <w:t xml:space="preserve">v skladu z gradbenim zakonom in pravili stroke zagotavljati kakovost izvedbe najmanj take ravni, kot je predpisana s tem zakonom, </w:t>
      </w:r>
    </w:p>
    <w:p w:rsidR="001C208B" w:rsidRDefault="001C208B" w:rsidP="001C208B">
      <w:pPr>
        <w:numPr>
          <w:ilvl w:val="0"/>
          <w:numId w:val="53"/>
        </w:numPr>
        <w:spacing w:after="160" w:line="264" w:lineRule="auto"/>
        <w:contextualSpacing/>
        <w:rPr>
          <w:i w:val="0"/>
          <w:sz w:val="22"/>
          <w:szCs w:val="22"/>
          <w:lang w:eastAsia="ja-JP"/>
        </w:rPr>
      </w:pPr>
      <w:r w:rsidRPr="00D4668D">
        <w:rPr>
          <w:i w:val="0"/>
          <w:sz w:val="22"/>
          <w:szCs w:val="22"/>
          <w:lang w:eastAsia="ja-JP"/>
        </w:rPr>
        <w:t xml:space="preserve">izvajati gradnjo na podlagi pravnomočnega gradbenega dovoljenja in skladno z njim, v skladu z projektno dokumentacijo za izvedbo gradnje, to pogodbo, predpisi, veljavnimi standardi ter pravili stroke, </w:t>
      </w:r>
    </w:p>
    <w:p w:rsidR="001C208B" w:rsidRPr="00586790" w:rsidRDefault="001C208B" w:rsidP="001C208B">
      <w:pPr>
        <w:numPr>
          <w:ilvl w:val="0"/>
          <w:numId w:val="53"/>
        </w:numPr>
        <w:spacing w:after="160" w:line="264" w:lineRule="auto"/>
        <w:contextualSpacing/>
        <w:rPr>
          <w:i w:val="0"/>
          <w:sz w:val="22"/>
          <w:szCs w:val="22"/>
          <w:lang w:eastAsia="ja-JP"/>
        </w:rPr>
      </w:pPr>
    </w:p>
    <w:p w:rsidR="001C208B" w:rsidRPr="00D4668D" w:rsidRDefault="001C208B" w:rsidP="001C208B">
      <w:pPr>
        <w:numPr>
          <w:ilvl w:val="0"/>
          <w:numId w:val="53"/>
        </w:numPr>
        <w:spacing w:after="160" w:line="264" w:lineRule="auto"/>
        <w:jc w:val="both"/>
        <w:rPr>
          <w:i w:val="0"/>
          <w:sz w:val="22"/>
          <w:szCs w:val="22"/>
          <w:lang w:eastAsia="ja-JP"/>
        </w:rPr>
      </w:pPr>
      <w:r w:rsidRPr="00D4668D">
        <w:rPr>
          <w:i w:val="0"/>
          <w:sz w:val="22"/>
          <w:szCs w:val="22"/>
          <w:lang w:eastAsia="ja-JP"/>
        </w:rPr>
        <w:t>naročnika pravočasno pisno obveščati o vsem, kar bi lahko vplivalo na izvršitev pogodbenih del, zlasti o vseh spremembah, ki bi imele za posledico drugačen način izvedbe ali povečanje količin in pogodbeno dogovorjenih rokov,</w:t>
      </w:r>
    </w:p>
    <w:p w:rsidR="001C208B" w:rsidRPr="00D4668D" w:rsidRDefault="001C208B" w:rsidP="001C208B">
      <w:pPr>
        <w:numPr>
          <w:ilvl w:val="0"/>
          <w:numId w:val="53"/>
        </w:numPr>
        <w:spacing w:after="160" w:line="264" w:lineRule="auto"/>
        <w:jc w:val="both"/>
        <w:rPr>
          <w:i w:val="0"/>
          <w:sz w:val="22"/>
          <w:szCs w:val="22"/>
          <w:lang w:eastAsia="ja-JP"/>
        </w:rPr>
      </w:pPr>
      <w:r w:rsidRPr="00D4668D">
        <w:rPr>
          <w:i w:val="0"/>
          <w:sz w:val="22"/>
          <w:szCs w:val="22"/>
          <w:lang w:eastAsia="ja-JP"/>
        </w:rPr>
        <w:t>sodelovati z naročnikom na vseh operativnih sestankih, pregledu obračuna del in vseh pregledih objekta do izteka garancijskega roka,</w:t>
      </w:r>
    </w:p>
    <w:p w:rsidR="001C208B" w:rsidRPr="00D4668D" w:rsidRDefault="001C208B" w:rsidP="001C208B">
      <w:pPr>
        <w:numPr>
          <w:ilvl w:val="0"/>
          <w:numId w:val="53"/>
        </w:numPr>
        <w:spacing w:after="160" w:line="264" w:lineRule="auto"/>
        <w:jc w:val="both"/>
        <w:rPr>
          <w:i w:val="0"/>
          <w:sz w:val="22"/>
          <w:szCs w:val="22"/>
          <w:lang w:eastAsia="ja-JP"/>
        </w:rPr>
      </w:pPr>
      <w:r w:rsidRPr="00D4668D">
        <w:rPr>
          <w:i w:val="0"/>
          <w:sz w:val="22"/>
          <w:szCs w:val="22"/>
          <w:lang w:eastAsia="ja-JP"/>
        </w:rPr>
        <w:t>naročniku od vsake posamezne oddaje gradbenih odpadkov zbiralcu ali obdelovalcu gradbenih odpadkov predložiti izpolnjen evidenčni list, določen s predpisom, ki ureja ravnanje z gradbenimi odpadki, ter mu predložiti tudi vse potrjene evidenčne liste,</w:t>
      </w:r>
    </w:p>
    <w:p w:rsidR="001C208B" w:rsidRPr="00D4668D" w:rsidRDefault="001C208B" w:rsidP="001C208B">
      <w:pPr>
        <w:numPr>
          <w:ilvl w:val="0"/>
          <w:numId w:val="53"/>
        </w:numPr>
        <w:spacing w:after="160" w:line="264" w:lineRule="auto"/>
        <w:jc w:val="both"/>
        <w:rPr>
          <w:i w:val="0"/>
          <w:sz w:val="22"/>
          <w:szCs w:val="22"/>
          <w:lang w:eastAsia="ja-JP"/>
        </w:rPr>
      </w:pPr>
      <w:r w:rsidRPr="00D4668D">
        <w:rPr>
          <w:i w:val="0"/>
          <w:sz w:val="22"/>
          <w:szCs w:val="22"/>
          <w:lang w:eastAsia="ja-JP"/>
        </w:rPr>
        <w:t>opozoriti naročnika na morebitne pomanjkljivosti ali nepravilnosti, ki jih je kot strokovno usposobljen izvajalec pri izvajanju del odkril (opozorilo poda z vpisom v gradbeni dnevnik),</w:t>
      </w:r>
    </w:p>
    <w:p w:rsidR="001C208B" w:rsidRPr="00D4668D" w:rsidRDefault="001C208B" w:rsidP="001C208B">
      <w:pPr>
        <w:numPr>
          <w:ilvl w:val="0"/>
          <w:numId w:val="53"/>
        </w:numPr>
        <w:spacing w:after="160" w:line="264" w:lineRule="auto"/>
        <w:jc w:val="both"/>
        <w:rPr>
          <w:i w:val="0"/>
          <w:sz w:val="22"/>
          <w:szCs w:val="22"/>
          <w:lang w:eastAsia="ja-JP"/>
        </w:rPr>
      </w:pPr>
      <w:r w:rsidRPr="00D4668D">
        <w:rPr>
          <w:i w:val="0"/>
          <w:sz w:val="22"/>
          <w:szCs w:val="22"/>
          <w:lang w:eastAsia="ja-JP"/>
        </w:rPr>
        <w:t>izvajati vsa dela s strokovno usposobljenimi delavci in odgovarjati ter garantirati za svoje delo, kakor tudi za delo svojih podizvajalcev,</w:t>
      </w:r>
    </w:p>
    <w:p w:rsidR="001C208B" w:rsidRPr="00D4668D" w:rsidRDefault="001C208B" w:rsidP="001C208B">
      <w:pPr>
        <w:numPr>
          <w:ilvl w:val="0"/>
          <w:numId w:val="53"/>
        </w:numPr>
        <w:spacing w:after="160" w:line="264" w:lineRule="auto"/>
        <w:jc w:val="both"/>
        <w:rPr>
          <w:i w:val="0"/>
          <w:sz w:val="22"/>
          <w:szCs w:val="22"/>
          <w:lang w:eastAsia="ja-JP"/>
        </w:rPr>
      </w:pPr>
      <w:r w:rsidRPr="00D4668D">
        <w:rPr>
          <w:i w:val="0"/>
          <w:sz w:val="22"/>
          <w:szCs w:val="22"/>
          <w:lang w:eastAsia="ja-JP"/>
        </w:rPr>
        <w:t>zagotoviti projekt izvedenih del (PID),</w:t>
      </w:r>
      <w:r>
        <w:rPr>
          <w:i w:val="0"/>
          <w:sz w:val="22"/>
          <w:szCs w:val="22"/>
          <w:lang w:eastAsia="ja-JP"/>
        </w:rPr>
        <w:t xml:space="preserve"> in ga izročiti naročniku v 2 (dveh) tiskanih izvodih in elektronski obliki </w:t>
      </w:r>
      <w:proofErr w:type="spellStart"/>
      <w:r>
        <w:rPr>
          <w:i w:val="0"/>
          <w:sz w:val="22"/>
          <w:szCs w:val="22"/>
          <w:lang w:eastAsia="ja-JP"/>
        </w:rPr>
        <w:t>pdf</w:t>
      </w:r>
      <w:proofErr w:type="spellEnd"/>
      <w:r>
        <w:rPr>
          <w:i w:val="0"/>
          <w:sz w:val="22"/>
          <w:szCs w:val="22"/>
          <w:lang w:eastAsia="ja-JP"/>
        </w:rPr>
        <w:t xml:space="preserve"> in </w:t>
      </w:r>
      <w:proofErr w:type="spellStart"/>
      <w:r>
        <w:rPr>
          <w:i w:val="0"/>
          <w:sz w:val="22"/>
          <w:szCs w:val="22"/>
          <w:lang w:eastAsia="ja-JP"/>
        </w:rPr>
        <w:t>dwg</w:t>
      </w:r>
      <w:proofErr w:type="spellEnd"/>
      <w:r w:rsidRPr="00D4668D">
        <w:rPr>
          <w:i w:val="0"/>
          <w:sz w:val="22"/>
          <w:szCs w:val="22"/>
          <w:lang w:eastAsia="ja-JP"/>
        </w:rPr>
        <w:t>,</w:t>
      </w:r>
    </w:p>
    <w:p w:rsidR="001C208B" w:rsidRPr="00D4668D" w:rsidRDefault="001C208B" w:rsidP="001C208B">
      <w:pPr>
        <w:numPr>
          <w:ilvl w:val="0"/>
          <w:numId w:val="53"/>
        </w:numPr>
        <w:spacing w:after="160" w:line="264" w:lineRule="auto"/>
        <w:jc w:val="both"/>
        <w:rPr>
          <w:i w:val="0"/>
          <w:sz w:val="22"/>
          <w:szCs w:val="22"/>
          <w:lang w:eastAsia="ja-JP"/>
        </w:rPr>
      </w:pPr>
      <w:r w:rsidRPr="00D4668D">
        <w:rPr>
          <w:i w:val="0"/>
          <w:sz w:val="22"/>
          <w:szCs w:val="22"/>
          <w:lang w:eastAsia="ja-JP"/>
        </w:rPr>
        <w:t>da v primeru zamenjave vodje nadzora ne bo izvajal gradnje, dokler je ne prevzame nov vodja nadzora,</w:t>
      </w:r>
    </w:p>
    <w:p w:rsidR="001C208B" w:rsidRPr="00D4668D" w:rsidRDefault="001C208B" w:rsidP="001C208B">
      <w:pPr>
        <w:numPr>
          <w:ilvl w:val="0"/>
          <w:numId w:val="53"/>
        </w:numPr>
        <w:spacing w:after="160" w:line="264" w:lineRule="auto"/>
        <w:jc w:val="both"/>
        <w:rPr>
          <w:i w:val="0"/>
          <w:sz w:val="22"/>
          <w:szCs w:val="22"/>
          <w:lang w:eastAsia="ja-JP"/>
        </w:rPr>
      </w:pPr>
      <w:r w:rsidRPr="00D4668D">
        <w:rPr>
          <w:i w:val="0"/>
          <w:sz w:val="22"/>
          <w:szCs w:val="22"/>
          <w:lang w:eastAsia="ja-JP"/>
        </w:rPr>
        <w:t>pravočasno obvestiti nadzornika pred vsako pomembno fazo izvajanja gradnje,</w:t>
      </w:r>
    </w:p>
    <w:p w:rsidR="001C208B" w:rsidRPr="00D4668D" w:rsidRDefault="001C208B" w:rsidP="001C208B">
      <w:pPr>
        <w:numPr>
          <w:ilvl w:val="0"/>
          <w:numId w:val="53"/>
        </w:numPr>
        <w:spacing w:after="160" w:line="264" w:lineRule="auto"/>
        <w:jc w:val="both"/>
        <w:rPr>
          <w:i w:val="0"/>
          <w:sz w:val="22"/>
          <w:szCs w:val="22"/>
          <w:lang w:eastAsia="ja-JP"/>
        </w:rPr>
      </w:pPr>
      <w:r w:rsidRPr="00D4668D">
        <w:rPr>
          <w:i w:val="0"/>
          <w:sz w:val="22"/>
          <w:szCs w:val="22"/>
          <w:lang w:eastAsia="ja-JP"/>
        </w:rPr>
        <w:t>v primeru zamujanja rokov, nedoseganja ustrezne kvalitete ali neizpolnjevanja drugih svojih obveznosti po tej pogodbi, na svoje stroške storiti vse potrebno, da se nadomesti zamujeno ali vzpostavi zahtevana kvaliteta. V nasprotnem primeru je naročnik upravičen na stroške izvajalca angažirati drugega izvajalca ali razdreti pogodbo in od izvajalca izterjati vso škodo, ki bi s tem nastala,</w:t>
      </w:r>
    </w:p>
    <w:p w:rsidR="001C208B" w:rsidRPr="00D4668D" w:rsidRDefault="001C208B" w:rsidP="001C208B">
      <w:pPr>
        <w:numPr>
          <w:ilvl w:val="0"/>
          <w:numId w:val="53"/>
        </w:numPr>
        <w:spacing w:after="160" w:line="264" w:lineRule="auto"/>
        <w:jc w:val="both"/>
        <w:rPr>
          <w:i w:val="0"/>
          <w:sz w:val="22"/>
          <w:szCs w:val="22"/>
          <w:lang w:eastAsia="ja-JP"/>
        </w:rPr>
      </w:pPr>
      <w:r w:rsidRPr="00D4668D">
        <w:rPr>
          <w:i w:val="0"/>
          <w:sz w:val="22"/>
          <w:szCs w:val="22"/>
          <w:lang w:eastAsia="ja-JP"/>
        </w:rPr>
        <w:t xml:space="preserve">zagotavljati varnost in zdravje delavcev, varnost ljudi in predmetov pri izvajanju gradnje ter preprečevati čezmerne obremenitve okolja, </w:t>
      </w:r>
    </w:p>
    <w:p w:rsidR="001C208B" w:rsidRPr="00D4668D" w:rsidRDefault="001C208B" w:rsidP="001C208B">
      <w:pPr>
        <w:numPr>
          <w:ilvl w:val="0"/>
          <w:numId w:val="53"/>
        </w:numPr>
        <w:spacing w:after="160" w:line="264" w:lineRule="auto"/>
        <w:jc w:val="both"/>
        <w:rPr>
          <w:i w:val="0"/>
          <w:sz w:val="22"/>
          <w:szCs w:val="22"/>
          <w:lang w:eastAsia="ja-JP"/>
        </w:rPr>
      </w:pPr>
      <w:r w:rsidRPr="00D4668D">
        <w:rPr>
          <w:i w:val="0"/>
          <w:sz w:val="22"/>
          <w:szCs w:val="22"/>
          <w:lang w:eastAsia="ja-JP"/>
        </w:rPr>
        <w:t>vse prisotne na delovišču seznaniti z varnostnim načrtom in v primeru skupnega delovišča skleniti pisni sporazum o skupnih ukrepih za zagotavljanje varnosti in zdravja pri delu,</w:t>
      </w:r>
    </w:p>
    <w:p w:rsidR="001C208B" w:rsidRPr="00D4668D" w:rsidRDefault="001C208B" w:rsidP="001C208B">
      <w:pPr>
        <w:numPr>
          <w:ilvl w:val="0"/>
          <w:numId w:val="53"/>
        </w:numPr>
        <w:spacing w:after="160" w:line="264" w:lineRule="auto"/>
        <w:jc w:val="both"/>
        <w:rPr>
          <w:i w:val="0"/>
          <w:sz w:val="22"/>
          <w:szCs w:val="22"/>
          <w:lang w:eastAsia="ja-JP"/>
        </w:rPr>
      </w:pPr>
      <w:r w:rsidRPr="00D4668D">
        <w:rPr>
          <w:i w:val="0"/>
          <w:sz w:val="22"/>
          <w:szCs w:val="22"/>
          <w:lang w:eastAsia="ja-JP"/>
        </w:rPr>
        <w:t>skrbeti za to, da je zagotovljena varnost objekta, varnost vseh del, ki se izvajajo na gradbišču, opreme, materiala in strojnega parka, življenje in zdravje ljudi, mimoidočih, prometa, sosednjih objektov in okolice,</w:t>
      </w:r>
    </w:p>
    <w:p w:rsidR="001C208B" w:rsidRPr="00D4668D" w:rsidRDefault="001C208B" w:rsidP="001C208B">
      <w:pPr>
        <w:numPr>
          <w:ilvl w:val="0"/>
          <w:numId w:val="53"/>
        </w:numPr>
        <w:spacing w:after="160" w:line="264" w:lineRule="auto"/>
        <w:jc w:val="both"/>
        <w:rPr>
          <w:i w:val="0"/>
          <w:sz w:val="22"/>
          <w:szCs w:val="22"/>
          <w:lang w:eastAsia="ja-JP"/>
        </w:rPr>
      </w:pPr>
      <w:r w:rsidRPr="00D4668D">
        <w:rPr>
          <w:i w:val="0"/>
          <w:sz w:val="22"/>
          <w:szCs w:val="22"/>
          <w:lang w:eastAsia="ja-JP"/>
        </w:rPr>
        <w:t>izbirati tehnološke in delovne procese, ki povzročajo najmanjše možno tveganje za nastanek nezgod pri delu, poklicnih bolezni ali bolezni v zvezi z delom ter najmanjše negativne vplive na okolje in objekte,</w:t>
      </w:r>
    </w:p>
    <w:p w:rsidR="001C208B" w:rsidRPr="00D4668D" w:rsidRDefault="001C208B" w:rsidP="001C208B">
      <w:pPr>
        <w:numPr>
          <w:ilvl w:val="0"/>
          <w:numId w:val="53"/>
        </w:numPr>
        <w:spacing w:after="160" w:line="264" w:lineRule="auto"/>
        <w:jc w:val="both"/>
        <w:rPr>
          <w:i w:val="0"/>
          <w:sz w:val="22"/>
          <w:szCs w:val="22"/>
          <w:lang w:eastAsia="ja-JP"/>
        </w:rPr>
      </w:pPr>
      <w:r w:rsidRPr="00D4668D">
        <w:rPr>
          <w:i w:val="0"/>
          <w:sz w:val="22"/>
          <w:szCs w:val="22"/>
          <w:lang w:eastAsia="ja-JP"/>
        </w:rPr>
        <w:lastRenderedPageBreak/>
        <w:t>v primeru zahteve naročnika zamenjati vodjo gradnje ali posameznika iz operative, v kolikor le-ti ne upoštevajo zahtev naročnika oz. nadzornika ali malomarno oziroma nekvalitetno izvajajo dela,</w:t>
      </w:r>
    </w:p>
    <w:p w:rsidR="001C208B" w:rsidRPr="00D4668D" w:rsidRDefault="001C208B" w:rsidP="001C208B">
      <w:pPr>
        <w:numPr>
          <w:ilvl w:val="0"/>
          <w:numId w:val="53"/>
        </w:numPr>
        <w:spacing w:after="160" w:line="264" w:lineRule="auto"/>
        <w:jc w:val="both"/>
        <w:rPr>
          <w:i w:val="0"/>
          <w:sz w:val="22"/>
          <w:szCs w:val="22"/>
          <w:lang w:eastAsia="ja-JP"/>
        </w:rPr>
      </w:pPr>
      <w:r w:rsidRPr="00D4668D">
        <w:rPr>
          <w:i w:val="0"/>
          <w:sz w:val="22"/>
          <w:szCs w:val="22"/>
          <w:lang w:eastAsia="ja-JP"/>
        </w:rPr>
        <w:t xml:space="preserve">po končani gradnji odstraniti gradbene ovire in omejitve dostopa, na območju gradnje pa odstraniti in očistiti odpadke ter gradbišče ustrezno urediti, </w:t>
      </w:r>
    </w:p>
    <w:p w:rsidR="001C208B" w:rsidRPr="00D4668D" w:rsidRDefault="001C208B" w:rsidP="001C208B">
      <w:pPr>
        <w:numPr>
          <w:ilvl w:val="0"/>
          <w:numId w:val="53"/>
        </w:numPr>
        <w:spacing w:after="160" w:line="264" w:lineRule="auto"/>
        <w:jc w:val="both"/>
        <w:rPr>
          <w:i w:val="0"/>
          <w:sz w:val="22"/>
          <w:szCs w:val="22"/>
          <w:lang w:eastAsia="ja-JP"/>
        </w:rPr>
      </w:pPr>
      <w:r w:rsidRPr="00D4668D">
        <w:rPr>
          <w:i w:val="0"/>
          <w:sz w:val="22"/>
          <w:szCs w:val="22"/>
          <w:lang w:eastAsia="ja-JP"/>
        </w:rPr>
        <w:t>ob opozorilu vodje nadzora mora nepravilnosti pri gradnji odpraviti v roku, ki ga določi vodja nadzora,</w:t>
      </w:r>
      <w:r w:rsidRPr="00D4668D">
        <w:rPr>
          <w:sz w:val="22"/>
          <w:szCs w:val="22"/>
          <w:lang w:eastAsia="ja-JP"/>
        </w:rPr>
        <w:t xml:space="preserve"> </w:t>
      </w:r>
    </w:p>
    <w:p w:rsidR="001C208B" w:rsidRPr="00D4668D" w:rsidRDefault="001C208B" w:rsidP="001C208B">
      <w:pPr>
        <w:numPr>
          <w:ilvl w:val="0"/>
          <w:numId w:val="53"/>
        </w:numPr>
        <w:spacing w:after="160" w:line="264" w:lineRule="auto"/>
        <w:jc w:val="both"/>
        <w:rPr>
          <w:i w:val="0"/>
          <w:sz w:val="22"/>
          <w:szCs w:val="22"/>
          <w:lang w:eastAsia="ja-JP"/>
        </w:rPr>
      </w:pPr>
      <w:r w:rsidRPr="00D4668D">
        <w:rPr>
          <w:i w:val="0"/>
          <w:sz w:val="22"/>
          <w:szCs w:val="22"/>
          <w:lang w:eastAsia="ja-JP"/>
        </w:rPr>
        <w:t xml:space="preserve">podati izjavo, da so dela dokončana (izjavo o dokončanju gradnje), skladna z izdanim gradbenim dovoljenjem in da so izpolnjene predpisane bistvene zahteve  ter podpisati izjavo o dokončanju gradnje in dokazilo o zanesljivosti, </w:t>
      </w:r>
    </w:p>
    <w:p w:rsidR="001C208B" w:rsidRPr="00D4668D" w:rsidRDefault="001C208B" w:rsidP="001C208B">
      <w:pPr>
        <w:numPr>
          <w:ilvl w:val="0"/>
          <w:numId w:val="53"/>
        </w:numPr>
        <w:spacing w:after="160" w:line="264" w:lineRule="auto"/>
        <w:jc w:val="both"/>
        <w:rPr>
          <w:i w:val="0"/>
          <w:sz w:val="22"/>
          <w:szCs w:val="22"/>
          <w:lang w:eastAsia="ja-JP"/>
        </w:rPr>
      </w:pPr>
      <w:r w:rsidRPr="00D4668D">
        <w:rPr>
          <w:i w:val="0"/>
          <w:sz w:val="22"/>
          <w:szCs w:val="22"/>
          <w:lang w:eastAsia="ja-JP"/>
        </w:rPr>
        <w:t>sodelovati pri pridobitvi uporabnega dovoljenja s pripravo druge morebitno potrebne dokumentacije in s sodelovanjem pri tehničnem pregledu,</w:t>
      </w:r>
    </w:p>
    <w:p w:rsidR="001C208B" w:rsidRPr="00D4668D" w:rsidRDefault="001C208B" w:rsidP="001C208B">
      <w:pPr>
        <w:numPr>
          <w:ilvl w:val="0"/>
          <w:numId w:val="53"/>
        </w:numPr>
        <w:spacing w:after="160" w:line="264" w:lineRule="auto"/>
        <w:jc w:val="both"/>
        <w:rPr>
          <w:i w:val="0"/>
          <w:sz w:val="22"/>
          <w:szCs w:val="22"/>
          <w:lang w:eastAsia="ja-JP"/>
        </w:rPr>
      </w:pPr>
      <w:r w:rsidRPr="00D4668D">
        <w:rPr>
          <w:i w:val="0"/>
          <w:sz w:val="22"/>
          <w:szCs w:val="22"/>
          <w:lang w:eastAsia="ja-JP"/>
        </w:rPr>
        <w:t>sodelovati pri primopredaji objekta uporabniku,</w:t>
      </w:r>
    </w:p>
    <w:p w:rsidR="001C208B" w:rsidRPr="00D4668D" w:rsidRDefault="001C208B" w:rsidP="001C208B">
      <w:pPr>
        <w:numPr>
          <w:ilvl w:val="0"/>
          <w:numId w:val="53"/>
        </w:numPr>
        <w:spacing w:after="160" w:line="264" w:lineRule="auto"/>
        <w:jc w:val="both"/>
        <w:rPr>
          <w:i w:val="0"/>
          <w:sz w:val="22"/>
          <w:szCs w:val="22"/>
          <w:lang w:eastAsia="ja-JP"/>
        </w:rPr>
      </w:pPr>
      <w:r w:rsidRPr="00D4668D">
        <w:rPr>
          <w:i w:val="0"/>
          <w:sz w:val="22"/>
          <w:szCs w:val="22"/>
          <w:lang w:eastAsia="ja-JP"/>
        </w:rPr>
        <w:t>v določenem roku odpraviti nepravilnosti, ugotovljene ob tehničnem pregledu, ali po ponovnem ogledu ali pregledu izvedenih del,</w:t>
      </w:r>
    </w:p>
    <w:p w:rsidR="001C208B" w:rsidRPr="00D4668D" w:rsidRDefault="001C208B" w:rsidP="001C208B">
      <w:pPr>
        <w:numPr>
          <w:ilvl w:val="0"/>
          <w:numId w:val="53"/>
        </w:numPr>
        <w:spacing w:after="160" w:line="264" w:lineRule="auto"/>
        <w:jc w:val="both"/>
        <w:rPr>
          <w:i w:val="0"/>
          <w:sz w:val="22"/>
          <w:szCs w:val="22"/>
          <w:lang w:eastAsia="ja-JP"/>
        </w:rPr>
      </w:pPr>
      <w:r w:rsidRPr="00D4668D">
        <w:rPr>
          <w:i w:val="0"/>
          <w:sz w:val="22"/>
          <w:szCs w:val="22"/>
          <w:lang w:eastAsia="ja-JP"/>
        </w:rPr>
        <w:t>pogodbena dela izvajati ves svetli del dneva, vse dni v tednu, vse do dokončanja pogodbenih del, razen ob dela prostih dnevih in praznikih, ki so dela prosti dnevi, skladno z določili Zakona o praznikih in dela prostih dnevih v Republiki Sloveniji (v nadaljevanju: dela prosti dnevi, določeni s predpisi), pri čemer je svetli del dneva definiran z naslednjimi polnimi urami:</w:t>
      </w:r>
    </w:p>
    <w:p w:rsidR="001C208B" w:rsidRPr="00D4668D" w:rsidRDefault="001C208B" w:rsidP="001C208B">
      <w:pPr>
        <w:spacing w:after="120" w:line="264" w:lineRule="auto"/>
        <w:ind w:left="720"/>
        <w:jc w:val="both"/>
        <w:rPr>
          <w:i w:val="0"/>
          <w:sz w:val="22"/>
          <w:szCs w:val="22"/>
          <w:lang w:eastAsia="ja-JP"/>
        </w:rPr>
      </w:pPr>
    </w:p>
    <w:tbl>
      <w:tblPr>
        <w:tblW w:w="0" w:type="auto"/>
        <w:tblInd w:w="1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94"/>
        <w:gridCol w:w="1701"/>
      </w:tblGrid>
      <w:tr w:rsidR="001C208B" w:rsidRPr="00D4668D" w:rsidTr="006E39DC">
        <w:tc>
          <w:tcPr>
            <w:tcW w:w="3094" w:type="dxa"/>
            <w:tcBorders>
              <w:top w:val="single" w:sz="4" w:space="0" w:color="auto"/>
              <w:left w:val="single" w:sz="4" w:space="0" w:color="auto"/>
              <w:bottom w:val="single" w:sz="4" w:space="0" w:color="auto"/>
              <w:right w:val="single" w:sz="4" w:space="0" w:color="auto"/>
            </w:tcBorders>
            <w:hideMark/>
          </w:tcPr>
          <w:p w:rsidR="001C208B" w:rsidRPr="00D4668D" w:rsidRDefault="001C208B" w:rsidP="006E39DC">
            <w:pPr>
              <w:spacing w:line="264" w:lineRule="auto"/>
              <w:jc w:val="both"/>
              <w:rPr>
                <w:i w:val="0"/>
                <w:sz w:val="22"/>
                <w:szCs w:val="22"/>
                <w:lang w:eastAsia="ja-JP"/>
              </w:rPr>
            </w:pPr>
            <w:r w:rsidRPr="00D4668D">
              <w:rPr>
                <w:i w:val="0"/>
                <w:sz w:val="22"/>
                <w:szCs w:val="22"/>
                <w:lang w:eastAsia="ja-JP"/>
              </w:rPr>
              <w:t>Obdobje leta</w:t>
            </w:r>
          </w:p>
        </w:tc>
        <w:tc>
          <w:tcPr>
            <w:tcW w:w="1701" w:type="dxa"/>
            <w:tcBorders>
              <w:top w:val="single" w:sz="4" w:space="0" w:color="auto"/>
              <w:left w:val="single" w:sz="4" w:space="0" w:color="auto"/>
              <w:bottom w:val="single" w:sz="4" w:space="0" w:color="auto"/>
              <w:right w:val="single" w:sz="4" w:space="0" w:color="auto"/>
            </w:tcBorders>
            <w:hideMark/>
          </w:tcPr>
          <w:p w:rsidR="001C208B" w:rsidRPr="00D4668D" w:rsidRDefault="001C208B" w:rsidP="006E39DC">
            <w:pPr>
              <w:spacing w:line="264" w:lineRule="auto"/>
              <w:jc w:val="both"/>
              <w:rPr>
                <w:i w:val="0"/>
                <w:sz w:val="22"/>
                <w:szCs w:val="22"/>
                <w:lang w:eastAsia="ja-JP"/>
              </w:rPr>
            </w:pPr>
            <w:r w:rsidRPr="00D4668D">
              <w:rPr>
                <w:i w:val="0"/>
                <w:sz w:val="22"/>
                <w:szCs w:val="22"/>
                <w:lang w:eastAsia="ja-JP"/>
              </w:rPr>
              <w:t>Polne ure dneva</w:t>
            </w:r>
          </w:p>
        </w:tc>
      </w:tr>
      <w:tr w:rsidR="001C208B" w:rsidRPr="00D4668D" w:rsidTr="006E39DC">
        <w:tc>
          <w:tcPr>
            <w:tcW w:w="3094" w:type="dxa"/>
            <w:tcBorders>
              <w:top w:val="single" w:sz="4" w:space="0" w:color="auto"/>
              <w:left w:val="single" w:sz="4" w:space="0" w:color="auto"/>
              <w:bottom w:val="single" w:sz="4" w:space="0" w:color="auto"/>
              <w:right w:val="single" w:sz="4" w:space="0" w:color="auto"/>
            </w:tcBorders>
            <w:hideMark/>
          </w:tcPr>
          <w:p w:rsidR="001C208B" w:rsidRPr="00D4668D" w:rsidRDefault="001C208B" w:rsidP="006E39DC">
            <w:pPr>
              <w:spacing w:line="264" w:lineRule="auto"/>
              <w:jc w:val="both"/>
              <w:rPr>
                <w:i w:val="0"/>
                <w:sz w:val="22"/>
                <w:szCs w:val="22"/>
                <w:lang w:eastAsia="ja-JP"/>
              </w:rPr>
            </w:pPr>
            <w:r w:rsidRPr="00D4668D">
              <w:rPr>
                <w:i w:val="0"/>
                <w:sz w:val="22"/>
                <w:szCs w:val="22"/>
                <w:lang w:eastAsia="ja-JP"/>
              </w:rPr>
              <w:t>1. januar – 27. januar</w:t>
            </w:r>
          </w:p>
        </w:tc>
        <w:tc>
          <w:tcPr>
            <w:tcW w:w="1701" w:type="dxa"/>
            <w:tcBorders>
              <w:top w:val="single" w:sz="4" w:space="0" w:color="auto"/>
              <w:left w:val="single" w:sz="4" w:space="0" w:color="auto"/>
              <w:bottom w:val="single" w:sz="4" w:space="0" w:color="auto"/>
              <w:right w:val="single" w:sz="4" w:space="0" w:color="auto"/>
            </w:tcBorders>
            <w:hideMark/>
          </w:tcPr>
          <w:p w:rsidR="001C208B" w:rsidRPr="00D4668D" w:rsidRDefault="001C208B" w:rsidP="006E39DC">
            <w:pPr>
              <w:spacing w:line="264" w:lineRule="auto"/>
              <w:jc w:val="both"/>
              <w:rPr>
                <w:i w:val="0"/>
                <w:sz w:val="22"/>
                <w:szCs w:val="22"/>
                <w:lang w:eastAsia="ja-JP"/>
              </w:rPr>
            </w:pPr>
            <w:r w:rsidRPr="00D4668D">
              <w:rPr>
                <w:i w:val="0"/>
                <w:sz w:val="22"/>
                <w:szCs w:val="22"/>
                <w:lang w:eastAsia="ja-JP"/>
              </w:rPr>
              <w:t>8.00 – 17.00 h</w:t>
            </w:r>
          </w:p>
        </w:tc>
      </w:tr>
      <w:tr w:rsidR="001C208B" w:rsidRPr="00D4668D" w:rsidTr="006E39DC">
        <w:tc>
          <w:tcPr>
            <w:tcW w:w="3094" w:type="dxa"/>
            <w:tcBorders>
              <w:top w:val="single" w:sz="4" w:space="0" w:color="auto"/>
              <w:left w:val="single" w:sz="4" w:space="0" w:color="auto"/>
              <w:bottom w:val="single" w:sz="4" w:space="0" w:color="auto"/>
              <w:right w:val="single" w:sz="4" w:space="0" w:color="auto"/>
            </w:tcBorders>
            <w:hideMark/>
          </w:tcPr>
          <w:p w:rsidR="001C208B" w:rsidRPr="00D4668D" w:rsidRDefault="001C208B" w:rsidP="006E39DC">
            <w:pPr>
              <w:spacing w:line="264" w:lineRule="auto"/>
              <w:jc w:val="both"/>
              <w:rPr>
                <w:i w:val="0"/>
                <w:sz w:val="22"/>
                <w:szCs w:val="22"/>
                <w:lang w:eastAsia="ja-JP"/>
              </w:rPr>
            </w:pPr>
            <w:r w:rsidRPr="00D4668D">
              <w:rPr>
                <w:i w:val="0"/>
                <w:sz w:val="22"/>
                <w:szCs w:val="22"/>
                <w:lang w:eastAsia="ja-JP"/>
              </w:rPr>
              <w:t>28. januar – 19. februar</w:t>
            </w:r>
          </w:p>
        </w:tc>
        <w:tc>
          <w:tcPr>
            <w:tcW w:w="1701" w:type="dxa"/>
            <w:tcBorders>
              <w:top w:val="single" w:sz="4" w:space="0" w:color="auto"/>
              <w:left w:val="single" w:sz="4" w:space="0" w:color="auto"/>
              <w:bottom w:val="single" w:sz="4" w:space="0" w:color="auto"/>
              <w:right w:val="single" w:sz="4" w:space="0" w:color="auto"/>
            </w:tcBorders>
            <w:hideMark/>
          </w:tcPr>
          <w:p w:rsidR="001C208B" w:rsidRPr="00D4668D" w:rsidRDefault="001C208B" w:rsidP="006E39DC">
            <w:pPr>
              <w:spacing w:line="264" w:lineRule="auto"/>
              <w:jc w:val="both"/>
              <w:rPr>
                <w:i w:val="0"/>
                <w:sz w:val="22"/>
                <w:szCs w:val="22"/>
                <w:lang w:eastAsia="ja-JP"/>
              </w:rPr>
            </w:pPr>
            <w:r w:rsidRPr="00D4668D">
              <w:rPr>
                <w:i w:val="0"/>
                <w:sz w:val="22"/>
                <w:szCs w:val="22"/>
                <w:lang w:eastAsia="ja-JP"/>
              </w:rPr>
              <w:t>8.00 – 17.00 h</w:t>
            </w:r>
          </w:p>
        </w:tc>
      </w:tr>
      <w:tr w:rsidR="001C208B" w:rsidRPr="00D4668D" w:rsidTr="006E39DC">
        <w:tc>
          <w:tcPr>
            <w:tcW w:w="3094" w:type="dxa"/>
            <w:tcBorders>
              <w:top w:val="single" w:sz="4" w:space="0" w:color="auto"/>
              <w:left w:val="single" w:sz="4" w:space="0" w:color="auto"/>
              <w:bottom w:val="single" w:sz="4" w:space="0" w:color="auto"/>
              <w:right w:val="single" w:sz="4" w:space="0" w:color="auto"/>
            </w:tcBorders>
            <w:hideMark/>
          </w:tcPr>
          <w:p w:rsidR="001C208B" w:rsidRPr="00D4668D" w:rsidRDefault="001C208B" w:rsidP="006E39DC">
            <w:pPr>
              <w:spacing w:line="264" w:lineRule="auto"/>
              <w:jc w:val="both"/>
              <w:rPr>
                <w:i w:val="0"/>
                <w:sz w:val="22"/>
                <w:szCs w:val="22"/>
                <w:lang w:eastAsia="ja-JP"/>
              </w:rPr>
            </w:pPr>
            <w:r w:rsidRPr="00D4668D">
              <w:rPr>
                <w:i w:val="0"/>
                <w:sz w:val="22"/>
                <w:szCs w:val="22"/>
                <w:lang w:eastAsia="ja-JP"/>
              </w:rPr>
              <w:t>20. februar – 8. marec</w:t>
            </w:r>
          </w:p>
        </w:tc>
        <w:tc>
          <w:tcPr>
            <w:tcW w:w="1701" w:type="dxa"/>
            <w:tcBorders>
              <w:top w:val="single" w:sz="4" w:space="0" w:color="auto"/>
              <w:left w:val="single" w:sz="4" w:space="0" w:color="auto"/>
              <w:bottom w:val="single" w:sz="4" w:space="0" w:color="auto"/>
              <w:right w:val="single" w:sz="4" w:space="0" w:color="auto"/>
            </w:tcBorders>
            <w:hideMark/>
          </w:tcPr>
          <w:p w:rsidR="001C208B" w:rsidRPr="00D4668D" w:rsidRDefault="001C208B" w:rsidP="006E39DC">
            <w:pPr>
              <w:spacing w:line="264" w:lineRule="auto"/>
              <w:jc w:val="both"/>
              <w:rPr>
                <w:i w:val="0"/>
                <w:sz w:val="22"/>
                <w:szCs w:val="22"/>
                <w:lang w:eastAsia="ja-JP"/>
              </w:rPr>
            </w:pPr>
            <w:r w:rsidRPr="00D4668D">
              <w:rPr>
                <w:i w:val="0"/>
                <w:sz w:val="22"/>
                <w:szCs w:val="22"/>
                <w:lang w:eastAsia="ja-JP"/>
              </w:rPr>
              <w:t>7.00 – 17.00 h</w:t>
            </w:r>
          </w:p>
        </w:tc>
      </w:tr>
      <w:tr w:rsidR="001C208B" w:rsidRPr="00D4668D" w:rsidTr="006E39DC">
        <w:tc>
          <w:tcPr>
            <w:tcW w:w="3094" w:type="dxa"/>
            <w:tcBorders>
              <w:top w:val="single" w:sz="4" w:space="0" w:color="auto"/>
              <w:left w:val="single" w:sz="4" w:space="0" w:color="auto"/>
              <w:bottom w:val="single" w:sz="4" w:space="0" w:color="auto"/>
              <w:right w:val="single" w:sz="4" w:space="0" w:color="auto"/>
            </w:tcBorders>
            <w:hideMark/>
          </w:tcPr>
          <w:p w:rsidR="001C208B" w:rsidRPr="00D4668D" w:rsidRDefault="001C208B" w:rsidP="006E39DC">
            <w:pPr>
              <w:spacing w:line="264" w:lineRule="auto"/>
              <w:jc w:val="both"/>
              <w:rPr>
                <w:i w:val="0"/>
                <w:sz w:val="22"/>
                <w:szCs w:val="22"/>
                <w:lang w:eastAsia="ja-JP"/>
              </w:rPr>
            </w:pPr>
            <w:r w:rsidRPr="00D4668D">
              <w:rPr>
                <w:i w:val="0"/>
                <w:sz w:val="22"/>
                <w:szCs w:val="22"/>
                <w:lang w:eastAsia="ja-JP"/>
              </w:rPr>
              <w:t>9. marec – 22. marec</w:t>
            </w:r>
          </w:p>
        </w:tc>
        <w:tc>
          <w:tcPr>
            <w:tcW w:w="1701" w:type="dxa"/>
            <w:tcBorders>
              <w:top w:val="single" w:sz="4" w:space="0" w:color="auto"/>
              <w:left w:val="single" w:sz="4" w:space="0" w:color="auto"/>
              <w:bottom w:val="single" w:sz="4" w:space="0" w:color="auto"/>
              <w:right w:val="single" w:sz="4" w:space="0" w:color="auto"/>
            </w:tcBorders>
            <w:hideMark/>
          </w:tcPr>
          <w:p w:rsidR="001C208B" w:rsidRPr="00D4668D" w:rsidRDefault="001C208B" w:rsidP="006E39DC">
            <w:pPr>
              <w:spacing w:line="264" w:lineRule="auto"/>
              <w:jc w:val="both"/>
              <w:rPr>
                <w:i w:val="0"/>
                <w:sz w:val="22"/>
                <w:szCs w:val="22"/>
                <w:lang w:eastAsia="ja-JP"/>
              </w:rPr>
            </w:pPr>
            <w:r w:rsidRPr="00D4668D">
              <w:rPr>
                <w:i w:val="0"/>
                <w:sz w:val="22"/>
                <w:szCs w:val="22"/>
                <w:lang w:eastAsia="ja-JP"/>
              </w:rPr>
              <w:t>7.00 – 18.00 h</w:t>
            </w:r>
          </w:p>
        </w:tc>
      </w:tr>
      <w:tr w:rsidR="001C208B" w:rsidRPr="00D4668D" w:rsidTr="006E39DC">
        <w:tc>
          <w:tcPr>
            <w:tcW w:w="3094" w:type="dxa"/>
            <w:tcBorders>
              <w:top w:val="single" w:sz="4" w:space="0" w:color="auto"/>
              <w:left w:val="single" w:sz="4" w:space="0" w:color="auto"/>
              <w:bottom w:val="single" w:sz="4" w:space="0" w:color="auto"/>
              <w:right w:val="single" w:sz="4" w:space="0" w:color="auto"/>
            </w:tcBorders>
            <w:hideMark/>
          </w:tcPr>
          <w:p w:rsidR="001C208B" w:rsidRPr="00D4668D" w:rsidRDefault="001C208B" w:rsidP="006E39DC">
            <w:pPr>
              <w:spacing w:line="264" w:lineRule="auto"/>
              <w:jc w:val="both"/>
              <w:rPr>
                <w:i w:val="0"/>
                <w:sz w:val="22"/>
                <w:szCs w:val="22"/>
                <w:lang w:eastAsia="ja-JP"/>
              </w:rPr>
            </w:pPr>
            <w:r w:rsidRPr="00D4668D">
              <w:rPr>
                <w:i w:val="0"/>
                <w:sz w:val="22"/>
                <w:szCs w:val="22"/>
                <w:lang w:eastAsia="ja-JP"/>
              </w:rPr>
              <w:t>23. marec – 23. april</w:t>
            </w:r>
          </w:p>
        </w:tc>
        <w:tc>
          <w:tcPr>
            <w:tcW w:w="1701" w:type="dxa"/>
            <w:tcBorders>
              <w:top w:val="single" w:sz="4" w:space="0" w:color="auto"/>
              <w:left w:val="single" w:sz="4" w:space="0" w:color="auto"/>
              <w:bottom w:val="single" w:sz="4" w:space="0" w:color="auto"/>
              <w:right w:val="single" w:sz="4" w:space="0" w:color="auto"/>
            </w:tcBorders>
            <w:hideMark/>
          </w:tcPr>
          <w:p w:rsidR="001C208B" w:rsidRPr="00D4668D" w:rsidRDefault="001C208B" w:rsidP="006E39DC">
            <w:pPr>
              <w:spacing w:line="264" w:lineRule="auto"/>
              <w:jc w:val="both"/>
              <w:rPr>
                <w:i w:val="0"/>
                <w:sz w:val="22"/>
                <w:szCs w:val="22"/>
                <w:lang w:eastAsia="ja-JP"/>
              </w:rPr>
            </w:pPr>
            <w:r w:rsidRPr="00D4668D">
              <w:rPr>
                <w:i w:val="0"/>
                <w:sz w:val="22"/>
                <w:szCs w:val="22"/>
                <w:lang w:eastAsia="ja-JP"/>
              </w:rPr>
              <w:t>6.00 – 18.00 h</w:t>
            </w:r>
          </w:p>
        </w:tc>
      </w:tr>
      <w:tr w:rsidR="001C208B" w:rsidRPr="00D4668D" w:rsidTr="006E39DC">
        <w:tc>
          <w:tcPr>
            <w:tcW w:w="3094" w:type="dxa"/>
            <w:tcBorders>
              <w:top w:val="single" w:sz="4" w:space="0" w:color="auto"/>
              <w:left w:val="single" w:sz="4" w:space="0" w:color="auto"/>
              <w:bottom w:val="single" w:sz="4" w:space="0" w:color="auto"/>
              <w:right w:val="single" w:sz="4" w:space="0" w:color="auto"/>
            </w:tcBorders>
            <w:hideMark/>
          </w:tcPr>
          <w:p w:rsidR="001C208B" w:rsidRPr="00D4668D" w:rsidRDefault="001C208B" w:rsidP="006E39DC">
            <w:pPr>
              <w:spacing w:line="264" w:lineRule="auto"/>
              <w:jc w:val="both"/>
              <w:rPr>
                <w:i w:val="0"/>
                <w:sz w:val="22"/>
                <w:szCs w:val="22"/>
                <w:lang w:eastAsia="ja-JP"/>
              </w:rPr>
            </w:pPr>
            <w:r w:rsidRPr="00D4668D">
              <w:rPr>
                <w:i w:val="0"/>
                <w:sz w:val="22"/>
                <w:szCs w:val="22"/>
                <w:lang w:eastAsia="ja-JP"/>
              </w:rPr>
              <w:t>24. april – 21. avgust</w:t>
            </w:r>
          </w:p>
        </w:tc>
        <w:tc>
          <w:tcPr>
            <w:tcW w:w="1701" w:type="dxa"/>
            <w:tcBorders>
              <w:top w:val="single" w:sz="4" w:space="0" w:color="auto"/>
              <w:left w:val="single" w:sz="4" w:space="0" w:color="auto"/>
              <w:bottom w:val="single" w:sz="4" w:space="0" w:color="auto"/>
              <w:right w:val="single" w:sz="4" w:space="0" w:color="auto"/>
            </w:tcBorders>
            <w:hideMark/>
          </w:tcPr>
          <w:p w:rsidR="001C208B" w:rsidRPr="00D4668D" w:rsidRDefault="001C208B" w:rsidP="006E39DC">
            <w:pPr>
              <w:spacing w:line="264" w:lineRule="auto"/>
              <w:jc w:val="both"/>
              <w:rPr>
                <w:i w:val="0"/>
                <w:sz w:val="22"/>
                <w:szCs w:val="22"/>
                <w:lang w:eastAsia="ja-JP"/>
              </w:rPr>
            </w:pPr>
            <w:r w:rsidRPr="00D4668D">
              <w:rPr>
                <w:i w:val="0"/>
                <w:sz w:val="22"/>
                <w:szCs w:val="22"/>
                <w:lang w:eastAsia="ja-JP"/>
              </w:rPr>
              <w:t>6.00 – 19.00 h</w:t>
            </w:r>
          </w:p>
        </w:tc>
      </w:tr>
      <w:tr w:rsidR="001C208B" w:rsidRPr="00D4668D" w:rsidTr="006E39DC">
        <w:tc>
          <w:tcPr>
            <w:tcW w:w="3094" w:type="dxa"/>
            <w:tcBorders>
              <w:top w:val="single" w:sz="4" w:space="0" w:color="auto"/>
              <w:left w:val="single" w:sz="4" w:space="0" w:color="auto"/>
              <w:bottom w:val="single" w:sz="4" w:space="0" w:color="auto"/>
              <w:right w:val="single" w:sz="4" w:space="0" w:color="auto"/>
            </w:tcBorders>
            <w:hideMark/>
          </w:tcPr>
          <w:p w:rsidR="001C208B" w:rsidRPr="00D4668D" w:rsidRDefault="001C208B" w:rsidP="006E39DC">
            <w:pPr>
              <w:spacing w:line="264" w:lineRule="auto"/>
              <w:jc w:val="both"/>
              <w:rPr>
                <w:i w:val="0"/>
                <w:sz w:val="22"/>
                <w:szCs w:val="22"/>
                <w:lang w:eastAsia="ja-JP"/>
              </w:rPr>
            </w:pPr>
            <w:r w:rsidRPr="00D4668D">
              <w:rPr>
                <w:i w:val="0"/>
                <w:sz w:val="22"/>
                <w:szCs w:val="22"/>
                <w:lang w:eastAsia="ja-JP"/>
              </w:rPr>
              <w:t xml:space="preserve">22. avgust – 21. september </w:t>
            </w:r>
          </w:p>
        </w:tc>
        <w:tc>
          <w:tcPr>
            <w:tcW w:w="1701" w:type="dxa"/>
            <w:tcBorders>
              <w:top w:val="single" w:sz="4" w:space="0" w:color="auto"/>
              <w:left w:val="single" w:sz="4" w:space="0" w:color="auto"/>
              <w:bottom w:val="single" w:sz="4" w:space="0" w:color="auto"/>
              <w:right w:val="single" w:sz="4" w:space="0" w:color="auto"/>
            </w:tcBorders>
            <w:hideMark/>
          </w:tcPr>
          <w:p w:rsidR="001C208B" w:rsidRPr="00D4668D" w:rsidRDefault="001C208B" w:rsidP="006E39DC">
            <w:pPr>
              <w:spacing w:line="264" w:lineRule="auto"/>
              <w:jc w:val="both"/>
              <w:rPr>
                <w:i w:val="0"/>
                <w:sz w:val="22"/>
                <w:szCs w:val="22"/>
                <w:lang w:eastAsia="ja-JP"/>
              </w:rPr>
            </w:pPr>
            <w:r w:rsidRPr="00D4668D">
              <w:rPr>
                <w:i w:val="0"/>
                <w:sz w:val="22"/>
                <w:szCs w:val="22"/>
                <w:lang w:eastAsia="ja-JP"/>
              </w:rPr>
              <w:t>6.00 – 19.00 h</w:t>
            </w:r>
          </w:p>
        </w:tc>
      </w:tr>
      <w:tr w:rsidR="001C208B" w:rsidRPr="00D4668D" w:rsidTr="006E39DC">
        <w:tc>
          <w:tcPr>
            <w:tcW w:w="3094" w:type="dxa"/>
            <w:tcBorders>
              <w:top w:val="single" w:sz="4" w:space="0" w:color="auto"/>
              <w:left w:val="single" w:sz="4" w:space="0" w:color="auto"/>
              <w:bottom w:val="single" w:sz="4" w:space="0" w:color="auto"/>
              <w:right w:val="single" w:sz="4" w:space="0" w:color="auto"/>
            </w:tcBorders>
            <w:hideMark/>
          </w:tcPr>
          <w:p w:rsidR="001C208B" w:rsidRPr="00D4668D" w:rsidRDefault="001C208B" w:rsidP="006E39DC">
            <w:pPr>
              <w:spacing w:line="264" w:lineRule="auto"/>
              <w:jc w:val="both"/>
              <w:rPr>
                <w:i w:val="0"/>
                <w:sz w:val="22"/>
                <w:szCs w:val="22"/>
                <w:lang w:eastAsia="ja-JP"/>
              </w:rPr>
            </w:pPr>
            <w:r w:rsidRPr="00D4668D">
              <w:rPr>
                <w:i w:val="0"/>
                <w:sz w:val="22"/>
                <w:szCs w:val="22"/>
                <w:lang w:eastAsia="ja-JP"/>
              </w:rPr>
              <w:t>22. september – 30. september</w:t>
            </w:r>
          </w:p>
        </w:tc>
        <w:tc>
          <w:tcPr>
            <w:tcW w:w="1701" w:type="dxa"/>
            <w:tcBorders>
              <w:top w:val="single" w:sz="4" w:space="0" w:color="auto"/>
              <w:left w:val="single" w:sz="4" w:space="0" w:color="auto"/>
              <w:bottom w:val="single" w:sz="4" w:space="0" w:color="auto"/>
              <w:right w:val="single" w:sz="4" w:space="0" w:color="auto"/>
            </w:tcBorders>
            <w:hideMark/>
          </w:tcPr>
          <w:p w:rsidR="001C208B" w:rsidRPr="00D4668D" w:rsidRDefault="001C208B" w:rsidP="006E39DC">
            <w:pPr>
              <w:spacing w:line="264" w:lineRule="auto"/>
              <w:jc w:val="both"/>
              <w:rPr>
                <w:i w:val="0"/>
                <w:sz w:val="22"/>
                <w:szCs w:val="22"/>
                <w:lang w:eastAsia="ja-JP"/>
              </w:rPr>
            </w:pPr>
            <w:r w:rsidRPr="00D4668D">
              <w:rPr>
                <w:i w:val="0"/>
                <w:sz w:val="22"/>
                <w:szCs w:val="22"/>
                <w:lang w:eastAsia="ja-JP"/>
              </w:rPr>
              <w:t>6.00 – 19.00 h</w:t>
            </w:r>
          </w:p>
        </w:tc>
      </w:tr>
      <w:tr w:rsidR="001C208B" w:rsidRPr="00D4668D" w:rsidTr="006E39DC">
        <w:tc>
          <w:tcPr>
            <w:tcW w:w="3094" w:type="dxa"/>
            <w:tcBorders>
              <w:top w:val="single" w:sz="4" w:space="0" w:color="auto"/>
              <w:left w:val="single" w:sz="4" w:space="0" w:color="auto"/>
              <w:bottom w:val="single" w:sz="4" w:space="0" w:color="auto"/>
              <w:right w:val="single" w:sz="4" w:space="0" w:color="auto"/>
            </w:tcBorders>
            <w:hideMark/>
          </w:tcPr>
          <w:p w:rsidR="001C208B" w:rsidRPr="00D4668D" w:rsidRDefault="001C208B" w:rsidP="006E39DC">
            <w:pPr>
              <w:spacing w:line="264" w:lineRule="auto"/>
              <w:jc w:val="both"/>
              <w:rPr>
                <w:i w:val="0"/>
                <w:sz w:val="22"/>
                <w:szCs w:val="22"/>
                <w:lang w:eastAsia="ja-JP"/>
              </w:rPr>
            </w:pPr>
            <w:r w:rsidRPr="00D4668D">
              <w:rPr>
                <w:i w:val="0"/>
                <w:sz w:val="22"/>
                <w:szCs w:val="22"/>
                <w:lang w:eastAsia="ja-JP"/>
              </w:rPr>
              <w:t>1. oktober – 24. oktober</w:t>
            </w:r>
          </w:p>
        </w:tc>
        <w:tc>
          <w:tcPr>
            <w:tcW w:w="1701" w:type="dxa"/>
            <w:tcBorders>
              <w:top w:val="single" w:sz="4" w:space="0" w:color="auto"/>
              <w:left w:val="single" w:sz="4" w:space="0" w:color="auto"/>
              <w:bottom w:val="single" w:sz="4" w:space="0" w:color="auto"/>
              <w:right w:val="single" w:sz="4" w:space="0" w:color="auto"/>
            </w:tcBorders>
            <w:hideMark/>
          </w:tcPr>
          <w:p w:rsidR="001C208B" w:rsidRPr="00D4668D" w:rsidRDefault="001C208B" w:rsidP="006E39DC">
            <w:pPr>
              <w:spacing w:line="264" w:lineRule="auto"/>
              <w:jc w:val="both"/>
              <w:rPr>
                <w:i w:val="0"/>
                <w:sz w:val="22"/>
                <w:szCs w:val="22"/>
                <w:lang w:eastAsia="ja-JP"/>
              </w:rPr>
            </w:pPr>
            <w:r w:rsidRPr="00D4668D">
              <w:rPr>
                <w:i w:val="0"/>
                <w:sz w:val="22"/>
                <w:szCs w:val="22"/>
                <w:lang w:eastAsia="ja-JP"/>
              </w:rPr>
              <w:t>7.00 – 17.00 h</w:t>
            </w:r>
          </w:p>
        </w:tc>
      </w:tr>
      <w:tr w:rsidR="001C208B" w:rsidRPr="00D4668D" w:rsidTr="006E39DC">
        <w:tc>
          <w:tcPr>
            <w:tcW w:w="3094" w:type="dxa"/>
            <w:tcBorders>
              <w:top w:val="single" w:sz="4" w:space="0" w:color="auto"/>
              <w:left w:val="single" w:sz="4" w:space="0" w:color="auto"/>
              <w:bottom w:val="single" w:sz="4" w:space="0" w:color="auto"/>
              <w:right w:val="single" w:sz="4" w:space="0" w:color="auto"/>
            </w:tcBorders>
            <w:hideMark/>
          </w:tcPr>
          <w:p w:rsidR="001C208B" w:rsidRPr="00D4668D" w:rsidRDefault="001C208B" w:rsidP="006E39DC">
            <w:pPr>
              <w:spacing w:line="264" w:lineRule="auto"/>
              <w:jc w:val="both"/>
              <w:rPr>
                <w:i w:val="0"/>
                <w:sz w:val="22"/>
                <w:szCs w:val="22"/>
                <w:lang w:eastAsia="ja-JP"/>
              </w:rPr>
            </w:pPr>
            <w:r w:rsidRPr="00D4668D">
              <w:rPr>
                <w:i w:val="0"/>
                <w:sz w:val="22"/>
                <w:szCs w:val="22"/>
                <w:lang w:eastAsia="ja-JP"/>
              </w:rPr>
              <w:t>25. oktober – 13. november</w:t>
            </w:r>
          </w:p>
        </w:tc>
        <w:tc>
          <w:tcPr>
            <w:tcW w:w="1701" w:type="dxa"/>
            <w:tcBorders>
              <w:top w:val="single" w:sz="4" w:space="0" w:color="auto"/>
              <w:left w:val="single" w:sz="4" w:space="0" w:color="auto"/>
              <w:bottom w:val="single" w:sz="4" w:space="0" w:color="auto"/>
              <w:right w:val="single" w:sz="4" w:space="0" w:color="auto"/>
            </w:tcBorders>
            <w:hideMark/>
          </w:tcPr>
          <w:p w:rsidR="001C208B" w:rsidRPr="00D4668D" w:rsidRDefault="001C208B" w:rsidP="006E39DC">
            <w:pPr>
              <w:spacing w:line="264" w:lineRule="auto"/>
              <w:jc w:val="both"/>
              <w:rPr>
                <w:i w:val="0"/>
                <w:sz w:val="22"/>
                <w:szCs w:val="22"/>
                <w:lang w:eastAsia="ja-JP"/>
              </w:rPr>
            </w:pPr>
            <w:r w:rsidRPr="00D4668D">
              <w:rPr>
                <w:i w:val="0"/>
                <w:sz w:val="22"/>
                <w:szCs w:val="22"/>
                <w:lang w:eastAsia="ja-JP"/>
              </w:rPr>
              <w:t>7.00 – 17.00 h</w:t>
            </w:r>
          </w:p>
        </w:tc>
      </w:tr>
      <w:tr w:rsidR="001C208B" w:rsidRPr="00D4668D" w:rsidTr="006E39DC">
        <w:tc>
          <w:tcPr>
            <w:tcW w:w="3094" w:type="dxa"/>
            <w:tcBorders>
              <w:top w:val="single" w:sz="4" w:space="0" w:color="auto"/>
              <w:left w:val="single" w:sz="4" w:space="0" w:color="auto"/>
              <w:bottom w:val="single" w:sz="4" w:space="0" w:color="auto"/>
              <w:right w:val="single" w:sz="4" w:space="0" w:color="auto"/>
            </w:tcBorders>
            <w:hideMark/>
          </w:tcPr>
          <w:p w:rsidR="001C208B" w:rsidRPr="00D4668D" w:rsidRDefault="001C208B" w:rsidP="006E39DC">
            <w:pPr>
              <w:spacing w:line="264" w:lineRule="auto"/>
              <w:jc w:val="both"/>
              <w:rPr>
                <w:i w:val="0"/>
                <w:sz w:val="22"/>
                <w:szCs w:val="22"/>
                <w:lang w:eastAsia="ja-JP"/>
              </w:rPr>
            </w:pPr>
            <w:r w:rsidRPr="00D4668D">
              <w:rPr>
                <w:i w:val="0"/>
                <w:sz w:val="22"/>
                <w:szCs w:val="22"/>
                <w:lang w:eastAsia="ja-JP"/>
              </w:rPr>
              <w:t>14. november – 31. december</w:t>
            </w:r>
          </w:p>
        </w:tc>
        <w:tc>
          <w:tcPr>
            <w:tcW w:w="1701" w:type="dxa"/>
            <w:tcBorders>
              <w:top w:val="single" w:sz="4" w:space="0" w:color="auto"/>
              <w:left w:val="single" w:sz="4" w:space="0" w:color="auto"/>
              <w:bottom w:val="single" w:sz="4" w:space="0" w:color="auto"/>
              <w:right w:val="single" w:sz="4" w:space="0" w:color="auto"/>
            </w:tcBorders>
            <w:hideMark/>
          </w:tcPr>
          <w:p w:rsidR="001C208B" w:rsidRPr="00D4668D" w:rsidRDefault="001C208B" w:rsidP="006E39DC">
            <w:pPr>
              <w:spacing w:line="264" w:lineRule="auto"/>
              <w:jc w:val="both"/>
              <w:rPr>
                <w:i w:val="0"/>
                <w:sz w:val="22"/>
                <w:szCs w:val="22"/>
                <w:lang w:eastAsia="ja-JP"/>
              </w:rPr>
            </w:pPr>
            <w:r w:rsidRPr="00D4668D">
              <w:rPr>
                <w:i w:val="0"/>
                <w:sz w:val="22"/>
                <w:szCs w:val="22"/>
                <w:lang w:eastAsia="ja-JP"/>
              </w:rPr>
              <w:t>8.00 – 17.00 h</w:t>
            </w:r>
          </w:p>
        </w:tc>
      </w:tr>
    </w:tbl>
    <w:p w:rsidR="001C208B" w:rsidRPr="00D4668D" w:rsidRDefault="001C208B" w:rsidP="001C208B">
      <w:pPr>
        <w:spacing w:after="120" w:line="264" w:lineRule="auto"/>
        <w:jc w:val="both"/>
        <w:rPr>
          <w:i w:val="0"/>
          <w:sz w:val="22"/>
          <w:szCs w:val="22"/>
          <w:lang w:eastAsia="ja-JP"/>
        </w:rPr>
      </w:pPr>
    </w:p>
    <w:p w:rsidR="001C208B" w:rsidRDefault="001C208B" w:rsidP="001C208B">
      <w:pPr>
        <w:spacing w:after="120" w:line="264" w:lineRule="auto"/>
        <w:ind w:left="708"/>
        <w:jc w:val="both"/>
        <w:rPr>
          <w:i w:val="0"/>
          <w:sz w:val="22"/>
          <w:szCs w:val="22"/>
          <w:lang w:eastAsia="ja-JP"/>
        </w:rPr>
      </w:pPr>
      <w:r w:rsidRPr="00D4668D">
        <w:rPr>
          <w:i w:val="0"/>
          <w:sz w:val="22"/>
          <w:szCs w:val="22"/>
          <w:lang w:eastAsia="ja-JP"/>
        </w:rPr>
        <w:t>Vsi dokumenti v zvezi z izvedbo pogodbenih del morajo biti v slovenskem jeziku. V primeru ugotovljenih pomanjkljivosti posameznih dokumentov s strani naročnika ali nadzornika, je izvajalec dolžan pomanjkljivosti odpraviti v roku, ki ga bo naknadno določil naročnik.</w:t>
      </w:r>
    </w:p>
    <w:p w:rsidR="001C208B" w:rsidRPr="00D4668D" w:rsidRDefault="001C208B" w:rsidP="001C208B">
      <w:pPr>
        <w:spacing w:after="120" w:line="264" w:lineRule="auto"/>
        <w:ind w:left="708"/>
        <w:jc w:val="both"/>
        <w:rPr>
          <w:i w:val="0"/>
          <w:sz w:val="22"/>
          <w:szCs w:val="22"/>
          <w:lang w:eastAsia="ja-JP"/>
        </w:rPr>
      </w:pPr>
    </w:p>
    <w:p w:rsidR="001C208B" w:rsidRPr="005766D1" w:rsidRDefault="001C208B" w:rsidP="001C208B">
      <w:pPr>
        <w:ind w:left="1080"/>
        <w:jc w:val="center"/>
        <w:rPr>
          <w:i w:val="0"/>
          <w:sz w:val="22"/>
          <w:szCs w:val="22"/>
        </w:rPr>
      </w:pPr>
      <w:r w:rsidRPr="005766D1">
        <w:rPr>
          <w:i w:val="0"/>
          <w:sz w:val="22"/>
          <w:szCs w:val="22"/>
        </w:rPr>
        <w:t>13. člen</w:t>
      </w:r>
    </w:p>
    <w:p w:rsidR="001C208B" w:rsidRDefault="001C208B" w:rsidP="001C208B">
      <w:pPr>
        <w:ind w:left="1080"/>
        <w:jc w:val="both"/>
        <w:rPr>
          <w:i w:val="0"/>
          <w:sz w:val="22"/>
          <w:szCs w:val="22"/>
        </w:rPr>
      </w:pPr>
    </w:p>
    <w:p w:rsidR="001C208B" w:rsidRPr="001E6F5E" w:rsidRDefault="001C208B" w:rsidP="001C208B">
      <w:pPr>
        <w:ind w:left="708"/>
        <w:jc w:val="both"/>
        <w:rPr>
          <w:i w:val="0"/>
          <w:sz w:val="22"/>
          <w:szCs w:val="22"/>
        </w:rPr>
      </w:pPr>
      <w:r w:rsidRPr="001E6F5E">
        <w:rPr>
          <w:i w:val="0"/>
          <w:sz w:val="22"/>
          <w:szCs w:val="22"/>
        </w:rPr>
        <w:t>Izvajalec se zavezuje, da bo v obsegu kot je to skladno s predmetom te pogodbe, spoštoval določbe Uredbe o zelenem javnem naročanju (Uradni list RS, št. 51/17 in 64/19) in najkasneje pri primopredaji objekta naročniku posredoval tehnično dokumentacijo proizvajalca, iz katere izhaja, da uporabljeni gradbeni proizvodi in oprema izpolnjujejo naročnikove zahteve.</w:t>
      </w:r>
    </w:p>
    <w:p w:rsidR="001C208B" w:rsidRPr="001E6F5E" w:rsidRDefault="001C208B" w:rsidP="001C208B">
      <w:pPr>
        <w:ind w:firstLine="708"/>
        <w:jc w:val="both"/>
        <w:rPr>
          <w:i w:val="0"/>
          <w:sz w:val="22"/>
          <w:szCs w:val="22"/>
        </w:rPr>
      </w:pPr>
      <w:r w:rsidRPr="001E6F5E">
        <w:rPr>
          <w:i w:val="0"/>
          <w:sz w:val="22"/>
          <w:szCs w:val="22"/>
        </w:rPr>
        <w:t>V zvezi z obveznostjo iz predhodnega odstavka mora izvajalec med drugim:</w:t>
      </w:r>
    </w:p>
    <w:p w:rsidR="001C208B" w:rsidRPr="001E6F5E" w:rsidRDefault="001C208B" w:rsidP="001C208B">
      <w:pPr>
        <w:numPr>
          <w:ilvl w:val="0"/>
          <w:numId w:val="54"/>
        </w:numPr>
        <w:jc w:val="both"/>
        <w:rPr>
          <w:i w:val="0"/>
          <w:sz w:val="22"/>
          <w:szCs w:val="22"/>
        </w:rPr>
      </w:pPr>
      <w:r w:rsidRPr="001E6F5E">
        <w:rPr>
          <w:i w:val="0"/>
          <w:sz w:val="22"/>
          <w:szCs w:val="22"/>
        </w:rPr>
        <w:t xml:space="preserve">zagotoviti informacije o prekrivnih materialih za stenske plošče, kot so vrste barve, ki ne bodo ovirale recikliranja mavčnih plošč ali njihove druge uporabe ob koncu življenjske dobe in vezano </w:t>
      </w:r>
      <w:r w:rsidRPr="001E6F5E">
        <w:rPr>
          <w:i w:val="0"/>
          <w:sz w:val="22"/>
          <w:szCs w:val="22"/>
        </w:rPr>
        <w:lastRenderedPageBreak/>
        <w:t>na navedeno naročniku posredovati potrdilo, da ima blago oziroma material, iz katerega je izdelek izdelan, znak za okolje tipa I, iz katerega izhaja, da blago izpolnjuje zahteve, ali ustrezno dokazilo, iz katerega izhaja, da je zahteva izpolnjena;</w:t>
      </w:r>
    </w:p>
    <w:p w:rsidR="001C208B" w:rsidRPr="001E6F5E" w:rsidRDefault="001C208B" w:rsidP="001C208B">
      <w:pPr>
        <w:numPr>
          <w:ilvl w:val="0"/>
          <w:numId w:val="54"/>
        </w:numPr>
        <w:jc w:val="both"/>
        <w:rPr>
          <w:i w:val="0"/>
          <w:sz w:val="22"/>
          <w:szCs w:val="22"/>
        </w:rPr>
      </w:pPr>
      <w:r w:rsidRPr="001E6F5E">
        <w:rPr>
          <w:i w:val="0"/>
          <w:sz w:val="22"/>
          <w:szCs w:val="22"/>
        </w:rPr>
        <w:t>skupaj z izdelkom ali na embalaži ali oznakah zagotoviti ustrezne in sprejemljive informacije za uporabnika, v katerih so opisani ravnanje, postopki za namestitev, nanos sredstev za površinsko obdelavo, recikliranje in/ali metode odlaganja.</w:t>
      </w:r>
    </w:p>
    <w:p w:rsidR="001C208B" w:rsidRPr="00D4668D" w:rsidRDefault="001C208B" w:rsidP="001C208B">
      <w:pPr>
        <w:spacing w:after="120" w:line="264" w:lineRule="auto"/>
        <w:jc w:val="both"/>
        <w:rPr>
          <w:i w:val="0"/>
          <w:sz w:val="22"/>
          <w:szCs w:val="22"/>
          <w:lang w:eastAsia="ja-JP"/>
        </w:rPr>
      </w:pPr>
    </w:p>
    <w:p w:rsidR="001C208B" w:rsidRPr="00D4668D" w:rsidRDefault="001C208B" w:rsidP="001C208B">
      <w:pPr>
        <w:spacing w:after="120" w:line="264" w:lineRule="auto"/>
        <w:ind w:left="720"/>
        <w:contextualSpacing/>
        <w:jc w:val="center"/>
        <w:rPr>
          <w:i w:val="0"/>
          <w:sz w:val="22"/>
          <w:szCs w:val="22"/>
          <w:lang w:eastAsia="ja-JP"/>
        </w:rPr>
      </w:pPr>
    </w:p>
    <w:p w:rsidR="001C208B" w:rsidRPr="00D4668D" w:rsidRDefault="001C208B" w:rsidP="001C208B">
      <w:pPr>
        <w:spacing w:after="120" w:line="264" w:lineRule="auto"/>
        <w:ind w:firstLine="360"/>
        <w:jc w:val="center"/>
        <w:rPr>
          <w:b/>
          <w:sz w:val="22"/>
          <w:szCs w:val="22"/>
          <w:lang w:eastAsia="ja-JP"/>
        </w:rPr>
      </w:pPr>
      <w:r w:rsidRPr="00D4668D">
        <w:rPr>
          <w:b/>
          <w:i w:val="0"/>
          <w:sz w:val="22"/>
          <w:szCs w:val="22"/>
          <w:lang w:eastAsia="ja-JP"/>
        </w:rPr>
        <w:t>Zavarovanje odgovornosti za škodo</w:t>
      </w:r>
    </w:p>
    <w:p w:rsidR="001C208B" w:rsidRPr="00D4668D" w:rsidRDefault="001C208B" w:rsidP="001C208B">
      <w:pPr>
        <w:spacing w:after="160" w:line="259" w:lineRule="auto"/>
        <w:ind w:left="360"/>
        <w:contextualSpacing/>
        <w:jc w:val="center"/>
        <w:rPr>
          <w:i w:val="0"/>
          <w:sz w:val="22"/>
          <w:szCs w:val="22"/>
          <w:lang w:eastAsia="ja-JP"/>
        </w:rPr>
      </w:pPr>
      <w:r>
        <w:rPr>
          <w:i w:val="0"/>
          <w:sz w:val="22"/>
          <w:szCs w:val="22"/>
          <w:lang w:eastAsia="ja-JP"/>
        </w:rPr>
        <w:t>14.</w:t>
      </w:r>
      <w:r w:rsidRPr="00D4668D">
        <w:rPr>
          <w:i w:val="0"/>
          <w:sz w:val="22"/>
          <w:szCs w:val="22"/>
          <w:lang w:eastAsia="ja-JP"/>
        </w:rPr>
        <w:t>člen</w:t>
      </w:r>
    </w:p>
    <w:p w:rsidR="001C208B" w:rsidRPr="00D4668D" w:rsidRDefault="001C208B" w:rsidP="001C208B">
      <w:pPr>
        <w:spacing w:after="160" w:line="259" w:lineRule="auto"/>
        <w:ind w:left="360"/>
        <w:jc w:val="both"/>
        <w:rPr>
          <w:sz w:val="22"/>
          <w:szCs w:val="22"/>
          <w:lang w:eastAsia="ja-JP"/>
        </w:rPr>
      </w:pPr>
      <w:r w:rsidRPr="00D4668D">
        <w:rPr>
          <w:i w:val="0"/>
          <w:sz w:val="22"/>
          <w:szCs w:val="22"/>
          <w:lang w:eastAsia="ja-JP"/>
        </w:rPr>
        <w:t xml:space="preserve">Izvajalec odgovarja neposredno za škodo, ki nastane naročniku in tretjim osebam in izvira iz njegovega dela in njegovih pogodbenih obveznosti. </w:t>
      </w:r>
    </w:p>
    <w:p w:rsidR="001C208B" w:rsidRPr="00D4668D" w:rsidRDefault="001C208B" w:rsidP="001C208B">
      <w:pPr>
        <w:spacing w:after="120" w:line="264" w:lineRule="auto"/>
        <w:ind w:left="360"/>
        <w:jc w:val="both"/>
        <w:rPr>
          <w:i w:val="0"/>
          <w:sz w:val="22"/>
          <w:szCs w:val="22"/>
          <w:lang w:eastAsia="ja-JP"/>
        </w:rPr>
      </w:pPr>
      <w:r w:rsidRPr="00D4668D">
        <w:rPr>
          <w:i w:val="0"/>
          <w:sz w:val="22"/>
          <w:szCs w:val="22"/>
          <w:lang w:eastAsia="ja-JP"/>
        </w:rPr>
        <w:t xml:space="preserve">Izvajalec mora imeti ves čas svojega poslovanja do poteka vseh zastaralnih rokov za morebitne odškodninske zahtevke po tej pogodbi, zavarovano svojo odgovornost za škodo skladno z 14. členom Gradbenega zakona (Uradni list RS, št. 61/17 in 72/17 </w:t>
      </w:r>
      <w:proofErr w:type="spellStart"/>
      <w:r w:rsidRPr="00D4668D">
        <w:rPr>
          <w:i w:val="0"/>
          <w:sz w:val="22"/>
          <w:szCs w:val="22"/>
          <w:lang w:eastAsia="ja-JP"/>
        </w:rPr>
        <w:t>popr</w:t>
      </w:r>
      <w:proofErr w:type="spellEnd"/>
      <w:r w:rsidRPr="00D4668D">
        <w:rPr>
          <w:i w:val="0"/>
          <w:sz w:val="22"/>
          <w:szCs w:val="22"/>
          <w:lang w:eastAsia="ja-JP"/>
        </w:rPr>
        <w:t xml:space="preserve">.), ki bi utegnila nastati naročniku in tretjim osebam v zvezi z opravljanjem njegove dejavnosti z minimalno zavarovalno vsoto v višini, ki ne sme biti manjša od </w:t>
      </w:r>
      <w:r w:rsidRPr="001E6F5E">
        <w:rPr>
          <w:i w:val="0"/>
          <w:sz w:val="22"/>
          <w:szCs w:val="22"/>
          <w:lang w:eastAsia="ja-JP"/>
        </w:rPr>
        <w:t>2</w:t>
      </w:r>
      <w:r>
        <w:rPr>
          <w:i w:val="0"/>
          <w:sz w:val="22"/>
          <w:szCs w:val="22"/>
          <w:lang w:eastAsia="ja-JP"/>
        </w:rPr>
        <w:t>00</w:t>
      </w:r>
      <w:r w:rsidRPr="001E6F5E">
        <w:rPr>
          <w:i w:val="0"/>
          <w:sz w:val="22"/>
          <w:szCs w:val="22"/>
          <w:lang w:eastAsia="ja-JP"/>
        </w:rPr>
        <w:t>.000 EUR (z besedo: dvesto petdeset tisoč eurov in 00/100)</w:t>
      </w:r>
      <w:r w:rsidRPr="00D4668D">
        <w:rPr>
          <w:i w:val="0"/>
          <w:sz w:val="22"/>
          <w:szCs w:val="22"/>
          <w:lang w:eastAsia="ja-JP"/>
        </w:rPr>
        <w:t xml:space="preserve"> </w:t>
      </w:r>
    </w:p>
    <w:p w:rsidR="001C208B" w:rsidRPr="00D4668D" w:rsidRDefault="001C208B" w:rsidP="001C208B">
      <w:pPr>
        <w:spacing w:after="120" w:line="264" w:lineRule="auto"/>
        <w:ind w:left="360"/>
        <w:jc w:val="both"/>
        <w:rPr>
          <w:sz w:val="22"/>
          <w:szCs w:val="22"/>
          <w:lang w:eastAsia="ja-JP"/>
        </w:rPr>
      </w:pPr>
      <w:r w:rsidRPr="00D4668D">
        <w:rPr>
          <w:i w:val="0"/>
          <w:sz w:val="22"/>
          <w:szCs w:val="22"/>
          <w:lang w:eastAsia="ja-JP"/>
        </w:rPr>
        <w:t xml:space="preserve">Izvajalec je dolžan na svoje stroške zavarovati svoja dela, material in opremo pred škodo oziroma uničenjem za ves čas do dneva izročitve pogodbenih del naročniku. Izvajalec mora zavarovati dela, material in opremo za vgraditev pred nevarnostmi, ki se določijo glede na vse okoliščine, ki bi v danem primeru lahko vplivale na njihov nastanek, do njihove polne vrednosti. </w:t>
      </w:r>
    </w:p>
    <w:p w:rsidR="001C208B" w:rsidRPr="00D4668D" w:rsidRDefault="001C208B" w:rsidP="001C208B">
      <w:pPr>
        <w:spacing w:after="120" w:line="264" w:lineRule="auto"/>
        <w:ind w:left="360"/>
        <w:jc w:val="both"/>
        <w:rPr>
          <w:sz w:val="22"/>
          <w:szCs w:val="22"/>
          <w:lang w:eastAsia="ja-JP"/>
        </w:rPr>
      </w:pPr>
      <w:r w:rsidRPr="00D4668D">
        <w:rPr>
          <w:i w:val="0"/>
          <w:sz w:val="22"/>
          <w:szCs w:val="22"/>
          <w:lang w:eastAsia="ja-JP"/>
        </w:rPr>
        <w:t xml:space="preserve">Izvajalec mora izročiti naročniku dokazilo  o zavarovanju odgovornosti (fotokopijo zavarovalne police) in potrdilo o plačilu zavarovalne premije najkasneje ob uvedbi v posel. </w:t>
      </w:r>
    </w:p>
    <w:p w:rsidR="001C208B" w:rsidRDefault="001C208B" w:rsidP="001C208B">
      <w:pPr>
        <w:spacing w:after="120" w:line="264" w:lineRule="auto"/>
        <w:ind w:left="720"/>
        <w:contextualSpacing/>
        <w:jc w:val="center"/>
        <w:rPr>
          <w:i w:val="0"/>
          <w:sz w:val="22"/>
          <w:szCs w:val="22"/>
          <w:lang w:eastAsia="ja-JP"/>
        </w:rPr>
      </w:pPr>
    </w:p>
    <w:p w:rsidR="001C208B" w:rsidRPr="00D4668D" w:rsidRDefault="001C208B" w:rsidP="001C208B">
      <w:pPr>
        <w:spacing w:after="120" w:line="264" w:lineRule="auto"/>
        <w:ind w:left="720"/>
        <w:contextualSpacing/>
        <w:jc w:val="center"/>
        <w:rPr>
          <w:i w:val="0"/>
          <w:sz w:val="22"/>
          <w:szCs w:val="22"/>
          <w:lang w:eastAsia="ja-JP"/>
        </w:rPr>
      </w:pPr>
    </w:p>
    <w:p w:rsidR="001C208B" w:rsidRPr="00D4668D" w:rsidRDefault="001C208B" w:rsidP="001C208B">
      <w:pPr>
        <w:spacing w:after="120" w:line="264" w:lineRule="auto"/>
        <w:ind w:firstLine="360"/>
        <w:jc w:val="center"/>
        <w:rPr>
          <w:b/>
          <w:i w:val="0"/>
          <w:sz w:val="22"/>
          <w:szCs w:val="22"/>
          <w:lang w:eastAsia="ja-JP"/>
        </w:rPr>
      </w:pPr>
      <w:r w:rsidRPr="00D4668D">
        <w:rPr>
          <w:b/>
          <w:i w:val="0"/>
          <w:sz w:val="22"/>
          <w:szCs w:val="22"/>
          <w:lang w:eastAsia="ja-JP"/>
        </w:rPr>
        <w:t>Finančno zavarovanje za dobro izvedbo pogodbenih obveznosti</w:t>
      </w:r>
    </w:p>
    <w:p w:rsidR="001C208B" w:rsidRDefault="001C208B" w:rsidP="001C208B">
      <w:pPr>
        <w:spacing w:after="120" w:line="264" w:lineRule="auto"/>
        <w:ind w:left="360"/>
        <w:contextualSpacing/>
        <w:jc w:val="center"/>
        <w:rPr>
          <w:i w:val="0"/>
          <w:sz w:val="22"/>
          <w:szCs w:val="22"/>
          <w:lang w:eastAsia="ja-JP"/>
        </w:rPr>
      </w:pPr>
      <w:r>
        <w:rPr>
          <w:i w:val="0"/>
          <w:sz w:val="22"/>
          <w:szCs w:val="22"/>
          <w:lang w:eastAsia="ja-JP"/>
        </w:rPr>
        <w:t xml:space="preserve">15. </w:t>
      </w:r>
      <w:r w:rsidRPr="00D4668D">
        <w:rPr>
          <w:i w:val="0"/>
          <w:sz w:val="22"/>
          <w:szCs w:val="22"/>
          <w:lang w:eastAsia="ja-JP"/>
        </w:rPr>
        <w:t>člen</w:t>
      </w:r>
    </w:p>
    <w:p w:rsidR="001C208B" w:rsidRPr="00D4668D" w:rsidRDefault="001C208B" w:rsidP="001C208B">
      <w:pPr>
        <w:spacing w:after="120" w:line="264" w:lineRule="auto"/>
        <w:ind w:left="360"/>
        <w:contextualSpacing/>
        <w:jc w:val="center"/>
        <w:rPr>
          <w:i w:val="0"/>
          <w:sz w:val="22"/>
          <w:szCs w:val="22"/>
          <w:lang w:eastAsia="ja-JP"/>
        </w:rPr>
      </w:pPr>
    </w:p>
    <w:p w:rsidR="001C208B" w:rsidRPr="00D4668D" w:rsidRDefault="001C208B" w:rsidP="001C208B">
      <w:pPr>
        <w:spacing w:after="120" w:line="264" w:lineRule="auto"/>
        <w:ind w:left="360"/>
        <w:jc w:val="both"/>
        <w:rPr>
          <w:i w:val="0"/>
          <w:sz w:val="22"/>
          <w:szCs w:val="22"/>
          <w:lang w:eastAsia="ja-JP"/>
        </w:rPr>
      </w:pPr>
      <w:r w:rsidRPr="00D4668D">
        <w:rPr>
          <w:i w:val="0"/>
          <w:sz w:val="22"/>
          <w:szCs w:val="22"/>
          <w:lang w:eastAsia="ja-JP"/>
        </w:rPr>
        <w:t xml:space="preserve">Izvajalec se zavezuje izročiti naročniku v roku 15 (petnajstih) dni od sklenitve te pogodbe, kot pogoj za veljavnost pogodbe, nepreklicno in brezpogojno bančno garancijo ali kavcijsko zavarovanje zavarovalnice za dobro izvedbo pogodbenih obveznosti (v nadaljevanju: finančno zavarovanje za dobro izvedbo pogodbenih obveznosti), plačljivo na prvi poziv, po vzorcu iz razpisne dokumentacije, in sicer v </w:t>
      </w:r>
      <w:r w:rsidRPr="00D4668D">
        <w:rPr>
          <w:b/>
          <w:i w:val="0"/>
          <w:sz w:val="22"/>
          <w:szCs w:val="22"/>
          <w:lang w:eastAsia="ja-JP"/>
        </w:rPr>
        <w:t>višini 10 % (deset odstotkov) od pogodbene cene z DDV, to je …………………. EUR</w:t>
      </w:r>
      <w:r w:rsidRPr="00D4668D">
        <w:rPr>
          <w:i w:val="0"/>
          <w:sz w:val="22"/>
          <w:szCs w:val="22"/>
          <w:lang w:eastAsia="ja-JP"/>
        </w:rPr>
        <w:t xml:space="preserve">, ki ga bo naročnik unovčil v primeru, če izvajalec svoje pogodbene obveznosti ne bo izpolnil v dogovorjeni kakovosti, količini in rokih. Trajanje finančnega zavarovanja za dobro izvedbo pogodbenih obveznosti mora veljati še najmanj 30 (trideset) dni po preteku roka za izpolnitev vseh pogodbenih obveznosti.  </w:t>
      </w:r>
    </w:p>
    <w:p w:rsidR="001C208B" w:rsidRPr="00D4668D" w:rsidRDefault="001C208B" w:rsidP="001C208B">
      <w:pPr>
        <w:spacing w:after="120" w:line="264" w:lineRule="auto"/>
        <w:ind w:left="360"/>
        <w:jc w:val="both"/>
        <w:rPr>
          <w:i w:val="0"/>
          <w:sz w:val="22"/>
          <w:szCs w:val="22"/>
          <w:lang w:eastAsia="ja-JP"/>
        </w:rPr>
      </w:pPr>
      <w:r w:rsidRPr="00D4668D">
        <w:rPr>
          <w:i w:val="0"/>
          <w:sz w:val="22"/>
          <w:szCs w:val="22"/>
          <w:lang w:eastAsia="ja-JP"/>
        </w:rPr>
        <w:t xml:space="preserve">Če se med trajanjem izvedbe pogodbe spremeni rok za izvedbo pogodbenih del, kakovost in količina, mora izvajalec predložiti v roku 10 (desetih) dni od sklenitve dodatka k tej pogodbi, kot pogoj za njegovo veljavnost, novo finančno zavarovanje za dobro izvedbo pogodbenih obveznosti z novim rokom trajanja le-tega, v skladu s spremembo pogodbenega roka za izvedbo del, oziroma novo finančno zavarovanje s spremenjeno višino garantiranega zneska, v skladu s spremembo pogodbene vrednosti. </w:t>
      </w:r>
    </w:p>
    <w:p w:rsidR="001C208B" w:rsidRPr="00D4668D" w:rsidRDefault="001C208B" w:rsidP="001C208B">
      <w:pPr>
        <w:spacing w:after="120" w:line="264" w:lineRule="auto"/>
        <w:ind w:left="360"/>
        <w:jc w:val="both"/>
        <w:rPr>
          <w:i w:val="0"/>
          <w:sz w:val="22"/>
          <w:szCs w:val="22"/>
          <w:lang w:eastAsia="ja-JP"/>
        </w:rPr>
      </w:pPr>
      <w:r w:rsidRPr="00D4668D">
        <w:rPr>
          <w:i w:val="0"/>
          <w:sz w:val="22"/>
          <w:szCs w:val="22"/>
          <w:lang w:eastAsia="ja-JP"/>
        </w:rPr>
        <w:t>Če izvajalec</w:t>
      </w:r>
      <w:r w:rsidRPr="00D4668D">
        <w:rPr>
          <w:i w:val="0"/>
          <w:strike/>
          <w:sz w:val="22"/>
          <w:szCs w:val="22"/>
          <w:lang w:eastAsia="ja-JP"/>
        </w:rPr>
        <w:t>)</w:t>
      </w:r>
      <w:r w:rsidRPr="00D4668D">
        <w:rPr>
          <w:i w:val="0"/>
          <w:sz w:val="22"/>
          <w:szCs w:val="22"/>
          <w:lang w:eastAsia="ja-JP"/>
        </w:rPr>
        <w:t xml:space="preserve">  v navedenem roku od sklenitve dodatka k tej pogodbi ne bo predložil ustreznega finančnega zavarovanja za dobro izvedbo pogodbenih obveznosti, skladnega z določili te pogodbe, lahko naročnik unovči predloženo finančno zavarovanje za dobro izvedbo pogodbenih obveznosti.</w:t>
      </w:r>
    </w:p>
    <w:p w:rsidR="001C208B" w:rsidRPr="00D4668D" w:rsidRDefault="001C208B" w:rsidP="001C208B">
      <w:pPr>
        <w:spacing w:after="120" w:line="264" w:lineRule="auto"/>
        <w:jc w:val="both"/>
        <w:rPr>
          <w:i w:val="0"/>
          <w:sz w:val="22"/>
          <w:szCs w:val="22"/>
          <w:lang w:eastAsia="ja-JP"/>
        </w:rPr>
      </w:pPr>
    </w:p>
    <w:p w:rsidR="001C208B" w:rsidRPr="00D4668D" w:rsidRDefault="001C208B" w:rsidP="001C208B">
      <w:pPr>
        <w:spacing w:after="120" w:line="264" w:lineRule="auto"/>
        <w:jc w:val="center"/>
        <w:rPr>
          <w:b/>
          <w:i w:val="0"/>
          <w:sz w:val="22"/>
          <w:szCs w:val="22"/>
          <w:lang w:eastAsia="ja-JP"/>
        </w:rPr>
      </w:pPr>
      <w:r w:rsidRPr="00D4668D">
        <w:rPr>
          <w:b/>
          <w:i w:val="0"/>
          <w:sz w:val="22"/>
          <w:szCs w:val="22"/>
          <w:lang w:eastAsia="ja-JP"/>
        </w:rPr>
        <w:t>Pogodbena kazen</w:t>
      </w:r>
    </w:p>
    <w:p w:rsidR="001C208B" w:rsidRPr="00D7640E" w:rsidRDefault="001C208B" w:rsidP="001C208B">
      <w:pPr>
        <w:pStyle w:val="Odstavekseznama"/>
        <w:numPr>
          <w:ilvl w:val="0"/>
          <w:numId w:val="55"/>
        </w:numPr>
        <w:spacing w:after="120" w:line="264" w:lineRule="auto"/>
        <w:contextualSpacing/>
        <w:jc w:val="center"/>
        <w:rPr>
          <w:i w:val="0"/>
          <w:sz w:val="22"/>
          <w:szCs w:val="22"/>
          <w:lang w:eastAsia="ja-JP"/>
        </w:rPr>
      </w:pPr>
      <w:r w:rsidRPr="00D7640E">
        <w:rPr>
          <w:i w:val="0"/>
          <w:sz w:val="22"/>
          <w:szCs w:val="22"/>
          <w:lang w:eastAsia="ja-JP"/>
        </w:rPr>
        <w:lastRenderedPageBreak/>
        <w:t>člen</w:t>
      </w:r>
    </w:p>
    <w:p w:rsidR="001C208B" w:rsidRPr="00D4668D" w:rsidRDefault="001C208B" w:rsidP="001C208B">
      <w:pPr>
        <w:spacing w:after="120" w:line="264" w:lineRule="auto"/>
        <w:ind w:left="360"/>
        <w:jc w:val="both"/>
        <w:rPr>
          <w:i w:val="0"/>
          <w:sz w:val="22"/>
          <w:szCs w:val="22"/>
          <w:lang w:eastAsia="ja-JP"/>
        </w:rPr>
      </w:pPr>
      <w:r w:rsidRPr="00D4668D">
        <w:rPr>
          <w:i w:val="0"/>
          <w:sz w:val="22"/>
          <w:szCs w:val="22"/>
          <w:lang w:eastAsia="ja-JP"/>
        </w:rPr>
        <w:t xml:space="preserve">Če izvajalec iz razlogov, za katere je odgovoren, ne izpolni pravilno svojih obveznosti v pogodbeno določenem roku, je dolžan plačati naročniku za vsak koledarski dan zamude pogodbeno kazen v višini 5 </w:t>
      </w:r>
      <w:r w:rsidRPr="00D4668D">
        <w:rPr>
          <w:i w:val="0"/>
          <w:sz w:val="22"/>
          <w:szCs w:val="22"/>
          <w:vertAlign w:val="superscript"/>
          <w:lang w:eastAsia="ja-JP"/>
        </w:rPr>
        <w:t>0</w:t>
      </w:r>
      <w:r w:rsidRPr="00D4668D">
        <w:rPr>
          <w:i w:val="0"/>
          <w:sz w:val="22"/>
          <w:szCs w:val="22"/>
          <w:lang w:eastAsia="ja-JP"/>
        </w:rPr>
        <w:t>/</w:t>
      </w:r>
      <w:r w:rsidRPr="00D4668D">
        <w:rPr>
          <w:i w:val="0"/>
          <w:sz w:val="22"/>
          <w:szCs w:val="22"/>
          <w:vertAlign w:val="subscript"/>
          <w:lang w:eastAsia="ja-JP"/>
        </w:rPr>
        <w:t xml:space="preserve">00  </w:t>
      </w:r>
      <w:r w:rsidRPr="00D4668D">
        <w:rPr>
          <w:i w:val="0"/>
          <w:sz w:val="22"/>
          <w:szCs w:val="22"/>
          <w:lang w:eastAsia="ja-JP"/>
        </w:rPr>
        <w:t xml:space="preserve">(pet promilov) </w:t>
      </w:r>
      <w:r>
        <w:rPr>
          <w:i w:val="0"/>
          <w:sz w:val="22"/>
          <w:szCs w:val="22"/>
          <w:lang w:eastAsia="ja-JP"/>
        </w:rPr>
        <w:t>o</w:t>
      </w:r>
      <w:r w:rsidRPr="00D4668D">
        <w:rPr>
          <w:i w:val="0"/>
          <w:sz w:val="22"/>
          <w:szCs w:val="22"/>
          <w:lang w:eastAsia="ja-JP"/>
        </w:rPr>
        <w:t>d pogodbene cene z DDV, to je ……..... EUR. Pogodbena kazen skupno ne sme preseči 10 % (deset odstotkov) pogodbene cene z DDV.</w:t>
      </w:r>
    </w:p>
    <w:p w:rsidR="001C208B" w:rsidRPr="00D4668D" w:rsidRDefault="001C208B" w:rsidP="001C208B">
      <w:pPr>
        <w:spacing w:after="120" w:line="264" w:lineRule="auto"/>
        <w:ind w:left="360"/>
        <w:jc w:val="both"/>
        <w:rPr>
          <w:i w:val="0"/>
          <w:sz w:val="22"/>
          <w:szCs w:val="22"/>
          <w:lang w:eastAsia="ja-JP"/>
        </w:rPr>
      </w:pPr>
      <w:r w:rsidRPr="00D4668D">
        <w:rPr>
          <w:i w:val="0"/>
          <w:sz w:val="22"/>
          <w:szCs w:val="22"/>
          <w:lang w:eastAsia="ja-JP"/>
        </w:rPr>
        <w:t>Če naročniku zaradi zamude nastane škoda, ki je večja od pogodbene kazni, ima naročnik pravico zahtevati od izvajalca razliko do popolne odškodnine</w:t>
      </w:r>
      <w:r w:rsidRPr="00D4668D">
        <w:rPr>
          <w:b/>
          <w:i w:val="0"/>
          <w:sz w:val="22"/>
          <w:szCs w:val="22"/>
          <w:lang w:eastAsia="ja-JP"/>
        </w:rPr>
        <w:t xml:space="preserve"> </w:t>
      </w:r>
      <w:r w:rsidRPr="00D4668D">
        <w:rPr>
          <w:i w:val="0"/>
          <w:sz w:val="22"/>
          <w:szCs w:val="22"/>
          <w:lang w:eastAsia="ja-JP"/>
        </w:rPr>
        <w:t>in vso škodo zaradi slabo ali nestrokovno izvedenih pogodbenih del.</w:t>
      </w:r>
    </w:p>
    <w:p w:rsidR="001C208B" w:rsidRPr="00D4668D" w:rsidRDefault="001C208B" w:rsidP="001C208B">
      <w:pPr>
        <w:spacing w:after="120" w:line="264" w:lineRule="auto"/>
        <w:ind w:firstLine="360"/>
        <w:jc w:val="both"/>
        <w:rPr>
          <w:i w:val="0"/>
          <w:sz w:val="22"/>
          <w:szCs w:val="22"/>
          <w:lang w:eastAsia="ja-JP"/>
        </w:rPr>
      </w:pPr>
      <w:r w:rsidRPr="00D4668D">
        <w:rPr>
          <w:i w:val="0"/>
          <w:sz w:val="22"/>
          <w:szCs w:val="22"/>
          <w:lang w:eastAsia="ja-JP"/>
        </w:rPr>
        <w:t>Plačilo pogodbene kazni izvajalca ne odvezuje od izpolnitve pogodbenih obveznosti.</w:t>
      </w:r>
    </w:p>
    <w:p w:rsidR="001C208B" w:rsidRPr="00D4668D" w:rsidRDefault="001C208B" w:rsidP="001C208B">
      <w:pPr>
        <w:spacing w:after="120" w:line="264" w:lineRule="auto"/>
        <w:ind w:firstLine="360"/>
        <w:jc w:val="both"/>
        <w:rPr>
          <w:i w:val="0"/>
          <w:sz w:val="22"/>
          <w:szCs w:val="22"/>
          <w:lang w:eastAsia="ja-JP"/>
        </w:rPr>
      </w:pPr>
      <w:r w:rsidRPr="00D4668D">
        <w:rPr>
          <w:i w:val="0"/>
          <w:sz w:val="22"/>
          <w:szCs w:val="22"/>
          <w:lang w:eastAsia="ja-JP"/>
        </w:rPr>
        <w:t>Plačilo pogodbene kazni za zamudo ne vpliva na morebitne druge odškodninske zahtevke naročnika.</w:t>
      </w:r>
    </w:p>
    <w:p w:rsidR="001C208B" w:rsidRPr="00D4668D" w:rsidRDefault="001C208B" w:rsidP="001C208B">
      <w:pPr>
        <w:spacing w:after="120" w:line="264" w:lineRule="auto"/>
        <w:ind w:left="360"/>
        <w:jc w:val="both"/>
        <w:rPr>
          <w:i w:val="0"/>
          <w:sz w:val="22"/>
          <w:szCs w:val="22"/>
          <w:lang w:eastAsia="ja-JP"/>
        </w:rPr>
      </w:pPr>
      <w:r w:rsidRPr="00D4668D">
        <w:rPr>
          <w:i w:val="0"/>
          <w:sz w:val="22"/>
          <w:szCs w:val="22"/>
          <w:lang w:eastAsia="ja-JP"/>
        </w:rPr>
        <w:t xml:space="preserve">Za znesek pogodbene kazni bo naročnik izvajalcu izstavil račun, ki ga mora izvajalec poravnati v roku 30 (trideset) dni od izstavitve računa. </w:t>
      </w:r>
    </w:p>
    <w:p w:rsidR="001C208B" w:rsidRPr="00D4668D" w:rsidRDefault="001C208B" w:rsidP="001C208B">
      <w:pPr>
        <w:spacing w:after="120" w:line="264" w:lineRule="auto"/>
        <w:jc w:val="both"/>
        <w:rPr>
          <w:i w:val="0"/>
          <w:sz w:val="22"/>
          <w:szCs w:val="22"/>
          <w:lang w:eastAsia="ja-JP"/>
        </w:rPr>
      </w:pPr>
    </w:p>
    <w:p w:rsidR="001C208B" w:rsidRPr="00D4668D" w:rsidRDefault="001C208B" w:rsidP="001C208B">
      <w:pPr>
        <w:numPr>
          <w:ilvl w:val="0"/>
          <w:numId w:val="55"/>
        </w:numPr>
        <w:spacing w:after="120" w:line="264" w:lineRule="auto"/>
        <w:contextualSpacing/>
        <w:jc w:val="center"/>
        <w:rPr>
          <w:i w:val="0"/>
          <w:sz w:val="22"/>
          <w:szCs w:val="22"/>
          <w:lang w:eastAsia="ja-JP"/>
        </w:rPr>
      </w:pPr>
      <w:r w:rsidRPr="00D4668D">
        <w:rPr>
          <w:i w:val="0"/>
          <w:sz w:val="22"/>
          <w:szCs w:val="22"/>
          <w:lang w:eastAsia="ja-JP"/>
        </w:rPr>
        <w:t>člen</w:t>
      </w:r>
    </w:p>
    <w:p w:rsidR="001C208B" w:rsidRPr="00D4668D" w:rsidRDefault="001C208B" w:rsidP="001C208B">
      <w:pPr>
        <w:spacing w:after="120" w:line="264" w:lineRule="auto"/>
        <w:ind w:left="360"/>
        <w:jc w:val="both"/>
        <w:rPr>
          <w:i w:val="0"/>
          <w:sz w:val="22"/>
          <w:szCs w:val="22"/>
          <w:lang w:eastAsia="ja-JP"/>
        </w:rPr>
      </w:pPr>
      <w:r w:rsidRPr="00D4668D">
        <w:rPr>
          <w:i w:val="0"/>
          <w:sz w:val="22"/>
          <w:szCs w:val="22"/>
          <w:lang w:eastAsia="ja-JP"/>
        </w:rPr>
        <w:t>Če naročnik oz. od njega pooblaščena oseba ugotovi, da izvajalec pogodbenih del ne izvaja ves svetli del dneva, vse dni v tednu vse do dokončanja pogodbenih del, razen ob dela prostih dnevih, določenimi s predpisi, je izvajalec za vsak dan, ko naročnik oz. od njega pooblaščena oseba ugotovi, da izvajalec ne izvaja pogodbenih del ves svetli del dneva, za kršitev te pogodbene obveznosti dolžan naročniku plačati pogodbeno kazen v višini 1.000,00 EUR, pri čemer pogodbena kazen ne more preseči 10 % (deset odstotkov) pogodbene cene z DDV, to je …………… EUR. O vsaki ugotovitvi kršitve neizvajanja pogodbenih del ves svetli del dneva, vse dni vse do dokončanja pogodb</w:t>
      </w:r>
      <w:r>
        <w:rPr>
          <w:i w:val="0"/>
          <w:sz w:val="22"/>
          <w:szCs w:val="22"/>
          <w:lang w:eastAsia="ja-JP"/>
        </w:rPr>
        <w:t xml:space="preserve">enih del, razen ob dela prostih </w:t>
      </w:r>
      <w:r w:rsidRPr="00D4668D">
        <w:rPr>
          <w:i w:val="0"/>
          <w:sz w:val="22"/>
          <w:szCs w:val="22"/>
          <w:lang w:eastAsia="ja-JP"/>
        </w:rPr>
        <w:t>dnevih, določenih s predpisi,  naročnik obvesti izvajalca pisno ali z vpisom v gradbeni dnevnik.</w:t>
      </w:r>
    </w:p>
    <w:p w:rsidR="001C208B" w:rsidRPr="00D4668D" w:rsidRDefault="001C208B" w:rsidP="001C208B">
      <w:pPr>
        <w:spacing w:after="120" w:line="264" w:lineRule="auto"/>
        <w:ind w:left="360"/>
        <w:jc w:val="both"/>
        <w:rPr>
          <w:i w:val="0"/>
          <w:sz w:val="22"/>
          <w:szCs w:val="22"/>
          <w:lang w:eastAsia="ja-JP"/>
        </w:rPr>
      </w:pPr>
      <w:r w:rsidRPr="00D4668D">
        <w:rPr>
          <w:i w:val="0"/>
          <w:sz w:val="22"/>
          <w:szCs w:val="22"/>
          <w:lang w:eastAsia="ja-JP"/>
        </w:rPr>
        <w:t xml:space="preserve">Za znesek pogodbene kazni bo naročnik izvajalcu izstavil račun, ki ga mora izvajalec poravnati v roku 30 (trideset) dni od izstavitve računa. </w:t>
      </w:r>
    </w:p>
    <w:p w:rsidR="001C208B" w:rsidRPr="00D4668D" w:rsidRDefault="001C208B" w:rsidP="001C208B">
      <w:pPr>
        <w:spacing w:after="120" w:line="264" w:lineRule="auto"/>
        <w:jc w:val="both"/>
        <w:rPr>
          <w:i w:val="0"/>
          <w:sz w:val="22"/>
          <w:szCs w:val="22"/>
          <w:lang w:eastAsia="ja-JP"/>
        </w:rPr>
      </w:pPr>
    </w:p>
    <w:p w:rsidR="001C208B" w:rsidRPr="00D4668D" w:rsidRDefault="001C208B" w:rsidP="001C208B">
      <w:pPr>
        <w:numPr>
          <w:ilvl w:val="0"/>
          <w:numId w:val="55"/>
        </w:numPr>
        <w:spacing w:after="120" w:line="264" w:lineRule="auto"/>
        <w:contextualSpacing/>
        <w:jc w:val="center"/>
        <w:rPr>
          <w:i w:val="0"/>
          <w:sz w:val="22"/>
          <w:szCs w:val="22"/>
          <w:lang w:eastAsia="ja-JP"/>
        </w:rPr>
      </w:pPr>
      <w:r w:rsidRPr="00D4668D">
        <w:rPr>
          <w:i w:val="0"/>
          <w:sz w:val="22"/>
          <w:szCs w:val="22"/>
          <w:lang w:eastAsia="ja-JP"/>
        </w:rPr>
        <w:t>člen</w:t>
      </w:r>
    </w:p>
    <w:p w:rsidR="001C208B" w:rsidRPr="00D4668D" w:rsidRDefault="001C208B" w:rsidP="001C208B">
      <w:pPr>
        <w:spacing w:after="120" w:line="264" w:lineRule="auto"/>
        <w:ind w:left="360"/>
        <w:jc w:val="both"/>
        <w:rPr>
          <w:i w:val="0"/>
          <w:sz w:val="22"/>
          <w:szCs w:val="22"/>
          <w:lang w:eastAsia="ja-JP"/>
        </w:rPr>
      </w:pPr>
      <w:r w:rsidRPr="00D4668D">
        <w:rPr>
          <w:i w:val="0"/>
          <w:sz w:val="22"/>
          <w:szCs w:val="22"/>
          <w:lang w:eastAsia="ja-JP"/>
        </w:rPr>
        <w:t>Pogodbeno kazen v višini 10 % (deset odstotkov) pogodbene cene z DDV, to je …………………… EUR, je dolžan izvajalec plačati naročniku tudi v primeru njegove neizpolnitve pogodbe.</w:t>
      </w:r>
    </w:p>
    <w:p w:rsidR="001C208B" w:rsidRPr="00D4668D" w:rsidRDefault="001C208B" w:rsidP="001C208B">
      <w:pPr>
        <w:spacing w:after="120" w:line="264" w:lineRule="auto"/>
        <w:ind w:left="360"/>
        <w:jc w:val="both"/>
        <w:rPr>
          <w:i w:val="0"/>
          <w:sz w:val="22"/>
          <w:szCs w:val="22"/>
          <w:lang w:eastAsia="ja-JP"/>
        </w:rPr>
      </w:pPr>
      <w:r w:rsidRPr="00D4668D">
        <w:rPr>
          <w:i w:val="0"/>
          <w:sz w:val="22"/>
          <w:szCs w:val="22"/>
          <w:lang w:eastAsia="ja-JP"/>
        </w:rPr>
        <w:t xml:space="preserve">Za znesek pogodbene kazni bo naročnik izvajalcu izstavil račun, ki ga mora izvajalec poravnati v roku 30 dni od izstavitve računa. </w:t>
      </w:r>
    </w:p>
    <w:p w:rsidR="001C208B" w:rsidRPr="00D4668D" w:rsidRDefault="001C208B" w:rsidP="001C208B">
      <w:pPr>
        <w:spacing w:after="120" w:line="264" w:lineRule="auto"/>
        <w:ind w:left="360"/>
        <w:jc w:val="both"/>
        <w:rPr>
          <w:i w:val="0"/>
          <w:sz w:val="22"/>
          <w:szCs w:val="22"/>
          <w:lang w:eastAsia="ja-JP"/>
        </w:rPr>
      </w:pPr>
      <w:r w:rsidRPr="00D4668D">
        <w:rPr>
          <w:i w:val="0"/>
          <w:sz w:val="22"/>
          <w:szCs w:val="22"/>
          <w:lang w:eastAsia="ja-JP"/>
        </w:rPr>
        <w:t>Če ima naročnik zaradi neizpolnitve obveznosti izvajalca stroške in škodo, ki presegajo pogodbeno kazen, je izvajalec poleg pogodbene kazni dolžan naročniku plačati tudi razliko do popolne odškodnine v roku 30 (tridesetih) dni od dneva prejema naročnikovega zahtevka za plačilo.</w:t>
      </w:r>
    </w:p>
    <w:p w:rsidR="001C208B" w:rsidRPr="00D4668D" w:rsidRDefault="001C208B" w:rsidP="001C208B">
      <w:pPr>
        <w:spacing w:after="120" w:line="264" w:lineRule="auto"/>
        <w:jc w:val="both"/>
        <w:rPr>
          <w:i w:val="0"/>
          <w:sz w:val="22"/>
          <w:szCs w:val="22"/>
          <w:lang w:eastAsia="ja-JP"/>
        </w:rPr>
      </w:pPr>
    </w:p>
    <w:p w:rsidR="001C208B" w:rsidRPr="00D4668D" w:rsidRDefault="001C208B" w:rsidP="001C208B">
      <w:pPr>
        <w:spacing w:after="120" w:line="264" w:lineRule="auto"/>
        <w:ind w:firstLine="360"/>
        <w:jc w:val="center"/>
        <w:rPr>
          <w:b/>
          <w:i w:val="0"/>
          <w:sz w:val="22"/>
          <w:szCs w:val="22"/>
          <w:lang w:eastAsia="ja-JP"/>
        </w:rPr>
      </w:pPr>
      <w:r w:rsidRPr="00D4668D">
        <w:rPr>
          <w:b/>
          <w:i w:val="0"/>
          <w:sz w:val="22"/>
          <w:szCs w:val="22"/>
          <w:lang w:eastAsia="ja-JP"/>
        </w:rPr>
        <w:t>Garancije izvajalca</w:t>
      </w:r>
    </w:p>
    <w:p w:rsidR="001C208B" w:rsidRPr="00D4668D" w:rsidRDefault="001C208B" w:rsidP="001C208B">
      <w:pPr>
        <w:numPr>
          <w:ilvl w:val="0"/>
          <w:numId w:val="55"/>
        </w:numPr>
        <w:spacing w:after="120" w:line="264" w:lineRule="auto"/>
        <w:contextualSpacing/>
        <w:jc w:val="center"/>
        <w:rPr>
          <w:i w:val="0"/>
          <w:sz w:val="22"/>
          <w:szCs w:val="22"/>
          <w:lang w:eastAsia="ja-JP"/>
        </w:rPr>
      </w:pPr>
      <w:r w:rsidRPr="00D4668D">
        <w:rPr>
          <w:i w:val="0"/>
          <w:sz w:val="22"/>
          <w:szCs w:val="22"/>
          <w:lang w:eastAsia="ja-JP"/>
        </w:rPr>
        <w:t>člen</w:t>
      </w:r>
    </w:p>
    <w:p w:rsidR="001C208B" w:rsidRPr="00D4668D" w:rsidRDefault="001C208B" w:rsidP="001C208B">
      <w:pPr>
        <w:spacing w:line="264" w:lineRule="auto"/>
        <w:ind w:left="360"/>
        <w:jc w:val="both"/>
        <w:rPr>
          <w:i w:val="0"/>
          <w:sz w:val="22"/>
          <w:szCs w:val="22"/>
          <w:lang w:eastAsia="ja-JP"/>
        </w:rPr>
      </w:pPr>
      <w:r w:rsidRPr="00D4668D">
        <w:rPr>
          <w:i w:val="0"/>
          <w:sz w:val="22"/>
          <w:szCs w:val="22"/>
          <w:lang w:eastAsia="ja-JP"/>
        </w:rPr>
        <w:t>Izvajalec se s to pogodbo zavezuje, da bo odpravil vse stvarne napake, ki se bodo pokazale po prevzemu opravljenih del in daje garancijo za vsa opravljena dela (tudi za dela podizvajalcev), in sicer:</w:t>
      </w:r>
    </w:p>
    <w:p w:rsidR="001C208B" w:rsidRPr="00D4668D" w:rsidRDefault="001C208B" w:rsidP="001C208B">
      <w:pPr>
        <w:numPr>
          <w:ilvl w:val="0"/>
          <w:numId w:val="50"/>
        </w:numPr>
        <w:spacing w:after="160" w:line="264" w:lineRule="auto"/>
        <w:jc w:val="both"/>
        <w:rPr>
          <w:i w:val="0"/>
          <w:sz w:val="22"/>
          <w:szCs w:val="22"/>
          <w:lang w:eastAsia="ja-JP"/>
        </w:rPr>
      </w:pPr>
      <w:r w:rsidRPr="00D4668D">
        <w:rPr>
          <w:i w:val="0"/>
          <w:sz w:val="22"/>
          <w:szCs w:val="22"/>
          <w:lang w:eastAsia="ja-JP"/>
        </w:rPr>
        <w:t>za solidnost gradbe 10 (deset) let;</w:t>
      </w:r>
    </w:p>
    <w:p w:rsidR="001C208B" w:rsidRPr="00D4668D" w:rsidRDefault="001C208B" w:rsidP="001C208B">
      <w:pPr>
        <w:numPr>
          <w:ilvl w:val="0"/>
          <w:numId w:val="50"/>
        </w:numPr>
        <w:spacing w:after="160" w:line="264" w:lineRule="auto"/>
        <w:jc w:val="both"/>
        <w:rPr>
          <w:i w:val="0"/>
          <w:sz w:val="22"/>
          <w:szCs w:val="22"/>
          <w:lang w:eastAsia="ja-JP"/>
        </w:rPr>
      </w:pPr>
      <w:r w:rsidRPr="00D4668D">
        <w:rPr>
          <w:i w:val="0"/>
          <w:sz w:val="22"/>
          <w:szCs w:val="22"/>
          <w:lang w:eastAsia="ja-JP"/>
        </w:rPr>
        <w:t>za vso opremo, ki je predmet pogodbe 3 (tri) leta;</w:t>
      </w:r>
    </w:p>
    <w:p w:rsidR="001C208B" w:rsidRPr="00D4668D" w:rsidRDefault="001C208B" w:rsidP="001C208B">
      <w:pPr>
        <w:numPr>
          <w:ilvl w:val="0"/>
          <w:numId w:val="50"/>
        </w:numPr>
        <w:spacing w:after="160" w:line="264" w:lineRule="auto"/>
        <w:jc w:val="both"/>
        <w:rPr>
          <w:i w:val="0"/>
          <w:sz w:val="22"/>
          <w:szCs w:val="22"/>
          <w:lang w:eastAsia="ja-JP"/>
        </w:rPr>
      </w:pPr>
      <w:r w:rsidRPr="00D4668D">
        <w:rPr>
          <w:i w:val="0"/>
          <w:sz w:val="22"/>
          <w:szCs w:val="22"/>
          <w:lang w:eastAsia="ja-JP"/>
        </w:rPr>
        <w:t>splošni garancijski rok za vsa ostala izvedena dela 5 (pet) let.</w:t>
      </w:r>
    </w:p>
    <w:p w:rsidR="001C208B" w:rsidRPr="00D4668D" w:rsidRDefault="001C208B" w:rsidP="001C208B">
      <w:pPr>
        <w:spacing w:after="120" w:line="264" w:lineRule="auto"/>
        <w:jc w:val="both"/>
        <w:rPr>
          <w:i w:val="0"/>
          <w:sz w:val="22"/>
          <w:szCs w:val="22"/>
          <w:lang w:eastAsia="ja-JP"/>
        </w:rPr>
      </w:pPr>
    </w:p>
    <w:p w:rsidR="001C208B" w:rsidRPr="00D4668D" w:rsidRDefault="001C208B" w:rsidP="001C208B">
      <w:pPr>
        <w:spacing w:after="120" w:line="264" w:lineRule="auto"/>
        <w:ind w:left="360"/>
        <w:jc w:val="both"/>
        <w:rPr>
          <w:i w:val="0"/>
          <w:sz w:val="22"/>
          <w:szCs w:val="22"/>
          <w:lang w:eastAsia="ja-JP"/>
        </w:rPr>
      </w:pPr>
      <w:r w:rsidRPr="00D4668D">
        <w:rPr>
          <w:i w:val="0"/>
          <w:sz w:val="22"/>
          <w:szCs w:val="22"/>
          <w:lang w:eastAsia="ja-JP"/>
        </w:rPr>
        <w:lastRenderedPageBreak/>
        <w:t>Če bo v garancijskem roku zaradi odprave reklamirane napake izvršeno določeno popravilo ali bo zamenjan določen material ali del opreme, potem za celoten sklop, v okviru katerega to popravilo sodi, prične teči garancijski rok znova od zapisniškega prevzema reklamiranih del dalje.</w:t>
      </w:r>
    </w:p>
    <w:p w:rsidR="001C208B" w:rsidRPr="00D4668D" w:rsidRDefault="001C208B" w:rsidP="001C208B">
      <w:pPr>
        <w:spacing w:after="120" w:line="264" w:lineRule="auto"/>
        <w:jc w:val="both"/>
        <w:rPr>
          <w:i w:val="0"/>
          <w:sz w:val="22"/>
          <w:szCs w:val="22"/>
          <w:lang w:eastAsia="ja-JP"/>
        </w:rPr>
      </w:pPr>
    </w:p>
    <w:p w:rsidR="001C208B" w:rsidRPr="00D4668D" w:rsidRDefault="001C208B" w:rsidP="001C208B">
      <w:pPr>
        <w:spacing w:after="120" w:line="264" w:lineRule="auto"/>
        <w:ind w:left="360"/>
        <w:jc w:val="both"/>
        <w:rPr>
          <w:b/>
          <w:i w:val="0"/>
          <w:sz w:val="22"/>
          <w:szCs w:val="22"/>
          <w:lang w:eastAsia="ja-JP"/>
        </w:rPr>
      </w:pPr>
      <w:r w:rsidRPr="00D4668D">
        <w:rPr>
          <w:i w:val="0"/>
          <w:sz w:val="22"/>
          <w:szCs w:val="22"/>
          <w:lang w:eastAsia="ja-JP"/>
        </w:rPr>
        <w:t>Izvajalec je dolžan na svoje stroške odpraviti vse napake, za katere jamči in ki se pokažejo med garancijskim rokom.</w:t>
      </w:r>
    </w:p>
    <w:p w:rsidR="001C208B" w:rsidRPr="00D4668D" w:rsidRDefault="001C208B" w:rsidP="001C208B">
      <w:pPr>
        <w:spacing w:after="120" w:line="264" w:lineRule="auto"/>
        <w:jc w:val="both"/>
        <w:rPr>
          <w:b/>
          <w:i w:val="0"/>
          <w:sz w:val="22"/>
          <w:szCs w:val="22"/>
          <w:lang w:eastAsia="ja-JP"/>
        </w:rPr>
      </w:pPr>
    </w:p>
    <w:p w:rsidR="001C208B" w:rsidRPr="00D4668D" w:rsidRDefault="001C208B" w:rsidP="001C208B">
      <w:pPr>
        <w:spacing w:after="120" w:line="264" w:lineRule="auto"/>
        <w:ind w:firstLine="360"/>
        <w:jc w:val="center"/>
        <w:rPr>
          <w:b/>
          <w:i w:val="0"/>
          <w:sz w:val="22"/>
          <w:szCs w:val="22"/>
          <w:lang w:eastAsia="ja-JP"/>
        </w:rPr>
      </w:pPr>
      <w:r w:rsidRPr="00D4668D">
        <w:rPr>
          <w:b/>
          <w:i w:val="0"/>
          <w:sz w:val="22"/>
          <w:szCs w:val="22"/>
          <w:lang w:eastAsia="ja-JP"/>
        </w:rPr>
        <w:t>Prevzem pogodbenih del</w:t>
      </w:r>
    </w:p>
    <w:p w:rsidR="001C208B" w:rsidRPr="00D4668D" w:rsidRDefault="001C208B" w:rsidP="001C208B">
      <w:pPr>
        <w:numPr>
          <w:ilvl w:val="0"/>
          <w:numId w:val="55"/>
        </w:numPr>
        <w:spacing w:after="120" w:line="264" w:lineRule="auto"/>
        <w:contextualSpacing/>
        <w:jc w:val="center"/>
        <w:rPr>
          <w:i w:val="0"/>
          <w:sz w:val="22"/>
          <w:szCs w:val="22"/>
          <w:lang w:eastAsia="ja-JP"/>
        </w:rPr>
      </w:pPr>
      <w:r w:rsidRPr="00D4668D">
        <w:rPr>
          <w:i w:val="0"/>
          <w:sz w:val="22"/>
          <w:szCs w:val="22"/>
          <w:lang w:eastAsia="ja-JP"/>
        </w:rPr>
        <w:t>člen</w:t>
      </w:r>
    </w:p>
    <w:p w:rsidR="001C208B" w:rsidRPr="00D4668D" w:rsidRDefault="001C208B" w:rsidP="001C208B">
      <w:pPr>
        <w:spacing w:after="120" w:line="264" w:lineRule="auto"/>
        <w:ind w:firstLine="360"/>
        <w:jc w:val="both"/>
        <w:rPr>
          <w:i w:val="0"/>
          <w:sz w:val="22"/>
          <w:szCs w:val="22"/>
          <w:lang w:eastAsia="ja-JP"/>
        </w:rPr>
      </w:pPr>
      <w:r w:rsidRPr="00D4668D">
        <w:rPr>
          <w:i w:val="0"/>
          <w:sz w:val="22"/>
          <w:szCs w:val="22"/>
          <w:lang w:eastAsia="ja-JP"/>
        </w:rPr>
        <w:t xml:space="preserve">Izvajalec mora takoj po dokončanju del pisno obvestiti naročnika, da so pogodbena dela končana. </w:t>
      </w:r>
    </w:p>
    <w:p w:rsidR="001C208B" w:rsidRPr="00D4668D" w:rsidRDefault="001C208B" w:rsidP="001C208B">
      <w:pPr>
        <w:spacing w:after="120" w:line="264" w:lineRule="auto"/>
        <w:ind w:left="360"/>
        <w:jc w:val="both"/>
        <w:rPr>
          <w:i w:val="0"/>
          <w:sz w:val="22"/>
          <w:szCs w:val="22"/>
          <w:lang w:eastAsia="ja-JP"/>
        </w:rPr>
      </w:pPr>
      <w:r w:rsidRPr="00D4668D">
        <w:rPr>
          <w:i w:val="0"/>
          <w:sz w:val="22"/>
          <w:szCs w:val="22"/>
          <w:lang w:eastAsia="ja-JP"/>
        </w:rPr>
        <w:t xml:space="preserve">Pogodbeni stranki pristopita k prevzemu pogodbenih del pod pogojem, da so pred tem odpravljene vse napake, ugotovljene med gradnjo, na tehničnem pregledu in kvalitativnem komisijskem pregledu, ter ob pogoju, da je pridobljeno uporabno dovoljenje. </w:t>
      </w:r>
    </w:p>
    <w:p w:rsidR="001C208B" w:rsidRPr="00D4668D" w:rsidRDefault="001C208B" w:rsidP="001C208B">
      <w:pPr>
        <w:spacing w:after="120" w:line="264" w:lineRule="auto"/>
        <w:ind w:firstLine="360"/>
        <w:jc w:val="both"/>
        <w:rPr>
          <w:i w:val="0"/>
          <w:sz w:val="22"/>
          <w:szCs w:val="22"/>
          <w:lang w:eastAsia="ja-JP"/>
        </w:rPr>
      </w:pPr>
      <w:r w:rsidRPr="00D4668D">
        <w:rPr>
          <w:i w:val="0"/>
          <w:sz w:val="22"/>
          <w:szCs w:val="22"/>
          <w:lang w:eastAsia="ja-JP"/>
        </w:rPr>
        <w:t>O prevzemu se sestavi prevzemni zapisnik.</w:t>
      </w:r>
    </w:p>
    <w:p w:rsidR="001C208B" w:rsidRPr="00D4668D" w:rsidRDefault="001C208B" w:rsidP="001C208B">
      <w:pPr>
        <w:spacing w:after="120" w:line="264" w:lineRule="auto"/>
        <w:ind w:left="360"/>
        <w:jc w:val="both"/>
        <w:rPr>
          <w:i w:val="0"/>
          <w:sz w:val="22"/>
          <w:szCs w:val="22"/>
          <w:lang w:eastAsia="ja-JP"/>
        </w:rPr>
      </w:pPr>
      <w:r w:rsidRPr="00D4668D">
        <w:rPr>
          <w:i w:val="0"/>
          <w:sz w:val="22"/>
          <w:szCs w:val="22"/>
          <w:lang w:eastAsia="ja-JP"/>
        </w:rPr>
        <w:t xml:space="preserve">Izvajalec </w:t>
      </w:r>
      <w:r>
        <w:rPr>
          <w:i w:val="0"/>
          <w:sz w:val="22"/>
          <w:szCs w:val="22"/>
          <w:lang w:eastAsia="ja-JP"/>
        </w:rPr>
        <w:t>(v primeru skupne ponudbe vodilni partner)</w:t>
      </w:r>
      <w:r w:rsidRPr="00D4668D">
        <w:rPr>
          <w:i w:val="0"/>
          <w:sz w:val="22"/>
          <w:szCs w:val="22"/>
          <w:lang w:eastAsia="ja-JP"/>
        </w:rPr>
        <w:t xml:space="preserve"> mora po prevzemu pogodbenih del izročiti naročniku nepreklicno in brezpogojno bančno garancijo ali kavcijsko zavarovanje zavarovalnice za odpravo napak v garancijskem roku, plačljivo na prvi poziv, po vzorcu iz razpisne dokumentacije (v nadaljevanju: garancija), in sicer </w:t>
      </w:r>
      <w:r w:rsidRPr="00D4668D">
        <w:rPr>
          <w:b/>
          <w:i w:val="0"/>
          <w:sz w:val="22"/>
          <w:szCs w:val="22"/>
          <w:lang w:eastAsia="ja-JP"/>
        </w:rPr>
        <w:t>v višini 5 % (pet odstotkov) od končne pogodbene cene z DDV</w:t>
      </w:r>
      <w:r w:rsidRPr="00D4668D">
        <w:rPr>
          <w:i w:val="0"/>
          <w:sz w:val="22"/>
          <w:szCs w:val="22"/>
          <w:lang w:eastAsia="ja-JP"/>
        </w:rPr>
        <w:t>.  Rok trajanja garancije mora biti za 30 (trideset) dni daljši kot splošni garancijski rok za izvedena dela, določen s to pogodbo. Garancija služi naročniku kot jamstvo za vestno izpolnjevanje izvajalčevih obveznosti do naročnika v času garancijskega roka. V kolikor se garancijski rok podaljša, se mora hkrati podaljšati za enak čas tudi rok trajanja garancije.</w:t>
      </w:r>
    </w:p>
    <w:p w:rsidR="001C208B" w:rsidRPr="00D4668D" w:rsidRDefault="001C208B" w:rsidP="001C208B">
      <w:pPr>
        <w:spacing w:after="120" w:line="264" w:lineRule="auto"/>
        <w:ind w:left="360"/>
        <w:jc w:val="both"/>
        <w:rPr>
          <w:i w:val="0"/>
          <w:sz w:val="22"/>
          <w:szCs w:val="22"/>
          <w:lang w:eastAsia="ja-JP"/>
        </w:rPr>
      </w:pPr>
      <w:r w:rsidRPr="00D4668D">
        <w:rPr>
          <w:i w:val="0"/>
          <w:sz w:val="22"/>
          <w:szCs w:val="22"/>
          <w:lang w:eastAsia="ja-JP"/>
        </w:rPr>
        <w:t>Z dnem predložitve garancije iz prejšnjega odstavka se šteje, da je opravljen končni prevzem. Brez predložitve garancije končni prevzem pogodbenih del ni opravljen.</w:t>
      </w:r>
    </w:p>
    <w:p w:rsidR="001C208B" w:rsidRPr="00D4668D" w:rsidRDefault="001C208B" w:rsidP="001C208B">
      <w:pPr>
        <w:spacing w:after="120" w:line="264" w:lineRule="auto"/>
        <w:ind w:left="360"/>
        <w:jc w:val="both"/>
        <w:rPr>
          <w:i w:val="0"/>
          <w:sz w:val="22"/>
          <w:szCs w:val="22"/>
          <w:lang w:eastAsia="ja-JP"/>
        </w:rPr>
      </w:pPr>
      <w:r w:rsidRPr="00D4668D">
        <w:rPr>
          <w:i w:val="0"/>
          <w:sz w:val="22"/>
          <w:szCs w:val="22"/>
          <w:lang w:eastAsia="ja-JP"/>
        </w:rPr>
        <w:t>Izvajalec odgovarja za odpravo stvarnih napak v garancijskih rokih skladno s to pogodbo, tudi če bo naročnik iz kateregakoli razloga unovčil prejeto zavarovanje za odpravo napak v garancijskem roku.</w:t>
      </w:r>
    </w:p>
    <w:p w:rsidR="001C208B" w:rsidRPr="00D4668D" w:rsidRDefault="001C208B" w:rsidP="001C208B">
      <w:pPr>
        <w:spacing w:after="120" w:line="264" w:lineRule="auto"/>
        <w:jc w:val="both"/>
        <w:rPr>
          <w:i w:val="0"/>
          <w:sz w:val="22"/>
          <w:szCs w:val="22"/>
          <w:lang w:eastAsia="ja-JP"/>
        </w:rPr>
      </w:pPr>
    </w:p>
    <w:p w:rsidR="001C208B" w:rsidRPr="00D4668D" w:rsidRDefault="001C208B" w:rsidP="001C208B">
      <w:pPr>
        <w:numPr>
          <w:ilvl w:val="0"/>
          <w:numId w:val="55"/>
        </w:numPr>
        <w:spacing w:after="120" w:line="264" w:lineRule="auto"/>
        <w:contextualSpacing/>
        <w:jc w:val="center"/>
        <w:rPr>
          <w:i w:val="0"/>
          <w:sz w:val="22"/>
          <w:szCs w:val="22"/>
          <w:lang w:eastAsia="ja-JP"/>
        </w:rPr>
      </w:pPr>
      <w:r w:rsidRPr="00D4668D">
        <w:rPr>
          <w:i w:val="0"/>
          <w:sz w:val="22"/>
          <w:szCs w:val="22"/>
          <w:lang w:eastAsia="ja-JP"/>
        </w:rPr>
        <w:t>člen</w:t>
      </w:r>
    </w:p>
    <w:p w:rsidR="001C208B" w:rsidRPr="00D4668D" w:rsidRDefault="001C208B" w:rsidP="001C208B">
      <w:pPr>
        <w:spacing w:after="120" w:line="264" w:lineRule="auto"/>
        <w:ind w:left="360"/>
        <w:jc w:val="both"/>
        <w:rPr>
          <w:i w:val="0"/>
          <w:sz w:val="22"/>
          <w:szCs w:val="22"/>
          <w:lang w:eastAsia="ja-JP"/>
        </w:rPr>
      </w:pPr>
      <w:r w:rsidRPr="00D4668D">
        <w:rPr>
          <w:i w:val="0"/>
          <w:sz w:val="22"/>
          <w:szCs w:val="22"/>
          <w:lang w:eastAsia="ja-JP"/>
        </w:rPr>
        <w:t>Za skrite napake, ki se pokažejo v garancijski dobi, je naročnik dolžan obvestiti izvajalca brez odlašanja. Stranki sporazumno določita primeren rok za odpravo napak, če to ne bo mogoče, pa ga določi naročnik sam.</w:t>
      </w:r>
    </w:p>
    <w:p w:rsidR="001C208B" w:rsidRPr="00D4668D" w:rsidRDefault="001C208B" w:rsidP="001C208B">
      <w:pPr>
        <w:spacing w:after="120" w:line="264" w:lineRule="auto"/>
        <w:ind w:left="360"/>
        <w:jc w:val="both"/>
        <w:rPr>
          <w:i w:val="0"/>
          <w:sz w:val="22"/>
          <w:szCs w:val="22"/>
          <w:lang w:eastAsia="ja-JP"/>
        </w:rPr>
      </w:pPr>
      <w:r w:rsidRPr="00D4668D">
        <w:rPr>
          <w:i w:val="0"/>
          <w:sz w:val="22"/>
          <w:szCs w:val="22"/>
          <w:lang w:eastAsia="ja-JP"/>
        </w:rPr>
        <w:t xml:space="preserve">Izvajalec je k odpravi napak dolžan pristopiti v dogovorjenem roku, v nujnih primerih pa takoj, ko je to mogoče. </w:t>
      </w:r>
    </w:p>
    <w:p w:rsidR="001C208B" w:rsidRPr="00D4668D" w:rsidRDefault="001C208B" w:rsidP="001C208B">
      <w:pPr>
        <w:spacing w:after="120" w:line="264" w:lineRule="auto"/>
        <w:ind w:left="360"/>
        <w:jc w:val="both"/>
        <w:rPr>
          <w:b/>
          <w:i w:val="0"/>
          <w:sz w:val="22"/>
          <w:szCs w:val="22"/>
          <w:lang w:eastAsia="ja-JP"/>
        </w:rPr>
      </w:pPr>
      <w:r w:rsidRPr="00D4668D">
        <w:rPr>
          <w:i w:val="0"/>
          <w:sz w:val="22"/>
          <w:szCs w:val="22"/>
          <w:lang w:eastAsia="ja-JP"/>
        </w:rPr>
        <w:t>Če izvajalec k odpravi napak ne pristopi in jih ne odpravi v primernem roku, jih po načelu dobrega gospodarja odpravi naročnik na stroške izvajalca in se poplača iz finančnega zavarovanja za odpravo napak v garancijskem roku.</w:t>
      </w:r>
    </w:p>
    <w:p w:rsidR="001C208B" w:rsidRPr="00D4668D" w:rsidRDefault="001C208B" w:rsidP="001C208B">
      <w:pPr>
        <w:spacing w:after="120" w:line="264" w:lineRule="auto"/>
        <w:jc w:val="both"/>
        <w:rPr>
          <w:b/>
          <w:i w:val="0"/>
          <w:sz w:val="22"/>
          <w:szCs w:val="22"/>
          <w:lang w:eastAsia="ja-JP"/>
        </w:rPr>
      </w:pPr>
    </w:p>
    <w:p w:rsidR="001C208B" w:rsidRPr="00D4668D" w:rsidRDefault="001C208B" w:rsidP="001C208B">
      <w:pPr>
        <w:spacing w:after="120" w:line="264" w:lineRule="auto"/>
        <w:ind w:firstLine="360"/>
        <w:jc w:val="center"/>
        <w:rPr>
          <w:b/>
          <w:i w:val="0"/>
          <w:sz w:val="22"/>
          <w:szCs w:val="22"/>
          <w:lang w:eastAsia="ja-JP"/>
        </w:rPr>
      </w:pPr>
      <w:r w:rsidRPr="00D4668D">
        <w:rPr>
          <w:b/>
          <w:i w:val="0"/>
          <w:sz w:val="22"/>
          <w:szCs w:val="22"/>
          <w:lang w:eastAsia="ja-JP"/>
        </w:rPr>
        <w:t>Varstvo podatkov</w:t>
      </w:r>
    </w:p>
    <w:p w:rsidR="001C208B" w:rsidRPr="00D4668D" w:rsidRDefault="001C208B" w:rsidP="001C208B">
      <w:pPr>
        <w:numPr>
          <w:ilvl w:val="0"/>
          <w:numId w:val="55"/>
        </w:numPr>
        <w:spacing w:after="120" w:line="264" w:lineRule="auto"/>
        <w:contextualSpacing/>
        <w:jc w:val="center"/>
        <w:rPr>
          <w:i w:val="0"/>
          <w:sz w:val="22"/>
          <w:szCs w:val="22"/>
          <w:lang w:eastAsia="ja-JP"/>
        </w:rPr>
      </w:pPr>
      <w:r w:rsidRPr="00D4668D">
        <w:rPr>
          <w:i w:val="0"/>
          <w:sz w:val="22"/>
          <w:szCs w:val="22"/>
          <w:lang w:eastAsia="ja-JP"/>
        </w:rPr>
        <w:t>člen</w:t>
      </w:r>
    </w:p>
    <w:p w:rsidR="001C208B" w:rsidRPr="00D4668D" w:rsidRDefault="001C208B" w:rsidP="001C208B">
      <w:pPr>
        <w:spacing w:after="120" w:line="264" w:lineRule="auto"/>
        <w:ind w:left="360"/>
        <w:jc w:val="both"/>
        <w:rPr>
          <w:i w:val="0"/>
          <w:sz w:val="22"/>
          <w:szCs w:val="22"/>
          <w:lang w:eastAsia="ja-JP"/>
        </w:rPr>
      </w:pPr>
      <w:r>
        <w:rPr>
          <w:i w:val="0"/>
          <w:sz w:val="22"/>
          <w:szCs w:val="22"/>
          <w:lang w:eastAsia="ja-JP"/>
        </w:rPr>
        <w:t>I</w:t>
      </w:r>
      <w:r w:rsidRPr="00D4668D">
        <w:rPr>
          <w:i w:val="0"/>
          <w:sz w:val="22"/>
          <w:szCs w:val="22"/>
          <w:lang w:eastAsia="ja-JP"/>
        </w:rPr>
        <w:t xml:space="preserve">zvajalec ne sme izkoriščati za svojo osebno uporabo ali izdati tretjemu podatkov, s katerim se seznani pri izvajanju del, ki so predmet te pogodbe, in so kot taki varovani s predpisi o varstvu osebnih podatkov oziroma podatkov, za katere je očitno, da bi naročniku nastala občutna škoda, če bi zanje izvedela nepooblaščena oseba. </w:t>
      </w:r>
    </w:p>
    <w:p w:rsidR="001C208B" w:rsidRPr="00D4668D" w:rsidRDefault="001C208B" w:rsidP="001C208B">
      <w:pPr>
        <w:spacing w:after="120" w:line="264" w:lineRule="auto"/>
        <w:ind w:left="360"/>
        <w:jc w:val="both"/>
        <w:rPr>
          <w:i w:val="0"/>
          <w:sz w:val="22"/>
          <w:szCs w:val="22"/>
          <w:lang w:eastAsia="ja-JP"/>
        </w:rPr>
      </w:pPr>
      <w:r w:rsidRPr="00D4668D">
        <w:rPr>
          <w:i w:val="0"/>
          <w:sz w:val="22"/>
          <w:szCs w:val="22"/>
          <w:lang w:eastAsia="ja-JP"/>
        </w:rPr>
        <w:t>Naročnik se zaveže varovati podatke, ki jih pridobi od izvajalca, v zadevah, ki so predmet te pogodbe kot poslovno skrivnost, če so bili ti podatki določeni kot poslovna skrivnost skladno z zakonom, ki ureja poslovno skrivnost, oziroma podatke, za katere je očitno, da bi nastala občutna škoda izvajalcu, če bi zanje izvedela nepooblaščena oseba.</w:t>
      </w:r>
    </w:p>
    <w:p w:rsidR="001C208B" w:rsidRPr="00D4668D" w:rsidRDefault="001C208B" w:rsidP="001C208B">
      <w:pPr>
        <w:spacing w:after="120" w:line="264" w:lineRule="auto"/>
        <w:jc w:val="both"/>
        <w:rPr>
          <w:i w:val="0"/>
          <w:sz w:val="22"/>
          <w:szCs w:val="22"/>
          <w:lang w:eastAsia="ja-JP"/>
        </w:rPr>
      </w:pPr>
    </w:p>
    <w:p w:rsidR="001C208B" w:rsidRPr="00D4668D" w:rsidRDefault="001C208B" w:rsidP="001C208B">
      <w:pPr>
        <w:spacing w:after="120" w:line="264" w:lineRule="auto"/>
        <w:ind w:firstLine="360"/>
        <w:jc w:val="center"/>
        <w:rPr>
          <w:b/>
          <w:i w:val="0"/>
          <w:sz w:val="22"/>
          <w:szCs w:val="22"/>
          <w:lang w:eastAsia="ja-JP"/>
        </w:rPr>
      </w:pPr>
      <w:r w:rsidRPr="00D4668D">
        <w:rPr>
          <w:b/>
          <w:i w:val="0"/>
          <w:sz w:val="22"/>
          <w:szCs w:val="22"/>
          <w:lang w:eastAsia="ja-JP"/>
        </w:rPr>
        <w:t>Pooblaščeni predstavniki pogodbenih strank</w:t>
      </w:r>
    </w:p>
    <w:p w:rsidR="001C208B" w:rsidRPr="00D4668D" w:rsidRDefault="001C208B" w:rsidP="001C208B">
      <w:pPr>
        <w:numPr>
          <w:ilvl w:val="0"/>
          <w:numId w:val="55"/>
        </w:numPr>
        <w:spacing w:after="120" w:line="264" w:lineRule="auto"/>
        <w:contextualSpacing/>
        <w:jc w:val="center"/>
        <w:rPr>
          <w:i w:val="0"/>
          <w:sz w:val="22"/>
          <w:szCs w:val="22"/>
          <w:lang w:eastAsia="ja-JP"/>
        </w:rPr>
      </w:pPr>
      <w:r w:rsidRPr="00D4668D">
        <w:rPr>
          <w:i w:val="0"/>
          <w:sz w:val="22"/>
          <w:szCs w:val="22"/>
          <w:lang w:eastAsia="ja-JP"/>
        </w:rPr>
        <w:t>člen</w:t>
      </w:r>
    </w:p>
    <w:p w:rsidR="001C208B" w:rsidRPr="00D4668D" w:rsidRDefault="001C208B" w:rsidP="001C208B">
      <w:pPr>
        <w:spacing w:after="120" w:line="264" w:lineRule="auto"/>
        <w:ind w:left="360"/>
        <w:jc w:val="both"/>
        <w:rPr>
          <w:i w:val="0"/>
          <w:sz w:val="22"/>
          <w:szCs w:val="22"/>
          <w:lang w:eastAsia="ja-JP"/>
        </w:rPr>
      </w:pPr>
      <w:r w:rsidRPr="00D4668D">
        <w:rPr>
          <w:i w:val="0"/>
          <w:sz w:val="22"/>
          <w:szCs w:val="22"/>
          <w:lang w:eastAsia="ja-JP"/>
        </w:rPr>
        <w:t>Pooblaščen predstavnik naročnika za izvajanje te pogodbe je: ………………......……, e-mail: ………….tel. št………………….., ki je skrbnik/ca te pogodbe.</w:t>
      </w:r>
    </w:p>
    <w:p w:rsidR="001C208B" w:rsidRPr="00D4668D" w:rsidRDefault="001C208B" w:rsidP="001C208B">
      <w:pPr>
        <w:spacing w:after="120" w:line="264" w:lineRule="auto"/>
        <w:ind w:firstLine="360"/>
        <w:jc w:val="both"/>
        <w:rPr>
          <w:i w:val="0"/>
          <w:sz w:val="22"/>
          <w:szCs w:val="22"/>
          <w:lang w:eastAsia="ja-JP"/>
        </w:rPr>
      </w:pPr>
      <w:r w:rsidRPr="00D4668D">
        <w:rPr>
          <w:i w:val="0"/>
          <w:sz w:val="22"/>
          <w:szCs w:val="22"/>
          <w:lang w:eastAsia="ja-JP"/>
        </w:rPr>
        <w:t>Izvajalec za vodjo del imenuje: …………………………… e-mail…………….tel. št………………</w:t>
      </w:r>
    </w:p>
    <w:p w:rsidR="001C208B" w:rsidRPr="00D4668D" w:rsidRDefault="001C208B" w:rsidP="001C208B">
      <w:pPr>
        <w:spacing w:after="120" w:line="264" w:lineRule="auto"/>
        <w:ind w:left="360"/>
        <w:jc w:val="both"/>
        <w:rPr>
          <w:i w:val="0"/>
          <w:sz w:val="22"/>
          <w:szCs w:val="22"/>
          <w:lang w:eastAsia="ja-JP"/>
        </w:rPr>
      </w:pPr>
      <w:r w:rsidRPr="00D4668D">
        <w:rPr>
          <w:i w:val="0"/>
          <w:sz w:val="22"/>
          <w:szCs w:val="22"/>
          <w:lang w:eastAsia="ja-JP"/>
        </w:rPr>
        <w:t>Pooblaščen predstavnik za izvajanje te pogodbe na strani izvajalca je: ………………. e-mail:……………tel. št………………</w:t>
      </w:r>
    </w:p>
    <w:p w:rsidR="001C208B" w:rsidRPr="00D4668D" w:rsidRDefault="001C208B" w:rsidP="001C208B">
      <w:pPr>
        <w:spacing w:after="120" w:line="264" w:lineRule="auto"/>
        <w:ind w:left="360"/>
        <w:jc w:val="both"/>
        <w:rPr>
          <w:i w:val="0"/>
          <w:sz w:val="22"/>
          <w:szCs w:val="22"/>
          <w:lang w:eastAsia="ja-JP"/>
        </w:rPr>
      </w:pPr>
      <w:r w:rsidRPr="00D4668D">
        <w:rPr>
          <w:i w:val="0"/>
          <w:sz w:val="22"/>
          <w:szCs w:val="22"/>
          <w:lang w:eastAsia="ja-JP"/>
        </w:rPr>
        <w:t>Nadzor nad gradnjo, kot tudi urejanje vseh drugih vprašanj, ki bodo nastala ob izvajanju te pogodbe, bo naročnik uredil pred začetkom izvajanja pogodbenih del in o tem obvestil izvajalca.</w:t>
      </w:r>
    </w:p>
    <w:p w:rsidR="001C208B" w:rsidRPr="00D4668D" w:rsidRDefault="001C208B" w:rsidP="001C208B">
      <w:pPr>
        <w:spacing w:after="120" w:line="264" w:lineRule="auto"/>
        <w:ind w:left="360"/>
        <w:jc w:val="both"/>
        <w:rPr>
          <w:i w:val="0"/>
          <w:sz w:val="22"/>
          <w:szCs w:val="22"/>
          <w:lang w:eastAsia="ja-JP"/>
        </w:rPr>
      </w:pPr>
      <w:r w:rsidRPr="00D4668D">
        <w:rPr>
          <w:i w:val="0"/>
          <w:sz w:val="22"/>
          <w:szCs w:val="22"/>
          <w:lang w:eastAsia="ja-JP"/>
        </w:rPr>
        <w:t>Izvajanje nalog koordinatorja za varnost in zdravje pri delu v izvajalni fazi projekta bo naročnik uredil pred začetkom izvajanja pogodbenih del in o tem obvestil izvajalca.</w:t>
      </w:r>
    </w:p>
    <w:p w:rsidR="001C208B" w:rsidRPr="00D4668D" w:rsidRDefault="001C208B" w:rsidP="001C208B">
      <w:pPr>
        <w:spacing w:after="120" w:line="264" w:lineRule="auto"/>
        <w:ind w:left="360"/>
        <w:jc w:val="both"/>
        <w:rPr>
          <w:i w:val="0"/>
          <w:sz w:val="22"/>
          <w:szCs w:val="22"/>
          <w:lang w:eastAsia="ja-JP"/>
        </w:rPr>
      </w:pPr>
      <w:r w:rsidRPr="00D4668D">
        <w:rPr>
          <w:i w:val="0"/>
          <w:sz w:val="22"/>
          <w:szCs w:val="22"/>
          <w:lang w:eastAsia="ja-JP"/>
        </w:rPr>
        <w:t>Izvajalec mora na zahtevo naročnika zamenjati odgovorno osebo oziroma vodjo gradnje, če delo opravlja nestrokovno ali v nasprotju z interesi naročnika. V primeru spremembe pooblaščenih predstavnikov se pogodbeni stranki pisno obvestita, zamenjava vodje gradnje pa se uredi s sklenitvijo dodatka k tej pogodbi.</w:t>
      </w:r>
    </w:p>
    <w:p w:rsidR="001C208B" w:rsidRPr="00D4668D" w:rsidRDefault="001C208B" w:rsidP="001C208B">
      <w:pPr>
        <w:spacing w:after="120" w:line="264" w:lineRule="auto"/>
        <w:jc w:val="both"/>
        <w:rPr>
          <w:i w:val="0"/>
          <w:sz w:val="22"/>
          <w:szCs w:val="22"/>
          <w:lang w:eastAsia="ja-JP"/>
        </w:rPr>
      </w:pPr>
    </w:p>
    <w:p w:rsidR="001C208B" w:rsidRPr="00D4668D" w:rsidRDefault="001C208B" w:rsidP="001C208B">
      <w:pPr>
        <w:spacing w:after="120" w:line="264" w:lineRule="auto"/>
        <w:ind w:firstLine="360"/>
        <w:jc w:val="center"/>
        <w:rPr>
          <w:b/>
          <w:i w:val="0"/>
          <w:sz w:val="22"/>
          <w:szCs w:val="22"/>
          <w:lang w:eastAsia="ja-JP"/>
        </w:rPr>
      </w:pPr>
      <w:r w:rsidRPr="00D4668D">
        <w:rPr>
          <w:b/>
          <w:i w:val="0"/>
          <w:sz w:val="22"/>
          <w:szCs w:val="22"/>
          <w:lang w:eastAsia="ja-JP"/>
        </w:rPr>
        <w:t>Prenehanje pogodbe</w:t>
      </w:r>
    </w:p>
    <w:p w:rsidR="001C208B" w:rsidRPr="00D4668D" w:rsidRDefault="001C208B" w:rsidP="001C208B">
      <w:pPr>
        <w:numPr>
          <w:ilvl w:val="0"/>
          <w:numId w:val="55"/>
        </w:numPr>
        <w:spacing w:after="120" w:line="264" w:lineRule="auto"/>
        <w:contextualSpacing/>
        <w:jc w:val="center"/>
        <w:rPr>
          <w:i w:val="0"/>
          <w:sz w:val="22"/>
          <w:szCs w:val="22"/>
          <w:lang w:eastAsia="ja-JP"/>
        </w:rPr>
      </w:pPr>
      <w:r w:rsidRPr="00D4668D">
        <w:rPr>
          <w:i w:val="0"/>
          <w:sz w:val="22"/>
          <w:szCs w:val="22"/>
          <w:lang w:eastAsia="ja-JP"/>
        </w:rPr>
        <w:t>člen</w:t>
      </w:r>
    </w:p>
    <w:p w:rsidR="001C208B" w:rsidRPr="00D4668D" w:rsidRDefault="001C208B" w:rsidP="001C208B">
      <w:pPr>
        <w:spacing w:after="120" w:line="264" w:lineRule="auto"/>
        <w:ind w:left="360"/>
        <w:jc w:val="both"/>
        <w:rPr>
          <w:i w:val="0"/>
          <w:sz w:val="22"/>
          <w:szCs w:val="22"/>
          <w:lang w:eastAsia="ja-JP"/>
        </w:rPr>
      </w:pPr>
      <w:r w:rsidRPr="00D4668D">
        <w:rPr>
          <w:i w:val="0"/>
          <w:sz w:val="22"/>
          <w:szCs w:val="22"/>
          <w:lang w:eastAsia="ja-JP"/>
        </w:rPr>
        <w:t xml:space="preserve">Naročnik lahko odstopi od pogodbe, če izvajalec ne začne z izvedbo del v roku, določenem s to pogodbo, in niti v naknadnem roku, ki mu ga določi naročnik. </w:t>
      </w:r>
    </w:p>
    <w:p w:rsidR="001C208B" w:rsidRPr="00D4668D" w:rsidRDefault="001C208B" w:rsidP="001C208B">
      <w:pPr>
        <w:spacing w:after="120" w:line="264" w:lineRule="auto"/>
        <w:ind w:left="360"/>
        <w:jc w:val="both"/>
        <w:rPr>
          <w:i w:val="0"/>
          <w:sz w:val="22"/>
          <w:szCs w:val="22"/>
          <w:lang w:eastAsia="ja-JP"/>
        </w:rPr>
      </w:pPr>
      <w:r w:rsidRPr="00D4668D">
        <w:rPr>
          <w:i w:val="0"/>
          <w:sz w:val="22"/>
          <w:szCs w:val="22"/>
          <w:lang w:eastAsia="ja-JP"/>
        </w:rPr>
        <w:t>Če pride do odstopanj od potrjenega terminskega plana izvajanja del po krivdi izvajalca v posameznih delih ali v celoti, ki so daljša od 10 (deset) dni in obstaja nevarnost, da bo po krivdi izvajalca ogrožen rok za dokončanje pogodbenih del, lahko naročnik odstopi od te pogodbe v celoti ali delno za tista dela, zaradi katerih je ogroženo dokončanje pogodbenih del.</w:t>
      </w:r>
    </w:p>
    <w:p w:rsidR="001C208B" w:rsidRPr="00D4668D" w:rsidRDefault="001C208B" w:rsidP="001C208B">
      <w:pPr>
        <w:spacing w:after="120" w:line="264" w:lineRule="auto"/>
        <w:ind w:left="360"/>
        <w:jc w:val="both"/>
        <w:rPr>
          <w:i w:val="0"/>
          <w:sz w:val="22"/>
          <w:szCs w:val="22"/>
          <w:lang w:eastAsia="ja-JP"/>
        </w:rPr>
      </w:pPr>
      <w:r w:rsidRPr="00D4668D">
        <w:rPr>
          <w:i w:val="0"/>
          <w:sz w:val="22"/>
          <w:szCs w:val="22"/>
          <w:lang w:eastAsia="ja-JP"/>
        </w:rPr>
        <w:t>Naročnik v takem primeru odda tista dela, ki ogrožajo izvedbo del v pogodbenem roku drugemu izvajalcu v breme izvajalca po tej pogodbi, lahko pa odstopi od pogodbe, unovči finančno zavarovanje za dobro izvedbo pogodbenih obveznosti in začne postopek za izterjavo povzročene škode.</w:t>
      </w:r>
    </w:p>
    <w:p w:rsidR="001C208B" w:rsidRPr="00D4668D" w:rsidRDefault="001C208B" w:rsidP="001C208B">
      <w:pPr>
        <w:spacing w:after="120" w:line="264" w:lineRule="auto"/>
        <w:ind w:left="360"/>
        <w:jc w:val="both"/>
        <w:rPr>
          <w:i w:val="0"/>
          <w:sz w:val="22"/>
          <w:szCs w:val="22"/>
          <w:lang w:eastAsia="ja-JP"/>
        </w:rPr>
      </w:pPr>
      <w:r w:rsidRPr="00D4668D">
        <w:rPr>
          <w:i w:val="0"/>
          <w:sz w:val="22"/>
          <w:szCs w:val="22"/>
          <w:lang w:eastAsia="ja-JP"/>
        </w:rPr>
        <w:t>Naročnik lahko odstopi od te pogodbe tudi v primeru, da izvajalec kako drugače ne izpolnjuje pogodbenih obveznosti na način, predviden v tej pogodbi.</w:t>
      </w:r>
    </w:p>
    <w:p w:rsidR="001C208B" w:rsidRPr="00D4668D" w:rsidRDefault="001C208B" w:rsidP="001C208B">
      <w:pPr>
        <w:spacing w:after="120" w:line="264" w:lineRule="auto"/>
        <w:jc w:val="both"/>
        <w:rPr>
          <w:i w:val="0"/>
          <w:sz w:val="22"/>
          <w:szCs w:val="22"/>
          <w:lang w:eastAsia="ja-JP"/>
        </w:rPr>
      </w:pPr>
    </w:p>
    <w:p w:rsidR="001C208B" w:rsidRPr="00D4668D" w:rsidRDefault="001C208B" w:rsidP="001C208B">
      <w:pPr>
        <w:spacing w:after="120" w:line="264" w:lineRule="auto"/>
        <w:ind w:firstLine="360"/>
        <w:jc w:val="center"/>
        <w:rPr>
          <w:b/>
          <w:i w:val="0"/>
          <w:sz w:val="22"/>
          <w:szCs w:val="22"/>
          <w:lang w:eastAsia="ja-JP"/>
        </w:rPr>
      </w:pPr>
      <w:r w:rsidRPr="00D4668D">
        <w:rPr>
          <w:b/>
          <w:i w:val="0"/>
          <w:sz w:val="22"/>
          <w:szCs w:val="22"/>
          <w:lang w:eastAsia="ja-JP"/>
        </w:rPr>
        <w:t>Socialna in razvezna klavzula</w:t>
      </w:r>
    </w:p>
    <w:p w:rsidR="001C208B" w:rsidRPr="00D4668D" w:rsidRDefault="001C208B" w:rsidP="001C208B">
      <w:pPr>
        <w:numPr>
          <w:ilvl w:val="0"/>
          <w:numId w:val="55"/>
        </w:numPr>
        <w:spacing w:after="120" w:line="264" w:lineRule="auto"/>
        <w:contextualSpacing/>
        <w:jc w:val="center"/>
        <w:rPr>
          <w:i w:val="0"/>
          <w:sz w:val="22"/>
          <w:szCs w:val="22"/>
          <w:lang w:eastAsia="ja-JP"/>
        </w:rPr>
      </w:pPr>
      <w:r w:rsidRPr="00D4668D">
        <w:rPr>
          <w:i w:val="0"/>
          <w:sz w:val="22"/>
          <w:szCs w:val="22"/>
          <w:lang w:eastAsia="ja-JP"/>
        </w:rPr>
        <w:t>člen</w:t>
      </w:r>
    </w:p>
    <w:p w:rsidR="001C208B" w:rsidRPr="00D4668D" w:rsidRDefault="001C208B" w:rsidP="001C208B">
      <w:pPr>
        <w:spacing w:line="264" w:lineRule="auto"/>
        <w:ind w:left="360"/>
        <w:jc w:val="both"/>
        <w:rPr>
          <w:i w:val="0"/>
          <w:sz w:val="22"/>
          <w:szCs w:val="22"/>
          <w:lang w:eastAsia="ja-JP"/>
        </w:rPr>
      </w:pPr>
      <w:r w:rsidRPr="00D4668D">
        <w:rPr>
          <w:i w:val="0"/>
          <w:sz w:val="22"/>
          <w:szCs w:val="22"/>
          <w:lang w:eastAsia="ja-JP"/>
        </w:rPr>
        <w:t>Ta pogodba je skladno s 67. členom ZJN-3 sklenjena pod razveznim pogojem, ki se uresniči v primeru izpolnitve ene od naslednjih okoliščin:</w:t>
      </w:r>
    </w:p>
    <w:p w:rsidR="001C208B" w:rsidRPr="00D4668D" w:rsidRDefault="001C208B" w:rsidP="001C208B">
      <w:pPr>
        <w:spacing w:line="264" w:lineRule="auto"/>
        <w:ind w:left="360"/>
        <w:jc w:val="both"/>
        <w:rPr>
          <w:i w:val="0"/>
          <w:sz w:val="22"/>
          <w:szCs w:val="22"/>
          <w:lang w:eastAsia="ja-JP"/>
        </w:rPr>
      </w:pPr>
      <w:r w:rsidRPr="00D4668D">
        <w:rPr>
          <w:i w:val="0"/>
          <w:sz w:val="22"/>
          <w:szCs w:val="22"/>
          <w:lang w:eastAsia="ja-JP"/>
        </w:rPr>
        <w:t xml:space="preserve">- če bo naročnik seznanjen, da je sodišče s pravnomočno odločitvijo ugotovilo kršitev obveznosti iz delovne, </w:t>
      </w:r>
      <w:proofErr w:type="spellStart"/>
      <w:r w:rsidRPr="00D4668D">
        <w:rPr>
          <w:i w:val="0"/>
          <w:sz w:val="22"/>
          <w:szCs w:val="22"/>
          <w:lang w:eastAsia="ja-JP"/>
        </w:rPr>
        <w:t>okoljske</w:t>
      </w:r>
      <w:proofErr w:type="spellEnd"/>
      <w:r w:rsidRPr="00D4668D">
        <w:rPr>
          <w:i w:val="0"/>
          <w:sz w:val="22"/>
          <w:szCs w:val="22"/>
          <w:lang w:eastAsia="ja-JP"/>
        </w:rPr>
        <w:t xml:space="preserve"> ali socialne zakonodaje s strani izvajalca ali </w:t>
      </w:r>
    </w:p>
    <w:p w:rsidR="001C208B" w:rsidRPr="00D4668D" w:rsidRDefault="001C208B" w:rsidP="001C208B">
      <w:pPr>
        <w:spacing w:line="264" w:lineRule="auto"/>
        <w:ind w:left="360"/>
        <w:jc w:val="both"/>
        <w:rPr>
          <w:i w:val="0"/>
          <w:sz w:val="22"/>
          <w:szCs w:val="22"/>
          <w:lang w:eastAsia="ja-JP"/>
        </w:rPr>
      </w:pPr>
      <w:r w:rsidRPr="00D4668D">
        <w:rPr>
          <w:i w:val="0"/>
          <w:sz w:val="22"/>
          <w:szCs w:val="22"/>
          <w:lang w:eastAsia="ja-JP"/>
        </w:rPr>
        <w:t>- če bo naročnik seznanjen, da je pristojni državni organ pri izvajalcu ali podizvajalcu v času izvajanja pogodbe ugotovil najmanj dve kršitvi v zvezi s:</w:t>
      </w:r>
    </w:p>
    <w:p w:rsidR="001C208B" w:rsidRPr="00D4668D" w:rsidRDefault="001C208B" w:rsidP="001C208B">
      <w:pPr>
        <w:spacing w:line="264" w:lineRule="auto"/>
        <w:ind w:firstLine="360"/>
        <w:jc w:val="both"/>
        <w:rPr>
          <w:i w:val="0"/>
          <w:sz w:val="22"/>
          <w:szCs w:val="22"/>
          <w:lang w:eastAsia="ja-JP"/>
        </w:rPr>
      </w:pPr>
      <w:r w:rsidRPr="00D4668D">
        <w:rPr>
          <w:i w:val="0"/>
          <w:sz w:val="22"/>
          <w:szCs w:val="22"/>
          <w:lang w:eastAsia="ja-JP"/>
        </w:rPr>
        <w:t xml:space="preserve">- plačilom za delo, </w:t>
      </w:r>
    </w:p>
    <w:p w:rsidR="001C208B" w:rsidRPr="00D4668D" w:rsidRDefault="001C208B" w:rsidP="001C208B">
      <w:pPr>
        <w:spacing w:line="264" w:lineRule="auto"/>
        <w:ind w:firstLine="360"/>
        <w:jc w:val="both"/>
        <w:rPr>
          <w:i w:val="0"/>
          <w:sz w:val="22"/>
          <w:szCs w:val="22"/>
          <w:lang w:eastAsia="ja-JP"/>
        </w:rPr>
      </w:pPr>
      <w:r w:rsidRPr="00D4668D">
        <w:rPr>
          <w:i w:val="0"/>
          <w:sz w:val="22"/>
          <w:szCs w:val="22"/>
          <w:lang w:eastAsia="ja-JP"/>
        </w:rPr>
        <w:t xml:space="preserve">- delovnim časom, </w:t>
      </w:r>
    </w:p>
    <w:p w:rsidR="001C208B" w:rsidRPr="00D4668D" w:rsidRDefault="001C208B" w:rsidP="001C208B">
      <w:pPr>
        <w:spacing w:line="264" w:lineRule="auto"/>
        <w:ind w:firstLine="360"/>
        <w:jc w:val="both"/>
        <w:rPr>
          <w:i w:val="0"/>
          <w:sz w:val="22"/>
          <w:szCs w:val="22"/>
          <w:lang w:eastAsia="ja-JP"/>
        </w:rPr>
      </w:pPr>
      <w:r w:rsidRPr="00D4668D">
        <w:rPr>
          <w:i w:val="0"/>
          <w:sz w:val="22"/>
          <w:szCs w:val="22"/>
          <w:lang w:eastAsia="ja-JP"/>
        </w:rPr>
        <w:t xml:space="preserve">- počitki, </w:t>
      </w:r>
    </w:p>
    <w:p w:rsidR="001C208B" w:rsidRPr="00D4668D" w:rsidRDefault="001C208B" w:rsidP="001C208B">
      <w:pPr>
        <w:spacing w:line="264" w:lineRule="auto"/>
        <w:ind w:left="360"/>
        <w:jc w:val="both"/>
        <w:rPr>
          <w:i w:val="0"/>
          <w:sz w:val="22"/>
          <w:szCs w:val="22"/>
          <w:lang w:eastAsia="ja-JP"/>
        </w:rPr>
      </w:pPr>
      <w:r w:rsidRPr="00D4668D">
        <w:rPr>
          <w:i w:val="0"/>
          <w:sz w:val="22"/>
          <w:szCs w:val="22"/>
          <w:lang w:eastAsia="ja-JP"/>
        </w:rPr>
        <w:t xml:space="preserve">- opravljanjem dela na podlagi pogodb civilnega prava kljub obstoju elementov delovnega </w:t>
      </w:r>
      <w:r w:rsidRPr="00D4668D">
        <w:rPr>
          <w:i w:val="0"/>
          <w:sz w:val="22"/>
          <w:szCs w:val="22"/>
          <w:lang w:eastAsia="ja-JP"/>
        </w:rPr>
        <w:tab/>
        <w:t xml:space="preserve">razmerja ali v zvezi z zaposlovanjem na črno </w:t>
      </w:r>
    </w:p>
    <w:p w:rsidR="001C208B" w:rsidRPr="00D4668D" w:rsidRDefault="001C208B" w:rsidP="001C208B">
      <w:pPr>
        <w:spacing w:line="264" w:lineRule="auto"/>
        <w:ind w:left="360"/>
        <w:jc w:val="both"/>
        <w:rPr>
          <w:i w:val="0"/>
          <w:sz w:val="22"/>
          <w:szCs w:val="22"/>
          <w:lang w:eastAsia="ja-JP"/>
        </w:rPr>
      </w:pPr>
      <w:r w:rsidRPr="00D4668D">
        <w:rPr>
          <w:i w:val="0"/>
          <w:sz w:val="22"/>
          <w:szCs w:val="22"/>
          <w:lang w:eastAsia="ja-JP"/>
        </w:rPr>
        <w:lastRenderedPageBreak/>
        <w:t>in za kateri mu je bila s pravnomočno odločitvijo ali več pravnomočnimi odločitvami izrečena globa za prekršek,</w:t>
      </w:r>
    </w:p>
    <w:p w:rsidR="001C208B" w:rsidRPr="00D4668D" w:rsidRDefault="001C208B" w:rsidP="001C208B">
      <w:pPr>
        <w:spacing w:line="264" w:lineRule="auto"/>
        <w:ind w:left="360"/>
        <w:jc w:val="both"/>
        <w:rPr>
          <w:i w:val="0"/>
          <w:sz w:val="22"/>
          <w:szCs w:val="22"/>
          <w:lang w:eastAsia="ja-JP"/>
        </w:rPr>
      </w:pPr>
      <w:r w:rsidRPr="00D4668D">
        <w:rPr>
          <w:i w:val="0"/>
          <w:sz w:val="22"/>
          <w:szCs w:val="22"/>
          <w:lang w:eastAsia="ja-JP"/>
        </w:rPr>
        <w:t xml:space="preserve">in pod pogojem, da je od seznanitve s kršitvijo in do izteka veljavnosti pogodbe še najmanj </w:t>
      </w:r>
      <w:r>
        <w:rPr>
          <w:i w:val="0"/>
          <w:sz w:val="22"/>
          <w:szCs w:val="22"/>
          <w:lang w:eastAsia="ja-JP"/>
        </w:rPr>
        <w:t>6 (</w:t>
      </w:r>
      <w:r w:rsidRPr="00D4668D">
        <w:rPr>
          <w:i w:val="0"/>
          <w:sz w:val="22"/>
          <w:szCs w:val="22"/>
          <w:lang w:eastAsia="ja-JP"/>
        </w:rPr>
        <w:t>šest</w:t>
      </w:r>
      <w:r>
        <w:rPr>
          <w:i w:val="0"/>
          <w:sz w:val="22"/>
          <w:szCs w:val="22"/>
          <w:lang w:eastAsia="ja-JP"/>
        </w:rPr>
        <w:t>)</w:t>
      </w:r>
      <w:r w:rsidRPr="00D4668D">
        <w:rPr>
          <w:i w:val="0"/>
          <w:sz w:val="22"/>
          <w:szCs w:val="22"/>
          <w:lang w:eastAsia="ja-JP"/>
        </w:rPr>
        <w:t xml:space="preserve"> mesecev oziroma če izvajalec nastopa s podizvajalcem pa tudi, če zaradi ugotovljene kršitve pri podizvajalcu izvajalec ne nadomesti ali zamenja tega podizvajalca v skladu s 94. členom ZJN-3 in določili te pogodbe v roku </w:t>
      </w:r>
      <w:r>
        <w:rPr>
          <w:i w:val="0"/>
          <w:sz w:val="22"/>
          <w:szCs w:val="22"/>
          <w:lang w:eastAsia="ja-JP"/>
        </w:rPr>
        <w:t>30 (</w:t>
      </w:r>
      <w:r w:rsidRPr="00D4668D">
        <w:rPr>
          <w:i w:val="0"/>
          <w:sz w:val="22"/>
          <w:szCs w:val="22"/>
          <w:lang w:eastAsia="ja-JP"/>
        </w:rPr>
        <w:t>trideset</w:t>
      </w:r>
      <w:r>
        <w:rPr>
          <w:i w:val="0"/>
          <w:sz w:val="22"/>
          <w:szCs w:val="22"/>
          <w:lang w:eastAsia="ja-JP"/>
        </w:rPr>
        <w:t xml:space="preserve">) </w:t>
      </w:r>
      <w:r w:rsidRPr="00D4668D">
        <w:rPr>
          <w:i w:val="0"/>
          <w:sz w:val="22"/>
          <w:szCs w:val="22"/>
          <w:lang w:eastAsia="ja-JP"/>
        </w:rPr>
        <w:t xml:space="preserve">dni od seznanitve s kršitvijo. </w:t>
      </w:r>
    </w:p>
    <w:p w:rsidR="001C208B" w:rsidRPr="00D4668D" w:rsidRDefault="001C208B" w:rsidP="001C208B">
      <w:pPr>
        <w:spacing w:line="264" w:lineRule="auto"/>
        <w:jc w:val="both"/>
        <w:rPr>
          <w:i w:val="0"/>
          <w:sz w:val="22"/>
          <w:szCs w:val="22"/>
          <w:lang w:eastAsia="ja-JP"/>
        </w:rPr>
      </w:pPr>
    </w:p>
    <w:p w:rsidR="001C208B" w:rsidRPr="00D4668D" w:rsidRDefault="001C208B" w:rsidP="001C208B">
      <w:pPr>
        <w:spacing w:line="264" w:lineRule="auto"/>
        <w:ind w:left="360"/>
        <w:jc w:val="both"/>
        <w:rPr>
          <w:i w:val="0"/>
          <w:sz w:val="22"/>
          <w:szCs w:val="22"/>
          <w:lang w:eastAsia="ja-JP"/>
        </w:rPr>
      </w:pPr>
      <w:r w:rsidRPr="00D4668D">
        <w:rPr>
          <w:i w:val="0"/>
          <w:sz w:val="22"/>
          <w:szCs w:val="22"/>
          <w:lang w:eastAsia="ja-JP"/>
        </w:rPr>
        <w:t>V primeru izpolnitve okoliščine in pogojev iz prejšnjega odstavka se šteje, da je pogodba razvezana z dnem sklenitve nove pogodbe o izvedbi javnega naročila za predmetno naročilo. O datumu sklenitve nove pogodbe bo naročnik obvestil izvajalca.</w:t>
      </w:r>
    </w:p>
    <w:p w:rsidR="001C208B" w:rsidRPr="00D4668D" w:rsidRDefault="001C208B" w:rsidP="001C208B">
      <w:pPr>
        <w:spacing w:line="264" w:lineRule="auto"/>
        <w:jc w:val="both"/>
        <w:rPr>
          <w:i w:val="0"/>
          <w:sz w:val="22"/>
          <w:szCs w:val="22"/>
          <w:lang w:eastAsia="ja-JP"/>
        </w:rPr>
      </w:pPr>
    </w:p>
    <w:p w:rsidR="001C208B" w:rsidRPr="00D4668D" w:rsidRDefault="001C208B" w:rsidP="001C208B">
      <w:pPr>
        <w:spacing w:line="264" w:lineRule="auto"/>
        <w:ind w:left="360"/>
        <w:jc w:val="both"/>
        <w:rPr>
          <w:i w:val="0"/>
          <w:sz w:val="22"/>
          <w:szCs w:val="22"/>
          <w:lang w:eastAsia="ja-JP"/>
        </w:rPr>
      </w:pPr>
      <w:r w:rsidRPr="00D4668D">
        <w:rPr>
          <w:i w:val="0"/>
          <w:sz w:val="22"/>
          <w:szCs w:val="22"/>
          <w:lang w:eastAsia="ja-JP"/>
        </w:rPr>
        <w:t xml:space="preserve">Če naročnik v roku </w:t>
      </w:r>
      <w:r>
        <w:rPr>
          <w:i w:val="0"/>
          <w:sz w:val="22"/>
          <w:szCs w:val="22"/>
          <w:lang w:eastAsia="ja-JP"/>
        </w:rPr>
        <w:t>30. (</w:t>
      </w:r>
      <w:r w:rsidRPr="00D4668D">
        <w:rPr>
          <w:i w:val="0"/>
          <w:sz w:val="22"/>
          <w:szCs w:val="22"/>
          <w:lang w:eastAsia="ja-JP"/>
        </w:rPr>
        <w:t>tridesetih</w:t>
      </w:r>
      <w:r>
        <w:rPr>
          <w:i w:val="0"/>
          <w:sz w:val="22"/>
          <w:szCs w:val="22"/>
          <w:lang w:eastAsia="ja-JP"/>
        </w:rPr>
        <w:t>)</w:t>
      </w:r>
      <w:r w:rsidRPr="00D4668D">
        <w:rPr>
          <w:i w:val="0"/>
          <w:sz w:val="22"/>
          <w:szCs w:val="22"/>
          <w:lang w:eastAsia="ja-JP"/>
        </w:rPr>
        <w:t xml:space="preserve"> dni od seznanitve s kršitvijo ne začne novega postopka javnega naročila, se šteje, da je pogodba razvezana </w:t>
      </w:r>
      <w:r>
        <w:rPr>
          <w:i w:val="0"/>
          <w:sz w:val="22"/>
          <w:szCs w:val="22"/>
          <w:lang w:eastAsia="ja-JP"/>
        </w:rPr>
        <w:t>30. (</w:t>
      </w:r>
      <w:r w:rsidRPr="00D4668D">
        <w:rPr>
          <w:i w:val="0"/>
          <w:sz w:val="22"/>
          <w:szCs w:val="22"/>
          <w:lang w:eastAsia="ja-JP"/>
        </w:rPr>
        <w:t>trideseti</w:t>
      </w:r>
      <w:r>
        <w:rPr>
          <w:i w:val="0"/>
          <w:sz w:val="22"/>
          <w:szCs w:val="22"/>
          <w:lang w:eastAsia="ja-JP"/>
        </w:rPr>
        <w:t>)</w:t>
      </w:r>
      <w:r w:rsidRPr="00D4668D">
        <w:rPr>
          <w:i w:val="0"/>
          <w:sz w:val="22"/>
          <w:szCs w:val="22"/>
          <w:lang w:eastAsia="ja-JP"/>
        </w:rPr>
        <w:t xml:space="preserve">  dan od seznanitve s kršitvijo.</w:t>
      </w:r>
    </w:p>
    <w:p w:rsidR="001C208B" w:rsidRPr="00D4668D" w:rsidRDefault="001C208B" w:rsidP="001C208B">
      <w:pPr>
        <w:spacing w:line="264" w:lineRule="auto"/>
        <w:jc w:val="both"/>
        <w:rPr>
          <w:i w:val="0"/>
          <w:sz w:val="22"/>
          <w:szCs w:val="22"/>
          <w:lang w:eastAsia="ja-JP"/>
        </w:rPr>
      </w:pPr>
    </w:p>
    <w:p w:rsidR="001C208B" w:rsidRPr="00D4668D" w:rsidRDefault="001C208B" w:rsidP="001C208B">
      <w:pPr>
        <w:numPr>
          <w:ilvl w:val="0"/>
          <w:numId w:val="55"/>
        </w:numPr>
        <w:spacing w:after="120" w:line="264" w:lineRule="auto"/>
        <w:contextualSpacing/>
        <w:jc w:val="center"/>
        <w:rPr>
          <w:i w:val="0"/>
          <w:sz w:val="22"/>
          <w:szCs w:val="22"/>
          <w:lang w:eastAsia="ja-JP"/>
        </w:rPr>
      </w:pPr>
      <w:r w:rsidRPr="00D4668D">
        <w:rPr>
          <w:i w:val="0"/>
          <w:sz w:val="22"/>
          <w:szCs w:val="22"/>
          <w:lang w:eastAsia="ja-JP"/>
        </w:rPr>
        <w:t>člen</w:t>
      </w:r>
    </w:p>
    <w:p w:rsidR="001C208B" w:rsidRDefault="001C208B" w:rsidP="001C208B">
      <w:pPr>
        <w:spacing w:after="120" w:line="264" w:lineRule="auto"/>
        <w:ind w:left="360"/>
        <w:jc w:val="both"/>
        <w:rPr>
          <w:i w:val="0"/>
          <w:sz w:val="22"/>
          <w:szCs w:val="22"/>
          <w:lang w:eastAsia="ja-JP"/>
        </w:rPr>
      </w:pPr>
      <w:r w:rsidRPr="00D4668D">
        <w:rPr>
          <w:i w:val="0"/>
          <w:sz w:val="22"/>
          <w:szCs w:val="22"/>
          <w:lang w:eastAsia="ja-JP"/>
        </w:rPr>
        <w:t>V primeru prenehanja te pogodbe je izvajalec dolžan povrniti naročniku vse stroške, povezane z izborom novega izvajalca, kot tudi škodo, ki nastane naročniku zaradi zamude in/ali nepravilne izvedbe pogodbenih del.</w:t>
      </w:r>
    </w:p>
    <w:p w:rsidR="001C208B" w:rsidRPr="00D4668D" w:rsidRDefault="001C208B" w:rsidP="001C208B">
      <w:pPr>
        <w:spacing w:after="120" w:line="264" w:lineRule="auto"/>
        <w:ind w:left="360"/>
        <w:jc w:val="both"/>
        <w:rPr>
          <w:i w:val="0"/>
          <w:sz w:val="22"/>
          <w:szCs w:val="22"/>
          <w:lang w:eastAsia="ja-JP"/>
        </w:rPr>
      </w:pPr>
    </w:p>
    <w:p w:rsidR="001C208B" w:rsidRPr="00D4668D" w:rsidRDefault="001C208B" w:rsidP="001C208B">
      <w:pPr>
        <w:spacing w:after="120" w:line="264" w:lineRule="auto"/>
        <w:ind w:firstLine="360"/>
        <w:jc w:val="center"/>
        <w:rPr>
          <w:b/>
          <w:i w:val="0"/>
          <w:sz w:val="22"/>
          <w:szCs w:val="22"/>
          <w:lang w:eastAsia="ja-JP"/>
        </w:rPr>
      </w:pPr>
      <w:r w:rsidRPr="00D4668D">
        <w:rPr>
          <w:b/>
          <w:i w:val="0"/>
          <w:sz w:val="22"/>
          <w:szCs w:val="22"/>
          <w:lang w:eastAsia="ja-JP"/>
        </w:rPr>
        <w:t>Spremembe pogodbe</w:t>
      </w:r>
    </w:p>
    <w:p w:rsidR="001C208B" w:rsidRPr="00D4668D" w:rsidRDefault="001C208B" w:rsidP="001C208B">
      <w:pPr>
        <w:numPr>
          <w:ilvl w:val="0"/>
          <w:numId w:val="55"/>
        </w:numPr>
        <w:spacing w:after="120" w:line="264" w:lineRule="auto"/>
        <w:contextualSpacing/>
        <w:jc w:val="center"/>
        <w:rPr>
          <w:i w:val="0"/>
          <w:sz w:val="22"/>
          <w:szCs w:val="22"/>
          <w:lang w:eastAsia="ja-JP"/>
        </w:rPr>
      </w:pPr>
      <w:r w:rsidRPr="00D4668D">
        <w:rPr>
          <w:i w:val="0"/>
          <w:sz w:val="22"/>
          <w:szCs w:val="22"/>
          <w:lang w:eastAsia="ja-JP"/>
        </w:rPr>
        <w:t>člen</w:t>
      </w:r>
    </w:p>
    <w:p w:rsidR="001C208B" w:rsidRDefault="001C208B" w:rsidP="001C208B">
      <w:pPr>
        <w:spacing w:after="120" w:line="264" w:lineRule="auto"/>
        <w:ind w:left="360"/>
        <w:jc w:val="both"/>
        <w:rPr>
          <w:i w:val="0"/>
          <w:sz w:val="22"/>
          <w:szCs w:val="22"/>
          <w:lang w:eastAsia="ja-JP"/>
        </w:rPr>
      </w:pPr>
      <w:r w:rsidRPr="00D4668D">
        <w:rPr>
          <w:i w:val="0"/>
          <w:sz w:val="22"/>
          <w:szCs w:val="22"/>
          <w:lang w:eastAsia="ja-JP"/>
        </w:rPr>
        <w:t>Vse spremembe in dopolnitve te pogodbe se sklenejo v obliki pisnih dodatkov k tej pogodbi.</w:t>
      </w:r>
      <w:r>
        <w:rPr>
          <w:i w:val="0"/>
          <w:sz w:val="22"/>
          <w:szCs w:val="22"/>
          <w:lang w:eastAsia="ja-JP"/>
        </w:rPr>
        <w:t xml:space="preserve">  </w:t>
      </w:r>
    </w:p>
    <w:p w:rsidR="001C208B" w:rsidRDefault="001C208B" w:rsidP="001C208B">
      <w:pPr>
        <w:spacing w:after="120" w:line="264" w:lineRule="auto"/>
        <w:ind w:left="360"/>
        <w:jc w:val="center"/>
        <w:rPr>
          <w:i w:val="0"/>
          <w:sz w:val="22"/>
          <w:szCs w:val="22"/>
          <w:lang w:eastAsia="ja-JP"/>
        </w:rPr>
      </w:pPr>
    </w:p>
    <w:p w:rsidR="001C208B" w:rsidRPr="006C486C" w:rsidRDefault="001C208B" w:rsidP="001C208B">
      <w:pPr>
        <w:spacing w:after="120" w:line="264" w:lineRule="auto"/>
        <w:ind w:left="360"/>
        <w:jc w:val="center"/>
        <w:rPr>
          <w:b/>
          <w:i w:val="0"/>
          <w:sz w:val="22"/>
          <w:szCs w:val="22"/>
          <w:lang w:eastAsia="ja-JP"/>
        </w:rPr>
      </w:pPr>
      <w:r w:rsidRPr="00D4668D">
        <w:rPr>
          <w:b/>
          <w:i w:val="0"/>
          <w:sz w:val="22"/>
          <w:szCs w:val="22"/>
          <w:lang w:eastAsia="ja-JP"/>
        </w:rPr>
        <w:t>Reševanje sporov</w:t>
      </w:r>
    </w:p>
    <w:p w:rsidR="001C208B" w:rsidRPr="00D4668D" w:rsidRDefault="001C208B" w:rsidP="001C208B">
      <w:pPr>
        <w:numPr>
          <w:ilvl w:val="0"/>
          <w:numId w:val="55"/>
        </w:numPr>
        <w:spacing w:after="120" w:line="264" w:lineRule="auto"/>
        <w:contextualSpacing/>
        <w:jc w:val="center"/>
        <w:rPr>
          <w:i w:val="0"/>
          <w:sz w:val="22"/>
          <w:szCs w:val="22"/>
          <w:lang w:eastAsia="ja-JP"/>
        </w:rPr>
      </w:pPr>
      <w:r w:rsidRPr="00D4668D">
        <w:rPr>
          <w:i w:val="0"/>
          <w:sz w:val="22"/>
          <w:szCs w:val="22"/>
          <w:lang w:eastAsia="ja-JP"/>
        </w:rPr>
        <w:t>člen</w:t>
      </w:r>
    </w:p>
    <w:p w:rsidR="001C208B" w:rsidRPr="00D4668D" w:rsidRDefault="001C208B" w:rsidP="001C208B">
      <w:pPr>
        <w:spacing w:after="120" w:line="264" w:lineRule="auto"/>
        <w:ind w:left="360"/>
        <w:jc w:val="both"/>
        <w:rPr>
          <w:i w:val="0"/>
          <w:sz w:val="22"/>
          <w:szCs w:val="22"/>
          <w:lang w:eastAsia="ja-JP"/>
        </w:rPr>
      </w:pPr>
      <w:r w:rsidRPr="00D4668D">
        <w:rPr>
          <w:i w:val="0"/>
          <w:sz w:val="22"/>
          <w:szCs w:val="22"/>
          <w:lang w:eastAsia="ja-JP"/>
        </w:rPr>
        <w:t>Morebitne spore iz te pogodbe bosta pogodbeni stranki reševali sporazumno, če pa to ne bo mogoče, bo o sporih odločalo pristojno sodišče v Ljubljani.</w:t>
      </w:r>
    </w:p>
    <w:p w:rsidR="001C208B" w:rsidRPr="00D4668D" w:rsidRDefault="001C208B" w:rsidP="001C208B">
      <w:pPr>
        <w:spacing w:after="120" w:line="264" w:lineRule="auto"/>
        <w:jc w:val="both"/>
        <w:rPr>
          <w:i w:val="0"/>
          <w:sz w:val="22"/>
          <w:szCs w:val="22"/>
          <w:lang w:eastAsia="ja-JP"/>
        </w:rPr>
      </w:pPr>
    </w:p>
    <w:p w:rsidR="001C208B" w:rsidRPr="00D4668D" w:rsidRDefault="001C208B" w:rsidP="001C208B">
      <w:pPr>
        <w:spacing w:after="120" w:line="264" w:lineRule="auto"/>
        <w:ind w:firstLine="360"/>
        <w:jc w:val="center"/>
        <w:rPr>
          <w:b/>
          <w:i w:val="0"/>
          <w:sz w:val="22"/>
          <w:szCs w:val="22"/>
          <w:lang w:eastAsia="ja-JP"/>
        </w:rPr>
      </w:pPr>
      <w:r w:rsidRPr="00D4668D">
        <w:rPr>
          <w:b/>
          <w:i w:val="0"/>
          <w:sz w:val="22"/>
          <w:szCs w:val="22"/>
          <w:lang w:eastAsia="ja-JP"/>
        </w:rPr>
        <w:t>Uporaba prava</w:t>
      </w:r>
    </w:p>
    <w:p w:rsidR="001C208B" w:rsidRPr="00D4668D" w:rsidRDefault="001C208B" w:rsidP="001C208B">
      <w:pPr>
        <w:numPr>
          <w:ilvl w:val="0"/>
          <w:numId w:val="55"/>
        </w:numPr>
        <w:spacing w:after="120" w:line="264" w:lineRule="auto"/>
        <w:contextualSpacing/>
        <w:jc w:val="center"/>
        <w:rPr>
          <w:i w:val="0"/>
          <w:sz w:val="22"/>
          <w:szCs w:val="22"/>
          <w:lang w:eastAsia="ja-JP"/>
        </w:rPr>
      </w:pPr>
      <w:r w:rsidRPr="00D4668D">
        <w:rPr>
          <w:i w:val="0"/>
          <w:sz w:val="22"/>
          <w:szCs w:val="22"/>
          <w:lang w:eastAsia="ja-JP"/>
        </w:rPr>
        <w:t>člen</w:t>
      </w:r>
    </w:p>
    <w:p w:rsidR="001C208B" w:rsidRPr="00D4668D" w:rsidRDefault="001C208B" w:rsidP="001C208B">
      <w:pPr>
        <w:spacing w:after="120" w:line="264" w:lineRule="auto"/>
        <w:ind w:firstLine="360"/>
        <w:jc w:val="both"/>
        <w:rPr>
          <w:i w:val="0"/>
          <w:sz w:val="22"/>
          <w:szCs w:val="22"/>
          <w:lang w:eastAsia="ja-JP"/>
        </w:rPr>
      </w:pPr>
      <w:r w:rsidRPr="00D4668D">
        <w:rPr>
          <w:i w:val="0"/>
          <w:sz w:val="22"/>
          <w:szCs w:val="22"/>
          <w:lang w:eastAsia="ja-JP"/>
        </w:rPr>
        <w:t>Za vprašanja, ki jih pogodbeni stranki nista uredili s to pogodbo, se uporablja pravo Republike Slovenije.</w:t>
      </w:r>
    </w:p>
    <w:p w:rsidR="001C208B" w:rsidRPr="00D4668D" w:rsidRDefault="001C208B" w:rsidP="001C208B">
      <w:pPr>
        <w:spacing w:after="120" w:line="264" w:lineRule="auto"/>
        <w:jc w:val="both"/>
        <w:rPr>
          <w:i w:val="0"/>
          <w:sz w:val="22"/>
          <w:szCs w:val="22"/>
          <w:lang w:eastAsia="ja-JP"/>
        </w:rPr>
      </w:pPr>
    </w:p>
    <w:p w:rsidR="001C208B" w:rsidRPr="00D4668D" w:rsidRDefault="001C208B" w:rsidP="001C208B">
      <w:pPr>
        <w:spacing w:after="120" w:line="264" w:lineRule="auto"/>
        <w:ind w:firstLine="360"/>
        <w:jc w:val="center"/>
        <w:rPr>
          <w:b/>
          <w:i w:val="0"/>
          <w:sz w:val="22"/>
          <w:szCs w:val="22"/>
          <w:lang w:eastAsia="ja-JP"/>
        </w:rPr>
      </w:pPr>
      <w:r w:rsidRPr="00D4668D">
        <w:rPr>
          <w:b/>
          <w:i w:val="0"/>
          <w:sz w:val="22"/>
          <w:szCs w:val="22"/>
          <w:lang w:eastAsia="ja-JP"/>
        </w:rPr>
        <w:t>Protikorupcijska klavzula</w:t>
      </w:r>
    </w:p>
    <w:p w:rsidR="001C208B" w:rsidRPr="00D4668D" w:rsidRDefault="001C208B" w:rsidP="001C208B">
      <w:pPr>
        <w:numPr>
          <w:ilvl w:val="0"/>
          <w:numId w:val="55"/>
        </w:numPr>
        <w:spacing w:after="120" w:line="264" w:lineRule="auto"/>
        <w:contextualSpacing/>
        <w:jc w:val="center"/>
        <w:rPr>
          <w:i w:val="0"/>
          <w:sz w:val="22"/>
          <w:szCs w:val="22"/>
          <w:lang w:eastAsia="ja-JP"/>
        </w:rPr>
      </w:pPr>
      <w:r w:rsidRPr="00D4668D">
        <w:rPr>
          <w:i w:val="0"/>
          <w:sz w:val="22"/>
          <w:szCs w:val="22"/>
          <w:lang w:eastAsia="ja-JP"/>
        </w:rPr>
        <w:t>člen</w:t>
      </w:r>
    </w:p>
    <w:p w:rsidR="001C208B" w:rsidRPr="00D4668D" w:rsidRDefault="001C208B" w:rsidP="001C208B">
      <w:pPr>
        <w:spacing w:after="120" w:line="264" w:lineRule="auto"/>
        <w:ind w:left="360"/>
        <w:jc w:val="both"/>
        <w:rPr>
          <w:i w:val="0"/>
          <w:sz w:val="22"/>
          <w:szCs w:val="22"/>
          <w:lang w:eastAsia="ja-JP"/>
        </w:rPr>
      </w:pPr>
      <w:r w:rsidRPr="00D4668D">
        <w:rPr>
          <w:i w:val="0"/>
          <w:sz w:val="22"/>
          <w:szCs w:val="22"/>
          <w:lang w:eastAsia="ja-JP"/>
        </w:rPr>
        <w:t>V primeru, da je pri izvedbi javnega naročila za izbor izvajalca po tej pogodbi ali pri izvajanju te pogodbe kdo v imenu ali na račun izvajalca, predstavniku, zastopniku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zastopniku  ali posredniku naročnika, javnemu uslužbencu mestne uprave ali funkcionarju naročnika, izvajalcu ali njegovemu predstavniku, zastopniku, posredniku, je ta pogodba nična.</w:t>
      </w:r>
    </w:p>
    <w:p w:rsidR="001C208B" w:rsidRPr="00D4668D" w:rsidRDefault="001C208B" w:rsidP="001C208B">
      <w:pPr>
        <w:spacing w:after="120" w:line="264" w:lineRule="auto"/>
        <w:ind w:left="360"/>
        <w:jc w:val="both"/>
        <w:rPr>
          <w:i w:val="0"/>
          <w:sz w:val="22"/>
          <w:szCs w:val="22"/>
          <w:lang w:eastAsia="ja-JP"/>
        </w:rPr>
      </w:pPr>
      <w:r w:rsidRPr="00D4668D">
        <w:rPr>
          <w:i w:val="0"/>
          <w:sz w:val="22"/>
          <w:szCs w:val="22"/>
          <w:lang w:eastAsia="ja-JP"/>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rsidR="001C208B" w:rsidRPr="00D4668D" w:rsidRDefault="001C208B" w:rsidP="001C208B">
      <w:pPr>
        <w:spacing w:after="120" w:line="264" w:lineRule="auto"/>
        <w:ind w:firstLine="360"/>
        <w:jc w:val="center"/>
        <w:rPr>
          <w:b/>
          <w:i w:val="0"/>
          <w:sz w:val="22"/>
          <w:szCs w:val="22"/>
          <w:lang w:eastAsia="ja-JP"/>
        </w:rPr>
      </w:pPr>
      <w:r w:rsidRPr="00D4668D">
        <w:rPr>
          <w:b/>
          <w:i w:val="0"/>
          <w:sz w:val="22"/>
          <w:szCs w:val="22"/>
          <w:lang w:eastAsia="ja-JP"/>
        </w:rPr>
        <w:lastRenderedPageBreak/>
        <w:t>Revizijska sled</w:t>
      </w:r>
    </w:p>
    <w:p w:rsidR="001C208B" w:rsidRPr="00D4668D" w:rsidRDefault="001C208B" w:rsidP="001C208B">
      <w:pPr>
        <w:numPr>
          <w:ilvl w:val="0"/>
          <w:numId w:val="55"/>
        </w:numPr>
        <w:spacing w:after="120" w:line="264" w:lineRule="auto"/>
        <w:contextualSpacing/>
        <w:jc w:val="center"/>
        <w:rPr>
          <w:i w:val="0"/>
          <w:sz w:val="22"/>
          <w:szCs w:val="22"/>
          <w:lang w:eastAsia="ja-JP"/>
        </w:rPr>
      </w:pPr>
      <w:r w:rsidRPr="00D4668D">
        <w:rPr>
          <w:i w:val="0"/>
          <w:sz w:val="22"/>
          <w:szCs w:val="22"/>
          <w:lang w:eastAsia="ja-JP"/>
        </w:rPr>
        <w:t>člen</w:t>
      </w:r>
    </w:p>
    <w:p w:rsidR="001C208B" w:rsidRPr="00D4668D" w:rsidRDefault="001C208B" w:rsidP="001C208B">
      <w:pPr>
        <w:spacing w:after="120" w:line="264" w:lineRule="auto"/>
        <w:ind w:left="360"/>
        <w:jc w:val="both"/>
        <w:rPr>
          <w:i w:val="0"/>
          <w:sz w:val="22"/>
          <w:szCs w:val="22"/>
          <w:lang w:eastAsia="ja-JP"/>
        </w:rPr>
      </w:pPr>
      <w:r w:rsidRPr="00D4668D">
        <w:rPr>
          <w:i w:val="0"/>
          <w:sz w:val="22"/>
          <w:szCs w:val="22"/>
          <w:lang w:eastAsia="ja-JP"/>
        </w:rPr>
        <w:t>Vsa dokumentacija, povezana z izvedbo predmeta te pogodbe, mora biti hranjena na način, da zagotavlja revizijsko sled izvedbe predmeta te pogodbe (v nadaljevanju: projekta).</w:t>
      </w:r>
    </w:p>
    <w:p w:rsidR="001C208B" w:rsidRPr="00D4668D" w:rsidRDefault="001C208B" w:rsidP="001C208B">
      <w:pPr>
        <w:spacing w:after="120" w:line="264" w:lineRule="auto"/>
        <w:ind w:left="360"/>
        <w:jc w:val="both"/>
        <w:rPr>
          <w:i w:val="0"/>
          <w:sz w:val="22"/>
          <w:szCs w:val="22"/>
          <w:lang w:eastAsia="ja-JP"/>
        </w:rPr>
      </w:pPr>
      <w:r w:rsidRPr="00D4668D">
        <w:rPr>
          <w:i w:val="0"/>
          <w:sz w:val="22"/>
          <w:szCs w:val="22"/>
          <w:lang w:eastAsia="ja-JP"/>
        </w:rPr>
        <w:t>Izvajalec je vso dokumentacijo, povezano z izvajanjem projekta, dolžan hraniti v skladu z veljavno zakonodajo oziroma še najmanj 10 (deset) let po izpolnitvi pogodbenih obveznosti za potrebe naknadnih preverjanj. Pred iztekom tega roka, lahko naročnik ta rok podaljša. Dokumentacija o projektu je podlaga za spremljanje in nadzor nad izvedbo projekta.</w:t>
      </w:r>
    </w:p>
    <w:p w:rsidR="001C208B" w:rsidRPr="00D4668D" w:rsidRDefault="001C208B" w:rsidP="001C208B">
      <w:pPr>
        <w:spacing w:after="120" w:line="264" w:lineRule="auto"/>
        <w:ind w:left="360"/>
        <w:jc w:val="both"/>
        <w:rPr>
          <w:i w:val="0"/>
          <w:sz w:val="22"/>
          <w:szCs w:val="22"/>
          <w:lang w:eastAsia="ja-JP"/>
        </w:rPr>
      </w:pPr>
      <w:r w:rsidRPr="00D4668D">
        <w:rPr>
          <w:i w:val="0"/>
          <w:sz w:val="22"/>
          <w:szCs w:val="22"/>
          <w:lang w:eastAsia="ja-JP"/>
        </w:rPr>
        <w:t>Izvajalec se zavezuje, da bo zagotovil dostop do celotne dokumentacije v zvezi s projektom, nadzornim organom vključenim v izvajanje, upravljanje, nadzor ali revizijo javnega razpisa ter njihovim pooblaščencem, in sicer tudi po izpolnitvi pogodbenih obveznosti oziroma po poteku pogodbe o izvedbi projekta.</w:t>
      </w:r>
    </w:p>
    <w:p w:rsidR="001C208B" w:rsidRPr="00D4668D" w:rsidRDefault="001C208B" w:rsidP="001C208B">
      <w:pPr>
        <w:spacing w:after="120" w:line="264" w:lineRule="auto"/>
        <w:ind w:left="360"/>
        <w:jc w:val="both"/>
        <w:rPr>
          <w:i w:val="0"/>
          <w:sz w:val="22"/>
          <w:szCs w:val="22"/>
          <w:lang w:eastAsia="ja-JP"/>
        </w:rPr>
      </w:pPr>
      <w:r w:rsidRPr="00D4668D">
        <w:rPr>
          <w:i w:val="0"/>
          <w:sz w:val="22"/>
          <w:szCs w:val="22"/>
          <w:lang w:eastAsia="ja-JP"/>
        </w:rPr>
        <w:t>Revizijska sled mora omogočati predstavitev časovnega zaporedja vseh dogodkov, povezanih z izvedbo posamezne aktivnosti projekta, in poslovnih dogodkov, shranjenih v računovodskih in drugih evidencah. Revizijska sled je skupek vseh informacij, ki so potrebne, da se predstavi zgodovinski zapis o pomembnejših dogodkih oziroma aktivnostih, povezanih s shranjenimi podatki in informacijami ter sistemi za zbiranje, obdelovanje in arhiviranje podatkov.</w:t>
      </w:r>
    </w:p>
    <w:p w:rsidR="001C208B" w:rsidRPr="00D4668D" w:rsidRDefault="001C208B" w:rsidP="001C208B">
      <w:pPr>
        <w:spacing w:after="120" w:line="264" w:lineRule="auto"/>
        <w:ind w:left="360"/>
        <w:jc w:val="both"/>
        <w:rPr>
          <w:i w:val="0"/>
          <w:sz w:val="22"/>
          <w:szCs w:val="22"/>
          <w:lang w:eastAsia="ja-JP"/>
        </w:rPr>
      </w:pPr>
      <w:r w:rsidRPr="00D4668D">
        <w:rPr>
          <w:i w:val="0"/>
          <w:sz w:val="22"/>
          <w:szCs w:val="22"/>
          <w:lang w:eastAsia="ja-JP"/>
        </w:rPr>
        <w:t>Informacije, ki jih revizijska sled vključuje, morajo biti takšne, da dokazujejo neoporečnost shranjene informacije. Njihov nastanek in hramba morata zagotavljati njihovo neoporečnost in uporabnost v vsem času hranjenja informacij.</w:t>
      </w:r>
    </w:p>
    <w:p w:rsidR="001C208B" w:rsidRDefault="001C208B" w:rsidP="001C208B">
      <w:pPr>
        <w:jc w:val="center"/>
        <w:rPr>
          <w:b/>
          <w:i w:val="0"/>
          <w:sz w:val="22"/>
          <w:szCs w:val="22"/>
          <w:lang w:eastAsia="ja-JP"/>
        </w:rPr>
      </w:pPr>
      <w:r w:rsidRPr="00D4668D">
        <w:rPr>
          <w:b/>
          <w:i w:val="0"/>
          <w:sz w:val="22"/>
          <w:szCs w:val="22"/>
          <w:lang w:eastAsia="ja-JP"/>
        </w:rPr>
        <w:t>Končne določbe</w:t>
      </w:r>
    </w:p>
    <w:p w:rsidR="001C208B" w:rsidRPr="00D4668D" w:rsidRDefault="001C208B" w:rsidP="001C208B">
      <w:pPr>
        <w:jc w:val="center"/>
        <w:rPr>
          <w:b/>
          <w:i w:val="0"/>
          <w:sz w:val="22"/>
          <w:szCs w:val="22"/>
          <w:lang w:eastAsia="ja-JP"/>
        </w:rPr>
      </w:pPr>
    </w:p>
    <w:p w:rsidR="001C208B" w:rsidRPr="00D4668D" w:rsidRDefault="001C208B" w:rsidP="001C208B">
      <w:pPr>
        <w:numPr>
          <w:ilvl w:val="0"/>
          <w:numId w:val="55"/>
        </w:numPr>
        <w:spacing w:after="120" w:line="264" w:lineRule="auto"/>
        <w:contextualSpacing/>
        <w:jc w:val="center"/>
        <w:rPr>
          <w:i w:val="0"/>
          <w:sz w:val="22"/>
          <w:szCs w:val="22"/>
          <w:lang w:eastAsia="ja-JP"/>
        </w:rPr>
      </w:pPr>
      <w:r w:rsidRPr="00D4668D">
        <w:rPr>
          <w:i w:val="0"/>
          <w:sz w:val="22"/>
          <w:szCs w:val="22"/>
          <w:lang w:eastAsia="ja-JP"/>
        </w:rPr>
        <w:t>člen</w:t>
      </w:r>
    </w:p>
    <w:p w:rsidR="001C208B" w:rsidRPr="00D4668D" w:rsidRDefault="001C208B" w:rsidP="001C208B">
      <w:pPr>
        <w:spacing w:after="120" w:line="264" w:lineRule="auto"/>
        <w:ind w:left="360"/>
        <w:jc w:val="both"/>
        <w:rPr>
          <w:i w:val="0"/>
          <w:sz w:val="22"/>
          <w:szCs w:val="22"/>
          <w:lang w:eastAsia="ja-JP"/>
        </w:rPr>
      </w:pPr>
      <w:r w:rsidRPr="00D4668D">
        <w:rPr>
          <w:i w:val="0"/>
          <w:sz w:val="22"/>
          <w:szCs w:val="22"/>
          <w:lang w:eastAsia="ja-JP"/>
        </w:rPr>
        <w:t>Pogodba je sklenjena, ko jo podpišeta obe pogodbeni stranki, veljati pa prične z dnem predložitve finančnega zavarovanja za dobro izvedbo pogodbenih obveznosti, pod pogojem, da je predloženo v skladu z določili te pogodbe.</w:t>
      </w:r>
    </w:p>
    <w:p w:rsidR="001C208B" w:rsidRPr="00D4668D" w:rsidRDefault="001C208B" w:rsidP="001C208B">
      <w:pPr>
        <w:numPr>
          <w:ilvl w:val="0"/>
          <w:numId w:val="55"/>
        </w:numPr>
        <w:spacing w:after="120" w:line="264" w:lineRule="auto"/>
        <w:contextualSpacing/>
        <w:jc w:val="center"/>
        <w:rPr>
          <w:i w:val="0"/>
          <w:sz w:val="22"/>
          <w:szCs w:val="22"/>
          <w:lang w:eastAsia="ja-JP"/>
        </w:rPr>
      </w:pPr>
      <w:r w:rsidRPr="00D4668D">
        <w:rPr>
          <w:i w:val="0"/>
          <w:sz w:val="22"/>
          <w:szCs w:val="22"/>
          <w:lang w:eastAsia="ja-JP"/>
        </w:rPr>
        <w:t>člen</w:t>
      </w:r>
    </w:p>
    <w:p w:rsidR="001C208B" w:rsidRPr="00D4668D" w:rsidRDefault="001C208B" w:rsidP="001C208B">
      <w:pPr>
        <w:spacing w:after="120" w:line="264" w:lineRule="auto"/>
        <w:ind w:left="360"/>
        <w:jc w:val="both"/>
        <w:rPr>
          <w:i w:val="0"/>
          <w:sz w:val="22"/>
          <w:szCs w:val="22"/>
          <w:lang w:eastAsia="ja-JP"/>
        </w:rPr>
      </w:pPr>
      <w:r w:rsidRPr="00D4668D">
        <w:rPr>
          <w:i w:val="0"/>
          <w:sz w:val="22"/>
          <w:szCs w:val="22"/>
          <w:lang w:eastAsia="ja-JP"/>
        </w:rPr>
        <w:t>Ta pogodba je sestavljena v 6 (šestih) enakih izvodih, od katerih prejme naročnik 4 (štiri) izvode,  izvajalec pa 2 (dva) izvoda.</w:t>
      </w:r>
    </w:p>
    <w:p w:rsidR="001C208B" w:rsidRPr="00D4668D" w:rsidRDefault="001C208B" w:rsidP="001C208B">
      <w:pPr>
        <w:spacing w:after="120" w:line="264" w:lineRule="auto"/>
        <w:jc w:val="both"/>
        <w:rPr>
          <w:b/>
          <w:i w:val="0"/>
          <w:sz w:val="22"/>
          <w:szCs w:val="22"/>
          <w:lang w:eastAsia="ja-JP"/>
        </w:rPr>
      </w:pPr>
      <w:r w:rsidRPr="00D4668D">
        <w:rPr>
          <w:i w:val="0"/>
          <w:sz w:val="22"/>
          <w:szCs w:val="22"/>
          <w:lang w:eastAsia="ja-JP"/>
        </w:rPr>
        <w:t xml:space="preserve">                                                           </w:t>
      </w:r>
    </w:p>
    <w:tbl>
      <w:tblPr>
        <w:tblW w:w="9497" w:type="dxa"/>
        <w:tblLook w:val="01E0" w:firstRow="1" w:lastRow="1" w:firstColumn="1" w:lastColumn="1" w:noHBand="0" w:noVBand="0"/>
      </w:tblPr>
      <w:tblGrid>
        <w:gridCol w:w="4394"/>
        <w:gridCol w:w="5103"/>
      </w:tblGrid>
      <w:tr w:rsidR="001C208B" w:rsidRPr="00D4668D" w:rsidTr="006E39DC">
        <w:tc>
          <w:tcPr>
            <w:tcW w:w="4394" w:type="dxa"/>
            <w:hideMark/>
          </w:tcPr>
          <w:p w:rsidR="001C208B" w:rsidRPr="00D4668D" w:rsidRDefault="001C208B" w:rsidP="006E39DC">
            <w:pPr>
              <w:spacing w:after="120" w:line="264" w:lineRule="auto"/>
              <w:jc w:val="both"/>
              <w:rPr>
                <w:i w:val="0"/>
                <w:sz w:val="22"/>
                <w:szCs w:val="22"/>
                <w:lang w:eastAsia="ja-JP"/>
              </w:rPr>
            </w:pPr>
            <w:r>
              <w:rPr>
                <w:i w:val="0"/>
                <w:sz w:val="22"/>
                <w:szCs w:val="22"/>
                <w:lang w:eastAsia="ja-JP"/>
              </w:rPr>
              <w:t xml:space="preserve">     </w:t>
            </w:r>
            <w:r w:rsidRPr="00D4668D">
              <w:rPr>
                <w:i w:val="0"/>
                <w:sz w:val="22"/>
                <w:szCs w:val="22"/>
                <w:lang w:eastAsia="ja-JP"/>
              </w:rPr>
              <w:t>Številka:</w:t>
            </w:r>
          </w:p>
        </w:tc>
        <w:tc>
          <w:tcPr>
            <w:tcW w:w="5103" w:type="dxa"/>
            <w:shd w:val="clear" w:color="auto" w:fill="auto"/>
            <w:hideMark/>
          </w:tcPr>
          <w:p w:rsidR="001C208B" w:rsidRPr="008925BE" w:rsidRDefault="001C208B" w:rsidP="006E39DC">
            <w:pPr>
              <w:spacing w:after="120" w:line="264" w:lineRule="auto"/>
              <w:jc w:val="both"/>
              <w:rPr>
                <w:i w:val="0"/>
                <w:sz w:val="22"/>
                <w:szCs w:val="22"/>
                <w:lang w:eastAsia="ja-JP"/>
              </w:rPr>
            </w:pPr>
            <w:r w:rsidRPr="00B00C6C">
              <w:rPr>
                <w:b/>
                <w:i w:val="0"/>
                <w:sz w:val="22"/>
                <w:szCs w:val="22"/>
                <w:lang w:eastAsia="ja-JP"/>
              </w:rPr>
              <w:t>Številka pogodbe: C7560-20-220039</w:t>
            </w:r>
          </w:p>
        </w:tc>
      </w:tr>
      <w:tr w:rsidR="001C208B" w:rsidRPr="00D4668D" w:rsidTr="006E39DC">
        <w:tc>
          <w:tcPr>
            <w:tcW w:w="4394" w:type="dxa"/>
          </w:tcPr>
          <w:p w:rsidR="001C208B" w:rsidRPr="00D4668D" w:rsidRDefault="001C208B" w:rsidP="006E39DC">
            <w:pPr>
              <w:spacing w:after="120" w:line="264" w:lineRule="auto"/>
              <w:jc w:val="both"/>
              <w:rPr>
                <w:i w:val="0"/>
                <w:sz w:val="22"/>
                <w:szCs w:val="22"/>
                <w:lang w:eastAsia="ja-JP"/>
              </w:rPr>
            </w:pPr>
          </w:p>
        </w:tc>
        <w:tc>
          <w:tcPr>
            <w:tcW w:w="5103" w:type="dxa"/>
            <w:shd w:val="clear" w:color="auto" w:fill="auto"/>
            <w:hideMark/>
          </w:tcPr>
          <w:p w:rsidR="001C208B" w:rsidRPr="008925BE" w:rsidRDefault="001C208B" w:rsidP="006E39DC">
            <w:pPr>
              <w:spacing w:after="120" w:line="264" w:lineRule="auto"/>
              <w:jc w:val="both"/>
              <w:rPr>
                <w:b/>
                <w:i w:val="0"/>
                <w:sz w:val="22"/>
                <w:szCs w:val="22"/>
                <w:lang w:eastAsia="ja-JP"/>
              </w:rPr>
            </w:pPr>
            <w:r w:rsidRPr="008925BE">
              <w:rPr>
                <w:i w:val="0"/>
                <w:sz w:val="22"/>
                <w:szCs w:val="22"/>
                <w:lang w:eastAsia="ja-JP"/>
              </w:rPr>
              <w:t>Številka dok. DS: 430-978/2020-2</w:t>
            </w:r>
          </w:p>
        </w:tc>
      </w:tr>
      <w:tr w:rsidR="001C208B" w:rsidRPr="00D4668D" w:rsidTr="006E39DC">
        <w:tc>
          <w:tcPr>
            <w:tcW w:w="4394" w:type="dxa"/>
          </w:tcPr>
          <w:p w:rsidR="001C208B" w:rsidRPr="00D4668D" w:rsidRDefault="001C208B" w:rsidP="006E39DC">
            <w:pPr>
              <w:spacing w:after="120" w:line="264" w:lineRule="auto"/>
              <w:jc w:val="both"/>
              <w:rPr>
                <w:i w:val="0"/>
                <w:sz w:val="22"/>
                <w:szCs w:val="22"/>
                <w:lang w:eastAsia="ja-JP"/>
              </w:rPr>
            </w:pPr>
          </w:p>
        </w:tc>
        <w:tc>
          <w:tcPr>
            <w:tcW w:w="5103" w:type="dxa"/>
          </w:tcPr>
          <w:p w:rsidR="001C208B" w:rsidRPr="008925BE" w:rsidRDefault="001C208B" w:rsidP="006E39DC">
            <w:pPr>
              <w:spacing w:after="120" w:line="264" w:lineRule="auto"/>
              <w:jc w:val="both"/>
              <w:rPr>
                <w:i w:val="0"/>
                <w:sz w:val="22"/>
                <w:szCs w:val="22"/>
                <w:lang w:eastAsia="ja-JP"/>
              </w:rPr>
            </w:pPr>
          </w:p>
        </w:tc>
      </w:tr>
      <w:tr w:rsidR="001C208B" w:rsidRPr="00D4668D" w:rsidTr="006E39DC">
        <w:tc>
          <w:tcPr>
            <w:tcW w:w="4394" w:type="dxa"/>
            <w:hideMark/>
          </w:tcPr>
          <w:p w:rsidR="001C208B" w:rsidRPr="00D4668D" w:rsidRDefault="001C208B" w:rsidP="006E39DC">
            <w:pPr>
              <w:spacing w:after="120" w:line="264" w:lineRule="auto"/>
              <w:jc w:val="both"/>
              <w:rPr>
                <w:i w:val="0"/>
                <w:sz w:val="22"/>
                <w:szCs w:val="22"/>
                <w:lang w:eastAsia="ja-JP"/>
              </w:rPr>
            </w:pPr>
            <w:r>
              <w:rPr>
                <w:i w:val="0"/>
                <w:sz w:val="22"/>
                <w:szCs w:val="22"/>
                <w:lang w:eastAsia="ja-JP"/>
              </w:rPr>
              <w:t xml:space="preserve">     </w:t>
            </w:r>
            <w:r w:rsidRPr="00D4668D">
              <w:rPr>
                <w:i w:val="0"/>
                <w:sz w:val="22"/>
                <w:szCs w:val="22"/>
                <w:lang w:eastAsia="ja-JP"/>
              </w:rPr>
              <w:t>Datum:</w:t>
            </w:r>
          </w:p>
        </w:tc>
        <w:tc>
          <w:tcPr>
            <w:tcW w:w="5103" w:type="dxa"/>
            <w:hideMark/>
          </w:tcPr>
          <w:p w:rsidR="001C208B" w:rsidRPr="00D4668D" w:rsidRDefault="001C208B" w:rsidP="006E39DC">
            <w:pPr>
              <w:spacing w:after="120" w:line="264" w:lineRule="auto"/>
              <w:jc w:val="both"/>
              <w:rPr>
                <w:i w:val="0"/>
                <w:sz w:val="22"/>
                <w:szCs w:val="22"/>
                <w:lang w:eastAsia="ja-JP"/>
              </w:rPr>
            </w:pPr>
            <w:r w:rsidRPr="00D4668D">
              <w:rPr>
                <w:i w:val="0"/>
                <w:sz w:val="22"/>
                <w:szCs w:val="22"/>
                <w:lang w:eastAsia="ja-JP"/>
              </w:rPr>
              <w:t>Datum:</w:t>
            </w:r>
          </w:p>
        </w:tc>
      </w:tr>
      <w:tr w:rsidR="001C208B" w:rsidRPr="00D4668D" w:rsidTr="006E39DC">
        <w:tc>
          <w:tcPr>
            <w:tcW w:w="4394" w:type="dxa"/>
          </w:tcPr>
          <w:p w:rsidR="001C208B" w:rsidRPr="00D4668D" w:rsidRDefault="001C208B" w:rsidP="006E39DC">
            <w:pPr>
              <w:spacing w:after="120" w:line="264" w:lineRule="auto"/>
              <w:jc w:val="both"/>
              <w:rPr>
                <w:i w:val="0"/>
                <w:sz w:val="22"/>
                <w:szCs w:val="22"/>
                <w:lang w:eastAsia="ja-JP"/>
              </w:rPr>
            </w:pPr>
          </w:p>
        </w:tc>
        <w:tc>
          <w:tcPr>
            <w:tcW w:w="5103" w:type="dxa"/>
          </w:tcPr>
          <w:p w:rsidR="001C208B" w:rsidRPr="00D4668D" w:rsidRDefault="001C208B" w:rsidP="006E39DC">
            <w:pPr>
              <w:spacing w:after="120" w:line="264" w:lineRule="auto"/>
              <w:jc w:val="both"/>
              <w:rPr>
                <w:i w:val="0"/>
                <w:sz w:val="22"/>
                <w:szCs w:val="22"/>
                <w:lang w:eastAsia="ja-JP"/>
              </w:rPr>
            </w:pPr>
          </w:p>
        </w:tc>
      </w:tr>
      <w:tr w:rsidR="001C208B" w:rsidRPr="00D4668D" w:rsidTr="006E39DC">
        <w:tc>
          <w:tcPr>
            <w:tcW w:w="4394" w:type="dxa"/>
            <w:hideMark/>
          </w:tcPr>
          <w:p w:rsidR="001C208B" w:rsidRPr="00D4668D" w:rsidRDefault="001C208B" w:rsidP="006E39DC">
            <w:pPr>
              <w:spacing w:after="120" w:line="264" w:lineRule="auto"/>
              <w:jc w:val="both"/>
              <w:rPr>
                <w:i w:val="0"/>
                <w:sz w:val="22"/>
                <w:szCs w:val="22"/>
                <w:lang w:eastAsia="ja-JP"/>
              </w:rPr>
            </w:pPr>
            <w:r>
              <w:rPr>
                <w:i w:val="0"/>
                <w:sz w:val="22"/>
                <w:szCs w:val="22"/>
                <w:lang w:eastAsia="ja-JP"/>
              </w:rPr>
              <w:t xml:space="preserve">     </w:t>
            </w:r>
            <w:r w:rsidRPr="00D4668D">
              <w:rPr>
                <w:i w:val="0"/>
                <w:sz w:val="22"/>
                <w:szCs w:val="22"/>
                <w:lang w:eastAsia="ja-JP"/>
              </w:rPr>
              <w:t>Izvajalec</w:t>
            </w:r>
          </w:p>
        </w:tc>
        <w:tc>
          <w:tcPr>
            <w:tcW w:w="5103" w:type="dxa"/>
            <w:hideMark/>
          </w:tcPr>
          <w:p w:rsidR="001C208B" w:rsidRPr="00D4668D" w:rsidRDefault="001C208B" w:rsidP="006E39DC">
            <w:pPr>
              <w:spacing w:after="120" w:line="264" w:lineRule="auto"/>
              <w:jc w:val="both"/>
              <w:rPr>
                <w:i w:val="0"/>
                <w:sz w:val="22"/>
                <w:szCs w:val="22"/>
                <w:lang w:eastAsia="ja-JP"/>
              </w:rPr>
            </w:pPr>
            <w:r w:rsidRPr="00D4668D">
              <w:rPr>
                <w:i w:val="0"/>
                <w:sz w:val="22"/>
                <w:szCs w:val="22"/>
                <w:lang w:eastAsia="ja-JP"/>
              </w:rPr>
              <w:t>Naročnik</w:t>
            </w:r>
          </w:p>
        </w:tc>
      </w:tr>
      <w:tr w:rsidR="001C208B" w:rsidRPr="00D4668D" w:rsidTr="006E39DC">
        <w:tc>
          <w:tcPr>
            <w:tcW w:w="4394" w:type="dxa"/>
          </w:tcPr>
          <w:p w:rsidR="001C208B" w:rsidRPr="00D4668D" w:rsidRDefault="001C208B" w:rsidP="006E39DC">
            <w:pPr>
              <w:spacing w:after="120" w:line="264" w:lineRule="auto"/>
              <w:jc w:val="both"/>
              <w:rPr>
                <w:b/>
                <w:i w:val="0"/>
                <w:sz w:val="22"/>
                <w:szCs w:val="22"/>
                <w:lang w:eastAsia="ja-JP"/>
              </w:rPr>
            </w:pPr>
            <w:r>
              <w:rPr>
                <w:b/>
                <w:i w:val="0"/>
                <w:sz w:val="22"/>
                <w:szCs w:val="22"/>
                <w:lang w:eastAsia="ja-JP"/>
              </w:rPr>
              <w:t xml:space="preserve">     </w:t>
            </w:r>
            <w:r w:rsidRPr="00D4668D">
              <w:rPr>
                <w:b/>
                <w:i w:val="0"/>
                <w:sz w:val="22"/>
                <w:szCs w:val="22"/>
                <w:lang w:eastAsia="ja-JP"/>
              </w:rPr>
              <w:t>……………………………………..</w:t>
            </w:r>
          </w:p>
          <w:p w:rsidR="001C208B" w:rsidRPr="00D4668D" w:rsidRDefault="001C208B" w:rsidP="006E39DC">
            <w:pPr>
              <w:spacing w:after="120" w:line="264" w:lineRule="auto"/>
              <w:jc w:val="both"/>
              <w:rPr>
                <w:b/>
                <w:i w:val="0"/>
                <w:sz w:val="22"/>
                <w:szCs w:val="22"/>
                <w:lang w:eastAsia="ja-JP"/>
              </w:rPr>
            </w:pPr>
          </w:p>
          <w:p w:rsidR="001C208B" w:rsidRPr="00D4668D" w:rsidRDefault="001C208B" w:rsidP="006E39DC">
            <w:pPr>
              <w:spacing w:after="120" w:line="264" w:lineRule="auto"/>
              <w:jc w:val="both"/>
              <w:rPr>
                <w:i w:val="0"/>
                <w:sz w:val="22"/>
                <w:szCs w:val="22"/>
                <w:lang w:eastAsia="ja-JP"/>
              </w:rPr>
            </w:pPr>
            <w:r>
              <w:rPr>
                <w:i w:val="0"/>
                <w:sz w:val="22"/>
                <w:szCs w:val="22"/>
                <w:lang w:eastAsia="ja-JP"/>
              </w:rPr>
              <w:t xml:space="preserve">     </w:t>
            </w:r>
            <w:r w:rsidRPr="00D4668D">
              <w:rPr>
                <w:i w:val="0"/>
                <w:sz w:val="22"/>
                <w:szCs w:val="22"/>
                <w:lang w:eastAsia="ja-JP"/>
              </w:rPr>
              <w:t>……………….</w:t>
            </w:r>
          </w:p>
          <w:p w:rsidR="001C208B" w:rsidRPr="00D4668D" w:rsidRDefault="001C208B" w:rsidP="006E39DC">
            <w:pPr>
              <w:spacing w:after="120" w:line="264" w:lineRule="auto"/>
              <w:jc w:val="both"/>
              <w:rPr>
                <w:b/>
                <w:i w:val="0"/>
                <w:sz w:val="22"/>
                <w:szCs w:val="22"/>
                <w:lang w:eastAsia="ja-JP"/>
              </w:rPr>
            </w:pPr>
            <w:r>
              <w:rPr>
                <w:i w:val="0"/>
                <w:sz w:val="22"/>
                <w:szCs w:val="22"/>
                <w:lang w:eastAsia="ja-JP"/>
              </w:rPr>
              <w:t xml:space="preserve">     </w:t>
            </w:r>
            <w:r w:rsidRPr="00D4668D">
              <w:rPr>
                <w:i w:val="0"/>
                <w:sz w:val="22"/>
                <w:szCs w:val="22"/>
                <w:lang w:eastAsia="ja-JP"/>
              </w:rPr>
              <w:t>………………………………..</w:t>
            </w:r>
          </w:p>
        </w:tc>
        <w:tc>
          <w:tcPr>
            <w:tcW w:w="5103" w:type="dxa"/>
          </w:tcPr>
          <w:p w:rsidR="001C208B" w:rsidRPr="00D4668D" w:rsidRDefault="001C208B" w:rsidP="006E39DC">
            <w:pPr>
              <w:spacing w:after="120" w:line="264" w:lineRule="auto"/>
              <w:jc w:val="both"/>
              <w:rPr>
                <w:b/>
                <w:i w:val="0"/>
                <w:sz w:val="22"/>
                <w:szCs w:val="22"/>
                <w:lang w:eastAsia="ja-JP"/>
              </w:rPr>
            </w:pPr>
            <w:r w:rsidRPr="00D4668D">
              <w:rPr>
                <w:b/>
                <w:i w:val="0"/>
                <w:sz w:val="22"/>
                <w:szCs w:val="22"/>
                <w:lang w:eastAsia="ja-JP"/>
              </w:rPr>
              <w:t>MESTNA OBČINA LJUBLJANA</w:t>
            </w:r>
          </w:p>
          <w:p w:rsidR="001C208B" w:rsidRPr="00D4668D" w:rsidRDefault="001C208B" w:rsidP="006E39DC">
            <w:pPr>
              <w:spacing w:after="120" w:line="264" w:lineRule="auto"/>
              <w:jc w:val="both"/>
              <w:rPr>
                <w:i w:val="0"/>
                <w:sz w:val="22"/>
                <w:szCs w:val="22"/>
                <w:lang w:eastAsia="ja-JP"/>
              </w:rPr>
            </w:pPr>
            <w:r w:rsidRPr="00D4668D">
              <w:rPr>
                <w:i w:val="0"/>
                <w:sz w:val="22"/>
                <w:szCs w:val="22"/>
                <w:lang w:eastAsia="ja-JP"/>
              </w:rPr>
              <w:t>Župan</w:t>
            </w:r>
          </w:p>
          <w:p w:rsidR="001C208B" w:rsidRPr="00D4668D" w:rsidRDefault="001C208B" w:rsidP="006E39DC">
            <w:pPr>
              <w:spacing w:after="120" w:line="264" w:lineRule="auto"/>
              <w:jc w:val="both"/>
              <w:rPr>
                <w:b/>
                <w:i w:val="0"/>
                <w:sz w:val="22"/>
                <w:szCs w:val="22"/>
                <w:lang w:eastAsia="ja-JP"/>
              </w:rPr>
            </w:pPr>
            <w:r w:rsidRPr="00D4668D">
              <w:rPr>
                <w:i w:val="0"/>
                <w:sz w:val="22"/>
                <w:szCs w:val="22"/>
                <w:lang w:eastAsia="ja-JP"/>
              </w:rPr>
              <w:t>Zoran Janković</w:t>
            </w:r>
          </w:p>
        </w:tc>
      </w:tr>
    </w:tbl>
    <w:p w:rsidR="001C208B" w:rsidRPr="00677D01" w:rsidRDefault="001C208B" w:rsidP="001C208B">
      <w:pPr>
        <w:rPr>
          <w:b/>
          <w:i w:val="0"/>
          <w:sz w:val="22"/>
          <w:szCs w:val="22"/>
        </w:rPr>
        <w:sectPr w:rsidR="001C208B" w:rsidRPr="00677D01" w:rsidSect="0039001B">
          <w:headerReference w:type="default" r:id="rId13"/>
          <w:footerReference w:type="default" r:id="rId14"/>
          <w:headerReference w:type="first" r:id="rId15"/>
          <w:pgSz w:w="11906" w:h="16838"/>
          <w:pgMar w:top="1400" w:right="1200" w:bottom="1200" w:left="630" w:header="709" w:footer="709" w:gutter="0"/>
          <w:pgNumType w:start="15"/>
          <w:cols w:space="708"/>
          <w:docGrid w:linePitch="360"/>
        </w:sectPr>
      </w:pPr>
    </w:p>
    <w:p w:rsidR="00FC3942" w:rsidRPr="0079325B" w:rsidRDefault="00FC3942" w:rsidP="007C06E8">
      <w:pPr>
        <w:jc w:val="right"/>
        <w:rPr>
          <w:b/>
          <w:i w:val="0"/>
          <w:sz w:val="22"/>
          <w:szCs w:val="22"/>
        </w:rPr>
      </w:pPr>
      <w:r w:rsidRPr="0079325B">
        <w:rPr>
          <w:b/>
          <w:i w:val="0"/>
          <w:sz w:val="22"/>
          <w:szCs w:val="22"/>
        </w:rPr>
        <w:lastRenderedPageBreak/>
        <w:t xml:space="preserve">PRILOGA </w:t>
      </w:r>
      <w:r w:rsidR="006033C9">
        <w:rPr>
          <w:b/>
          <w:i w:val="0"/>
          <w:sz w:val="22"/>
          <w:szCs w:val="22"/>
        </w:rPr>
        <w:t>C</w:t>
      </w: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ind w:left="1080"/>
        <w:jc w:val="center"/>
        <w:rPr>
          <w:b/>
          <w:i w:val="0"/>
          <w:sz w:val="28"/>
          <w:szCs w:val="28"/>
        </w:rPr>
      </w:pPr>
      <w:r w:rsidRPr="0079325B">
        <w:rPr>
          <w:b/>
          <w:i w:val="0"/>
          <w:sz w:val="28"/>
          <w:szCs w:val="28"/>
        </w:rPr>
        <w:t>FINANČNA ZAVAROVANJA</w:t>
      </w:r>
    </w:p>
    <w:p w:rsidR="00FC3942" w:rsidRPr="0079325B" w:rsidRDefault="00FC3942" w:rsidP="00FC3942">
      <w:pPr>
        <w:pStyle w:val="Glava"/>
        <w:tabs>
          <w:tab w:val="clear" w:pos="4536"/>
          <w:tab w:val="clear" w:pos="9072"/>
        </w:tabs>
        <w:ind w:left="1080"/>
        <w:jc w:val="both"/>
        <w:rPr>
          <w:i w:val="0"/>
          <w:sz w:val="22"/>
          <w:szCs w:val="22"/>
        </w:rPr>
      </w:pPr>
    </w:p>
    <w:p w:rsidR="00FC3942" w:rsidRPr="0079325B" w:rsidRDefault="00FC3942" w:rsidP="00FC3942">
      <w:pPr>
        <w:pStyle w:val="Glava"/>
        <w:tabs>
          <w:tab w:val="clear" w:pos="4536"/>
          <w:tab w:val="clear" w:pos="9072"/>
        </w:tabs>
        <w:ind w:left="1080"/>
        <w:jc w:val="both"/>
        <w:rPr>
          <w:i w:val="0"/>
          <w:sz w:val="22"/>
          <w:szCs w:val="22"/>
        </w:rPr>
      </w:pPr>
    </w:p>
    <w:p w:rsidR="005B2A18" w:rsidRPr="00EB0F3D" w:rsidRDefault="005B2A18" w:rsidP="00707837">
      <w:pPr>
        <w:numPr>
          <w:ilvl w:val="0"/>
          <w:numId w:val="20"/>
        </w:numPr>
        <w:rPr>
          <w:i w:val="0"/>
          <w:sz w:val="22"/>
          <w:szCs w:val="22"/>
        </w:rPr>
      </w:pPr>
      <w:r w:rsidRPr="00EB0F3D">
        <w:rPr>
          <w:i w:val="0"/>
          <w:sz w:val="22"/>
          <w:szCs w:val="22"/>
        </w:rPr>
        <w:t>Vzorec bančne garancije/kavcijsko zavarovanje za resnost ponudb (priloga C/1)</w:t>
      </w:r>
    </w:p>
    <w:p w:rsidR="00FC3942" w:rsidRPr="00EB0F3D" w:rsidRDefault="00FC3942" w:rsidP="00707837">
      <w:pPr>
        <w:numPr>
          <w:ilvl w:val="0"/>
          <w:numId w:val="20"/>
        </w:numPr>
        <w:rPr>
          <w:i w:val="0"/>
          <w:sz w:val="22"/>
          <w:szCs w:val="22"/>
        </w:rPr>
      </w:pPr>
      <w:r w:rsidRPr="00EB0F3D">
        <w:rPr>
          <w:i w:val="0"/>
          <w:sz w:val="22"/>
          <w:szCs w:val="22"/>
        </w:rPr>
        <w:t xml:space="preserve">Vzorec bančne garancije/kavcijsko zavarovanje za dobro izvedbo pogodbenih obveznosti (priloga </w:t>
      </w:r>
      <w:r w:rsidR="00DE30C0" w:rsidRPr="00EB0F3D">
        <w:rPr>
          <w:i w:val="0"/>
          <w:sz w:val="22"/>
          <w:szCs w:val="22"/>
        </w:rPr>
        <w:t>C</w:t>
      </w:r>
      <w:r w:rsidR="005B2A18" w:rsidRPr="00EB0F3D">
        <w:rPr>
          <w:i w:val="0"/>
          <w:sz w:val="22"/>
          <w:szCs w:val="22"/>
        </w:rPr>
        <w:t>/2</w:t>
      </w:r>
      <w:r w:rsidRPr="00EB0F3D">
        <w:rPr>
          <w:i w:val="0"/>
          <w:sz w:val="22"/>
          <w:szCs w:val="22"/>
        </w:rPr>
        <w:t>)</w:t>
      </w:r>
    </w:p>
    <w:p w:rsidR="00FC3942" w:rsidRPr="00EB0F3D" w:rsidRDefault="00FC3942" w:rsidP="00707837">
      <w:pPr>
        <w:numPr>
          <w:ilvl w:val="0"/>
          <w:numId w:val="20"/>
        </w:numPr>
        <w:rPr>
          <w:i w:val="0"/>
          <w:sz w:val="22"/>
          <w:szCs w:val="22"/>
        </w:rPr>
      </w:pPr>
      <w:r w:rsidRPr="00EB0F3D">
        <w:rPr>
          <w:i w:val="0"/>
          <w:sz w:val="22"/>
          <w:szCs w:val="22"/>
        </w:rPr>
        <w:t xml:space="preserve">Vzorec zavarovanja za odpravo napak v garancijski dobi (priloga </w:t>
      </w:r>
      <w:r w:rsidR="00DE30C0" w:rsidRPr="00EB0F3D">
        <w:rPr>
          <w:i w:val="0"/>
          <w:sz w:val="22"/>
          <w:szCs w:val="22"/>
        </w:rPr>
        <w:t>C</w:t>
      </w:r>
      <w:r w:rsidRPr="00EB0F3D">
        <w:rPr>
          <w:i w:val="0"/>
          <w:sz w:val="22"/>
          <w:szCs w:val="22"/>
        </w:rPr>
        <w:t>/</w:t>
      </w:r>
      <w:r w:rsidR="005B2A18" w:rsidRPr="00EB0F3D">
        <w:rPr>
          <w:i w:val="0"/>
          <w:sz w:val="22"/>
          <w:szCs w:val="22"/>
        </w:rPr>
        <w:t>3</w:t>
      </w:r>
      <w:r w:rsidRPr="00EB0F3D">
        <w:rPr>
          <w:i w:val="0"/>
          <w:sz w:val="22"/>
          <w:szCs w:val="22"/>
        </w:rPr>
        <w:t>)</w:t>
      </w:r>
    </w:p>
    <w:p w:rsidR="00F22FBF" w:rsidRPr="00EB0F3D" w:rsidRDefault="00F22FBF" w:rsidP="00707837">
      <w:pPr>
        <w:numPr>
          <w:ilvl w:val="0"/>
          <w:numId w:val="20"/>
        </w:numPr>
        <w:rPr>
          <w:i w:val="0"/>
          <w:sz w:val="22"/>
          <w:szCs w:val="22"/>
        </w:rPr>
      </w:pPr>
      <w:r w:rsidRPr="00EB0F3D">
        <w:rPr>
          <w:i w:val="0"/>
          <w:color w:val="000000"/>
          <w:sz w:val="22"/>
          <w:szCs w:val="22"/>
        </w:rPr>
        <w:t xml:space="preserve">Označba ovojnice za finančno zavarovanje (priloga D)  </w:t>
      </w:r>
    </w:p>
    <w:p w:rsidR="00FC3942" w:rsidRPr="0079325B" w:rsidRDefault="00FC3942" w:rsidP="005B2B95">
      <w:pPr>
        <w:pStyle w:val="Glava"/>
        <w:tabs>
          <w:tab w:val="clear" w:pos="4536"/>
          <w:tab w:val="clear" w:pos="9072"/>
        </w:tabs>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bookmarkStart w:id="0" w:name="_GoBack"/>
      <w:bookmarkEnd w:id="0"/>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rPr>
          <w:b/>
          <w:i w:val="0"/>
          <w:sz w:val="22"/>
          <w:szCs w:val="22"/>
        </w:rPr>
      </w:pPr>
    </w:p>
    <w:p w:rsidR="00EC43DD" w:rsidRPr="006B72DC" w:rsidRDefault="004E0FA3" w:rsidP="006B72DC">
      <w:pPr>
        <w:jc w:val="right"/>
        <w:rPr>
          <w:b/>
          <w:i w:val="0"/>
          <w:sz w:val="22"/>
          <w:szCs w:val="22"/>
        </w:rPr>
      </w:pPr>
      <w:r>
        <w:rPr>
          <w:b/>
          <w:i w:val="0"/>
          <w:sz w:val="22"/>
          <w:szCs w:val="22"/>
        </w:rPr>
        <w:br w:type="page"/>
      </w:r>
      <w:r w:rsidR="005B2A18" w:rsidRPr="0079325B">
        <w:rPr>
          <w:b/>
          <w:i w:val="0"/>
          <w:sz w:val="22"/>
          <w:szCs w:val="22"/>
        </w:rPr>
        <w:lastRenderedPageBreak/>
        <w:t xml:space="preserve">PRILOGA </w:t>
      </w:r>
      <w:r w:rsidR="005B2A18">
        <w:rPr>
          <w:b/>
          <w:i w:val="0"/>
          <w:sz w:val="22"/>
          <w:szCs w:val="22"/>
        </w:rPr>
        <w:t>C/1</w:t>
      </w:r>
    </w:p>
    <w:p w:rsidR="006B72DC" w:rsidRPr="006B72DC" w:rsidRDefault="006B72DC" w:rsidP="006B72DC">
      <w:pPr>
        <w:keepNext/>
        <w:spacing w:before="120" w:after="60"/>
        <w:jc w:val="center"/>
        <w:outlineLvl w:val="2"/>
        <w:rPr>
          <w:b/>
          <w:bCs/>
          <w:i w:val="0"/>
          <w:sz w:val="22"/>
          <w:szCs w:val="22"/>
        </w:rPr>
      </w:pPr>
      <w:r w:rsidRPr="006B72DC">
        <w:rPr>
          <w:b/>
          <w:bCs/>
          <w:i w:val="0"/>
          <w:sz w:val="22"/>
          <w:szCs w:val="22"/>
        </w:rPr>
        <w:t>Obrazec zavarovanje za resnost ponudbe po EPGP-758</w:t>
      </w:r>
    </w:p>
    <w:p w:rsidR="006B72DC" w:rsidRPr="006B72DC" w:rsidRDefault="006B72DC" w:rsidP="006B72DC">
      <w:pPr>
        <w:rPr>
          <w:i w:val="0"/>
          <w:sz w:val="22"/>
          <w:szCs w:val="22"/>
        </w:rPr>
      </w:pPr>
    </w:p>
    <w:p w:rsidR="006B72DC" w:rsidRPr="006B72DC" w:rsidRDefault="006B72DC" w:rsidP="006B72D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6B72DC">
        <w:rPr>
          <w:i w:val="0"/>
          <w:sz w:val="22"/>
          <w:szCs w:val="22"/>
        </w:rPr>
        <w:t>Glava s podatki o garantu (zavarovalnici/banki) ali SWIFT ključ</w:t>
      </w:r>
    </w:p>
    <w:p w:rsidR="006B72DC" w:rsidRPr="006B72DC" w:rsidRDefault="006B72DC" w:rsidP="006B72D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6B72DC" w:rsidRPr="006B72DC" w:rsidRDefault="006B72DC" w:rsidP="006B72D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6B72DC">
        <w:rPr>
          <w:i w:val="0"/>
          <w:sz w:val="22"/>
          <w:szCs w:val="22"/>
        </w:rPr>
        <w:t xml:space="preserve">Za:    </w:t>
      </w:r>
      <w:r w:rsidRPr="006B72DC">
        <w:rPr>
          <w:i w:val="0"/>
          <w:sz w:val="22"/>
          <w:szCs w:val="22"/>
        </w:rPr>
        <w:fldChar w:fldCharType="begin">
          <w:ffData>
            <w:name w:val="Besedilo2"/>
            <w:enabled/>
            <w:calcOnExit w:val="0"/>
            <w:textInput/>
          </w:ffData>
        </w:fldChar>
      </w:r>
      <w:r w:rsidRPr="006B72DC">
        <w:rPr>
          <w:i w:val="0"/>
          <w:sz w:val="22"/>
          <w:szCs w:val="22"/>
        </w:rPr>
        <w:instrText xml:space="preserve"> FORMTEXT </w:instrText>
      </w:r>
      <w:r w:rsidRPr="006B72DC">
        <w:rPr>
          <w:i w:val="0"/>
          <w:sz w:val="22"/>
          <w:szCs w:val="22"/>
        </w:rPr>
      </w:r>
      <w:r w:rsidRPr="006B72DC">
        <w:rPr>
          <w:i w:val="0"/>
          <w:sz w:val="22"/>
          <w:szCs w:val="22"/>
        </w:rPr>
        <w:fldChar w:fldCharType="separate"/>
      </w:r>
      <w:r w:rsidRPr="006B72DC">
        <w:rPr>
          <w:i w:val="0"/>
          <w:noProof/>
          <w:sz w:val="22"/>
          <w:szCs w:val="22"/>
        </w:rPr>
        <w:t> </w:t>
      </w:r>
      <w:r w:rsidRPr="006B72DC">
        <w:rPr>
          <w:i w:val="0"/>
          <w:noProof/>
          <w:sz w:val="22"/>
          <w:szCs w:val="22"/>
        </w:rPr>
        <w:t> </w:t>
      </w:r>
      <w:r w:rsidRPr="006B72DC">
        <w:rPr>
          <w:i w:val="0"/>
          <w:noProof/>
          <w:sz w:val="22"/>
          <w:szCs w:val="22"/>
        </w:rPr>
        <w:t> </w:t>
      </w:r>
      <w:r w:rsidRPr="006B72DC">
        <w:rPr>
          <w:i w:val="0"/>
          <w:noProof/>
          <w:sz w:val="22"/>
          <w:szCs w:val="22"/>
        </w:rPr>
        <w:t> </w:t>
      </w:r>
      <w:r w:rsidRPr="006B72DC">
        <w:rPr>
          <w:i w:val="0"/>
          <w:noProof/>
          <w:sz w:val="22"/>
          <w:szCs w:val="22"/>
        </w:rPr>
        <w:t> </w:t>
      </w:r>
      <w:r w:rsidRPr="006B72DC">
        <w:rPr>
          <w:i w:val="0"/>
          <w:sz w:val="22"/>
          <w:szCs w:val="22"/>
        </w:rPr>
        <w:fldChar w:fldCharType="end"/>
      </w:r>
      <w:r w:rsidRPr="006B72DC">
        <w:rPr>
          <w:i w:val="0"/>
          <w:sz w:val="22"/>
          <w:szCs w:val="22"/>
        </w:rPr>
        <w:t xml:space="preserve">  (vpiše se upravičenca tj. izvajalca postopka javnega naročanja)</w:t>
      </w:r>
    </w:p>
    <w:p w:rsidR="006B72DC" w:rsidRPr="006B72DC" w:rsidRDefault="006B72DC" w:rsidP="006B72D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6B72DC">
        <w:rPr>
          <w:i w:val="0"/>
          <w:sz w:val="22"/>
          <w:szCs w:val="22"/>
        </w:rPr>
        <w:t xml:space="preserve">Datum: </w:t>
      </w:r>
      <w:r w:rsidRPr="006B72DC">
        <w:rPr>
          <w:i w:val="0"/>
          <w:sz w:val="22"/>
          <w:szCs w:val="22"/>
        </w:rPr>
        <w:fldChar w:fldCharType="begin">
          <w:ffData>
            <w:name w:val="Besedilo2"/>
            <w:enabled/>
            <w:calcOnExit w:val="0"/>
            <w:textInput/>
          </w:ffData>
        </w:fldChar>
      </w:r>
      <w:r w:rsidRPr="006B72DC">
        <w:rPr>
          <w:i w:val="0"/>
          <w:sz w:val="22"/>
          <w:szCs w:val="22"/>
        </w:rPr>
        <w:instrText xml:space="preserve"> FORMTEXT </w:instrText>
      </w:r>
      <w:r w:rsidRPr="006B72DC">
        <w:rPr>
          <w:i w:val="0"/>
          <w:sz w:val="22"/>
          <w:szCs w:val="22"/>
        </w:rPr>
      </w:r>
      <w:r w:rsidRPr="006B72DC">
        <w:rPr>
          <w:i w:val="0"/>
          <w:sz w:val="22"/>
          <w:szCs w:val="22"/>
        </w:rPr>
        <w:fldChar w:fldCharType="separate"/>
      </w:r>
      <w:r w:rsidRPr="006B72DC">
        <w:rPr>
          <w:i w:val="0"/>
          <w:noProof/>
          <w:sz w:val="22"/>
          <w:szCs w:val="22"/>
        </w:rPr>
        <w:t> </w:t>
      </w:r>
      <w:r w:rsidRPr="006B72DC">
        <w:rPr>
          <w:i w:val="0"/>
          <w:noProof/>
          <w:sz w:val="22"/>
          <w:szCs w:val="22"/>
        </w:rPr>
        <w:t> </w:t>
      </w:r>
      <w:r w:rsidRPr="006B72DC">
        <w:rPr>
          <w:i w:val="0"/>
          <w:noProof/>
          <w:sz w:val="22"/>
          <w:szCs w:val="22"/>
        </w:rPr>
        <w:t> </w:t>
      </w:r>
      <w:r w:rsidRPr="006B72DC">
        <w:rPr>
          <w:i w:val="0"/>
          <w:noProof/>
          <w:sz w:val="22"/>
          <w:szCs w:val="22"/>
        </w:rPr>
        <w:t> </w:t>
      </w:r>
      <w:r w:rsidRPr="006B72DC">
        <w:rPr>
          <w:i w:val="0"/>
          <w:noProof/>
          <w:sz w:val="22"/>
          <w:szCs w:val="22"/>
        </w:rPr>
        <w:t> </w:t>
      </w:r>
      <w:r w:rsidRPr="006B72DC">
        <w:rPr>
          <w:i w:val="0"/>
          <w:sz w:val="22"/>
          <w:szCs w:val="22"/>
        </w:rPr>
        <w:fldChar w:fldCharType="end"/>
      </w:r>
      <w:r w:rsidRPr="006B72DC">
        <w:rPr>
          <w:i w:val="0"/>
          <w:sz w:val="22"/>
          <w:szCs w:val="22"/>
        </w:rPr>
        <w:t xml:space="preserve"> (vpiše se datum izdaje)</w:t>
      </w:r>
    </w:p>
    <w:p w:rsidR="006B72DC" w:rsidRPr="006B72DC" w:rsidRDefault="006B72DC" w:rsidP="006B72D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6B72DC" w:rsidRPr="006B72DC" w:rsidRDefault="006B72DC" w:rsidP="006B72D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6B72DC">
        <w:rPr>
          <w:b/>
          <w:i w:val="0"/>
          <w:sz w:val="22"/>
          <w:szCs w:val="22"/>
        </w:rPr>
        <w:t>VRSTA ZAVAROVANJA:</w:t>
      </w:r>
      <w:r w:rsidRPr="006B72DC">
        <w:rPr>
          <w:i w:val="0"/>
          <w:sz w:val="22"/>
          <w:szCs w:val="22"/>
        </w:rPr>
        <w:t xml:space="preserve"> </w:t>
      </w:r>
      <w:r w:rsidRPr="006B72DC">
        <w:rPr>
          <w:i w:val="0"/>
          <w:sz w:val="22"/>
          <w:szCs w:val="22"/>
        </w:rPr>
        <w:fldChar w:fldCharType="begin">
          <w:ffData>
            <w:name w:val="Besedilo2"/>
            <w:enabled/>
            <w:calcOnExit w:val="0"/>
            <w:textInput/>
          </w:ffData>
        </w:fldChar>
      </w:r>
      <w:r w:rsidRPr="006B72DC">
        <w:rPr>
          <w:i w:val="0"/>
          <w:sz w:val="22"/>
          <w:szCs w:val="22"/>
        </w:rPr>
        <w:instrText xml:space="preserve"> FORMTEXT </w:instrText>
      </w:r>
      <w:r w:rsidRPr="006B72DC">
        <w:rPr>
          <w:i w:val="0"/>
          <w:sz w:val="22"/>
          <w:szCs w:val="22"/>
        </w:rPr>
      </w:r>
      <w:r w:rsidRPr="006B72DC">
        <w:rPr>
          <w:i w:val="0"/>
          <w:sz w:val="22"/>
          <w:szCs w:val="22"/>
        </w:rPr>
        <w:fldChar w:fldCharType="separate"/>
      </w:r>
      <w:r w:rsidRPr="006B72DC">
        <w:rPr>
          <w:i w:val="0"/>
          <w:noProof/>
          <w:sz w:val="22"/>
          <w:szCs w:val="22"/>
        </w:rPr>
        <w:t> </w:t>
      </w:r>
      <w:r w:rsidRPr="006B72DC">
        <w:rPr>
          <w:i w:val="0"/>
          <w:noProof/>
          <w:sz w:val="22"/>
          <w:szCs w:val="22"/>
        </w:rPr>
        <w:t> </w:t>
      </w:r>
      <w:r w:rsidRPr="006B72DC">
        <w:rPr>
          <w:i w:val="0"/>
          <w:noProof/>
          <w:sz w:val="22"/>
          <w:szCs w:val="22"/>
        </w:rPr>
        <w:t> </w:t>
      </w:r>
      <w:r w:rsidRPr="006B72DC">
        <w:rPr>
          <w:i w:val="0"/>
          <w:noProof/>
          <w:sz w:val="22"/>
          <w:szCs w:val="22"/>
        </w:rPr>
        <w:t> </w:t>
      </w:r>
      <w:r w:rsidRPr="006B72DC">
        <w:rPr>
          <w:i w:val="0"/>
          <w:noProof/>
          <w:sz w:val="22"/>
          <w:szCs w:val="22"/>
        </w:rPr>
        <w:t> </w:t>
      </w:r>
      <w:r w:rsidRPr="006B72DC">
        <w:rPr>
          <w:i w:val="0"/>
          <w:sz w:val="22"/>
          <w:szCs w:val="22"/>
        </w:rPr>
        <w:fldChar w:fldCharType="end"/>
      </w:r>
      <w:r w:rsidRPr="006B72DC">
        <w:rPr>
          <w:i w:val="0"/>
          <w:sz w:val="22"/>
          <w:szCs w:val="22"/>
        </w:rPr>
        <w:t xml:space="preserve"> (vpiše se vrsta finančnega zavarovanja: kavcijsko zavarovanje/bančna garancija za resnost ponudbe)</w:t>
      </w:r>
    </w:p>
    <w:p w:rsidR="006B72DC" w:rsidRPr="006B72DC" w:rsidRDefault="006B72DC" w:rsidP="006B72D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6B72DC" w:rsidRPr="006B72DC" w:rsidRDefault="006B72DC" w:rsidP="006B72D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6B72DC">
        <w:rPr>
          <w:b/>
          <w:i w:val="0"/>
          <w:sz w:val="22"/>
          <w:szCs w:val="22"/>
        </w:rPr>
        <w:t xml:space="preserve">ŠTEVILKA ZAVAROVANJA: </w:t>
      </w:r>
      <w:r w:rsidRPr="006B72DC">
        <w:rPr>
          <w:i w:val="0"/>
          <w:sz w:val="22"/>
          <w:szCs w:val="22"/>
        </w:rPr>
        <w:fldChar w:fldCharType="begin">
          <w:ffData>
            <w:name w:val="Besedilo2"/>
            <w:enabled/>
            <w:calcOnExit w:val="0"/>
            <w:textInput/>
          </w:ffData>
        </w:fldChar>
      </w:r>
      <w:r w:rsidRPr="006B72DC">
        <w:rPr>
          <w:i w:val="0"/>
          <w:sz w:val="22"/>
          <w:szCs w:val="22"/>
        </w:rPr>
        <w:instrText xml:space="preserve"> FORMTEXT </w:instrText>
      </w:r>
      <w:r w:rsidRPr="006B72DC">
        <w:rPr>
          <w:i w:val="0"/>
          <w:sz w:val="22"/>
          <w:szCs w:val="22"/>
        </w:rPr>
      </w:r>
      <w:r w:rsidRPr="006B72DC">
        <w:rPr>
          <w:i w:val="0"/>
          <w:sz w:val="22"/>
          <w:szCs w:val="22"/>
        </w:rPr>
        <w:fldChar w:fldCharType="separate"/>
      </w:r>
      <w:r w:rsidRPr="006B72DC">
        <w:rPr>
          <w:i w:val="0"/>
          <w:noProof/>
          <w:sz w:val="22"/>
          <w:szCs w:val="22"/>
        </w:rPr>
        <w:t> </w:t>
      </w:r>
      <w:r w:rsidRPr="006B72DC">
        <w:rPr>
          <w:i w:val="0"/>
          <w:noProof/>
          <w:sz w:val="22"/>
          <w:szCs w:val="22"/>
        </w:rPr>
        <w:t> </w:t>
      </w:r>
      <w:r w:rsidRPr="006B72DC">
        <w:rPr>
          <w:i w:val="0"/>
          <w:noProof/>
          <w:sz w:val="22"/>
          <w:szCs w:val="22"/>
        </w:rPr>
        <w:t> </w:t>
      </w:r>
      <w:r w:rsidRPr="006B72DC">
        <w:rPr>
          <w:i w:val="0"/>
          <w:noProof/>
          <w:sz w:val="22"/>
          <w:szCs w:val="22"/>
        </w:rPr>
        <w:t> </w:t>
      </w:r>
      <w:r w:rsidRPr="006B72DC">
        <w:rPr>
          <w:i w:val="0"/>
          <w:noProof/>
          <w:sz w:val="22"/>
          <w:szCs w:val="22"/>
        </w:rPr>
        <w:t> </w:t>
      </w:r>
      <w:r w:rsidRPr="006B72DC">
        <w:rPr>
          <w:i w:val="0"/>
          <w:sz w:val="22"/>
          <w:szCs w:val="22"/>
        </w:rPr>
        <w:fldChar w:fldCharType="end"/>
      </w:r>
      <w:r w:rsidRPr="006B72DC">
        <w:rPr>
          <w:i w:val="0"/>
          <w:sz w:val="22"/>
          <w:szCs w:val="22"/>
        </w:rPr>
        <w:t xml:space="preserve"> (vpiše se številka finančnega zavarovanja)</w:t>
      </w:r>
    </w:p>
    <w:p w:rsidR="006B72DC" w:rsidRPr="006B72DC" w:rsidRDefault="006B72DC" w:rsidP="006B72D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6B72DC" w:rsidRPr="006B72DC" w:rsidRDefault="006B72DC" w:rsidP="006B72D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6B72DC">
        <w:rPr>
          <w:b/>
          <w:i w:val="0"/>
          <w:sz w:val="22"/>
          <w:szCs w:val="22"/>
        </w:rPr>
        <w:t>GARANT:</w:t>
      </w:r>
      <w:r w:rsidRPr="006B72DC">
        <w:rPr>
          <w:i w:val="0"/>
          <w:sz w:val="22"/>
          <w:szCs w:val="22"/>
        </w:rPr>
        <w:t xml:space="preserve"> </w:t>
      </w:r>
      <w:r w:rsidRPr="006B72DC">
        <w:rPr>
          <w:i w:val="0"/>
          <w:sz w:val="22"/>
          <w:szCs w:val="22"/>
        </w:rPr>
        <w:fldChar w:fldCharType="begin">
          <w:ffData>
            <w:name w:val="Besedilo2"/>
            <w:enabled/>
            <w:calcOnExit w:val="0"/>
            <w:textInput/>
          </w:ffData>
        </w:fldChar>
      </w:r>
      <w:r w:rsidRPr="006B72DC">
        <w:rPr>
          <w:i w:val="0"/>
          <w:sz w:val="22"/>
          <w:szCs w:val="22"/>
        </w:rPr>
        <w:instrText xml:space="preserve"> FORMTEXT </w:instrText>
      </w:r>
      <w:r w:rsidRPr="006B72DC">
        <w:rPr>
          <w:i w:val="0"/>
          <w:sz w:val="22"/>
          <w:szCs w:val="22"/>
        </w:rPr>
      </w:r>
      <w:r w:rsidRPr="006B72DC">
        <w:rPr>
          <w:i w:val="0"/>
          <w:sz w:val="22"/>
          <w:szCs w:val="22"/>
        </w:rPr>
        <w:fldChar w:fldCharType="separate"/>
      </w:r>
      <w:r w:rsidRPr="006B72DC">
        <w:rPr>
          <w:i w:val="0"/>
          <w:noProof/>
          <w:sz w:val="22"/>
          <w:szCs w:val="22"/>
        </w:rPr>
        <w:t> </w:t>
      </w:r>
      <w:r w:rsidRPr="006B72DC">
        <w:rPr>
          <w:i w:val="0"/>
          <w:noProof/>
          <w:sz w:val="22"/>
          <w:szCs w:val="22"/>
        </w:rPr>
        <w:t> </w:t>
      </w:r>
      <w:r w:rsidRPr="006B72DC">
        <w:rPr>
          <w:i w:val="0"/>
          <w:noProof/>
          <w:sz w:val="22"/>
          <w:szCs w:val="22"/>
        </w:rPr>
        <w:t> </w:t>
      </w:r>
      <w:r w:rsidRPr="006B72DC">
        <w:rPr>
          <w:i w:val="0"/>
          <w:noProof/>
          <w:sz w:val="22"/>
          <w:szCs w:val="22"/>
        </w:rPr>
        <w:t> </w:t>
      </w:r>
      <w:r w:rsidRPr="006B72DC">
        <w:rPr>
          <w:i w:val="0"/>
          <w:noProof/>
          <w:sz w:val="22"/>
          <w:szCs w:val="22"/>
        </w:rPr>
        <w:t> </w:t>
      </w:r>
      <w:r w:rsidRPr="006B72DC">
        <w:rPr>
          <w:i w:val="0"/>
          <w:sz w:val="22"/>
          <w:szCs w:val="22"/>
        </w:rPr>
        <w:fldChar w:fldCharType="end"/>
      </w:r>
      <w:r w:rsidRPr="006B72DC">
        <w:rPr>
          <w:i w:val="0"/>
          <w:sz w:val="22"/>
          <w:szCs w:val="22"/>
        </w:rPr>
        <w:t xml:space="preserve"> (vpiše se ime in naslov zavarovalnice/banke v kraju izdaje)</w:t>
      </w:r>
    </w:p>
    <w:p w:rsidR="006B72DC" w:rsidRPr="006B72DC" w:rsidRDefault="006B72DC" w:rsidP="006B72D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6B72DC" w:rsidRPr="006B72DC" w:rsidRDefault="006B72DC" w:rsidP="006B72D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6B72DC">
        <w:rPr>
          <w:b/>
          <w:i w:val="0"/>
          <w:sz w:val="22"/>
          <w:szCs w:val="22"/>
        </w:rPr>
        <w:t xml:space="preserve">NAROČNIK ZAVAROVANJA: </w:t>
      </w:r>
      <w:r w:rsidRPr="006B72DC">
        <w:rPr>
          <w:i w:val="0"/>
          <w:sz w:val="22"/>
          <w:szCs w:val="22"/>
        </w:rPr>
        <w:fldChar w:fldCharType="begin">
          <w:ffData>
            <w:name w:val="Besedilo2"/>
            <w:enabled/>
            <w:calcOnExit w:val="0"/>
            <w:textInput/>
          </w:ffData>
        </w:fldChar>
      </w:r>
      <w:r w:rsidRPr="006B72DC">
        <w:rPr>
          <w:i w:val="0"/>
          <w:sz w:val="22"/>
          <w:szCs w:val="22"/>
        </w:rPr>
        <w:instrText xml:space="preserve"> FORMTEXT </w:instrText>
      </w:r>
      <w:r w:rsidRPr="006B72DC">
        <w:rPr>
          <w:i w:val="0"/>
          <w:sz w:val="22"/>
          <w:szCs w:val="22"/>
        </w:rPr>
      </w:r>
      <w:r w:rsidRPr="006B72DC">
        <w:rPr>
          <w:i w:val="0"/>
          <w:sz w:val="22"/>
          <w:szCs w:val="22"/>
        </w:rPr>
        <w:fldChar w:fldCharType="separate"/>
      </w:r>
      <w:r w:rsidRPr="006B72DC">
        <w:rPr>
          <w:i w:val="0"/>
          <w:noProof/>
          <w:sz w:val="22"/>
          <w:szCs w:val="22"/>
        </w:rPr>
        <w:t> </w:t>
      </w:r>
      <w:r w:rsidRPr="006B72DC">
        <w:rPr>
          <w:i w:val="0"/>
          <w:noProof/>
          <w:sz w:val="22"/>
          <w:szCs w:val="22"/>
        </w:rPr>
        <w:t> </w:t>
      </w:r>
      <w:r w:rsidRPr="006B72DC">
        <w:rPr>
          <w:i w:val="0"/>
          <w:noProof/>
          <w:sz w:val="22"/>
          <w:szCs w:val="22"/>
        </w:rPr>
        <w:t> </w:t>
      </w:r>
      <w:r w:rsidRPr="006B72DC">
        <w:rPr>
          <w:i w:val="0"/>
          <w:noProof/>
          <w:sz w:val="22"/>
          <w:szCs w:val="22"/>
        </w:rPr>
        <w:t> </w:t>
      </w:r>
      <w:r w:rsidRPr="006B72DC">
        <w:rPr>
          <w:i w:val="0"/>
          <w:noProof/>
          <w:sz w:val="22"/>
          <w:szCs w:val="22"/>
        </w:rPr>
        <w:t> </w:t>
      </w:r>
      <w:r w:rsidRPr="006B72DC">
        <w:rPr>
          <w:i w:val="0"/>
          <w:sz w:val="22"/>
          <w:szCs w:val="22"/>
        </w:rPr>
        <w:fldChar w:fldCharType="end"/>
      </w:r>
      <w:r w:rsidRPr="006B72DC">
        <w:rPr>
          <w:i w:val="0"/>
          <w:sz w:val="22"/>
          <w:szCs w:val="22"/>
        </w:rPr>
        <w:t xml:space="preserve"> (vpiše se ime in naslov naročnika finančnega zavarovanja, tj. kandidata oziroma ponudnika v postopku javnega naročanja)</w:t>
      </w:r>
    </w:p>
    <w:p w:rsidR="006B72DC" w:rsidRPr="006B72DC" w:rsidRDefault="006B72DC" w:rsidP="006B72D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6B72DC" w:rsidRPr="006B72DC" w:rsidRDefault="006B72DC" w:rsidP="006B72D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6B72DC">
        <w:rPr>
          <w:b/>
          <w:i w:val="0"/>
          <w:sz w:val="22"/>
          <w:szCs w:val="22"/>
        </w:rPr>
        <w:t>UPRAVIČENEC:</w:t>
      </w:r>
      <w:r w:rsidRPr="006B72DC">
        <w:rPr>
          <w:i w:val="0"/>
          <w:sz w:val="22"/>
          <w:szCs w:val="22"/>
        </w:rPr>
        <w:t xml:space="preserve"> </w:t>
      </w:r>
      <w:r w:rsidRPr="006B72DC">
        <w:rPr>
          <w:i w:val="0"/>
          <w:sz w:val="22"/>
          <w:szCs w:val="22"/>
        </w:rPr>
        <w:fldChar w:fldCharType="begin">
          <w:ffData>
            <w:name w:val="Besedilo2"/>
            <w:enabled/>
            <w:calcOnExit w:val="0"/>
            <w:textInput/>
          </w:ffData>
        </w:fldChar>
      </w:r>
      <w:r w:rsidRPr="006B72DC">
        <w:rPr>
          <w:i w:val="0"/>
          <w:sz w:val="22"/>
          <w:szCs w:val="22"/>
        </w:rPr>
        <w:instrText xml:space="preserve"> FORMTEXT </w:instrText>
      </w:r>
      <w:r w:rsidRPr="006B72DC">
        <w:rPr>
          <w:i w:val="0"/>
          <w:sz w:val="22"/>
          <w:szCs w:val="22"/>
        </w:rPr>
      </w:r>
      <w:r w:rsidRPr="006B72DC">
        <w:rPr>
          <w:i w:val="0"/>
          <w:sz w:val="22"/>
          <w:szCs w:val="22"/>
        </w:rPr>
        <w:fldChar w:fldCharType="separate"/>
      </w:r>
      <w:r w:rsidRPr="006B72DC">
        <w:rPr>
          <w:i w:val="0"/>
          <w:noProof/>
          <w:sz w:val="22"/>
          <w:szCs w:val="22"/>
        </w:rPr>
        <w:t> </w:t>
      </w:r>
      <w:r w:rsidRPr="006B72DC">
        <w:rPr>
          <w:i w:val="0"/>
          <w:noProof/>
          <w:sz w:val="22"/>
          <w:szCs w:val="22"/>
        </w:rPr>
        <w:t> </w:t>
      </w:r>
      <w:r w:rsidRPr="006B72DC">
        <w:rPr>
          <w:i w:val="0"/>
          <w:noProof/>
          <w:sz w:val="22"/>
          <w:szCs w:val="22"/>
        </w:rPr>
        <w:t> </w:t>
      </w:r>
      <w:r w:rsidRPr="006B72DC">
        <w:rPr>
          <w:i w:val="0"/>
          <w:noProof/>
          <w:sz w:val="22"/>
          <w:szCs w:val="22"/>
        </w:rPr>
        <w:t> </w:t>
      </w:r>
      <w:r w:rsidRPr="006B72DC">
        <w:rPr>
          <w:i w:val="0"/>
          <w:noProof/>
          <w:sz w:val="22"/>
          <w:szCs w:val="22"/>
        </w:rPr>
        <w:t> </w:t>
      </w:r>
      <w:r w:rsidRPr="006B72DC">
        <w:rPr>
          <w:i w:val="0"/>
          <w:sz w:val="22"/>
          <w:szCs w:val="22"/>
        </w:rPr>
        <w:fldChar w:fldCharType="end"/>
      </w:r>
      <w:r w:rsidRPr="006B72DC">
        <w:rPr>
          <w:i w:val="0"/>
          <w:sz w:val="22"/>
          <w:szCs w:val="22"/>
        </w:rPr>
        <w:t xml:space="preserve">  (vpiše se izvajalca postopka javnega naročanja)</w:t>
      </w:r>
    </w:p>
    <w:p w:rsidR="006B72DC" w:rsidRPr="006B72DC" w:rsidRDefault="006B72DC" w:rsidP="006B72D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6B72DC" w:rsidRPr="006B72DC" w:rsidRDefault="006B72DC" w:rsidP="006B72D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6B72DC">
        <w:rPr>
          <w:b/>
          <w:i w:val="0"/>
          <w:sz w:val="22"/>
          <w:szCs w:val="22"/>
        </w:rPr>
        <w:t xml:space="preserve">OSNOVNI POSEL: </w:t>
      </w:r>
      <w:r w:rsidRPr="006B72DC">
        <w:rPr>
          <w:i w:val="0"/>
          <w:sz w:val="22"/>
          <w:szCs w:val="22"/>
        </w:rPr>
        <w:t xml:space="preserve">obveznost naročnika zavarovanja iz njegove ponudbe, predložene v postopku javnega naročanja št. </w:t>
      </w:r>
      <w:r w:rsidRPr="006B72DC">
        <w:rPr>
          <w:i w:val="0"/>
          <w:sz w:val="22"/>
          <w:szCs w:val="22"/>
        </w:rPr>
        <w:fldChar w:fldCharType="begin">
          <w:ffData>
            <w:name w:val="Besedilo2"/>
            <w:enabled/>
            <w:calcOnExit w:val="0"/>
            <w:textInput/>
          </w:ffData>
        </w:fldChar>
      </w:r>
      <w:r w:rsidRPr="006B72DC">
        <w:rPr>
          <w:i w:val="0"/>
          <w:sz w:val="22"/>
          <w:szCs w:val="22"/>
        </w:rPr>
        <w:instrText xml:space="preserve"> FORMTEXT </w:instrText>
      </w:r>
      <w:r w:rsidRPr="006B72DC">
        <w:rPr>
          <w:i w:val="0"/>
          <w:sz w:val="22"/>
          <w:szCs w:val="22"/>
        </w:rPr>
      </w:r>
      <w:r w:rsidRPr="006B72DC">
        <w:rPr>
          <w:i w:val="0"/>
          <w:sz w:val="22"/>
          <w:szCs w:val="22"/>
        </w:rPr>
        <w:fldChar w:fldCharType="separate"/>
      </w:r>
      <w:r w:rsidRPr="006B72DC">
        <w:rPr>
          <w:i w:val="0"/>
          <w:noProof/>
          <w:sz w:val="22"/>
          <w:szCs w:val="22"/>
        </w:rPr>
        <w:t> </w:t>
      </w:r>
      <w:r w:rsidRPr="006B72DC">
        <w:rPr>
          <w:i w:val="0"/>
          <w:noProof/>
          <w:sz w:val="22"/>
          <w:szCs w:val="22"/>
        </w:rPr>
        <w:t> </w:t>
      </w:r>
      <w:r w:rsidRPr="006B72DC">
        <w:rPr>
          <w:i w:val="0"/>
          <w:noProof/>
          <w:sz w:val="22"/>
          <w:szCs w:val="22"/>
        </w:rPr>
        <w:t> </w:t>
      </w:r>
      <w:r w:rsidRPr="006B72DC">
        <w:rPr>
          <w:i w:val="0"/>
          <w:noProof/>
          <w:sz w:val="22"/>
          <w:szCs w:val="22"/>
        </w:rPr>
        <w:t> </w:t>
      </w:r>
      <w:r w:rsidRPr="006B72DC">
        <w:rPr>
          <w:i w:val="0"/>
          <w:noProof/>
          <w:sz w:val="22"/>
          <w:szCs w:val="22"/>
        </w:rPr>
        <w:t> </w:t>
      </w:r>
      <w:r w:rsidRPr="006B72DC">
        <w:rPr>
          <w:i w:val="0"/>
          <w:sz w:val="22"/>
          <w:szCs w:val="22"/>
        </w:rPr>
        <w:fldChar w:fldCharType="end"/>
      </w:r>
      <w:r w:rsidRPr="006B72DC">
        <w:rPr>
          <w:i w:val="0"/>
          <w:sz w:val="22"/>
          <w:szCs w:val="22"/>
        </w:rPr>
        <w:t xml:space="preserve"> (vpiše se številka objave oziroma interna oznaka postopka javnega naročanja), z dne </w:t>
      </w:r>
      <w:r w:rsidRPr="006B72DC">
        <w:rPr>
          <w:i w:val="0"/>
          <w:sz w:val="22"/>
          <w:szCs w:val="22"/>
        </w:rPr>
        <w:fldChar w:fldCharType="begin">
          <w:ffData>
            <w:name w:val="Besedilo2"/>
            <w:enabled/>
            <w:calcOnExit w:val="0"/>
            <w:textInput/>
          </w:ffData>
        </w:fldChar>
      </w:r>
      <w:r w:rsidRPr="006B72DC">
        <w:rPr>
          <w:i w:val="0"/>
          <w:sz w:val="22"/>
          <w:szCs w:val="22"/>
        </w:rPr>
        <w:instrText xml:space="preserve"> FORMTEXT </w:instrText>
      </w:r>
      <w:r w:rsidRPr="006B72DC">
        <w:rPr>
          <w:i w:val="0"/>
          <w:sz w:val="22"/>
          <w:szCs w:val="22"/>
        </w:rPr>
      </w:r>
      <w:r w:rsidRPr="006B72DC">
        <w:rPr>
          <w:i w:val="0"/>
          <w:sz w:val="22"/>
          <w:szCs w:val="22"/>
        </w:rPr>
        <w:fldChar w:fldCharType="separate"/>
      </w:r>
      <w:r w:rsidRPr="006B72DC">
        <w:rPr>
          <w:i w:val="0"/>
          <w:sz w:val="22"/>
          <w:szCs w:val="22"/>
        </w:rPr>
        <w:t> </w:t>
      </w:r>
      <w:r w:rsidRPr="006B72DC">
        <w:rPr>
          <w:i w:val="0"/>
          <w:sz w:val="22"/>
          <w:szCs w:val="22"/>
        </w:rPr>
        <w:t> </w:t>
      </w:r>
      <w:r w:rsidRPr="006B72DC">
        <w:rPr>
          <w:i w:val="0"/>
          <w:sz w:val="22"/>
          <w:szCs w:val="22"/>
        </w:rPr>
        <w:t> </w:t>
      </w:r>
      <w:r w:rsidRPr="006B72DC">
        <w:rPr>
          <w:i w:val="0"/>
          <w:sz w:val="22"/>
          <w:szCs w:val="22"/>
        </w:rPr>
        <w:t> </w:t>
      </w:r>
      <w:r w:rsidRPr="006B72DC">
        <w:rPr>
          <w:i w:val="0"/>
          <w:sz w:val="22"/>
          <w:szCs w:val="22"/>
        </w:rPr>
        <w:t> </w:t>
      </w:r>
      <w:r w:rsidRPr="006B72DC">
        <w:rPr>
          <w:i w:val="0"/>
          <w:sz w:val="22"/>
          <w:szCs w:val="22"/>
        </w:rPr>
        <w:fldChar w:fldCharType="end"/>
      </w:r>
      <w:r w:rsidRPr="006B72DC">
        <w:rPr>
          <w:i w:val="0"/>
          <w:sz w:val="22"/>
          <w:szCs w:val="22"/>
        </w:rPr>
        <w:t xml:space="preserve"> (vpiše se datum objave), katerega predmet je </w:t>
      </w:r>
      <w:r w:rsidRPr="006B72DC">
        <w:rPr>
          <w:i w:val="0"/>
          <w:sz w:val="22"/>
          <w:szCs w:val="22"/>
        </w:rPr>
        <w:fldChar w:fldCharType="begin">
          <w:ffData>
            <w:name w:val="Besedilo2"/>
            <w:enabled/>
            <w:calcOnExit w:val="0"/>
            <w:textInput/>
          </w:ffData>
        </w:fldChar>
      </w:r>
      <w:r w:rsidRPr="006B72DC">
        <w:rPr>
          <w:i w:val="0"/>
          <w:sz w:val="22"/>
          <w:szCs w:val="22"/>
        </w:rPr>
        <w:instrText xml:space="preserve"> FORMTEXT </w:instrText>
      </w:r>
      <w:r w:rsidRPr="006B72DC">
        <w:rPr>
          <w:i w:val="0"/>
          <w:sz w:val="22"/>
          <w:szCs w:val="22"/>
        </w:rPr>
      </w:r>
      <w:r w:rsidRPr="006B72DC">
        <w:rPr>
          <w:i w:val="0"/>
          <w:sz w:val="22"/>
          <w:szCs w:val="22"/>
        </w:rPr>
        <w:fldChar w:fldCharType="separate"/>
      </w:r>
      <w:r w:rsidRPr="006B72DC">
        <w:rPr>
          <w:i w:val="0"/>
          <w:sz w:val="22"/>
          <w:szCs w:val="22"/>
        </w:rPr>
        <w:t> </w:t>
      </w:r>
      <w:r w:rsidRPr="006B72DC">
        <w:rPr>
          <w:i w:val="0"/>
          <w:sz w:val="22"/>
          <w:szCs w:val="22"/>
        </w:rPr>
        <w:t> </w:t>
      </w:r>
      <w:r w:rsidRPr="006B72DC">
        <w:rPr>
          <w:i w:val="0"/>
          <w:sz w:val="22"/>
          <w:szCs w:val="22"/>
        </w:rPr>
        <w:t> </w:t>
      </w:r>
      <w:r w:rsidRPr="006B72DC">
        <w:rPr>
          <w:i w:val="0"/>
          <w:sz w:val="22"/>
          <w:szCs w:val="22"/>
        </w:rPr>
        <w:t> </w:t>
      </w:r>
      <w:r w:rsidRPr="006B72DC">
        <w:rPr>
          <w:i w:val="0"/>
          <w:sz w:val="22"/>
          <w:szCs w:val="22"/>
        </w:rPr>
        <w:t> </w:t>
      </w:r>
      <w:r w:rsidRPr="006B72DC">
        <w:rPr>
          <w:i w:val="0"/>
          <w:sz w:val="22"/>
          <w:szCs w:val="22"/>
        </w:rPr>
        <w:fldChar w:fldCharType="end"/>
      </w:r>
    </w:p>
    <w:p w:rsidR="006B72DC" w:rsidRPr="006B72DC" w:rsidRDefault="006B72DC" w:rsidP="006B72D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6B72DC" w:rsidRPr="006B72DC" w:rsidRDefault="006B72DC" w:rsidP="006B72D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6B72DC">
        <w:rPr>
          <w:b/>
          <w:i w:val="0"/>
          <w:sz w:val="22"/>
          <w:szCs w:val="22"/>
        </w:rPr>
        <w:t xml:space="preserve">ZNESEK IN VALUTA ZAVAROVANJA: </w:t>
      </w:r>
      <w:r w:rsidRPr="006B72DC">
        <w:rPr>
          <w:i w:val="0"/>
          <w:sz w:val="22"/>
          <w:szCs w:val="22"/>
        </w:rPr>
        <w:fldChar w:fldCharType="begin">
          <w:ffData>
            <w:name w:val="Besedilo2"/>
            <w:enabled/>
            <w:calcOnExit w:val="0"/>
            <w:textInput/>
          </w:ffData>
        </w:fldChar>
      </w:r>
      <w:r w:rsidRPr="006B72DC">
        <w:rPr>
          <w:i w:val="0"/>
          <w:sz w:val="22"/>
          <w:szCs w:val="22"/>
        </w:rPr>
        <w:instrText xml:space="preserve"> FORMTEXT </w:instrText>
      </w:r>
      <w:r w:rsidRPr="006B72DC">
        <w:rPr>
          <w:i w:val="0"/>
          <w:sz w:val="22"/>
          <w:szCs w:val="22"/>
        </w:rPr>
      </w:r>
      <w:r w:rsidRPr="006B72DC">
        <w:rPr>
          <w:i w:val="0"/>
          <w:sz w:val="22"/>
          <w:szCs w:val="22"/>
        </w:rPr>
        <w:fldChar w:fldCharType="separate"/>
      </w:r>
      <w:r w:rsidRPr="006B72DC">
        <w:rPr>
          <w:i w:val="0"/>
          <w:noProof/>
          <w:sz w:val="22"/>
          <w:szCs w:val="22"/>
        </w:rPr>
        <w:t> </w:t>
      </w:r>
      <w:r w:rsidRPr="006B72DC">
        <w:rPr>
          <w:i w:val="0"/>
          <w:noProof/>
          <w:sz w:val="22"/>
          <w:szCs w:val="22"/>
        </w:rPr>
        <w:t> </w:t>
      </w:r>
      <w:r w:rsidRPr="006B72DC">
        <w:rPr>
          <w:i w:val="0"/>
          <w:noProof/>
          <w:sz w:val="22"/>
          <w:szCs w:val="22"/>
        </w:rPr>
        <w:t> </w:t>
      </w:r>
      <w:r w:rsidRPr="006B72DC">
        <w:rPr>
          <w:i w:val="0"/>
          <w:noProof/>
          <w:sz w:val="22"/>
          <w:szCs w:val="22"/>
        </w:rPr>
        <w:t> </w:t>
      </w:r>
      <w:r w:rsidRPr="006B72DC">
        <w:rPr>
          <w:i w:val="0"/>
          <w:noProof/>
          <w:sz w:val="22"/>
          <w:szCs w:val="22"/>
        </w:rPr>
        <w:t> </w:t>
      </w:r>
      <w:r w:rsidRPr="006B72DC">
        <w:rPr>
          <w:i w:val="0"/>
          <w:sz w:val="22"/>
          <w:szCs w:val="22"/>
        </w:rPr>
        <w:fldChar w:fldCharType="end"/>
      </w:r>
      <w:r w:rsidRPr="006B72DC">
        <w:rPr>
          <w:i w:val="0"/>
          <w:sz w:val="22"/>
          <w:szCs w:val="22"/>
        </w:rPr>
        <w:t xml:space="preserve"> (vpiše se najvišji znesek s številko in besedo ter valuta)</w:t>
      </w:r>
    </w:p>
    <w:p w:rsidR="006B72DC" w:rsidRPr="006B72DC" w:rsidRDefault="006B72DC" w:rsidP="006B72D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6B72DC" w:rsidRPr="006B72DC" w:rsidRDefault="006B72DC" w:rsidP="006B72D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6B72DC">
        <w:rPr>
          <w:b/>
          <w:i w:val="0"/>
          <w:sz w:val="22"/>
          <w:szCs w:val="22"/>
        </w:rPr>
        <w:t xml:space="preserve">LISTINE, KI JIH JE POLEG IZJAVE TREBA PRILOŽITI ZAHTEVI ZA PLAČILO IN SE IZRECNO ZAHTEVAJO V SPODNJEM BESEDILU: </w:t>
      </w:r>
      <w:r w:rsidRPr="006B72DC">
        <w:rPr>
          <w:i w:val="0"/>
          <w:sz w:val="22"/>
          <w:szCs w:val="22"/>
        </w:rPr>
        <w:fldChar w:fldCharType="begin">
          <w:ffData>
            <w:name w:val="Besedilo2"/>
            <w:enabled/>
            <w:calcOnExit w:val="0"/>
            <w:textInput/>
          </w:ffData>
        </w:fldChar>
      </w:r>
      <w:r w:rsidRPr="006B72DC">
        <w:rPr>
          <w:i w:val="0"/>
          <w:sz w:val="22"/>
          <w:szCs w:val="22"/>
        </w:rPr>
        <w:instrText xml:space="preserve"> FORMTEXT </w:instrText>
      </w:r>
      <w:r w:rsidRPr="006B72DC">
        <w:rPr>
          <w:i w:val="0"/>
          <w:sz w:val="22"/>
          <w:szCs w:val="22"/>
        </w:rPr>
      </w:r>
      <w:r w:rsidRPr="006B72DC">
        <w:rPr>
          <w:i w:val="0"/>
          <w:sz w:val="22"/>
          <w:szCs w:val="22"/>
        </w:rPr>
        <w:fldChar w:fldCharType="separate"/>
      </w:r>
      <w:r w:rsidRPr="006B72DC">
        <w:rPr>
          <w:i w:val="0"/>
          <w:noProof/>
          <w:sz w:val="22"/>
          <w:szCs w:val="22"/>
        </w:rPr>
        <w:t> </w:t>
      </w:r>
      <w:r w:rsidRPr="006B72DC">
        <w:rPr>
          <w:i w:val="0"/>
          <w:noProof/>
          <w:sz w:val="22"/>
          <w:szCs w:val="22"/>
        </w:rPr>
        <w:t> </w:t>
      </w:r>
      <w:r w:rsidRPr="006B72DC">
        <w:rPr>
          <w:i w:val="0"/>
          <w:noProof/>
          <w:sz w:val="22"/>
          <w:szCs w:val="22"/>
        </w:rPr>
        <w:t> </w:t>
      </w:r>
      <w:r w:rsidRPr="006B72DC">
        <w:rPr>
          <w:i w:val="0"/>
          <w:noProof/>
          <w:sz w:val="22"/>
          <w:szCs w:val="22"/>
        </w:rPr>
        <w:t> </w:t>
      </w:r>
      <w:r w:rsidRPr="006B72DC">
        <w:rPr>
          <w:i w:val="0"/>
          <w:noProof/>
          <w:sz w:val="22"/>
          <w:szCs w:val="22"/>
        </w:rPr>
        <w:t> </w:t>
      </w:r>
      <w:r w:rsidRPr="006B72DC">
        <w:rPr>
          <w:i w:val="0"/>
          <w:sz w:val="22"/>
          <w:szCs w:val="22"/>
        </w:rPr>
        <w:fldChar w:fldCharType="end"/>
      </w:r>
      <w:r w:rsidRPr="006B72DC">
        <w:rPr>
          <w:i w:val="0"/>
          <w:sz w:val="22"/>
          <w:szCs w:val="22"/>
        </w:rPr>
        <w:t xml:space="preserve"> (nobena/navede se listina)</w:t>
      </w:r>
    </w:p>
    <w:p w:rsidR="006B72DC" w:rsidRPr="006B72DC" w:rsidRDefault="006B72DC" w:rsidP="006B72D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6B72DC" w:rsidRPr="006B72DC" w:rsidRDefault="006B72DC" w:rsidP="006B72D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6B72DC">
        <w:rPr>
          <w:b/>
          <w:i w:val="0"/>
          <w:sz w:val="22"/>
          <w:szCs w:val="22"/>
        </w:rPr>
        <w:t>JEZIK V ZAHTEVANIH LISTINAH:</w:t>
      </w:r>
      <w:r w:rsidRPr="006B72DC">
        <w:rPr>
          <w:i w:val="0"/>
          <w:sz w:val="22"/>
          <w:szCs w:val="22"/>
        </w:rPr>
        <w:t xml:space="preserve"> slovenski</w:t>
      </w:r>
    </w:p>
    <w:p w:rsidR="006B72DC" w:rsidRPr="006B72DC" w:rsidRDefault="006B72DC" w:rsidP="006B72D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6B72DC" w:rsidRPr="006B72DC" w:rsidRDefault="006B72DC" w:rsidP="006B72D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6B72DC">
        <w:rPr>
          <w:b/>
          <w:i w:val="0"/>
          <w:sz w:val="22"/>
          <w:szCs w:val="22"/>
        </w:rPr>
        <w:t>OBLIKA PREDLOŽITVE:</w:t>
      </w:r>
      <w:r w:rsidRPr="006B72DC">
        <w:rPr>
          <w:i w:val="0"/>
          <w:sz w:val="22"/>
          <w:szCs w:val="22"/>
        </w:rPr>
        <w:t xml:space="preserve"> v papirni obliki s priporočeno pošto ali katerokoli obliko hitre pošte ali v elektronski obliki po SWIFT sistemu na naslov </w:t>
      </w:r>
      <w:r w:rsidRPr="006B72DC">
        <w:rPr>
          <w:i w:val="0"/>
          <w:sz w:val="22"/>
          <w:szCs w:val="22"/>
        </w:rPr>
        <w:fldChar w:fldCharType="begin">
          <w:ffData>
            <w:name w:val="Besedilo2"/>
            <w:enabled/>
            <w:calcOnExit w:val="0"/>
            <w:textInput/>
          </w:ffData>
        </w:fldChar>
      </w:r>
      <w:r w:rsidRPr="006B72DC">
        <w:rPr>
          <w:i w:val="0"/>
          <w:sz w:val="22"/>
          <w:szCs w:val="22"/>
        </w:rPr>
        <w:instrText xml:space="preserve"> FORMTEXT </w:instrText>
      </w:r>
      <w:r w:rsidRPr="006B72DC">
        <w:rPr>
          <w:i w:val="0"/>
          <w:sz w:val="22"/>
          <w:szCs w:val="22"/>
        </w:rPr>
      </w:r>
      <w:r w:rsidRPr="006B72DC">
        <w:rPr>
          <w:i w:val="0"/>
          <w:sz w:val="22"/>
          <w:szCs w:val="22"/>
        </w:rPr>
        <w:fldChar w:fldCharType="separate"/>
      </w:r>
      <w:r w:rsidRPr="006B72DC">
        <w:rPr>
          <w:i w:val="0"/>
          <w:noProof/>
          <w:sz w:val="22"/>
          <w:szCs w:val="22"/>
        </w:rPr>
        <w:t> </w:t>
      </w:r>
      <w:r w:rsidRPr="006B72DC">
        <w:rPr>
          <w:i w:val="0"/>
          <w:noProof/>
          <w:sz w:val="22"/>
          <w:szCs w:val="22"/>
        </w:rPr>
        <w:t> </w:t>
      </w:r>
      <w:r w:rsidRPr="006B72DC">
        <w:rPr>
          <w:i w:val="0"/>
          <w:noProof/>
          <w:sz w:val="22"/>
          <w:szCs w:val="22"/>
        </w:rPr>
        <w:t> </w:t>
      </w:r>
      <w:r w:rsidRPr="006B72DC">
        <w:rPr>
          <w:i w:val="0"/>
          <w:noProof/>
          <w:sz w:val="22"/>
          <w:szCs w:val="22"/>
        </w:rPr>
        <w:t> </w:t>
      </w:r>
      <w:r w:rsidRPr="006B72DC">
        <w:rPr>
          <w:i w:val="0"/>
          <w:noProof/>
          <w:sz w:val="22"/>
          <w:szCs w:val="22"/>
        </w:rPr>
        <w:t> </w:t>
      </w:r>
      <w:r w:rsidRPr="006B72DC">
        <w:rPr>
          <w:i w:val="0"/>
          <w:sz w:val="22"/>
          <w:szCs w:val="22"/>
        </w:rPr>
        <w:fldChar w:fldCharType="end"/>
      </w:r>
      <w:r w:rsidRPr="006B72DC">
        <w:rPr>
          <w:i w:val="0"/>
          <w:sz w:val="22"/>
          <w:szCs w:val="22"/>
        </w:rPr>
        <w:t xml:space="preserve"> (navede se SWIFT naslova garanta)</w:t>
      </w:r>
    </w:p>
    <w:p w:rsidR="006B72DC" w:rsidRPr="006B72DC" w:rsidRDefault="006B72DC" w:rsidP="006B72D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6B72DC" w:rsidRPr="006B72DC" w:rsidRDefault="006B72DC" w:rsidP="006B72D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6B72DC">
        <w:rPr>
          <w:b/>
          <w:i w:val="0"/>
          <w:sz w:val="22"/>
          <w:szCs w:val="22"/>
        </w:rPr>
        <w:t>KRAJ PREDLOŽITVE:</w:t>
      </w:r>
      <w:r w:rsidRPr="006B72DC">
        <w:rPr>
          <w:i w:val="0"/>
          <w:sz w:val="22"/>
          <w:szCs w:val="22"/>
        </w:rPr>
        <w:t xml:space="preserve"> </w:t>
      </w:r>
      <w:r w:rsidRPr="006B72DC">
        <w:rPr>
          <w:i w:val="0"/>
          <w:sz w:val="22"/>
          <w:szCs w:val="22"/>
        </w:rPr>
        <w:fldChar w:fldCharType="begin">
          <w:ffData>
            <w:name w:val="Besedilo2"/>
            <w:enabled/>
            <w:calcOnExit w:val="0"/>
            <w:textInput/>
          </w:ffData>
        </w:fldChar>
      </w:r>
      <w:r w:rsidRPr="006B72DC">
        <w:rPr>
          <w:i w:val="0"/>
          <w:sz w:val="22"/>
          <w:szCs w:val="22"/>
        </w:rPr>
        <w:instrText xml:space="preserve"> FORMTEXT </w:instrText>
      </w:r>
      <w:r w:rsidRPr="006B72DC">
        <w:rPr>
          <w:i w:val="0"/>
          <w:sz w:val="22"/>
          <w:szCs w:val="22"/>
        </w:rPr>
      </w:r>
      <w:r w:rsidRPr="006B72DC">
        <w:rPr>
          <w:i w:val="0"/>
          <w:sz w:val="22"/>
          <w:szCs w:val="22"/>
        </w:rPr>
        <w:fldChar w:fldCharType="separate"/>
      </w:r>
      <w:r w:rsidRPr="006B72DC">
        <w:rPr>
          <w:i w:val="0"/>
          <w:noProof/>
          <w:sz w:val="22"/>
          <w:szCs w:val="22"/>
        </w:rPr>
        <w:t> </w:t>
      </w:r>
      <w:r w:rsidRPr="006B72DC">
        <w:rPr>
          <w:i w:val="0"/>
          <w:noProof/>
          <w:sz w:val="22"/>
          <w:szCs w:val="22"/>
        </w:rPr>
        <w:t> </w:t>
      </w:r>
      <w:r w:rsidRPr="006B72DC">
        <w:rPr>
          <w:i w:val="0"/>
          <w:noProof/>
          <w:sz w:val="22"/>
          <w:szCs w:val="22"/>
        </w:rPr>
        <w:t> </w:t>
      </w:r>
      <w:r w:rsidRPr="006B72DC">
        <w:rPr>
          <w:i w:val="0"/>
          <w:noProof/>
          <w:sz w:val="22"/>
          <w:szCs w:val="22"/>
        </w:rPr>
        <w:t> </w:t>
      </w:r>
      <w:r w:rsidRPr="006B72DC">
        <w:rPr>
          <w:i w:val="0"/>
          <w:noProof/>
          <w:sz w:val="22"/>
          <w:szCs w:val="22"/>
        </w:rPr>
        <w:t> </w:t>
      </w:r>
      <w:r w:rsidRPr="006B72DC">
        <w:rPr>
          <w:i w:val="0"/>
          <w:sz w:val="22"/>
          <w:szCs w:val="22"/>
        </w:rPr>
        <w:fldChar w:fldCharType="end"/>
      </w:r>
      <w:r w:rsidRPr="006B72DC">
        <w:rPr>
          <w:i w:val="0"/>
          <w:sz w:val="22"/>
          <w:szCs w:val="22"/>
        </w:rPr>
        <w:t xml:space="preserve"> (garant vpiše naslov podružnice, kjer se opravi predložitev papirnih listin, ali elektronski naslov za predložitev v elektronski obliki, kot na primer garantov SWIFT naslov)</w:t>
      </w:r>
    </w:p>
    <w:p w:rsidR="006B72DC" w:rsidRPr="006B72DC" w:rsidRDefault="006B72DC" w:rsidP="006B72D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6B72DC">
        <w:rPr>
          <w:i w:val="0"/>
          <w:sz w:val="22"/>
          <w:szCs w:val="22"/>
        </w:rPr>
        <w:t xml:space="preserve">Ne glede na navedeno, se predložitev papirnih listin lahko opravi v katerikoli podružnici garanta na območju Republike Slovenije. </w:t>
      </w:r>
    </w:p>
    <w:p w:rsidR="006B72DC" w:rsidRPr="006B72DC" w:rsidRDefault="006B72DC" w:rsidP="006B72D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6B72DC" w:rsidRPr="006B72DC" w:rsidRDefault="006B72DC" w:rsidP="006B72D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6B72DC">
        <w:rPr>
          <w:b/>
          <w:i w:val="0"/>
          <w:sz w:val="22"/>
          <w:szCs w:val="22"/>
        </w:rPr>
        <w:t xml:space="preserve">DATUM VELJAVNOSTI: </w:t>
      </w:r>
      <w:r w:rsidRPr="006B72DC">
        <w:rPr>
          <w:i w:val="0"/>
          <w:sz w:val="22"/>
          <w:szCs w:val="22"/>
        </w:rPr>
        <w:fldChar w:fldCharType="begin">
          <w:ffData>
            <w:name w:val="Besedilo2"/>
            <w:enabled/>
            <w:calcOnExit w:val="0"/>
            <w:textInput>
              <w:default w:val="DD. MM. LLLL"/>
            </w:textInput>
          </w:ffData>
        </w:fldChar>
      </w:r>
      <w:bookmarkStart w:id="1" w:name="Besedilo2"/>
      <w:r w:rsidRPr="006B72DC">
        <w:rPr>
          <w:i w:val="0"/>
          <w:sz w:val="22"/>
          <w:szCs w:val="22"/>
        </w:rPr>
        <w:instrText xml:space="preserve"> FORMTEXT </w:instrText>
      </w:r>
      <w:r w:rsidRPr="006B72DC">
        <w:rPr>
          <w:i w:val="0"/>
          <w:sz w:val="22"/>
          <w:szCs w:val="22"/>
        </w:rPr>
      </w:r>
      <w:r w:rsidRPr="006B72DC">
        <w:rPr>
          <w:i w:val="0"/>
          <w:sz w:val="22"/>
          <w:szCs w:val="22"/>
        </w:rPr>
        <w:fldChar w:fldCharType="separate"/>
      </w:r>
      <w:r w:rsidRPr="006B72DC">
        <w:rPr>
          <w:i w:val="0"/>
          <w:noProof/>
          <w:sz w:val="22"/>
          <w:szCs w:val="22"/>
        </w:rPr>
        <w:t>DD. MM. LLLL</w:t>
      </w:r>
      <w:r w:rsidRPr="006B72DC">
        <w:rPr>
          <w:i w:val="0"/>
          <w:sz w:val="22"/>
          <w:szCs w:val="22"/>
        </w:rPr>
        <w:fldChar w:fldCharType="end"/>
      </w:r>
      <w:bookmarkEnd w:id="1"/>
      <w:r w:rsidRPr="006B72DC">
        <w:rPr>
          <w:i w:val="0"/>
          <w:sz w:val="22"/>
          <w:szCs w:val="22"/>
        </w:rPr>
        <w:t xml:space="preserve"> (vpiše se datum, ki je naveden v razpisni dokumentaciji za oddajo predmetnega javnega naročila)</w:t>
      </w:r>
    </w:p>
    <w:p w:rsidR="006B72DC" w:rsidRPr="006B72DC" w:rsidRDefault="006B72DC" w:rsidP="006B72D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6B72DC" w:rsidRPr="006B72DC" w:rsidRDefault="006B72DC" w:rsidP="006B72D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6B72DC">
        <w:rPr>
          <w:b/>
          <w:i w:val="0"/>
          <w:sz w:val="22"/>
          <w:szCs w:val="22"/>
        </w:rPr>
        <w:t>STRANKA, KI JE DOLŽNA PLAČATI STROŠKE:</w:t>
      </w:r>
      <w:r w:rsidRPr="006B72DC">
        <w:rPr>
          <w:i w:val="0"/>
          <w:sz w:val="22"/>
          <w:szCs w:val="22"/>
        </w:rPr>
        <w:t xml:space="preserve"> </w:t>
      </w:r>
      <w:r w:rsidRPr="006B72DC">
        <w:rPr>
          <w:i w:val="0"/>
          <w:sz w:val="22"/>
          <w:szCs w:val="22"/>
        </w:rPr>
        <w:fldChar w:fldCharType="begin">
          <w:ffData>
            <w:name w:val="Besedilo2"/>
            <w:enabled/>
            <w:calcOnExit w:val="0"/>
            <w:textInput/>
          </w:ffData>
        </w:fldChar>
      </w:r>
      <w:r w:rsidRPr="006B72DC">
        <w:rPr>
          <w:i w:val="0"/>
          <w:sz w:val="22"/>
          <w:szCs w:val="22"/>
        </w:rPr>
        <w:instrText xml:space="preserve"> FORMTEXT </w:instrText>
      </w:r>
      <w:r w:rsidRPr="006B72DC">
        <w:rPr>
          <w:i w:val="0"/>
          <w:sz w:val="22"/>
          <w:szCs w:val="22"/>
        </w:rPr>
      </w:r>
      <w:r w:rsidRPr="006B72DC">
        <w:rPr>
          <w:i w:val="0"/>
          <w:sz w:val="22"/>
          <w:szCs w:val="22"/>
        </w:rPr>
        <w:fldChar w:fldCharType="separate"/>
      </w:r>
      <w:r w:rsidRPr="006B72DC">
        <w:rPr>
          <w:i w:val="0"/>
          <w:noProof/>
          <w:sz w:val="22"/>
          <w:szCs w:val="22"/>
        </w:rPr>
        <w:t> </w:t>
      </w:r>
      <w:r w:rsidRPr="006B72DC">
        <w:rPr>
          <w:i w:val="0"/>
          <w:noProof/>
          <w:sz w:val="22"/>
          <w:szCs w:val="22"/>
        </w:rPr>
        <w:t> </w:t>
      </w:r>
      <w:r w:rsidRPr="006B72DC">
        <w:rPr>
          <w:i w:val="0"/>
          <w:noProof/>
          <w:sz w:val="22"/>
          <w:szCs w:val="22"/>
        </w:rPr>
        <w:t> </w:t>
      </w:r>
      <w:r w:rsidRPr="006B72DC">
        <w:rPr>
          <w:i w:val="0"/>
          <w:noProof/>
          <w:sz w:val="22"/>
          <w:szCs w:val="22"/>
        </w:rPr>
        <w:t> </w:t>
      </w:r>
      <w:r w:rsidRPr="006B72DC">
        <w:rPr>
          <w:i w:val="0"/>
          <w:noProof/>
          <w:sz w:val="22"/>
          <w:szCs w:val="22"/>
        </w:rPr>
        <w:t> </w:t>
      </w:r>
      <w:r w:rsidRPr="006B72DC">
        <w:rPr>
          <w:i w:val="0"/>
          <w:sz w:val="22"/>
          <w:szCs w:val="22"/>
        </w:rPr>
        <w:fldChar w:fldCharType="end"/>
      </w:r>
      <w:r w:rsidRPr="006B72DC">
        <w:rPr>
          <w:i w:val="0"/>
          <w:sz w:val="22"/>
          <w:szCs w:val="22"/>
        </w:rPr>
        <w:t xml:space="preserve"> (vpiše se ime naročnika zavarovanja, tj. kandidata oziroma ponudnika v postopku javnega naročanja)</w:t>
      </w:r>
    </w:p>
    <w:p w:rsidR="006B72DC" w:rsidRPr="006B72DC" w:rsidRDefault="006B72DC" w:rsidP="006B72D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6B72DC" w:rsidRPr="006B72DC" w:rsidRDefault="006B72DC" w:rsidP="006B72DC">
      <w:pPr>
        <w:ind w:left="1134"/>
        <w:jc w:val="both"/>
        <w:rPr>
          <w:i w:val="0"/>
          <w:sz w:val="22"/>
          <w:szCs w:val="22"/>
        </w:rPr>
      </w:pPr>
      <w:r w:rsidRPr="006B72DC">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rsidR="006B72DC" w:rsidRPr="006B72DC" w:rsidRDefault="006B72DC" w:rsidP="006B72DC">
      <w:pPr>
        <w:ind w:left="1134"/>
        <w:jc w:val="both"/>
        <w:rPr>
          <w:i w:val="0"/>
          <w:sz w:val="22"/>
          <w:szCs w:val="22"/>
        </w:rPr>
      </w:pPr>
    </w:p>
    <w:p w:rsidR="006B72DC" w:rsidRPr="006B72DC" w:rsidRDefault="006B72DC" w:rsidP="006B72DC">
      <w:pPr>
        <w:ind w:left="1134"/>
        <w:jc w:val="both"/>
        <w:rPr>
          <w:i w:val="0"/>
          <w:sz w:val="22"/>
          <w:szCs w:val="22"/>
        </w:rPr>
      </w:pPr>
      <w:r w:rsidRPr="006B72DC">
        <w:rPr>
          <w:i w:val="0"/>
          <w:sz w:val="22"/>
          <w:szCs w:val="22"/>
        </w:rPr>
        <w:lastRenderedPageBreak/>
        <w:t xml:space="preserve">Zavarovanje se lahko unovči iz naslednjih razlogov, ki morajo biti navedeni v izjavi upravičenca oziroma zahtevi za plačilo: </w:t>
      </w:r>
    </w:p>
    <w:p w:rsidR="006B72DC" w:rsidRPr="006B72DC" w:rsidRDefault="006B72DC" w:rsidP="006B72DC">
      <w:pPr>
        <w:numPr>
          <w:ilvl w:val="0"/>
          <w:numId w:val="56"/>
        </w:numPr>
        <w:ind w:left="1134" w:firstLine="0"/>
        <w:jc w:val="both"/>
        <w:rPr>
          <w:i w:val="0"/>
          <w:sz w:val="22"/>
          <w:szCs w:val="22"/>
        </w:rPr>
      </w:pPr>
      <w:r w:rsidRPr="006B72DC">
        <w:rPr>
          <w:i w:val="0"/>
          <w:sz w:val="22"/>
          <w:szCs w:val="22"/>
        </w:rPr>
        <w:t>naročnik zavarovanja je umaknil ponudbo po poteku roka za prejem ponudb ali nedopustno spremenil ponudbo v času njene veljavnosti; ali</w:t>
      </w:r>
    </w:p>
    <w:p w:rsidR="006B72DC" w:rsidRPr="006B72DC" w:rsidRDefault="006B72DC" w:rsidP="006B72DC">
      <w:pPr>
        <w:numPr>
          <w:ilvl w:val="0"/>
          <w:numId w:val="56"/>
        </w:numPr>
        <w:ind w:left="1134" w:firstLine="0"/>
        <w:jc w:val="both"/>
        <w:rPr>
          <w:i w:val="0"/>
          <w:sz w:val="22"/>
          <w:szCs w:val="22"/>
        </w:rPr>
      </w:pPr>
      <w:r w:rsidRPr="006B72DC">
        <w:rPr>
          <w:i w:val="0"/>
          <w:sz w:val="22"/>
          <w:szCs w:val="22"/>
        </w:rPr>
        <w:t>izbrani naročnik zavarovanja na poziv upravičenca ni podpisal pogodbe; ali</w:t>
      </w:r>
    </w:p>
    <w:p w:rsidR="006B72DC" w:rsidRPr="006B72DC" w:rsidRDefault="006B72DC" w:rsidP="006B72DC">
      <w:pPr>
        <w:numPr>
          <w:ilvl w:val="0"/>
          <w:numId w:val="56"/>
        </w:numPr>
        <w:ind w:left="1134" w:firstLine="0"/>
        <w:jc w:val="both"/>
        <w:rPr>
          <w:i w:val="0"/>
          <w:sz w:val="22"/>
          <w:szCs w:val="22"/>
        </w:rPr>
      </w:pPr>
      <w:r w:rsidRPr="006B72DC">
        <w:rPr>
          <w:i w:val="0"/>
          <w:sz w:val="22"/>
          <w:szCs w:val="22"/>
        </w:rPr>
        <w:t>izbrani naročnik zavarovanja ni predložil zavarovanja za dobro izvedbo pogodbenih obveznosti v skladu s pogoji naročila.</w:t>
      </w:r>
    </w:p>
    <w:p w:rsidR="006B72DC" w:rsidRPr="006B72DC" w:rsidRDefault="006B72DC" w:rsidP="006B72DC">
      <w:pPr>
        <w:ind w:left="1134"/>
        <w:jc w:val="both"/>
        <w:rPr>
          <w:i w:val="0"/>
          <w:sz w:val="22"/>
          <w:szCs w:val="22"/>
        </w:rPr>
      </w:pPr>
    </w:p>
    <w:p w:rsidR="006B72DC" w:rsidRPr="006B72DC" w:rsidRDefault="006B72DC" w:rsidP="006B72DC">
      <w:pPr>
        <w:ind w:left="1134"/>
        <w:jc w:val="both"/>
        <w:rPr>
          <w:i w:val="0"/>
          <w:sz w:val="22"/>
          <w:szCs w:val="22"/>
        </w:rPr>
      </w:pPr>
      <w:r w:rsidRPr="006B72DC">
        <w:rPr>
          <w:i w:val="0"/>
          <w:sz w:val="22"/>
          <w:szCs w:val="22"/>
        </w:rPr>
        <w:t>Katerokoli zahtevo za plačilo po tem zavarovanju moramo prejeti na datum veljavnosti zavarovanja ali pred njim v zgoraj navedenem kraju predložitve.</w:t>
      </w:r>
    </w:p>
    <w:p w:rsidR="006B72DC" w:rsidRPr="006B72DC" w:rsidRDefault="006B72DC" w:rsidP="006B72DC">
      <w:pPr>
        <w:ind w:left="1134"/>
        <w:jc w:val="both"/>
        <w:rPr>
          <w:i w:val="0"/>
          <w:sz w:val="22"/>
          <w:szCs w:val="22"/>
        </w:rPr>
      </w:pPr>
    </w:p>
    <w:p w:rsidR="006B72DC" w:rsidRPr="006B72DC" w:rsidRDefault="006B72DC" w:rsidP="006B72DC">
      <w:pPr>
        <w:ind w:left="1134"/>
        <w:jc w:val="both"/>
        <w:rPr>
          <w:i w:val="0"/>
          <w:sz w:val="22"/>
          <w:szCs w:val="22"/>
        </w:rPr>
      </w:pPr>
      <w:r w:rsidRPr="006B72DC">
        <w:rPr>
          <w:i w:val="0"/>
          <w:sz w:val="22"/>
          <w:szCs w:val="22"/>
        </w:rPr>
        <w:t>Morebitne spore v zvezi s tem zavarovanjem rešuje stvarno pristojno sodišče v Ljubljani po slovenskem pravu.</w:t>
      </w:r>
    </w:p>
    <w:p w:rsidR="006B72DC" w:rsidRPr="006B72DC" w:rsidRDefault="006B72DC" w:rsidP="006B72D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6B72DC" w:rsidRPr="006B72DC" w:rsidRDefault="006B72DC" w:rsidP="006B72D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6B72DC">
        <w:rPr>
          <w:i w:val="0"/>
          <w:sz w:val="22"/>
          <w:szCs w:val="22"/>
        </w:rPr>
        <w:t>Za to zavarovanje veljajo Enotna pravila za garancije na poziv (EPGP) revizija iz leta 2010, izdana pri MTZ pod št. 758.</w:t>
      </w:r>
    </w:p>
    <w:p w:rsidR="006B72DC" w:rsidRPr="006B72DC" w:rsidRDefault="006B72DC" w:rsidP="006B72D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6B72DC" w:rsidRPr="00D25321" w:rsidRDefault="006B72DC" w:rsidP="006B72D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sz w:val="22"/>
          <w:szCs w:val="22"/>
        </w:rPr>
      </w:pPr>
      <w:r w:rsidRPr="006B72DC">
        <w:rPr>
          <w:i w:val="0"/>
          <w:sz w:val="22"/>
          <w:szCs w:val="22"/>
        </w:rPr>
        <w:tab/>
      </w:r>
      <w:r w:rsidRPr="006B72DC">
        <w:rPr>
          <w:i w:val="0"/>
          <w:sz w:val="22"/>
          <w:szCs w:val="22"/>
        </w:rPr>
        <w:tab/>
      </w:r>
      <w:r w:rsidRPr="006B72DC">
        <w:rPr>
          <w:i w:val="0"/>
          <w:sz w:val="22"/>
          <w:szCs w:val="22"/>
        </w:rPr>
        <w:tab/>
      </w:r>
      <w:r w:rsidRPr="006B72DC">
        <w:rPr>
          <w:i w:val="0"/>
          <w:sz w:val="22"/>
          <w:szCs w:val="22"/>
        </w:rPr>
        <w:tab/>
      </w:r>
      <w:r w:rsidRPr="006B72DC">
        <w:rPr>
          <w:i w:val="0"/>
          <w:sz w:val="22"/>
          <w:szCs w:val="22"/>
        </w:rPr>
        <w:tab/>
      </w:r>
      <w:r w:rsidRPr="006B72DC">
        <w:rPr>
          <w:i w:val="0"/>
          <w:sz w:val="22"/>
          <w:szCs w:val="22"/>
        </w:rPr>
        <w:tab/>
      </w:r>
      <w:r w:rsidRPr="006B72DC">
        <w:rPr>
          <w:i w:val="0"/>
          <w:sz w:val="22"/>
          <w:szCs w:val="22"/>
        </w:rPr>
        <w:tab/>
      </w:r>
      <w:r w:rsidRPr="006B72DC">
        <w:rPr>
          <w:i w:val="0"/>
          <w:sz w:val="22"/>
          <w:szCs w:val="22"/>
        </w:rPr>
        <w:tab/>
        <w:t xml:space="preserve">      garant</w:t>
      </w:r>
      <w:r w:rsidRPr="006B72DC">
        <w:rPr>
          <w:i w:val="0"/>
          <w:sz w:val="22"/>
          <w:szCs w:val="22"/>
        </w:rPr>
        <w:tab/>
      </w:r>
      <w:r w:rsidRPr="006B72DC">
        <w:rPr>
          <w:i w:val="0"/>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t>(žig in podpis)</w:t>
      </w:r>
    </w:p>
    <w:p w:rsidR="006B72DC" w:rsidRPr="0079325B" w:rsidRDefault="006B72DC" w:rsidP="006B72DC">
      <w:pPr>
        <w:pStyle w:val="Glava"/>
        <w:tabs>
          <w:tab w:val="clear" w:pos="4536"/>
          <w:tab w:val="clear" w:pos="9072"/>
        </w:tabs>
        <w:jc w:val="both"/>
        <w:rPr>
          <w:i w:val="0"/>
          <w:sz w:val="22"/>
          <w:szCs w:val="22"/>
        </w:rPr>
      </w:pPr>
    </w:p>
    <w:p w:rsidR="005B2A18" w:rsidRDefault="005B2A18" w:rsidP="005B2A18">
      <w:pPr>
        <w:jc w:val="right"/>
        <w:rPr>
          <w:b/>
          <w:i w:val="0"/>
          <w:sz w:val="22"/>
          <w:szCs w:val="22"/>
        </w:rPr>
      </w:pPr>
    </w:p>
    <w:p w:rsidR="00EC43DD" w:rsidRDefault="00EC43DD" w:rsidP="005B2A18">
      <w:pPr>
        <w:jc w:val="right"/>
        <w:rPr>
          <w:b/>
          <w:i w:val="0"/>
          <w:sz w:val="22"/>
          <w:szCs w:val="22"/>
        </w:rPr>
      </w:pPr>
    </w:p>
    <w:p w:rsidR="00EC43DD" w:rsidRDefault="00EC43DD" w:rsidP="005B2A18">
      <w:pPr>
        <w:jc w:val="right"/>
        <w:rPr>
          <w:b/>
          <w:i w:val="0"/>
          <w:sz w:val="22"/>
          <w:szCs w:val="22"/>
        </w:rPr>
      </w:pPr>
    </w:p>
    <w:p w:rsidR="00EC43DD" w:rsidRDefault="00EC43DD" w:rsidP="00FC3942">
      <w:pPr>
        <w:pStyle w:val="Glava"/>
        <w:tabs>
          <w:tab w:val="clear" w:pos="4536"/>
          <w:tab w:val="clear" w:pos="9072"/>
        </w:tabs>
        <w:jc w:val="right"/>
        <w:rPr>
          <w:b/>
          <w:i w:val="0"/>
          <w:sz w:val="22"/>
          <w:szCs w:val="22"/>
        </w:rPr>
      </w:pPr>
    </w:p>
    <w:p w:rsidR="00EC43DD" w:rsidRDefault="00EC43DD" w:rsidP="00FC3942">
      <w:pPr>
        <w:pStyle w:val="Glava"/>
        <w:tabs>
          <w:tab w:val="clear" w:pos="4536"/>
          <w:tab w:val="clear" w:pos="9072"/>
        </w:tabs>
        <w:jc w:val="right"/>
        <w:rPr>
          <w:b/>
          <w:i w:val="0"/>
          <w:sz w:val="22"/>
          <w:szCs w:val="22"/>
        </w:rPr>
      </w:pPr>
    </w:p>
    <w:p w:rsidR="00EC43DD" w:rsidRDefault="00EC43DD" w:rsidP="00FC3942">
      <w:pPr>
        <w:pStyle w:val="Glava"/>
        <w:tabs>
          <w:tab w:val="clear" w:pos="4536"/>
          <w:tab w:val="clear" w:pos="9072"/>
        </w:tabs>
        <w:jc w:val="right"/>
        <w:rPr>
          <w:b/>
          <w:i w:val="0"/>
          <w:sz w:val="22"/>
          <w:szCs w:val="22"/>
        </w:rPr>
      </w:pPr>
    </w:p>
    <w:p w:rsidR="00EC43DD" w:rsidRDefault="00EC43DD" w:rsidP="00FC3942">
      <w:pPr>
        <w:pStyle w:val="Glava"/>
        <w:tabs>
          <w:tab w:val="clear" w:pos="4536"/>
          <w:tab w:val="clear" w:pos="9072"/>
        </w:tabs>
        <w:jc w:val="right"/>
        <w:rPr>
          <w:b/>
          <w:i w:val="0"/>
          <w:sz w:val="22"/>
          <w:szCs w:val="22"/>
        </w:rPr>
      </w:pPr>
    </w:p>
    <w:p w:rsidR="00EC43DD" w:rsidRDefault="00EC43DD" w:rsidP="00FC3942">
      <w:pPr>
        <w:pStyle w:val="Glava"/>
        <w:tabs>
          <w:tab w:val="clear" w:pos="4536"/>
          <w:tab w:val="clear" w:pos="9072"/>
        </w:tabs>
        <w:jc w:val="right"/>
        <w:rPr>
          <w:b/>
          <w:i w:val="0"/>
          <w:sz w:val="22"/>
          <w:szCs w:val="22"/>
        </w:rPr>
      </w:pPr>
    </w:p>
    <w:p w:rsidR="00EC43DD" w:rsidRDefault="00EC43DD" w:rsidP="00FC3942">
      <w:pPr>
        <w:pStyle w:val="Glava"/>
        <w:tabs>
          <w:tab w:val="clear" w:pos="4536"/>
          <w:tab w:val="clear" w:pos="9072"/>
        </w:tabs>
        <w:jc w:val="right"/>
        <w:rPr>
          <w:b/>
          <w:i w:val="0"/>
          <w:sz w:val="22"/>
          <w:szCs w:val="22"/>
        </w:rPr>
      </w:pPr>
    </w:p>
    <w:p w:rsidR="00EC43DD" w:rsidRDefault="00EC43DD" w:rsidP="00FC3942">
      <w:pPr>
        <w:pStyle w:val="Glava"/>
        <w:tabs>
          <w:tab w:val="clear" w:pos="4536"/>
          <w:tab w:val="clear" w:pos="9072"/>
        </w:tabs>
        <w:jc w:val="right"/>
        <w:rPr>
          <w:b/>
          <w:i w:val="0"/>
          <w:sz w:val="22"/>
          <w:szCs w:val="22"/>
        </w:rPr>
      </w:pPr>
    </w:p>
    <w:p w:rsidR="00EC43DD" w:rsidRDefault="00EC43DD" w:rsidP="00FC3942">
      <w:pPr>
        <w:pStyle w:val="Glava"/>
        <w:tabs>
          <w:tab w:val="clear" w:pos="4536"/>
          <w:tab w:val="clear" w:pos="9072"/>
        </w:tabs>
        <w:jc w:val="right"/>
        <w:rPr>
          <w:b/>
          <w:i w:val="0"/>
          <w:sz w:val="22"/>
          <w:szCs w:val="22"/>
        </w:rPr>
      </w:pPr>
    </w:p>
    <w:p w:rsidR="00EC43DD" w:rsidRDefault="00EC43DD" w:rsidP="00FC3942">
      <w:pPr>
        <w:pStyle w:val="Glava"/>
        <w:tabs>
          <w:tab w:val="clear" w:pos="4536"/>
          <w:tab w:val="clear" w:pos="9072"/>
        </w:tabs>
        <w:jc w:val="right"/>
        <w:rPr>
          <w:b/>
          <w:i w:val="0"/>
          <w:sz w:val="22"/>
          <w:szCs w:val="22"/>
        </w:rPr>
      </w:pPr>
    </w:p>
    <w:p w:rsidR="00EC43DD" w:rsidRDefault="00EC43DD" w:rsidP="00FC3942">
      <w:pPr>
        <w:pStyle w:val="Glava"/>
        <w:tabs>
          <w:tab w:val="clear" w:pos="4536"/>
          <w:tab w:val="clear" w:pos="9072"/>
        </w:tabs>
        <w:jc w:val="right"/>
        <w:rPr>
          <w:b/>
          <w:i w:val="0"/>
          <w:sz w:val="22"/>
          <w:szCs w:val="22"/>
        </w:rPr>
      </w:pPr>
    </w:p>
    <w:p w:rsidR="00EC43DD" w:rsidRDefault="00EC43DD" w:rsidP="00FC3942">
      <w:pPr>
        <w:pStyle w:val="Glava"/>
        <w:tabs>
          <w:tab w:val="clear" w:pos="4536"/>
          <w:tab w:val="clear" w:pos="9072"/>
        </w:tabs>
        <w:jc w:val="right"/>
        <w:rPr>
          <w:b/>
          <w:i w:val="0"/>
          <w:sz w:val="22"/>
          <w:szCs w:val="22"/>
        </w:rPr>
      </w:pPr>
    </w:p>
    <w:p w:rsidR="00EC43DD" w:rsidRDefault="00EC43DD" w:rsidP="00FC3942">
      <w:pPr>
        <w:pStyle w:val="Glava"/>
        <w:tabs>
          <w:tab w:val="clear" w:pos="4536"/>
          <w:tab w:val="clear" w:pos="9072"/>
        </w:tabs>
        <w:jc w:val="right"/>
        <w:rPr>
          <w:b/>
          <w:i w:val="0"/>
          <w:sz w:val="22"/>
          <w:szCs w:val="22"/>
        </w:rPr>
      </w:pPr>
    </w:p>
    <w:p w:rsidR="00EC43DD" w:rsidRDefault="00EC43DD" w:rsidP="00FC3942">
      <w:pPr>
        <w:pStyle w:val="Glava"/>
        <w:tabs>
          <w:tab w:val="clear" w:pos="4536"/>
          <w:tab w:val="clear" w:pos="9072"/>
        </w:tabs>
        <w:jc w:val="right"/>
        <w:rPr>
          <w:b/>
          <w:i w:val="0"/>
          <w:sz w:val="22"/>
          <w:szCs w:val="22"/>
        </w:rPr>
      </w:pPr>
    </w:p>
    <w:p w:rsidR="00EC43DD" w:rsidRDefault="00EC43DD" w:rsidP="00FC3942">
      <w:pPr>
        <w:pStyle w:val="Glava"/>
        <w:tabs>
          <w:tab w:val="clear" w:pos="4536"/>
          <w:tab w:val="clear" w:pos="9072"/>
        </w:tabs>
        <w:jc w:val="right"/>
        <w:rPr>
          <w:b/>
          <w:i w:val="0"/>
          <w:sz w:val="22"/>
          <w:szCs w:val="22"/>
        </w:rPr>
      </w:pPr>
    </w:p>
    <w:p w:rsidR="00EC43DD" w:rsidRDefault="00EC43DD" w:rsidP="00FC3942">
      <w:pPr>
        <w:pStyle w:val="Glava"/>
        <w:tabs>
          <w:tab w:val="clear" w:pos="4536"/>
          <w:tab w:val="clear" w:pos="9072"/>
        </w:tabs>
        <w:jc w:val="right"/>
        <w:rPr>
          <w:b/>
          <w:i w:val="0"/>
          <w:sz w:val="22"/>
          <w:szCs w:val="22"/>
        </w:rPr>
      </w:pPr>
    </w:p>
    <w:p w:rsidR="00EC43DD" w:rsidRDefault="00EC43DD" w:rsidP="00FC3942">
      <w:pPr>
        <w:pStyle w:val="Glava"/>
        <w:tabs>
          <w:tab w:val="clear" w:pos="4536"/>
          <w:tab w:val="clear" w:pos="9072"/>
        </w:tabs>
        <w:jc w:val="right"/>
        <w:rPr>
          <w:b/>
          <w:i w:val="0"/>
          <w:sz w:val="22"/>
          <w:szCs w:val="22"/>
        </w:rPr>
      </w:pPr>
    </w:p>
    <w:p w:rsidR="00EC43DD" w:rsidRDefault="00EC43DD" w:rsidP="00FC3942">
      <w:pPr>
        <w:pStyle w:val="Glava"/>
        <w:tabs>
          <w:tab w:val="clear" w:pos="4536"/>
          <w:tab w:val="clear" w:pos="9072"/>
        </w:tabs>
        <w:jc w:val="right"/>
        <w:rPr>
          <w:b/>
          <w:i w:val="0"/>
          <w:sz w:val="22"/>
          <w:szCs w:val="22"/>
        </w:rPr>
      </w:pPr>
    </w:p>
    <w:p w:rsidR="00EC43DD" w:rsidRDefault="00EC43DD" w:rsidP="00FC3942">
      <w:pPr>
        <w:pStyle w:val="Glava"/>
        <w:tabs>
          <w:tab w:val="clear" w:pos="4536"/>
          <w:tab w:val="clear" w:pos="9072"/>
        </w:tabs>
        <w:jc w:val="right"/>
        <w:rPr>
          <w:b/>
          <w:i w:val="0"/>
          <w:sz w:val="22"/>
          <w:szCs w:val="22"/>
        </w:rPr>
      </w:pPr>
    </w:p>
    <w:p w:rsidR="00EC43DD" w:rsidRDefault="00EC43DD" w:rsidP="00FC3942">
      <w:pPr>
        <w:pStyle w:val="Glava"/>
        <w:tabs>
          <w:tab w:val="clear" w:pos="4536"/>
          <w:tab w:val="clear" w:pos="9072"/>
        </w:tabs>
        <w:jc w:val="right"/>
        <w:rPr>
          <w:b/>
          <w:i w:val="0"/>
          <w:sz w:val="22"/>
          <w:szCs w:val="22"/>
        </w:rPr>
      </w:pPr>
    </w:p>
    <w:p w:rsidR="00EC43DD" w:rsidRDefault="00EC43DD" w:rsidP="00FC3942">
      <w:pPr>
        <w:pStyle w:val="Glava"/>
        <w:tabs>
          <w:tab w:val="clear" w:pos="4536"/>
          <w:tab w:val="clear" w:pos="9072"/>
        </w:tabs>
        <w:jc w:val="right"/>
        <w:rPr>
          <w:b/>
          <w:i w:val="0"/>
          <w:sz w:val="22"/>
          <w:szCs w:val="22"/>
        </w:rPr>
      </w:pPr>
    </w:p>
    <w:p w:rsidR="00EC43DD" w:rsidRDefault="00EC43DD" w:rsidP="00FC3942">
      <w:pPr>
        <w:pStyle w:val="Glava"/>
        <w:tabs>
          <w:tab w:val="clear" w:pos="4536"/>
          <w:tab w:val="clear" w:pos="9072"/>
        </w:tabs>
        <w:jc w:val="right"/>
        <w:rPr>
          <w:b/>
          <w:i w:val="0"/>
          <w:sz w:val="22"/>
          <w:szCs w:val="22"/>
        </w:rPr>
      </w:pPr>
    </w:p>
    <w:p w:rsidR="00EC43DD" w:rsidRDefault="00EC43DD" w:rsidP="00FC3942">
      <w:pPr>
        <w:pStyle w:val="Glava"/>
        <w:tabs>
          <w:tab w:val="clear" w:pos="4536"/>
          <w:tab w:val="clear" w:pos="9072"/>
        </w:tabs>
        <w:jc w:val="right"/>
        <w:rPr>
          <w:b/>
          <w:i w:val="0"/>
          <w:sz w:val="22"/>
          <w:szCs w:val="22"/>
        </w:rPr>
      </w:pPr>
    </w:p>
    <w:p w:rsidR="00EC43DD" w:rsidRDefault="00EC43DD" w:rsidP="00FC3942">
      <w:pPr>
        <w:pStyle w:val="Glava"/>
        <w:tabs>
          <w:tab w:val="clear" w:pos="4536"/>
          <w:tab w:val="clear" w:pos="9072"/>
        </w:tabs>
        <w:jc w:val="right"/>
        <w:rPr>
          <w:b/>
          <w:i w:val="0"/>
          <w:sz w:val="22"/>
          <w:szCs w:val="22"/>
        </w:rPr>
      </w:pPr>
    </w:p>
    <w:p w:rsidR="00EC43DD" w:rsidRDefault="00EC43DD" w:rsidP="00FC3942">
      <w:pPr>
        <w:pStyle w:val="Glava"/>
        <w:tabs>
          <w:tab w:val="clear" w:pos="4536"/>
          <w:tab w:val="clear" w:pos="9072"/>
        </w:tabs>
        <w:jc w:val="right"/>
        <w:rPr>
          <w:b/>
          <w:i w:val="0"/>
          <w:sz w:val="22"/>
          <w:szCs w:val="22"/>
        </w:rPr>
      </w:pPr>
    </w:p>
    <w:p w:rsidR="00EC43DD" w:rsidRDefault="00EC43DD" w:rsidP="00FC3942">
      <w:pPr>
        <w:pStyle w:val="Glava"/>
        <w:tabs>
          <w:tab w:val="clear" w:pos="4536"/>
          <w:tab w:val="clear" w:pos="9072"/>
        </w:tabs>
        <w:jc w:val="right"/>
        <w:rPr>
          <w:b/>
          <w:i w:val="0"/>
          <w:sz w:val="22"/>
          <w:szCs w:val="22"/>
        </w:rPr>
      </w:pPr>
    </w:p>
    <w:p w:rsidR="00EC43DD" w:rsidRDefault="00EC43DD" w:rsidP="00FC3942">
      <w:pPr>
        <w:pStyle w:val="Glava"/>
        <w:tabs>
          <w:tab w:val="clear" w:pos="4536"/>
          <w:tab w:val="clear" w:pos="9072"/>
        </w:tabs>
        <w:jc w:val="right"/>
        <w:rPr>
          <w:b/>
          <w:i w:val="0"/>
          <w:sz w:val="22"/>
          <w:szCs w:val="22"/>
        </w:rPr>
      </w:pPr>
    </w:p>
    <w:p w:rsidR="00EC43DD" w:rsidRDefault="00EC43DD" w:rsidP="00FC3942">
      <w:pPr>
        <w:pStyle w:val="Glava"/>
        <w:tabs>
          <w:tab w:val="clear" w:pos="4536"/>
          <w:tab w:val="clear" w:pos="9072"/>
        </w:tabs>
        <w:jc w:val="right"/>
        <w:rPr>
          <w:b/>
          <w:i w:val="0"/>
          <w:sz w:val="22"/>
          <w:szCs w:val="22"/>
        </w:rPr>
      </w:pPr>
    </w:p>
    <w:p w:rsidR="0043673E" w:rsidRDefault="0043673E" w:rsidP="00FC3942">
      <w:pPr>
        <w:pStyle w:val="Glava"/>
        <w:tabs>
          <w:tab w:val="clear" w:pos="4536"/>
          <w:tab w:val="clear" w:pos="9072"/>
        </w:tabs>
        <w:jc w:val="right"/>
        <w:rPr>
          <w:b/>
          <w:i w:val="0"/>
          <w:sz w:val="22"/>
          <w:szCs w:val="22"/>
        </w:rPr>
      </w:pPr>
    </w:p>
    <w:p w:rsidR="005168AB" w:rsidRDefault="005168AB" w:rsidP="00FC3942">
      <w:pPr>
        <w:pStyle w:val="Glava"/>
        <w:tabs>
          <w:tab w:val="clear" w:pos="4536"/>
          <w:tab w:val="clear" w:pos="9072"/>
        </w:tabs>
        <w:jc w:val="right"/>
        <w:rPr>
          <w:b/>
          <w:i w:val="0"/>
          <w:sz w:val="22"/>
          <w:szCs w:val="22"/>
        </w:rPr>
      </w:pPr>
    </w:p>
    <w:p w:rsidR="005168AB" w:rsidRDefault="005168AB" w:rsidP="00FC3942">
      <w:pPr>
        <w:pStyle w:val="Glava"/>
        <w:tabs>
          <w:tab w:val="clear" w:pos="4536"/>
          <w:tab w:val="clear" w:pos="9072"/>
        </w:tabs>
        <w:jc w:val="right"/>
        <w:rPr>
          <w:b/>
          <w:i w:val="0"/>
          <w:sz w:val="22"/>
          <w:szCs w:val="22"/>
        </w:rPr>
      </w:pPr>
    </w:p>
    <w:p w:rsidR="005168AB" w:rsidRDefault="005168AB" w:rsidP="00FC3942">
      <w:pPr>
        <w:pStyle w:val="Glava"/>
        <w:tabs>
          <w:tab w:val="clear" w:pos="4536"/>
          <w:tab w:val="clear" w:pos="9072"/>
        </w:tabs>
        <w:jc w:val="right"/>
        <w:rPr>
          <w:b/>
          <w:i w:val="0"/>
          <w:sz w:val="22"/>
          <w:szCs w:val="22"/>
        </w:rPr>
      </w:pPr>
    </w:p>
    <w:p w:rsidR="005168AB" w:rsidRDefault="005168AB" w:rsidP="00FC3942">
      <w:pPr>
        <w:pStyle w:val="Glava"/>
        <w:tabs>
          <w:tab w:val="clear" w:pos="4536"/>
          <w:tab w:val="clear" w:pos="9072"/>
        </w:tabs>
        <w:jc w:val="right"/>
        <w:rPr>
          <w:b/>
          <w:i w:val="0"/>
          <w:sz w:val="22"/>
          <w:szCs w:val="22"/>
        </w:rPr>
      </w:pPr>
    </w:p>
    <w:p w:rsidR="00FC3942" w:rsidRPr="0079325B" w:rsidRDefault="00FC3942" w:rsidP="00FC3942">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00DE30C0">
        <w:rPr>
          <w:b/>
          <w:i w:val="0"/>
          <w:sz w:val="22"/>
          <w:szCs w:val="22"/>
        </w:rPr>
        <w:t>C</w:t>
      </w:r>
      <w:r w:rsidR="005B2A18">
        <w:rPr>
          <w:b/>
          <w:i w:val="0"/>
          <w:sz w:val="22"/>
          <w:szCs w:val="22"/>
        </w:rPr>
        <w:t>/2</w:t>
      </w: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ind w:left="1080"/>
        <w:jc w:val="center"/>
        <w:rPr>
          <w:rFonts w:eastAsia="Calibri"/>
          <w:b/>
          <w:bCs/>
          <w:i w:val="0"/>
          <w:sz w:val="22"/>
          <w:szCs w:val="22"/>
        </w:rPr>
      </w:pPr>
      <w:r>
        <w:rPr>
          <w:rFonts w:eastAsia="Calibri"/>
          <w:b/>
          <w:bCs/>
          <w:i w:val="0"/>
          <w:sz w:val="22"/>
          <w:szCs w:val="22"/>
        </w:rPr>
        <w:t>OBRAZEC ZAVAROVANJA ZA DOBRO IZVEDBO POGODBENIH OBVEZNOSTI PO EPGP-758</w:t>
      </w:r>
    </w:p>
    <w:p w:rsidR="00FC3942" w:rsidRDefault="00FC3942" w:rsidP="00FC3942">
      <w:pPr>
        <w:rPr>
          <w:rFonts w:eastAsia="Calibri"/>
          <w:i w:val="0"/>
          <w:iCs/>
          <w:sz w:val="22"/>
          <w:szCs w:val="22"/>
          <w:lang w:eastAsia="en-US"/>
        </w:rPr>
      </w:pPr>
    </w:p>
    <w:p w:rsidR="00FC3942" w:rsidRDefault="00FC3942" w:rsidP="00FC3942">
      <w:pPr>
        <w:rPr>
          <w:rFonts w:eastAsia="Calibri"/>
          <w:i w:val="0"/>
          <w:sz w:val="22"/>
          <w:szCs w:val="22"/>
          <w:lang w:eastAsia="en-US"/>
        </w:rPr>
      </w:pPr>
    </w:p>
    <w:p w:rsidR="00FC3942" w:rsidRDefault="00FC3942" w:rsidP="00FC3942">
      <w:pPr>
        <w:ind w:left="1134"/>
        <w:jc w:val="both"/>
        <w:rPr>
          <w:rFonts w:eastAsia="Calibri"/>
          <w:i w:val="0"/>
          <w:sz w:val="22"/>
          <w:szCs w:val="22"/>
          <w:lang w:eastAsia="en-US"/>
        </w:rPr>
      </w:pPr>
      <w:r>
        <w:rPr>
          <w:rFonts w:eastAsia="Calibri"/>
          <w:i w:val="0"/>
          <w:iCs/>
          <w:sz w:val="22"/>
          <w:szCs w:val="22"/>
          <w:lang w:eastAsia="en-US"/>
        </w:rPr>
        <w:t>Glava s podatki o garantu (zavarovalnici/banki) ali SWIFT ključ</w:t>
      </w:r>
    </w:p>
    <w:p w:rsidR="00FC3942" w:rsidRDefault="00FC3942" w:rsidP="00FC3942">
      <w:pPr>
        <w:ind w:left="1134"/>
        <w:jc w:val="both"/>
        <w:rPr>
          <w:rFonts w:eastAsia="Calibri"/>
          <w:b/>
          <w:bCs/>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Za:              (vpiše se upravičenca tj. naročnika javnega naročila)</w:t>
      </w: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Datum:       (vpiše se datum izdaje)</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VRSTA ZAVAROVANJA:</w:t>
      </w:r>
      <w:r>
        <w:rPr>
          <w:rFonts w:eastAsia="Calibri"/>
          <w:i w:val="0"/>
          <w:iCs/>
          <w:sz w:val="22"/>
          <w:szCs w:val="22"/>
          <w:lang w:eastAsia="en-US"/>
        </w:rPr>
        <w:t xml:space="preserve">       (vpiše se vrsta finančnega zavarovanja: kavcijsko zavarovanje/bančna garancija za dobro izvedbo pogodbenih obveznosti)</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ŠTEVILKA ZAVAROVANJA: </w:t>
      </w:r>
      <w:r>
        <w:rPr>
          <w:rFonts w:eastAsia="Calibri"/>
          <w:i w:val="0"/>
          <w:iCs/>
          <w:sz w:val="22"/>
          <w:szCs w:val="22"/>
          <w:lang w:eastAsia="en-US"/>
        </w:rPr>
        <w:t>      (vpiše se številka finančnega zavarovanja)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GARANT:</w:t>
      </w:r>
      <w:r>
        <w:rPr>
          <w:rFonts w:eastAsia="Calibri"/>
          <w:i w:val="0"/>
          <w:iCs/>
          <w:sz w:val="22"/>
          <w:szCs w:val="22"/>
          <w:lang w:eastAsia="en-US"/>
        </w:rPr>
        <w:t xml:space="preserve">       (vpiše se ime in naslov zavarovalnice/banke v kraju izdaje)</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NAROČNIK ZAVAROVANJA: </w:t>
      </w:r>
      <w:r>
        <w:rPr>
          <w:rFonts w:eastAsia="Calibri"/>
          <w:i w:val="0"/>
          <w:iCs/>
          <w:sz w:val="22"/>
          <w:szCs w:val="22"/>
          <w:lang w:eastAsia="en-US"/>
        </w:rPr>
        <w:t>      (vpiše se ime in naslov naročnika finančnega zavarovanja, tj. v postopku javnega naročanja izbranega ponudnika)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UPRAVIČENEC:</w:t>
      </w:r>
      <w:r>
        <w:rPr>
          <w:rFonts w:eastAsia="Calibri"/>
          <w:i w:val="0"/>
          <w:iCs/>
          <w:sz w:val="22"/>
          <w:szCs w:val="22"/>
          <w:lang w:eastAsia="en-US"/>
        </w:rPr>
        <w:t xml:space="preserve">        (vpiše se naročnika javnega naročila)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OSNOVNI POSEL: </w:t>
      </w:r>
      <w:r>
        <w:rPr>
          <w:rFonts w:eastAsia="Calibri"/>
          <w:i w:val="0"/>
          <w:iCs/>
          <w:sz w:val="22"/>
          <w:szCs w:val="22"/>
          <w:lang w:eastAsia="en-US"/>
        </w:rPr>
        <w:t xml:space="preserve">obveznost naročnika zavarovanja iz pogodbe št.       , št. spis      , z dne       (vpiše se številko pogodbe ter številko spisa in datum pogodbe o izvedbi javnega naročila, sklenjene na podlagi postopka z oznako XXXXXX) za       (vpiše se predmet javnega naročila), sklenjene med Upravičencem                      ter lastniki objekta, njihovo ime, priimek in naslov lastnikov                         in  Naročnikom zavarovanja                          </w:t>
      </w: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w:t>
      </w: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ZNESEK IN VALUTA ZAVAROVANJA: </w:t>
      </w:r>
      <w:r>
        <w:rPr>
          <w:rFonts w:eastAsia="Calibri"/>
          <w:i w:val="0"/>
          <w:iCs/>
          <w:sz w:val="22"/>
          <w:szCs w:val="22"/>
          <w:lang w:eastAsia="en-US"/>
        </w:rPr>
        <w:t>      (vpiše se najvišji znesek s številko in besedo ter valuta)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LISTINE, KI JIH JE POLEG IZJAVE TREBA PRILOŽITI ZAHTEVI ZA PLAČILO IN SE IZRECNO ZAHTEVAJO V SPODNJEM BESEDILU: </w:t>
      </w:r>
      <w:r>
        <w:rPr>
          <w:rFonts w:eastAsia="Calibri"/>
          <w:i w:val="0"/>
          <w:iCs/>
          <w:sz w:val="22"/>
          <w:szCs w:val="22"/>
          <w:lang w:eastAsia="en-US"/>
        </w:rPr>
        <w:t>      (nobena/navede se listina)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JEZIK V ZAHTEVANIH LISTINAH:</w:t>
      </w:r>
      <w:r>
        <w:rPr>
          <w:rFonts w:eastAsia="Calibri"/>
          <w:i w:val="0"/>
          <w:iCs/>
          <w:sz w:val="22"/>
          <w:szCs w:val="22"/>
          <w:lang w:eastAsia="en-US"/>
        </w:rPr>
        <w:t xml:space="preserve"> slovenski</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OBLIKA PREDLOŽITVE:</w:t>
      </w:r>
      <w:r>
        <w:rPr>
          <w:rFonts w:eastAsia="Calibri"/>
          <w:i w:val="0"/>
          <w:iCs/>
          <w:sz w:val="22"/>
          <w:szCs w:val="22"/>
          <w:lang w:eastAsia="en-US"/>
        </w:rPr>
        <w:t xml:space="preserve"> v papirni obliki s priporočeno pošto ali katerokoli obliko hitre pošte ali v elektronski obliki po SWIFT sistemu na naslov       (navede se SWIFT naslova garanta)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KRAJ PREDLOŽITVE:</w:t>
      </w:r>
      <w:r>
        <w:rPr>
          <w:rFonts w:eastAsia="Calibri"/>
          <w:i w:val="0"/>
          <w:iCs/>
          <w:sz w:val="22"/>
          <w:szCs w:val="22"/>
          <w:lang w:eastAsia="en-US"/>
        </w:rPr>
        <w:t xml:space="preserve">       (garant vpiše naslov podružnice, kjer se opravi predložitev papirnih listin, ali elektronski naslov za predložitev v elektronski obliki, kot na primer garantov SWIFT naslov) </w:t>
      </w: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xml:space="preserve">Ne glede na navedeno, se predložitev papirnih listin lahko opravi v katerikoli podružnici garanta na območju Republike Slovenije. </w:t>
      </w: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w:t>
      </w: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DATUM VELJAVNOSTI: </w:t>
      </w:r>
      <w:r>
        <w:rPr>
          <w:rFonts w:eastAsia="Calibri"/>
          <w:i w:val="0"/>
          <w:iCs/>
          <w:sz w:val="22"/>
          <w:szCs w:val="22"/>
          <w:lang w:eastAsia="en-US"/>
        </w:rPr>
        <w:t>DD. MM. LLLL (vpiše se datum zapadlosti finančnega zavarovanja)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STRANKA, KI JE DOLŽNA PLAČATI STROŠKE:</w:t>
      </w:r>
      <w:r>
        <w:rPr>
          <w:rFonts w:eastAsia="Calibri"/>
          <w:i w:val="0"/>
          <w:iCs/>
          <w:sz w:val="22"/>
          <w:szCs w:val="22"/>
          <w:lang w:eastAsia="en-US"/>
        </w:rPr>
        <w:t xml:space="preserve">       (vpiše se ime naročnika finančnega zavarovanja, tj. v postopku javnega naročanja izbranega ponudnika)</w:t>
      </w:r>
    </w:p>
    <w:p w:rsidR="00FC3942" w:rsidRDefault="00FC3942" w:rsidP="00FC3942">
      <w:pPr>
        <w:ind w:left="1134"/>
        <w:jc w:val="both"/>
        <w:rPr>
          <w:rFonts w:eastAsia="Calibri"/>
          <w:b/>
          <w:bCs/>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Pr>
          <w:rFonts w:eastAsia="Calibri"/>
          <w:i w:val="0"/>
          <w:iCs/>
          <w:sz w:val="22"/>
          <w:szCs w:val="22"/>
          <w:lang w:eastAsia="en-US"/>
        </w:rPr>
        <w:lastRenderedPageBreak/>
        <w:t>na ločeni podpisani listini, ki je priložena zahtevi za plačilo ali se nanjo sklicuje, in v kateri je navedeno, v kakšnem smislu naročnik zavarovanja ni izpolnil svojih obveznosti iz osnovnega posla.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Katerokoli zahtevo za plačilo po tem zavarovanju moramo prejeti na datum veljavnosti zavarovanja ali pred njim v zgoraj navedenem kraju predložitve.</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Morebitne spore v zvezi s tem zavarovanjem rešuje stvarno pristojno sodišče v Ljubljani po slovenskem pravu.</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Za to zavarovanje veljajo Enotna pravila za garancije na poziv (EPGP) revizija iz leta 2010, izdana pri MTZ pod št. 758.</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center"/>
        <w:rPr>
          <w:rFonts w:eastAsia="Calibri"/>
          <w:i w:val="0"/>
          <w:sz w:val="22"/>
          <w:szCs w:val="22"/>
          <w:lang w:eastAsia="en-US"/>
        </w:rPr>
      </w:pPr>
      <w:r>
        <w:rPr>
          <w:rFonts w:eastAsia="Calibri"/>
          <w:i w:val="0"/>
          <w:iCs/>
          <w:sz w:val="22"/>
          <w:szCs w:val="22"/>
          <w:lang w:eastAsia="en-US"/>
        </w:rPr>
        <w:t>                                                                                                                                  garant                                                                                                                         (žig in podpis)</w:t>
      </w: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5B2B95" w:rsidRDefault="005B2B95" w:rsidP="005C28F9">
      <w:pPr>
        <w:rPr>
          <w:b/>
          <w:i w:val="0"/>
          <w:sz w:val="22"/>
          <w:szCs w:val="22"/>
        </w:rPr>
      </w:pPr>
    </w:p>
    <w:p w:rsidR="00FC3942" w:rsidRDefault="00FC3942" w:rsidP="00FC3942">
      <w:pPr>
        <w:ind w:left="8496"/>
        <w:rPr>
          <w:b/>
          <w:i w:val="0"/>
          <w:sz w:val="22"/>
          <w:szCs w:val="22"/>
        </w:rPr>
      </w:pPr>
      <w:r w:rsidRPr="0079325B">
        <w:rPr>
          <w:b/>
          <w:i w:val="0"/>
          <w:sz w:val="22"/>
          <w:szCs w:val="22"/>
        </w:rPr>
        <w:t xml:space="preserve">PRILOGA </w:t>
      </w:r>
      <w:r w:rsidR="00DE30C0">
        <w:rPr>
          <w:b/>
          <w:i w:val="0"/>
          <w:sz w:val="22"/>
          <w:szCs w:val="22"/>
        </w:rPr>
        <w:t>C</w:t>
      </w:r>
      <w:r w:rsidR="005B2A18">
        <w:rPr>
          <w:b/>
          <w:i w:val="0"/>
          <w:sz w:val="22"/>
          <w:szCs w:val="22"/>
        </w:rPr>
        <w:t>/3</w:t>
      </w:r>
    </w:p>
    <w:p w:rsidR="00FC3942"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b/>
          <w:sz w:val="20"/>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i w:val="0"/>
          <w:sz w:val="22"/>
          <w:szCs w:val="22"/>
        </w:rPr>
      </w:pPr>
      <w:r w:rsidRPr="00A53D75">
        <w:rPr>
          <w:b/>
          <w:i w:val="0"/>
          <w:sz w:val="22"/>
          <w:szCs w:val="22"/>
        </w:rPr>
        <w:t xml:space="preserve">Obrazec zavarovanje za odpravo napak v garancijskem roku po EPGP-758 </w:t>
      </w:r>
    </w:p>
    <w:p w:rsidR="00FC3942" w:rsidRPr="00A53D75" w:rsidRDefault="00FC3942" w:rsidP="00FC3942">
      <w:pPr>
        <w:keepNext/>
        <w:jc w:val="both"/>
        <w:rPr>
          <w:i w:val="0"/>
          <w:sz w:val="22"/>
          <w:szCs w:val="22"/>
        </w:rPr>
      </w:pPr>
    </w:p>
    <w:p w:rsidR="00FC3942" w:rsidRPr="00A53D75" w:rsidRDefault="00FC3942" w:rsidP="00FC3942">
      <w:pPr>
        <w:keepNext/>
        <w:ind w:left="1134"/>
        <w:jc w:val="both"/>
        <w:rPr>
          <w:i w:val="0"/>
          <w:sz w:val="22"/>
          <w:szCs w:val="22"/>
        </w:rPr>
      </w:pPr>
      <w:r w:rsidRPr="00A53D75">
        <w:rPr>
          <w:i w:val="0"/>
          <w:sz w:val="22"/>
          <w:szCs w:val="22"/>
        </w:rPr>
        <w:t>Glava s podatki o garantu (zavarovalnici/banki) ali SWIFT ključ</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i w:val="0"/>
          <w:sz w:val="22"/>
          <w:szCs w:val="22"/>
        </w:rPr>
        <w:t xml:space="preserve">Za: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upravičenca tj. naročnika javnega naročila)</w:t>
      </w:r>
    </w:p>
    <w:p w:rsidR="00FC3942" w:rsidRPr="00A53D75" w:rsidRDefault="00FC3942" w:rsidP="00FC3942">
      <w:pPr>
        <w:keepNext/>
        <w:ind w:left="1134"/>
        <w:jc w:val="both"/>
        <w:rPr>
          <w:i w:val="0"/>
          <w:sz w:val="22"/>
          <w:szCs w:val="22"/>
        </w:rPr>
      </w:pPr>
      <w:r w:rsidRPr="00A53D75">
        <w:rPr>
          <w:i w:val="0"/>
          <w:sz w:val="22"/>
          <w:szCs w:val="22"/>
        </w:rPr>
        <w:t xml:space="preserve">Datum: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datum izdaje)</w:t>
      </w:r>
    </w:p>
    <w:p w:rsidR="00FC3942" w:rsidRPr="00A53D75" w:rsidRDefault="00FC3942" w:rsidP="00FC3942">
      <w:pPr>
        <w:keepNext/>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b/>
          <w:i w:val="0"/>
          <w:sz w:val="22"/>
          <w:szCs w:val="22"/>
        </w:rPr>
        <w:t>VRSTA ZAVAROVANJA:</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sz w:val="22"/>
          <w:szCs w:val="22"/>
        </w:rPr>
        <w:fldChar w:fldCharType="end"/>
      </w:r>
      <w:r w:rsidRPr="00A53D75">
        <w:rPr>
          <w:i w:val="0"/>
          <w:sz w:val="22"/>
          <w:szCs w:val="22"/>
        </w:rPr>
        <w:t xml:space="preserve"> (vpiše se vrsta finančnega zavarovanja: kavcijsko zavarovanje/bančna garancija za odpravo napak v garancijskem roku)</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ŠTEVILKA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številka finančnega  zavarovanja)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GARANT:</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in naslov zavarovalnice/banke v kraju izdaje)</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NAROČNIK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in naslov naročnika finančnega zavarovanja, tj. v postopku javnega naročanja izbranega ponudnika)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UPRAVIČENEC:</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naročnika javnega naročila)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OSNOVNI POSEL: </w:t>
      </w:r>
      <w:r w:rsidRPr="00A53D75">
        <w:rPr>
          <w:i w:val="0"/>
          <w:sz w:val="22"/>
          <w:szCs w:val="22"/>
        </w:rPr>
        <w:t>obveznost naročnika zavarovanja za odpravo napak v garancijskem roku, ki izhaja iz</w:t>
      </w:r>
      <w:r w:rsidRPr="00A53D75">
        <w:rPr>
          <w:b/>
          <w:i w:val="0"/>
          <w:sz w:val="22"/>
          <w:szCs w:val="22"/>
        </w:rPr>
        <w:t xml:space="preserve"> </w:t>
      </w:r>
      <w:r w:rsidRPr="00A53D75">
        <w:rPr>
          <w:i w:val="0"/>
          <w:sz w:val="22"/>
          <w:szCs w:val="22"/>
        </w:rPr>
        <w:t xml:space="preserve">pogodbe št.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št. spis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z dne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številko pogodbe ter številko spisa in datum pogodbe o izvedbi javnega naročila, sklenjene na podlagi postopka z oznako XXXXXX) za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predmet javnega naročila), sklenjene med Upravičencem               in  Naročnikom zavarovanja                          </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ZNESEK  IN VALUTA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najvišji znesek s številko in besedo ter valuta)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LISTINE, KI JIH JE POLEG IZJAVE TREBA PRILOŽITI ZAHTEVI ZA PLAČILO IN SE IZRECNO ZAHTEVAJO V SPODNJEM BESEDILU: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(nobena/navede se listina – npr. primopredajni/prevzemni zapisnik, zaključni obračun)</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JEZIK V ZAHTEVANIH LISTINAH:</w:t>
      </w:r>
      <w:r w:rsidRPr="00A53D75">
        <w:rPr>
          <w:i w:val="0"/>
          <w:sz w:val="22"/>
          <w:szCs w:val="22"/>
        </w:rPr>
        <w:t xml:space="preserve"> slovenski</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OBLIKA PREDLOŽITVE:</w:t>
      </w:r>
      <w:r w:rsidRPr="00A53D75">
        <w:rPr>
          <w:i w:val="0"/>
          <w:sz w:val="22"/>
          <w:szCs w:val="22"/>
        </w:rPr>
        <w:t xml:space="preserve"> v papirni obliki s priporočeno pošto ali katerokoli obliko hitre pošte ali v elektronski obliki po SWIFT sistemu na naslov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(navede se SWIFT naslova garanta)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KRAJ PREDLOŽITVE:</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DATUM VELJAVNOSTI: </w:t>
      </w:r>
      <w:r w:rsidRPr="00A53D75">
        <w:rPr>
          <w:i w:val="0"/>
          <w:sz w:val="22"/>
          <w:szCs w:val="22"/>
        </w:rPr>
        <w:fldChar w:fldCharType="begin">
          <w:ffData>
            <w:name w:val="Besedilo2"/>
            <w:enabled/>
            <w:calcOnExit w:val="0"/>
            <w:textInput>
              <w:default w:val="DD. MM. LLLL"/>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noProof/>
          <w:sz w:val="22"/>
          <w:szCs w:val="22"/>
        </w:rPr>
        <w:t>DD. MM. LLLL</w:t>
      </w:r>
      <w:r w:rsidRPr="00A53D75">
        <w:rPr>
          <w:i w:val="0"/>
          <w:sz w:val="22"/>
          <w:szCs w:val="22"/>
        </w:rPr>
        <w:fldChar w:fldCharType="end"/>
      </w:r>
      <w:r w:rsidRPr="00A53D75">
        <w:rPr>
          <w:i w:val="0"/>
          <w:sz w:val="22"/>
          <w:szCs w:val="22"/>
        </w:rPr>
        <w:t xml:space="preserve"> (vpiše se datum zapadlosti finančnega zavarovanja)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STRANKA, KI JE DOLŽNA PLAČATI STROŠKE:</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naročnika finančnega zavarovanja, tj. v postopku javnega naročanja izbranega ponudnika)</w:t>
      </w:r>
    </w:p>
    <w:p w:rsidR="00FC3942" w:rsidRPr="00A53D75" w:rsidRDefault="00FC3942" w:rsidP="00FC3942">
      <w:pPr>
        <w:keepNext/>
        <w:ind w:left="1134"/>
        <w:jc w:val="both"/>
        <w:rPr>
          <w:i w:val="0"/>
          <w:sz w:val="22"/>
          <w:szCs w:val="22"/>
        </w:rPr>
      </w:pPr>
    </w:p>
    <w:p w:rsidR="00FC3942" w:rsidRPr="00A53D75" w:rsidRDefault="00FC3942" w:rsidP="00FC3942">
      <w:pPr>
        <w:ind w:left="1134"/>
        <w:jc w:val="both"/>
        <w:rPr>
          <w:i w:val="0"/>
          <w:sz w:val="22"/>
          <w:szCs w:val="22"/>
        </w:rPr>
      </w:pPr>
      <w:r w:rsidRPr="00A53D75">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A53D75">
        <w:rPr>
          <w:i w:val="0"/>
          <w:sz w:val="22"/>
          <w:szCs w:val="22"/>
        </w:rPr>
        <w:lastRenderedPageBreak/>
        <w:t>na ločeni podpisani listini, ki je priložena zahtevi za plačilo ali se nanjo sklicuje, in v kateri je navedeno, v kakšnem smislu naročnik zavarovanja po prejemu poziva za odpravo napak v pogodbenem roku ni izpolnil svojih obveznosti iz osnovnega posla.</w:t>
      </w:r>
    </w:p>
    <w:p w:rsidR="00FC3942" w:rsidRPr="00A53D75" w:rsidRDefault="00FC3942" w:rsidP="00FC3942">
      <w:pPr>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t>Katerokoli zahtevo za plačilo po tem zavarovanju moramo prejeti na datum veljavnosti zavarovanja ali pred njim v zgoraj navedenem kraju predložitve.</w:t>
      </w: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t>Morebitne spore v zvezi s tem zavarovanjem rešuje stvarno pristojno sodišče v Ljubljani po slovenskem pravu.</w:t>
      </w: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t>Za to zavarovanje veljajo Enotna pravila za garancije na poziv (EPGP) revizija iz leta 2010, izdana pri MTZ pod št. 758.</w:t>
      </w: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224D85" w:rsidRDefault="00FC3942" w:rsidP="005C28F9">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t xml:space="preserve">    </w:t>
      </w:r>
      <w:r w:rsidR="005C28F9">
        <w:rPr>
          <w:i w:val="0"/>
          <w:sz w:val="22"/>
          <w:szCs w:val="22"/>
        </w:rPr>
        <w:t xml:space="preserve">  garant</w:t>
      </w:r>
      <w:r w:rsidR="005C28F9">
        <w:rPr>
          <w:i w:val="0"/>
          <w:sz w:val="22"/>
          <w:szCs w:val="22"/>
        </w:rPr>
        <w:tab/>
      </w:r>
      <w:r w:rsidR="005C28F9">
        <w:rPr>
          <w:i w:val="0"/>
          <w:sz w:val="22"/>
          <w:szCs w:val="22"/>
        </w:rPr>
        <w:tab/>
      </w:r>
      <w:r w:rsidR="005C28F9">
        <w:rPr>
          <w:i w:val="0"/>
          <w:sz w:val="22"/>
          <w:szCs w:val="22"/>
        </w:rPr>
        <w:tab/>
      </w:r>
      <w:r w:rsidR="005C28F9">
        <w:rPr>
          <w:i w:val="0"/>
          <w:sz w:val="22"/>
          <w:szCs w:val="22"/>
        </w:rPr>
        <w:tab/>
      </w:r>
      <w:r w:rsidR="005C28F9">
        <w:rPr>
          <w:i w:val="0"/>
          <w:sz w:val="22"/>
          <w:szCs w:val="22"/>
        </w:rPr>
        <w:tab/>
      </w:r>
      <w:r w:rsidR="005C28F9">
        <w:rPr>
          <w:i w:val="0"/>
          <w:sz w:val="22"/>
          <w:szCs w:val="22"/>
        </w:rPr>
        <w:tab/>
      </w:r>
      <w:r w:rsidR="005C28F9">
        <w:rPr>
          <w:i w:val="0"/>
          <w:sz w:val="22"/>
          <w:szCs w:val="22"/>
        </w:rPr>
        <w:tab/>
      </w:r>
      <w:r w:rsidR="005C28F9">
        <w:rPr>
          <w:i w:val="0"/>
          <w:sz w:val="22"/>
          <w:szCs w:val="22"/>
        </w:rPr>
        <w:tab/>
      </w:r>
      <w:r w:rsidR="005C28F9">
        <w:rPr>
          <w:i w:val="0"/>
          <w:sz w:val="22"/>
          <w:szCs w:val="22"/>
        </w:rPr>
        <w:tab/>
        <w:t>(žig in podpi</w:t>
      </w:r>
      <w:r w:rsidR="00461E8A">
        <w:rPr>
          <w:i w:val="0"/>
          <w:sz w:val="22"/>
          <w:szCs w:val="22"/>
        </w:rPr>
        <w:t>s)</w:t>
      </w:r>
    </w:p>
    <w:p w:rsidR="00127A61" w:rsidRDefault="00127A61" w:rsidP="005C28F9">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rsidR="00127A61" w:rsidRDefault="00127A61">
      <w:pPr>
        <w:rPr>
          <w:i w:val="0"/>
          <w:sz w:val="22"/>
          <w:szCs w:val="22"/>
        </w:rPr>
      </w:pPr>
      <w:r>
        <w:rPr>
          <w:i w:val="0"/>
          <w:sz w:val="22"/>
          <w:szCs w:val="22"/>
        </w:rPr>
        <w:br w:type="page"/>
      </w:r>
    </w:p>
    <w:p w:rsidR="00127A61" w:rsidRDefault="00127A61" w:rsidP="00127A61">
      <w:pPr>
        <w:ind w:left="1080"/>
        <w:jc w:val="right"/>
        <w:rPr>
          <w:b/>
          <w:i w:val="0"/>
          <w:sz w:val="22"/>
          <w:szCs w:val="22"/>
        </w:rPr>
        <w:sectPr w:rsidR="00127A61" w:rsidSect="005C28F9">
          <w:pgSz w:w="11906" w:h="16838"/>
          <w:pgMar w:top="1400" w:right="1202" w:bottom="1202" w:left="629" w:header="709" w:footer="709" w:gutter="0"/>
          <w:cols w:space="708"/>
          <w:docGrid w:linePitch="360"/>
        </w:sectPr>
      </w:pPr>
    </w:p>
    <w:p w:rsidR="00127A61" w:rsidRPr="0079325B" w:rsidRDefault="00127A61" w:rsidP="00127A61">
      <w:pPr>
        <w:ind w:left="1080"/>
        <w:jc w:val="right"/>
        <w:rPr>
          <w:b/>
          <w:i w:val="0"/>
          <w:sz w:val="22"/>
          <w:szCs w:val="22"/>
        </w:rPr>
      </w:pPr>
      <w:r w:rsidRPr="0079325B">
        <w:rPr>
          <w:b/>
          <w:i w:val="0"/>
          <w:sz w:val="22"/>
          <w:szCs w:val="22"/>
        </w:rPr>
        <w:lastRenderedPageBreak/>
        <w:t xml:space="preserve">PRILOGA </w:t>
      </w:r>
      <w:r>
        <w:rPr>
          <w:b/>
          <w:i w:val="0"/>
          <w:sz w:val="22"/>
          <w:szCs w:val="22"/>
        </w:rPr>
        <w:t>D</w:t>
      </w:r>
    </w:p>
    <w:p w:rsidR="00127A61" w:rsidRDefault="00127A61" w:rsidP="00127A61">
      <w:pPr>
        <w:ind w:left="1080"/>
        <w:rPr>
          <w:b/>
          <w:i w:val="0"/>
          <w:sz w:val="22"/>
          <w:szCs w:val="22"/>
        </w:rPr>
      </w:pPr>
    </w:p>
    <w:p w:rsidR="00127A61" w:rsidRDefault="00127A61" w:rsidP="00127A61">
      <w:pPr>
        <w:pStyle w:val="Glava"/>
        <w:tabs>
          <w:tab w:val="clear" w:pos="4536"/>
          <w:tab w:val="clear" w:pos="9072"/>
        </w:tabs>
        <w:ind w:left="1080"/>
        <w:jc w:val="center"/>
        <w:rPr>
          <w:b/>
          <w:i w:val="0"/>
          <w:szCs w:val="24"/>
        </w:rPr>
      </w:pPr>
    </w:p>
    <w:tbl>
      <w:tblPr>
        <w:tblpPr w:leftFromText="141" w:rightFromText="141" w:vertAnchor="text" w:tblpY="28"/>
        <w:tblOverlap w:val="never"/>
        <w:tblW w:w="0" w:type="auto"/>
        <w:tblLayout w:type="fixed"/>
        <w:tblCellMar>
          <w:left w:w="70" w:type="dxa"/>
          <w:right w:w="70" w:type="dxa"/>
        </w:tblCellMar>
        <w:tblLook w:val="04A0" w:firstRow="1" w:lastRow="0" w:firstColumn="1" w:lastColumn="0" w:noHBand="0" w:noVBand="1"/>
      </w:tblPr>
      <w:tblGrid>
        <w:gridCol w:w="4820"/>
      </w:tblGrid>
      <w:tr w:rsidR="00127A61" w:rsidTr="00783923">
        <w:tc>
          <w:tcPr>
            <w:tcW w:w="4820" w:type="dxa"/>
          </w:tcPr>
          <w:p w:rsidR="00127A61" w:rsidRDefault="00127A61" w:rsidP="00783923">
            <w:pPr>
              <w:ind w:left="209" w:hanging="209"/>
              <w:jc w:val="both"/>
              <w:rPr>
                <w:b/>
                <w:i w:val="0"/>
                <w:sz w:val="22"/>
                <w:szCs w:val="22"/>
              </w:rPr>
            </w:pPr>
          </w:p>
          <w:p w:rsidR="00127A61" w:rsidRDefault="00127A61" w:rsidP="00783923">
            <w:pPr>
              <w:ind w:left="209" w:hanging="209"/>
              <w:jc w:val="both"/>
              <w:rPr>
                <w:b/>
                <w:i w:val="0"/>
                <w:sz w:val="22"/>
                <w:szCs w:val="22"/>
              </w:rPr>
            </w:pPr>
            <w:r>
              <w:rPr>
                <w:b/>
                <w:i w:val="0"/>
                <w:sz w:val="22"/>
                <w:szCs w:val="22"/>
              </w:rPr>
              <w:t xml:space="preserve">POŠILJATELJ </w:t>
            </w:r>
            <w:r>
              <w:rPr>
                <w:i w:val="0"/>
                <w:sz w:val="22"/>
                <w:szCs w:val="22"/>
              </w:rPr>
              <w:t>(gospodarski subjekt)</w:t>
            </w:r>
            <w:r>
              <w:rPr>
                <w:b/>
                <w:i w:val="0"/>
                <w:sz w:val="22"/>
                <w:szCs w:val="22"/>
              </w:rPr>
              <w:t>:</w:t>
            </w:r>
          </w:p>
          <w:p w:rsidR="00127A61" w:rsidRDefault="00127A61" w:rsidP="00783923">
            <w:pPr>
              <w:ind w:left="209" w:hanging="209"/>
              <w:jc w:val="both"/>
              <w:rPr>
                <w:i w:val="0"/>
                <w:sz w:val="22"/>
                <w:szCs w:val="22"/>
              </w:rPr>
            </w:pPr>
          </w:p>
          <w:p w:rsidR="00127A61" w:rsidRDefault="00127A61" w:rsidP="00783923">
            <w:pPr>
              <w:ind w:left="209" w:hanging="209"/>
              <w:jc w:val="both"/>
              <w:rPr>
                <w:i w:val="0"/>
                <w:sz w:val="22"/>
                <w:szCs w:val="22"/>
              </w:rPr>
            </w:pPr>
          </w:p>
          <w:p w:rsidR="00127A61" w:rsidRDefault="00127A61" w:rsidP="00783923">
            <w:pPr>
              <w:ind w:left="209" w:hanging="209"/>
              <w:jc w:val="both"/>
              <w:rPr>
                <w:i w:val="0"/>
                <w:sz w:val="22"/>
                <w:szCs w:val="22"/>
              </w:rPr>
            </w:pPr>
          </w:p>
          <w:p w:rsidR="00127A61" w:rsidRDefault="00127A61" w:rsidP="00783923">
            <w:pPr>
              <w:ind w:left="209" w:hanging="209"/>
              <w:jc w:val="both"/>
              <w:rPr>
                <w:i w:val="0"/>
                <w:sz w:val="22"/>
                <w:szCs w:val="22"/>
              </w:rPr>
            </w:pPr>
          </w:p>
          <w:p w:rsidR="00127A61" w:rsidRDefault="00127A61" w:rsidP="00783923">
            <w:pPr>
              <w:ind w:left="209" w:hanging="209"/>
              <w:jc w:val="both"/>
              <w:rPr>
                <w:i w:val="0"/>
                <w:sz w:val="22"/>
                <w:szCs w:val="22"/>
              </w:rPr>
            </w:pPr>
          </w:p>
          <w:p w:rsidR="00127A61" w:rsidRDefault="00127A61" w:rsidP="00783923">
            <w:pPr>
              <w:ind w:left="209" w:hanging="209"/>
              <w:jc w:val="both"/>
              <w:rPr>
                <w:i w:val="0"/>
                <w:sz w:val="22"/>
                <w:szCs w:val="22"/>
              </w:rPr>
            </w:pPr>
          </w:p>
          <w:p w:rsidR="00127A61" w:rsidRDefault="00127A61" w:rsidP="00783923">
            <w:pPr>
              <w:ind w:left="209" w:hanging="209"/>
              <w:jc w:val="both"/>
              <w:rPr>
                <w:i w:val="0"/>
                <w:sz w:val="22"/>
                <w:szCs w:val="22"/>
              </w:rPr>
            </w:pPr>
          </w:p>
        </w:tc>
      </w:tr>
    </w:tbl>
    <w:p w:rsidR="00127A61" w:rsidRDefault="00127A61" w:rsidP="00127A61">
      <w:pPr>
        <w:jc w:val="both"/>
        <w:rPr>
          <w:i w:val="0"/>
          <w:sz w:val="22"/>
          <w:szCs w:val="22"/>
        </w:rPr>
      </w:pPr>
      <w:r>
        <w:rPr>
          <w:i w:val="0"/>
          <w:sz w:val="22"/>
          <w:szCs w:val="22"/>
        </w:rPr>
        <w:br w:type="textWrapping" w:clear="all"/>
      </w:r>
    </w:p>
    <w:p w:rsidR="00127A61" w:rsidRDefault="00127A61" w:rsidP="00127A61">
      <w:pPr>
        <w:jc w:val="both"/>
        <w:rPr>
          <w:i w:val="0"/>
          <w:sz w:val="22"/>
          <w:szCs w:val="22"/>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15"/>
      </w:tblGrid>
      <w:tr w:rsidR="00127A61" w:rsidTr="00783923">
        <w:tc>
          <w:tcPr>
            <w:tcW w:w="4815" w:type="dxa"/>
            <w:tcBorders>
              <w:top w:val="single" w:sz="4" w:space="0" w:color="auto"/>
              <w:left w:val="single" w:sz="4" w:space="0" w:color="auto"/>
              <w:bottom w:val="single" w:sz="4" w:space="0" w:color="auto"/>
              <w:right w:val="single" w:sz="4" w:space="0" w:color="auto"/>
            </w:tcBorders>
            <w:shd w:val="clear" w:color="auto" w:fill="auto"/>
          </w:tcPr>
          <w:p w:rsidR="00127A61" w:rsidRDefault="00127A61" w:rsidP="00783923">
            <w:pPr>
              <w:jc w:val="both"/>
              <w:rPr>
                <w:b/>
                <w:i w:val="0"/>
                <w:sz w:val="22"/>
                <w:szCs w:val="22"/>
              </w:rPr>
            </w:pPr>
          </w:p>
          <w:p w:rsidR="00127A61" w:rsidRDefault="00127A61" w:rsidP="00783923">
            <w:pPr>
              <w:jc w:val="both"/>
              <w:rPr>
                <w:i w:val="0"/>
                <w:sz w:val="22"/>
                <w:szCs w:val="22"/>
              </w:rPr>
            </w:pPr>
            <w:r>
              <w:rPr>
                <w:i w:val="0"/>
                <w:sz w:val="22"/>
                <w:szCs w:val="22"/>
              </w:rPr>
              <w:t>PREJEM FZ (izpolni prejemnik):</w:t>
            </w:r>
          </w:p>
          <w:p w:rsidR="00127A61" w:rsidRDefault="00127A61" w:rsidP="00783923">
            <w:pPr>
              <w:jc w:val="both"/>
              <w:rPr>
                <w:i w:val="0"/>
                <w:sz w:val="22"/>
                <w:szCs w:val="22"/>
              </w:rPr>
            </w:pPr>
          </w:p>
          <w:p w:rsidR="00127A61" w:rsidRPr="00DB479F" w:rsidRDefault="00127A61" w:rsidP="00783923">
            <w:pPr>
              <w:jc w:val="both"/>
              <w:rPr>
                <w:i w:val="0"/>
                <w:smallCaps/>
                <w:sz w:val="22"/>
                <w:szCs w:val="22"/>
              </w:rPr>
            </w:pPr>
            <w:r w:rsidRPr="00DB479F">
              <w:rPr>
                <w:i w:val="0"/>
                <w:smallCaps/>
                <w:sz w:val="22"/>
                <w:szCs w:val="22"/>
              </w:rPr>
              <w:t>osebno                             po pošti</w:t>
            </w:r>
          </w:p>
          <w:p w:rsidR="00127A61" w:rsidRPr="00DB479F" w:rsidRDefault="00127A61" w:rsidP="00783923">
            <w:pPr>
              <w:jc w:val="both"/>
              <w:rPr>
                <w:i w:val="0"/>
                <w:sz w:val="16"/>
                <w:szCs w:val="16"/>
              </w:rPr>
            </w:pPr>
          </w:p>
          <w:p w:rsidR="00127A61" w:rsidRDefault="00127A61" w:rsidP="00783923">
            <w:pPr>
              <w:jc w:val="both"/>
              <w:rPr>
                <w:i w:val="0"/>
                <w:sz w:val="22"/>
                <w:szCs w:val="22"/>
              </w:rPr>
            </w:pPr>
            <w:r>
              <w:rPr>
                <w:i w:val="0"/>
                <w:sz w:val="22"/>
                <w:szCs w:val="22"/>
              </w:rPr>
              <w:t>Datum:</w:t>
            </w:r>
          </w:p>
          <w:p w:rsidR="00127A61" w:rsidRPr="00186C2C" w:rsidRDefault="00127A61" w:rsidP="00783923">
            <w:pPr>
              <w:jc w:val="both"/>
              <w:rPr>
                <w:i w:val="0"/>
                <w:sz w:val="10"/>
                <w:szCs w:val="10"/>
              </w:rPr>
            </w:pPr>
          </w:p>
          <w:p w:rsidR="00127A61" w:rsidRDefault="00127A61" w:rsidP="00783923">
            <w:pPr>
              <w:jc w:val="both"/>
              <w:rPr>
                <w:i w:val="0"/>
                <w:sz w:val="22"/>
                <w:szCs w:val="22"/>
              </w:rPr>
            </w:pPr>
            <w:r>
              <w:rPr>
                <w:i w:val="0"/>
                <w:sz w:val="22"/>
                <w:szCs w:val="22"/>
              </w:rPr>
              <w:t>Ura:</w:t>
            </w:r>
          </w:p>
          <w:p w:rsidR="00127A61" w:rsidRPr="00186C2C" w:rsidRDefault="00127A61" w:rsidP="00783923">
            <w:pPr>
              <w:jc w:val="both"/>
              <w:rPr>
                <w:i w:val="0"/>
                <w:sz w:val="10"/>
                <w:szCs w:val="10"/>
              </w:rPr>
            </w:pPr>
          </w:p>
          <w:p w:rsidR="00127A61" w:rsidRDefault="00127A61" w:rsidP="00783923">
            <w:pPr>
              <w:jc w:val="both"/>
              <w:rPr>
                <w:i w:val="0"/>
                <w:sz w:val="22"/>
                <w:szCs w:val="22"/>
              </w:rPr>
            </w:pPr>
            <w:r>
              <w:rPr>
                <w:i w:val="0"/>
                <w:sz w:val="22"/>
                <w:szCs w:val="22"/>
              </w:rPr>
              <w:t xml:space="preserve">Številka: </w:t>
            </w:r>
            <w:r w:rsidRPr="00F22FBF">
              <w:rPr>
                <w:i w:val="0"/>
                <w:sz w:val="22"/>
                <w:szCs w:val="22"/>
              </w:rPr>
              <w:t>430-</w:t>
            </w:r>
            <w:r w:rsidR="00F22FBF" w:rsidRPr="00F22FBF">
              <w:rPr>
                <w:i w:val="0"/>
                <w:sz w:val="22"/>
                <w:szCs w:val="22"/>
              </w:rPr>
              <w:t>978</w:t>
            </w:r>
            <w:r w:rsidRPr="00F22FBF">
              <w:rPr>
                <w:i w:val="0"/>
                <w:sz w:val="22"/>
                <w:szCs w:val="22"/>
              </w:rPr>
              <w:t>/</w:t>
            </w:r>
            <w:r w:rsidR="00F22FBF">
              <w:rPr>
                <w:i w:val="0"/>
                <w:sz w:val="22"/>
                <w:szCs w:val="22"/>
              </w:rPr>
              <w:t>2020</w:t>
            </w:r>
            <w:r>
              <w:rPr>
                <w:i w:val="0"/>
                <w:sz w:val="22"/>
                <w:szCs w:val="22"/>
              </w:rPr>
              <w:t>-</w:t>
            </w:r>
          </w:p>
          <w:p w:rsidR="00127A61" w:rsidRPr="00186C2C" w:rsidRDefault="00127A61" w:rsidP="00783923">
            <w:pPr>
              <w:jc w:val="both"/>
              <w:rPr>
                <w:i w:val="0"/>
                <w:sz w:val="10"/>
                <w:szCs w:val="10"/>
              </w:rPr>
            </w:pPr>
          </w:p>
          <w:p w:rsidR="00127A61" w:rsidRDefault="00127A61" w:rsidP="00783923">
            <w:pPr>
              <w:jc w:val="both"/>
              <w:rPr>
                <w:i w:val="0"/>
                <w:sz w:val="22"/>
                <w:szCs w:val="22"/>
              </w:rPr>
            </w:pPr>
            <w:r>
              <w:rPr>
                <w:i w:val="0"/>
                <w:sz w:val="22"/>
                <w:szCs w:val="22"/>
              </w:rPr>
              <w:t>Zaporedna številka prijave:</w:t>
            </w:r>
          </w:p>
        </w:tc>
      </w:tr>
    </w:tbl>
    <w:p w:rsidR="00127A61" w:rsidRPr="00DB7C70" w:rsidRDefault="00127A61" w:rsidP="00127A61">
      <w:pPr>
        <w:jc w:val="both"/>
        <w:rPr>
          <w:i w:val="0"/>
          <w:sz w:val="6"/>
          <w:szCs w:val="6"/>
        </w:rPr>
      </w:pPr>
      <w:r>
        <w:rPr>
          <w:i w:val="0"/>
          <w:sz w:val="22"/>
          <w:szCs w:val="22"/>
        </w:rPr>
        <w:br w:type="textWrapping" w:clear="all"/>
      </w:r>
    </w:p>
    <w:p w:rsidR="00127A61" w:rsidRDefault="00127A61" w:rsidP="00127A61">
      <w:pPr>
        <w:rPr>
          <w:sz w:val="22"/>
          <w:szCs w:val="22"/>
        </w:rPr>
      </w:pPr>
    </w:p>
    <w:p w:rsidR="00127A61" w:rsidRPr="0079325B" w:rsidRDefault="00127A61" w:rsidP="00127A61">
      <w:pPr>
        <w:rPr>
          <w:b/>
          <w:i w:val="0"/>
          <w:sz w:val="22"/>
          <w:szCs w:val="22"/>
        </w:rPr>
      </w:pPr>
      <w:r w:rsidRPr="00757E31">
        <w:rPr>
          <w:i w:val="0"/>
          <w:noProof/>
          <w:sz w:val="22"/>
          <w:szCs w:val="22"/>
        </w:rPr>
        <mc:AlternateContent>
          <mc:Choice Requires="wps">
            <w:drawing>
              <wp:anchor distT="0" distB="0" distL="114300" distR="114300" simplePos="0" relativeHeight="251659264" behindDoc="0" locked="0" layoutInCell="1" allowOverlap="1" wp14:anchorId="63C737C5" wp14:editId="6CB371DA">
                <wp:simplePos x="0" y="0"/>
                <wp:positionH relativeFrom="column">
                  <wp:posOffset>326059</wp:posOffset>
                </wp:positionH>
                <wp:positionV relativeFrom="paragraph">
                  <wp:posOffset>139534</wp:posOffset>
                </wp:positionV>
                <wp:extent cx="4949825" cy="1176793"/>
                <wp:effectExtent l="0" t="0" r="0" b="0"/>
                <wp:wrapNone/>
                <wp:docPr id="2" name="Pravokotnik 2"/>
                <wp:cNvGraphicFramePr/>
                <a:graphic xmlns:a="http://schemas.openxmlformats.org/drawingml/2006/main">
                  <a:graphicData uri="http://schemas.microsoft.com/office/word/2010/wordprocessingShape">
                    <wps:wsp>
                      <wps:cNvSpPr/>
                      <wps:spPr>
                        <a:xfrm>
                          <a:off x="0" y="0"/>
                          <a:ext cx="4949825" cy="1176793"/>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FB7A90" w:rsidRPr="00BB5893" w:rsidRDefault="00FB7A90" w:rsidP="00127A61">
                            <w:pPr>
                              <w:rPr>
                                <w:b/>
                                <w:color w:val="000000" w:themeColor="text1"/>
                                <w:szCs w:val="24"/>
                              </w:rPr>
                            </w:pPr>
                            <w:r w:rsidRPr="005C4865">
                              <w:rPr>
                                <w:b/>
                                <w:i w:val="0"/>
                                <w:color w:val="000000" w:themeColor="text1"/>
                                <w:szCs w:val="24"/>
                              </w:rPr>
                              <w:t>»</w:t>
                            </w:r>
                            <w:r w:rsidRPr="005C4865">
                              <w:rPr>
                                <w:b/>
                                <w:i w:val="0"/>
                                <w:color w:val="000000" w:themeColor="text1"/>
                                <w:sz w:val="22"/>
                                <w:szCs w:val="22"/>
                              </w:rPr>
                              <w:t xml:space="preserve">NE ODPIRAJ – FINANČNO ZAVAROVANJE ZA RESNOST PRIJAVE IN PONUDBE JN </w:t>
                            </w:r>
                            <w:r w:rsidRPr="00F22FBF">
                              <w:rPr>
                                <w:b/>
                                <w:i w:val="0"/>
                                <w:color w:val="000000" w:themeColor="text1"/>
                                <w:sz w:val="22"/>
                                <w:szCs w:val="22"/>
                              </w:rPr>
                              <w:t>7560-20-220039 OŠ Koseze – izgradnja prizidka B</w:t>
                            </w:r>
                            <w:r w:rsidRPr="005C4865">
                              <w:rPr>
                                <w:b/>
                                <w:i w:val="0"/>
                                <w:color w:val="000000" w:themeColor="text1"/>
                                <w:szCs w:val="24"/>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C737C5" id="Pravokotnik 2" o:spid="_x0000_s1026" style="position:absolute;margin-left:25.65pt;margin-top:11pt;width:389.75pt;height:92.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" filled="f" stroked="f" strokeweight="2pt">
                <v:textbox>
                  <w:txbxContent>
                    <w:p w:rsidR="00FB7A90" w:rsidRPr="00BB5893" w:rsidRDefault="00FB7A90" w:rsidP="00127A61">
                      <w:pPr>
                        <w:rPr>
                          <w:b/>
                          <w:color w:val="000000" w:themeColor="text1"/>
                          <w:szCs w:val="24"/>
                        </w:rPr>
                      </w:pPr>
                      <w:r w:rsidRPr="005C4865">
                        <w:rPr>
                          <w:b/>
                          <w:i w:val="0"/>
                          <w:color w:val="000000" w:themeColor="text1"/>
                          <w:szCs w:val="24"/>
                        </w:rPr>
                        <w:t>»</w:t>
                      </w:r>
                      <w:r w:rsidRPr="005C4865">
                        <w:rPr>
                          <w:b/>
                          <w:i w:val="0"/>
                          <w:color w:val="000000" w:themeColor="text1"/>
                          <w:sz w:val="22"/>
                          <w:szCs w:val="22"/>
                        </w:rPr>
                        <w:t xml:space="preserve">NE ODPIRAJ – FINANČNO ZAVAROVANJE ZA RESNOST PRIJAVE IN PONUDBE JN </w:t>
                      </w:r>
                      <w:r w:rsidRPr="00F22FBF">
                        <w:rPr>
                          <w:b/>
                          <w:i w:val="0"/>
                          <w:color w:val="000000" w:themeColor="text1"/>
                          <w:sz w:val="22"/>
                          <w:szCs w:val="22"/>
                        </w:rPr>
                        <w:t>7560-20-220039 OŠ Koseze – izgradnja prizidka B</w:t>
                      </w:r>
                      <w:r w:rsidRPr="005C4865">
                        <w:rPr>
                          <w:b/>
                          <w:i w:val="0"/>
                          <w:color w:val="000000" w:themeColor="text1"/>
                          <w:szCs w:val="24"/>
                        </w:rPr>
                        <w:t>«</w:t>
                      </w:r>
                    </w:p>
                  </w:txbxContent>
                </v:textbox>
              </v:rect>
            </w:pict>
          </mc:Fallback>
        </mc:AlternateContent>
      </w:r>
    </w:p>
    <w:p w:rsidR="00127A61" w:rsidRPr="0079325B" w:rsidRDefault="00127A61" w:rsidP="00127A61">
      <w:pPr>
        <w:pStyle w:val="Glava"/>
        <w:tabs>
          <w:tab w:val="clear" w:pos="4536"/>
          <w:tab w:val="clear" w:pos="9072"/>
        </w:tabs>
        <w:ind w:left="1080"/>
        <w:jc w:val="both"/>
        <w:rPr>
          <w:i w:val="0"/>
          <w:sz w:val="22"/>
          <w:szCs w:val="22"/>
        </w:rPr>
      </w:pPr>
      <w:r w:rsidRPr="00757E31">
        <w:rPr>
          <w:i w:val="0"/>
          <w:noProof/>
          <w:sz w:val="22"/>
          <w:szCs w:val="22"/>
        </w:rPr>
        <mc:AlternateContent>
          <mc:Choice Requires="wps">
            <w:drawing>
              <wp:anchor distT="0" distB="0" distL="114300" distR="114300" simplePos="0" relativeHeight="251660288" behindDoc="0" locked="0" layoutInCell="1" allowOverlap="1" wp14:anchorId="3B239781" wp14:editId="5F780B80">
                <wp:simplePos x="0" y="0"/>
                <wp:positionH relativeFrom="column">
                  <wp:posOffset>6710680</wp:posOffset>
                </wp:positionH>
                <wp:positionV relativeFrom="paragraph">
                  <wp:posOffset>73660</wp:posOffset>
                </wp:positionV>
                <wp:extent cx="2616200" cy="1494790"/>
                <wp:effectExtent l="0" t="0" r="0" b="0"/>
                <wp:wrapNone/>
                <wp:docPr id="3" name="Pravokotnik 3"/>
                <wp:cNvGraphicFramePr/>
                <a:graphic xmlns:a="http://schemas.openxmlformats.org/drawingml/2006/main">
                  <a:graphicData uri="http://schemas.microsoft.com/office/word/2010/wordprocessingShape">
                    <wps:wsp>
                      <wps:cNvSpPr/>
                      <wps:spPr>
                        <a:xfrm>
                          <a:off x="0" y="0"/>
                          <a:ext cx="2616200" cy="1494790"/>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rsidR="00FB7A90" w:rsidRPr="00A70F52" w:rsidRDefault="00FB7A90" w:rsidP="00127A61">
                            <w:pPr>
                              <w:ind w:left="284"/>
                              <w:jc w:val="center"/>
                              <w:rPr>
                                <w:b/>
                                <w:i w:val="0"/>
                                <w:color w:val="000000" w:themeColor="text1"/>
                                <w:sz w:val="22"/>
                                <w:szCs w:val="22"/>
                              </w:rPr>
                            </w:pPr>
                          </w:p>
                          <w:p w:rsidR="00FB7A90" w:rsidRPr="00E753C8" w:rsidRDefault="00FB7A90" w:rsidP="00127A61">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FB7A90" w:rsidRPr="00E753C8" w:rsidRDefault="00FB7A90" w:rsidP="00127A61">
                            <w:pPr>
                              <w:ind w:left="284"/>
                              <w:jc w:val="center"/>
                              <w:rPr>
                                <w:i w:val="0"/>
                                <w:color w:val="000000" w:themeColor="text1"/>
                                <w:sz w:val="22"/>
                                <w:szCs w:val="22"/>
                              </w:rPr>
                            </w:pPr>
                          </w:p>
                          <w:p w:rsidR="00FB7A90" w:rsidRPr="00E753C8" w:rsidRDefault="00FB7A90" w:rsidP="00127A61">
                            <w:pPr>
                              <w:ind w:left="284"/>
                              <w:jc w:val="center"/>
                              <w:rPr>
                                <w:b/>
                                <w:i w:val="0"/>
                                <w:color w:val="000000" w:themeColor="text1"/>
                                <w:sz w:val="22"/>
                                <w:szCs w:val="22"/>
                              </w:rPr>
                            </w:pPr>
                            <w:r w:rsidRPr="00E753C8">
                              <w:rPr>
                                <w:b/>
                                <w:i w:val="0"/>
                                <w:color w:val="000000" w:themeColor="text1"/>
                                <w:sz w:val="22"/>
                                <w:szCs w:val="22"/>
                              </w:rPr>
                              <w:t>MESTNA OBČINA LJUBLJANA</w:t>
                            </w:r>
                          </w:p>
                          <w:p w:rsidR="00FB7A90" w:rsidRPr="00E753C8" w:rsidRDefault="00FB7A90" w:rsidP="00127A61">
                            <w:pPr>
                              <w:ind w:left="284"/>
                              <w:jc w:val="center"/>
                              <w:rPr>
                                <w:b/>
                                <w:i w:val="0"/>
                                <w:color w:val="000000" w:themeColor="text1"/>
                                <w:sz w:val="22"/>
                                <w:szCs w:val="22"/>
                              </w:rPr>
                            </w:pPr>
                            <w:r w:rsidRPr="00E753C8">
                              <w:rPr>
                                <w:b/>
                                <w:i w:val="0"/>
                                <w:color w:val="000000" w:themeColor="text1"/>
                                <w:sz w:val="22"/>
                                <w:szCs w:val="22"/>
                              </w:rPr>
                              <w:t>Služba za javna naročila</w:t>
                            </w:r>
                          </w:p>
                          <w:p w:rsidR="00FB7A90" w:rsidRPr="00E753C8" w:rsidRDefault="00FB7A90" w:rsidP="00127A61">
                            <w:pPr>
                              <w:ind w:left="284"/>
                              <w:jc w:val="center"/>
                              <w:rPr>
                                <w:b/>
                                <w:i w:val="0"/>
                                <w:color w:val="000000" w:themeColor="text1"/>
                                <w:sz w:val="22"/>
                                <w:szCs w:val="22"/>
                              </w:rPr>
                            </w:pPr>
                            <w:r w:rsidRPr="00E753C8">
                              <w:rPr>
                                <w:b/>
                                <w:i w:val="0"/>
                                <w:color w:val="000000" w:themeColor="text1"/>
                                <w:sz w:val="22"/>
                                <w:szCs w:val="22"/>
                              </w:rPr>
                              <w:t>Dalmatinova 1, II. nadstropje</w:t>
                            </w:r>
                          </w:p>
                          <w:p w:rsidR="00FB7A90" w:rsidRPr="00E753C8" w:rsidRDefault="00FB7A90" w:rsidP="00127A61">
                            <w:pPr>
                              <w:ind w:left="284"/>
                              <w:jc w:val="center"/>
                              <w:rPr>
                                <w:b/>
                                <w:i w:val="0"/>
                                <w:color w:val="000000" w:themeColor="text1"/>
                                <w:sz w:val="22"/>
                                <w:szCs w:val="22"/>
                              </w:rPr>
                            </w:pPr>
                            <w:r w:rsidRPr="00E753C8">
                              <w:rPr>
                                <w:b/>
                                <w:i w:val="0"/>
                                <w:color w:val="000000" w:themeColor="text1"/>
                                <w:sz w:val="22"/>
                                <w:szCs w:val="22"/>
                              </w:rPr>
                              <w:t>1000 Ljubljana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239781" id="Pravokotnik 3" o:spid="_x0000_s1027" style="position:absolute;left:0;text-align:left;margin-left:528.4pt;margin-top:5.8pt;width:206pt;height:117.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" fillcolor="white [3212]" stroked="f" strokeweight=".25pt">
                <v:textbox>
                  <w:txbxContent>
                    <w:p w:rsidR="00FB7A90" w:rsidRPr="00A70F52" w:rsidRDefault="00FB7A90" w:rsidP="00127A61">
                      <w:pPr>
                        <w:ind w:left="284"/>
                        <w:jc w:val="center"/>
                        <w:rPr>
                          <w:b/>
                          <w:i w:val="0"/>
                          <w:color w:val="000000" w:themeColor="text1"/>
                          <w:sz w:val="22"/>
                          <w:szCs w:val="22"/>
                        </w:rPr>
                      </w:pPr>
                    </w:p>
                    <w:p w:rsidR="00FB7A90" w:rsidRPr="00E753C8" w:rsidRDefault="00FB7A90" w:rsidP="00127A61">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FB7A90" w:rsidRPr="00E753C8" w:rsidRDefault="00FB7A90" w:rsidP="00127A61">
                      <w:pPr>
                        <w:ind w:left="284"/>
                        <w:jc w:val="center"/>
                        <w:rPr>
                          <w:i w:val="0"/>
                          <w:color w:val="000000" w:themeColor="text1"/>
                          <w:sz w:val="22"/>
                          <w:szCs w:val="22"/>
                        </w:rPr>
                      </w:pPr>
                    </w:p>
                    <w:p w:rsidR="00FB7A90" w:rsidRPr="00E753C8" w:rsidRDefault="00FB7A90" w:rsidP="00127A61">
                      <w:pPr>
                        <w:ind w:left="284"/>
                        <w:jc w:val="center"/>
                        <w:rPr>
                          <w:b/>
                          <w:i w:val="0"/>
                          <w:color w:val="000000" w:themeColor="text1"/>
                          <w:sz w:val="22"/>
                          <w:szCs w:val="22"/>
                        </w:rPr>
                      </w:pPr>
                      <w:r w:rsidRPr="00E753C8">
                        <w:rPr>
                          <w:b/>
                          <w:i w:val="0"/>
                          <w:color w:val="000000" w:themeColor="text1"/>
                          <w:sz w:val="22"/>
                          <w:szCs w:val="22"/>
                        </w:rPr>
                        <w:t>MESTNA OBČINA LJUBLJANA</w:t>
                      </w:r>
                    </w:p>
                    <w:p w:rsidR="00FB7A90" w:rsidRPr="00E753C8" w:rsidRDefault="00FB7A90" w:rsidP="00127A61">
                      <w:pPr>
                        <w:ind w:left="284"/>
                        <w:jc w:val="center"/>
                        <w:rPr>
                          <w:b/>
                          <w:i w:val="0"/>
                          <w:color w:val="000000" w:themeColor="text1"/>
                          <w:sz w:val="22"/>
                          <w:szCs w:val="22"/>
                        </w:rPr>
                      </w:pPr>
                      <w:r w:rsidRPr="00E753C8">
                        <w:rPr>
                          <w:b/>
                          <w:i w:val="0"/>
                          <w:color w:val="000000" w:themeColor="text1"/>
                          <w:sz w:val="22"/>
                          <w:szCs w:val="22"/>
                        </w:rPr>
                        <w:t>Služba za javna naročila</w:t>
                      </w:r>
                    </w:p>
                    <w:p w:rsidR="00FB7A90" w:rsidRPr="00E753C8" w:rsidRDefault="00FB7A90" w:rsidP="00127A61">
                      <w:pPr>
                        <w:ind w:left="284"/>
                        <w:jc w:val="center"/>
                        <w:rPr>
                          <w:b/>
                          <w:i w:val="0"/>
                          <w:color w:val="000000" w:themeColor="text1"/>
                          <w:sz w:val="22"/>
                          <w:szCs w:val="22"/>
                        </w:rPr>
                      </w:pPr>
                      <w:r w:rsidRPr="00E753C8">
                        <w:rPr>
                          <w:b/>
                          <w:i w:val="0"/>
                          <w:color w:val="000000" w:themeColor="text1"/>
                          <w:sz w:val="22"/>
                          <w:szCs w:val="22"/>
                        </w:rPr>
                        <w:t>Dalmatinova 1, II. nadstropje</w:t>
                      </w:r>
                    </w:p>
                    <w:p w:rsidR="00FB7A90" w:rsidRPr="00E753C8" w:rsidRDefault="00FB7A90" w:rsidP="00127A61">
                      <w:pPr>
                        <w:ind w:left="284"/>
                        <w:jc w:val="center"/>
                        <w:rPr>
                          <w:b/>
                          <w:i w:val="0"/>
                          <w:color w:val="000000" w:themeColor="text1"/>
                          <w:sz w:val="22"/>
                          <w:szCs w:val="22"/>
                        </w:rPr>
                      </w:pPr>
                      <w:r w:rsidRPr="00E753C8">
                        <w:rPr>
                          <w:b/>
                          <w:i w:val="0"/>
                          <w:color w:val="000000" w:themeColor="text1"/>
                          <w:sz w:val="22"/>
                          <w:szCs w:val="22"/>
                        </w:rPr>
                        <w:t>1000 Ljubljana</w:t>
                      </w:r>
                    </w:p>
                  </w:txbxContent>
                </v:textbox>
              </v:rect>
            </w:pict>
          </mc:Fallback>
        </mc:AlternateContent>
      </w:r>
    </w:p>
    <w:p w:rsidR="00127A61" w:rsidRPr="0079325B" w:rsidRDefault="00127A61" w:rsidP="00127A61">
      <w:pPr>
        <w:ind w:left="1080"/>
        <w:jc w:val="both"/>
        <w:rPr>
          <w:i w:val="0"/>
          <w:sz w:val="22"/>
          <w:szCs w:val="22"/>
        </w:rPr>
      </w:pPr>
    </w:p>
    <w:p w:rsidR="00127A61" w:rsidRPr="0079325B" w:rsidRDefault="00127A61" w:rsidP="00127A61">
      <w:pPr>
        <w:ind w:left="1080"/>
        <w:jc w:val="both"/>
        <w:rPr>
          <w:i w:val="0"/>
          <w:sz w:val="22"/>
          <w:szCs w:val="22"/>
        </w:rPr>
      </w:pPr>
    </w:p>
    <w:p w:rsidR="00127A61" w:rsidRPr="0079325B" w:rsidRDefault="00127A61" w:rsidP="00127A61">
      <w:pPr>
        <w:pStyle w:val="Glava"/>
        <w:tabs>
          <w:tab w:val="clear" w:pos="4536"/>
          <w:tab w:val="clear" w:pos="9072"/>
        </w:tabs>
        <w:jc w:val="both"/>
        <w:rPr>
          <w:i w:val="0"/>
          <w:sz w:val="22"/>
          <w:szCs w:val="22"/>
        </w:rPr>
      </w:pPr>
    </w:p>
    <w:p w:rsidR="00127A61" w:rsidRPr="0079325B" w:rsidRDefault="00127A61" w:rsidP="00127A61">
      <w:pPr>
        <w:pStyle w:val="Glava"/>
        <w:tabs>
          <w:tab w:val="clear" w:pos="4536"/>
          <w:tab w:val="clear" w:pos="9072"/>
        </w:tabs>
        <w:jc w:val="both"/>
        <w:rPr>
          <w:i w:val="0"/>
          <w:sz w:val="22"/>
          <w:szCs w:val="22"/>
        </w:rPr>
      </w:pPr>
    </w:p>
    <w:p w:rsidR="00127A61" w:rsidRDefault="00127A61" w:rsidP="00127A61">
      <w:pPr>
        <w:ind w:left="1080"/>
        <w:jc w:val="right"/>
        <w:rPr>
          <w:b/>
          <w:i w:val="0"/>
          <w:sz w:val="22"/>
          <w:szCs w:val="22"/>
        </w:rPr>
      </w:pPr>
    </w:p>
    <w:p w:rsidR="00127A61" w:rsidRPr="0079325B" w:rsidRDefault="00127A61" w:rsidP="005C28F9">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b/>
          <w:i w:val="0"/>
          <w:sz w:val="22"/>
          <w:szCs w:val="22"/>
        </w:rPr>
      </w:pPr>
    </w:p>
    <w:sectPr w:rsidR="00127A61" w:rsidRPr="0079325B" w:rsidSect="00127A61">
      <w:pgSz w:w="16838" w:h="11906" w:orient="landscape"/>
      <w:pgMar w:top="629" w:right="1400" w:bottom="1202" w:left="120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7A90" w:rsidRDefault="00FB7A90">
      <w:r>
        <w:separator/>
      </w:r>
    </w:p>
  </w:endnote>
  <w:endnote w:type="continuationSeparator" w:id="0">
    <w:p w:rsidR="00FB7A90" w:rsidRDefault="00FB7A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utiger">
    <w:altName w:val="Courier New"/>
    <w:charset w:val="EE"/>
    <w:family w:val="swiss"/>
    <w:pitch w:val="variable"/>
    <w:sig w:usb0="20007A87" w:usb1="80000000" w:usb2="00000008" w:usb3="00000000" w:csb0="000001FF"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208B" w:rsidRPr="00733B9A" w:rsidRDefault="001C208B"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w:t>
    </w:r>
    <w:r>
      <w:rPr>
        <w:rStyle w:val="tevilkastrani"/>
        <w:i w:val="0"/>
        <w:sz w:val="18"/>
        <w:szCs w:val="18"/>
      </w:rPr>
      <w:t>ubljana</w:t>
    </w:r>
    <w:r>
      <w:rPr>
        <w:rStyle w:val="tevilkastrani"/>
        <w:i w:val="0"/>
        <w:sz w:val="18"/>
        <w:szCs w:val="18"/>
      </w:rPr>
      <w:tab/>
    </w:r>
    <w:r>
      <w:rPr>
        <w:rStyle w:val="tevilkastrani"/>
        <w:i w:val="0"/>
        <w:sz w:val="18"/>
        <w:szCs w:val="18"/>
      </w:rPr>
      <w:tab/>
      <w:t>Razpisna dokumentacija</w:t>
    </w:r>
    <w:r>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39001B">
      <w:rPr>
        <w:rStyle w:val="tevilkastrani"/>
        <w:i w:val="0"/>
        <w:noProof/>
        <w:sz w:val="18"/>
        <w:szCs w:val="18"/>
      </w:rPr>
      <w:t>60</w:t>
    </w:r>
    <w:r w:rsidRPr="00733B9A">
      <w:rPr>
        <w:rStyle w:val="tevilkastrani"/>
        <w:i w:val="0"/>
        <w:sz w:val="18"/>
        <w:szCs w:val="18"/>
      </w:rPr>
      <w:fldChar w:fldCharType="end"/>
    </w:r>
    <w:r w:rsidRPr="00733B9A">
      <w:rPr>
        <w:rStyle w:val="tevilkastrani"/>
        <w:i w:val="0"/>
        <w:sz w:val="18"/>
        <w:szCs w:val="18"/>
      </w:rPr>
      <w:t>/</w:t>
    </w:r>
    <w:r w:rsidR="00BA577B">
      <w:rPr>
        <w:rStyle w:val="tevilkastrani"/>
        <w:i w:val="0"/>
        <w:sz w:val="18"/>
        <w:szCs w:val="18"/>
      </w:rPr>
      <w:t>60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7A90" w:rsidRDefault="00FB7A90">
      <w:r>
        <w:separator/>
      </w:r>
    </w:p>
  </w:footnote>
  <w:footnote w:type="continuationSeparator" w:id="0">
    <w:p w:rsidR="00FB7A90" w:rsidRDefault="00FB7A90">
      <w:r>
        <w:continuationSeparator/>
      </w:r>
    </w:p>
  </w:footnote>
  <w:footnote w:id="1">
    <w:p w:rsidR="001C208B" w:rsidRPr="00F122DF" w:rsidRDefault="001C208B" w:rsidP="001C208B">
      <w:pPr>
        <w:pStyle w:val="Sprotnaopomba-besedilo"/>
        <w:rPr>
          <w:rFonts w:cs="Arial"/>
          <w:sz w:val="14"/>
        </w:rPr>
      </w:pPr>
      <w:r>
        <w:rPr>
          <w:rStyle w:val="Sprotnaopomba-sklic"/>
        </w:rPr>
        <w:footnoteRef/>
      </w:r>
      <w:r>
        <w:t xml:space="preserve"> </w:t>
      </w:r>
      <w:r w:rsidRPr="00F122DF">
        <w:rPr>
          <w:rFonts w:cs="Arial"/>
          <w:sz w:val="14"/>
        </w:rPr>
        <w:t xml:space="preserve">Kadar je izvajalec davčni zavezanec, se uporabi oblika: Identifikacijska številka za DDV: SI </w:t>
      </w:r>
      <w:proofErr w:type="spellStart"/>
      <w:r w:rsidRPr="00F122DF">
        <w:rPr>
          <w:rFonts w:cs="Arial"/>
          <w:sz w:val="14"/>
        </w:rPr>
        <w:t>xxxxxxxx</w:t>
      </w:r>
      <w:proofErr w:type="spellEnd"/>
    </w:p>
    <w:p w:rsidR="001C208B" w:rsidRPr="00F122DF" w:rsidRDefault="001C208B" w:rsidP="001C208B">
      <w:pPr>
        <w:rPr>
          <w:rFonts w:ascii="Arial" w:hAnsi="Arial" w:cs="Arial"/>
          <w:sz w:val="14"/>
        </w:rPr>
      </w:pPr>
      <w:r w:rsidRPr="00F122DF">
        <w:rPr>
          <w:rFonts w:ascii="Arial" w:hAnsi="Arial" w:cs="Arial"/>
          <w:sz w:val="14"/>
        </w:rPr>
        <w:t xml:space="preserve">Kadar izvajalec ni davčni zavezanec, se uporabi oblika: davčna številka: </w:t>
      </w:r>
      <w:proofErr w:type="spellStart"/>
      <w:r w:rsidRPr="00F122DF">
        <w:rPr>
          <w:rFonts w:ascii="Arial" w:hAnsi="Arial" w:cs="Arial"/>
          <w:sz w:val="14"/>
        </w:rPr>
        <w:t>xxxxxxxx</w:t>
      </w:r>
      <w:proofErr w:type="spellEnd"/>
    </w:p>
    <w:p w:rsidR="001C208B" w:rsidRPr="00F122DF" w:rsidRDefault="001C208B" w:rsidP="001C208B">
      <w:pPr>
        <w:pStyle w:val="Sprotnaopomba-besedil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208B" w:rsidRDefault="001C208B">
    <w:pPr>
      <w:pStyle w:val="Glava"/>
    </w:pPr>
  </w:p>
  <w:p w:rsidR="001C208B" w:rsidRDefault="001C208B" w:rsidP="00443A8B">
    <w:pPr>
      <w:pStyle w:val="Glava"/>
      <w:jc w:val="right"/>
    </w:pPr>
  </w:p>
  <w:p w:rsidR="001C208B" w:rsidRDefault="001C208B">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3E54" w:rsidRDefault="00D83E54" w:rsidP="00D83E54">
    <w:pPr>
      <w:pStyle w:val="Glava"/>
      <w:jc w:val="center"/>
    </w:pPr>
    <w:r>
      <w:rPr>
        <w:noProof/>
      </w:rPr>
      <w:drawing>
        <wp:inline distT="0" distB="0" distL="0" distR="0">
          <wp:extent cx="6398260" cy="989061"/>
          <wp:effectExtent l="0" t="0" r="2540" b="1905"/>
          <wp:docPr id="9" name="Slika 9" descr="SJN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JN_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98260" cy="98906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04C34DD9"/>
    <w:multiLevelType w:val="multilevel"/>
    <w:tmpl w:val="8056F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87803D7"/>
    <w:multiLevelType w:val="hybridMultilevel"/>
    <w:tmpl w:val="B29A72B6"/>
    <w:lvl w:ilvl="0" w:tplc="0424000F">
      <w:start w:val="16"/>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8" w15:restartNumberingAfterBreak="0">
    <w:nsid w:val="0A4F294B"/>
    <w:multiLevelType w:val="hybridMultilevel"/>
    <w:tmpl w:val="ACF8581E"/>
    <w:lvl w:ilvl="0" w:tplc="FFFFFFFF">
      <w:start w:val="1000"/>
      <w:numFmt w:val="bullet"/>
      <w:lvlText w:val="-"/>
      <w:lvlJc w:val="left"/>
      <w:pPr>
        <w:ind w:left="720" w:hanging="360"/>
      </w:pPr>
      <w:rPr>
        <w:rFonts w:ascii="Times New Roman" w:eastAsia="Times New Roman" w:hAnsi="Times New Roman" w:hint="default"/>
        <w:b w:val="0"/>
        <w:color w:val="auto"/>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0BBB3C8B"/>
    <w:multiLevelType w:val="multilevel"/>
    <w:tmpl w:val="BFF82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FEA31F6"/>
    <w:multiLevelType w:val="multilevel"/>
    <w:tmpl w:val="CB9A8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0C036AD"/>
    <w:multiLevelType w:val="multilevel"/>
    <w:tmpl w:val="9DD2F0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13"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CE24A8B"/>
    <w:multiLevelType w:val="hybridMultilevel"/>
    <w:tmpl w:val="FB58ED52"/>
    <w:lvl w:ilvl="0" w:tplc="9FA89528">
      <w:start w:val="1000"/>
      <w:numFmt w:val="bullet"/>
      <w:lvlText w:val="-"/>
      <w:lvlJc w:val="left"/>
      <w:pPr>
        <w:ind w:left="720" w:hanging="360"/>
      </w:pPr>
      <w:rPr>
        <w:rFonts w:ascii="Times New Roman" w:eastAsia="Times New Roman" w:hAnsi="Times New Roman" w:cs="Times New Roman" w:hint="default"/>
        <w:b w:val="0"/>
        <w:color w:val="auto"/>
        <w:sz w:val="22"/>
      </w:rPr>
    </w:lvl>
    <w:lvl w:ilvl="1" w:tplc="04240003" w:tentative="1">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24D00BD9"/>
    <w:multiLevelType w:val="hybridMultilevel"/>
    <w:tmpl w:val="DFC628D8"/>
    <w:lvl w:ilvl="0" w:tplc="04240001">
      <w:start w:val="1"/>
      <w:numFmt w:val="bullet"/>
      <w:lvlText w:val=""/>
      <w:lvlJc w:val="left"/>
      <w:pPr>
        <w:ind w:left="3338" w:hanging="360"/>
      </w:pPr>
      <w:rPr>
        <w:rFonts w:ascii="Symbol" w:hAnsi="Symbol"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7" w15:restartNumberingAfterBreak="0">
    <w:nsid w:val="27CC711D"/>
    <w:multiLevelType w:val="hybridMultilevel"/>
    <w:tmpl w:val="7BF0210C"/>
    <w:lvl w:ilvl="0" w:tplc="9FA89528">
      <w:start w:val="1000"/>
      <w:numFmt w:val="bullet"/>
      <w:lvlText w:val="-"/>
      <w:lvlJc w:val="left"/>
      <w:pPr>
        <w:ind w:left="740" w:hanging="360"/>
      </w:pPr>
      <w:rPr>
        <w:rFonts w:ascii="Times New Roman" w:eastAsia="Times New Roman" w:hAnsi="Times New Roman" w:cs="Times New Roman" w:hint="default"/>
        <w:b w:val="0"/>
        <w:color w:val="auto"/>
        <w:sz w:val="22"/>
      </w:rPr>
    </w:lvl>
    <w:lvl w:ilvl="1" w:tplc="04240003" w:tentative="1">
      <w:start w:val="1"/>
      <w:numFmt w:val="bullet"/>
      <w:lvlText w:val="o"/>
      <w:lvlJc w:val="left"/>
      <w:pPr>
        <w:ind w:left="1460" w:hanging="360"/>
      </w:pPr>
      <w:rPr>
        <w:rFonts w:ascii="Courier New" w:hAnsi="Courier New" w:cs="Courier New" w:hint="default"/>
      </w:rPr>
    </w:lvl>
    <w:lvl w:ilvl="2" w:tplc="04240005" w:tentative="1">
      <w:start w:val="1"/>
      <w:numFmt w:val="bullet"/>
      <w:lvlText w:val=""/>
      <w:lvlJc w:val="left"/>
      <w:pPr>
        <w:ind w:left="2180" w:hanging="360"/>
      </w:pPr>
      <w:rPr>
        <w:rFonts w:ascii="Wingdings" w:hAnsi="Wingdings" w:hint="default"/>
      </w:rPr>
    </w:lvl>
    <w:lvl w:ilvl="3" w:tplc="04240001" w:tentative="1">
      <w:start w:val="1"/>
      <w:numFmt w:val="bullet"/>
      <w:lvlText w:val=""/>
      <w:lvlJc w:val="left"/>
      <w:pPr>
        <w:ind w:left="2900" w:hanging="360"/>
      </w:pPr>
      <w:rPr>
        <w:rFonts w:ascii="Symbol" w:hAnsi="Symbol" w:hint="default"/>
      </w:rPr>
    </w:lvl>
    <w:lvl w:ilvl="4" w:tplc="04240003" w:tentative="1">
      <w:start w:val="1"/>
      <w:numFmt w:val="bullet"/>
      <w:lvlText w:val="o"/>
      <w:lvlJc w:val="left"/>
      <w:pPr>
        <w:ind w:left="3620" w:hanging="360"/>
      </w:pPr>
      <w:rPr>
        <w:rFonts w:ascii="Courier New" w:hAnsi="Courier New" w:cs="Courier New" w:hint="default"/>
      </w:rPr>
    </w:lvl>
    <w:lvl w:ilvl="5" w:tplc="04240005" w:tentative="1">
      <w:start w:val="1"/>
      <w:numFmt w:val="bullet"/>
      <w:lvlText w:val=""/>
      <w:lvlJc w:val="left"/>
      <w:pPr>
        <w:ind w:left="4340" w:hanging="360"/>
      </w:pPr>
      <w:rPr>
        <w:rFonts w:ascii="Wingdings" w:hAnsi="Wingdings" w:hint="default"/>
      </w:rPr>
    </w:lvl>
    <w:lvl w:ilvl="6" w:tplc="04240001" w:tentative="1">
      <w:start w:val="1"/>
      <w:numFmt w:val="bullet"/>
      <w:lvlText w:val=""/>
      <w:lvlJc w:val="left"/>
      <w:pPr>
        <w:ind w:left="5060" w:hanging="360"/>
      </w:pPr>
      <w:rPr>
        <w:rFonts w:ascii="Symbol" w:hAnsi="Symbol" w:hint="default"/>
      </w:rPr>
    </w:lvl>
    <w:lvl w:ilvl="7" w:tplc="04240003" w:tentative="1">
      <w:start w:val="1"/>
      <w:numFmt w:val="bullet"/>
      <w:lvlText w:val="o"/>
      <w:lvlJc w:val="left"/>
      <w:pPr>
        <w:ind w:left="5780" w:hanging="360"/>
      </w:pPr>
      <w:rPr>
        <w:rFonts w:ascii="Courier New" w:hAnsi="Courier New" w:cs="Courier New" w:hint="default"/>
      </w:rPr>
    </w:lvl>
    <w:lvl w:ilvl="8" w:tplc="04240005" w:tentative="1">
      <w:start w:val="1"/>
      <w:numFmt w:val="bullet"/>
      <w:lvlText w:val=""/>
      <w:lvlJc w:val="left"/>
      <w:pPr>
        <w:ind w:left="6500" w:hanging="360"/>
      </w:pPr>
      <w:rPr>
        <w:rFonts w:ascii="Wingdings" w:hAnsi="Wingdings" w:hint="default"/>
      </w:rPr>
    </w:lvl>
  </w:abstractNum>
  <w:abstractNum w:abstractNumId="18" w15:restartNumberingAfterBreak="0">
    <w:nsid w:val="28050358"/>
    <w:multiLevelType w:val="hybridMultilevel"/>
    <w:tmpl w:val="CB7E41E6"/>
    <w:lvl w:ilvl="0" w:tplc="66CAA8A2">
      <w:start w:val="19"/>
      <w:numFmt w:val="bullet"/>
      <w:lvlText w:val="-"/>
      <w:lvlJc w:val="left"/>
      <w:pPr>
        <w:ind w:left="1440" w:hanging="360"/>
      </w:pPr>
      <w:rPr>
        <w:rFonts w:ascii="Calibri" w:eastAsia="Times New Roman" w:hAnsi="Calibri" w:cs="Calibri" w:hint="default"/>
        <w:b w:val="0"/>
        <w:color w:val="auto"/>
        <w:sz w:val="22"/>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9" w15:restartNumberingAfterBreak="0">
    <w:nsid w:val="2A6E670C"/>
    <w:multiLevelType w:val="hybridMultilevel"/>
    <w:tmpl w:val="1706993A"/>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0" w15:restartNumberingAfterBreak="0">
    <w:nsid w:val="2C8650E5"/>
    <w:multiLevelType w:val="multilevel"/>
    <w:tmpl w:val="71569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5C46573"/>
    <w:multiLevelType w:val="hybridMultilevel"/>
    <w:tmpl w:val="8CCAA3C4"/>
    <w:lvl w:ilvl="0" w:tplc="66CAA8A2">
      <w:start w:val="19"/>
      <w:numFmt w:val="bullet"/>
      <w:lvlText w:val="-"/>
      <w:lvlJc w:val="left"/>
      <w:pPr>
        <w:ind w:left="720" w:hanging="360"/>
      </w:pPr>
      <w:rPr>
        <w:rFonts w:ascii="Calibri" w:eastAsia="Times New Roman" w:hAnsi="Calibri" w:cs="Calibri" w:hint="default"/>
      </w:rPr>
    </w:lvl>
    <w:lvl w:ilvl="1" w:tplc="04240003">
      <w:start w:val="1"/>
      <w:numFmt w:val="bullet"/>
      <w:lvlText w:val="o"/>
      <w:lvlJc w:val="left"/>
      <w:pPr>
        <w:ind w:left="1440" w:hanging="360"/>
      </w:pPr>
      <w:rPr>
        <w:rFonts w:ascii="Courier New" w:hAnsi="Courier New" w:cs="Courier New" w:hint="default"/>
      </w:rPr>
    </w:lvl>
    <w:lvl w:ilvl="2" w:tplc="66CAA8A2">
      <w:start w:val="19"/>
      <w:numFmt w:val="bullet"/>
      <w:lvlText w:val="-"/>
      <w:lvlJc w:val="left"/>
      <w:pPr>
        <w:ind w:left="2160" w:hanging="360"/>
      </w:pPr>
      <w:rPr>
        <w:rFonts w:ascii="Calibri" w:eastAsia="Times New Roman" w:hAnsi="Calibri" w:cs="Calibri"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385C50ED"/>
    <w:multiLevelType w:val="hybridMultilevel"/>
    <w:tmpl w:val="910045BC"/>
    <w:lvl w:ilvl="0" w:tplc="9FA89528">
      <w:start w:val="1000"/>
      <w:numFmt w:val="bullet"/>
      <w:lvlText w:val="-"/>
      <w:lvlJc w:val="left"/>
      <w:pPr>
        <w:ind w:left="720" w:hanging="360"/>
      </w:pPr>
      <w:rPr>
        <w:rFonts w:ascii="Times New Roman" w:eastAsia="Times New Roman" w:hAnsi="Times New Roman" w:hint="default"/>
        <w:b w:val="0"/>
        <w:color w:val="auto"/>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4" w15:restartNumberingAfterBreak="0">
    <w:nsid w:val="3E5044A9"/>
    <w:multiLevelType w:val="hybridMultilevel"/>
    <w:tmpl w:val="27A0969C"/>
    <w:lvl w:ilvl="0" w:tplc="BCFA47C6">
      <w:start w:val="15"/>
      <w:numFmt w:val="bullet"/>
      <w:lvlText w:val="-"/>
      <w:lvlJc w:val="left"/>
      <w:pPr>
        <w:tabs>
          <w:tab w:val="num" w:pos="1440"/>
        </w:tabs>
        <w:ind w:left="1440" w:hanging="360"/>
      </w:pPr>
      <w:rPr>
        <w:rFonts w:ascii="Tms Rmn" w:hAnsi="Tms Rmn" w:hint="default"/>
      </w:rPr>
    </w:lvl>
    <w:lvl w:ilvl="1" w:tplc="CB7CC9F8" w:tentative="1">
      <w:start w:val="1"/>
      <w:numFmt w:val="bullet"/>
      <w:lvlText w:val="o"/>
      <w:lvlJc w:val="left"/>
      <w:pPr>
        <w:tabs>
          <w:tab w:val="num" w:pos="2520"/>
        </w:tabs>
        <w:ind w:left="2520" w:hanging="360"/>
      </w:pPr>
      <w:rPr>
        <w:rFonts w:ascii="Courier New" w:hAnsi="Courier New" w:cs="Courier New" w:hint="default"/>
      </w:rPr>
    </w:lvl>
    <w:lvl w:ilvl="2" w:tplc="EB3E3174" w:tentative="1">
      <w:start w:val="1"/>
      <w:numFmt w:val="bullet"/>
      <w:lvlText w:val=""/>
      <w:lvlJc w:val="left"/>
      <w:pPr>
        <w:tabs>
          <w:tab w:val="num" w:pos="3240"/>
        </w:tabs>
        <w:ind w:left="3240" w:hanging="360"/>
      </w:pPr>
      <w:rPr>
        <w:rFonts w:ascii="Wingdings" w:hAnsi="Wingdings" w:hint="default"/>
      </w:rPr>
    </w:lvl>
    <w:lvl w:ilvl="3" w:tplc="838033C6" w:tentative="1">
      <w:start w:val="1"/>
      <w:numFmt w:val="bullet"/>
      <w:lvlText w:val=""/>
      <w:lvlJc w:val="left"/>
      <w:pPr>
        <w:tabs>
          <w:tab w:val="num" w:pos="3960"/>
        </w:tabs>
        <w:ind w:left="3960" w:hanging="360"/>
      </w:pPr>
      <w:rPr>
        <w:rFonts w:ascii="Symbol" w:hAnsi="Symbol" w:hint="default"/>
      </w:rPr>
    </w:lvl>
    <w:lvl w:ilvl="4" w:tplc="94B45AFC" w:tentative="1">
      <w:start w:val="1"/>
      <w:numFmt w:val="bullet"/>
      <w:lvlText w:val="o"/>
      <w:lvlJc w:val="left"/>
      <w:pPr>
        <w:tabs>
          <w:tab w:val="num" w:pos="4680"/>
        </w:tabs>
        <w:ind w:left="4680" w:hanging="360"/>
      </w:pPr>
      <w:rPr>
        <w:rFonts w:ascii="Courier New" w:hAnsi="Courier New" w:cs="Courier New" w:hint="default"/>
      </w:rPr>
    </w:lvl>
    <w:lvl w:ilvl="5" w:tplc="E2F205DA" w:tentative="1">
      <w:start w:val="1"/>
      <w:numFmt w:val="bullet"/>
      <w:lvlText w:val=""/>
      <w:lvlJc w:val="left"/>
      <w:pPr>
        <w:tabs>
          <w:tab w:val="num" w:pos="5400"/>
        </w:tabs>
        <w:ind w:left="5400" w:hanging="360"/>
      </w:pPr>
      <w:rPr>
        <w:rFonts w:ascii="Wingdings" w:hAnsi="Wingdings" w:hint="default"/>
      </w:rPr>
    </w:lvl>
    <w:lvl w:ilvl="6" w:tplc="FBB87360" w:tentative="1">
      <w:start w:val="1"/>
      <w:numFmt w:val="bullet"/>
      <w:lvlText w:val=""/>
      <w:lvlJc w:val="left"/>
      <w:pPr>
        <w:tabs>
          <w:tab w:val="num" w:pos="6120"/>
        </w:tabs>
        <w:ind w:left="6120" w:hanging="360"/>
      </w:pPr>
      <w:rPr>
        <w:rFonts w:ascii="Symbol" w:hAnsi="Symbol" w:hint="default"/>
      </w:rPr>
    </w:lvl>
    <w:lvl w:ilvl="7" w:tplc="A77EFA0A" w:tentative="1">
      <w:start w:val="1"/>
      <w:numFmt w:val="bullet"/>
      <w:lvlText w:val="o"/>
      <w:lvlJc w:val="left"/>
      <w:pPr>
        <w:tabs>
          <w:tab w:val="num" w:pos="6840"/>
        </w:tabs>
        <w:ind w:left="6840" w:hanging="360"/>
      </w:pPr>
      <w:rPr>
        <w:rFonts w:ascii="Courier New" w:hAnsi="Courier New" w:cs="Courier New" w:hint="default"/>
      </w:rPr>
    </w:lvl>
    <w:lvl w:ilvl="8" w:tplc="167ACAF6" w:tentative="1">
      <w:start w:val="1"/>
      <w:numFmt w:val="bullet"/>
      <w:lvlText w:val=""/>
      <w:lvlJc w:val="left"/>
      <w:pPr>
        <w:tabs>
          <w:tab w:val="num" w:pos="7560"/>
        </w:tabs>
        <w:ind w:left="7560" w:hanging="360"/>
      </w:pPr>
      <w:rPr>
        <w:rFonts w:ascii="Wingdings" w:hAnsi="Wingdings" w:hint="default"/>
      </w:rPr>
    </w:lvl>
  </w:abstractNum>
  <w:abstractNum w:abstractNumId="25"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6"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7" w15:restartNumberingAfterBreak="0">
    <w:nsid w:val="40E6699C"/>
    <w:multiLevelType w:val="multilevel"/>
    <w:tmpl w:val="98F472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468C1997"/>
    <w:multiLevelType w:val="hybridMultilevel"/>
    <w:tmpl w:val="E9D08A8A"/>
    <w:lvl w:ilvl="0" w:tplc="9FA89528">
      <w:start w:val="1000"/>
      <w:numFmt w:val="bullet"/>
      <w:lvlText w:val="-"/>
      <w:lvlJc w:val="left"/>
      <w:pPr>
        <w:tabs>
          <w:tab w:val="num" w:pos="680"/>
        </w:tabs>
        <w:ind w:left="680" w:hanging="340"/>
      </w:pPr>
      <w:rPr>
        <w:rFonts w:ascii="Times New Roman" w:eastAsia="Times New Roman" w:hAnsi="Times New Roman" w:cs="Times New Roman" w:hint="default"/>
        <w:b w:val="0"/>
        <w:color w:val="auto"/>
        <w:sz w:val="22"/>
        <w:szCs w:val="22"/>
      </w:rPr>
    </w:lvl>
    <w:lvl w:ilvl="1" w:tplc="04240003">
      <w:start w:val="1"/>
      <w:numFmt w:val="bullet"/>
      <w:lvlText w:val="o"/>
      <w:lvlJc w:val="left"/>
      <w:pPr>
        <w:tabs>
          <w:tab w:val="num" w:pos="1780"/>
        </w:tabs>
        <w:ind w:left="1780" w:hanging="360"/>
      </w:pPr>
      <w:rPr>
        <w:rFonts w:ascii="Courier New" w:hAnsi="Courier New" w:cs="Courier New" w:hint="default"/>
      </w:rPr>
    </w:lvl>
    <w:lvl w:ilvl="2" w:tplc="04240005">
      <w:start w:val="1"/>
      <w:numFmt w:val="bullet"/>
      <w:lvlText w:val=""/>
      <w:lvlJc w:val="left"/>
      <w:pPr>
        <w:tabs>
          <w:tab w:val="num" w:pos="2500"/>
        </w:tabs>
        <w:ind w:left="2500" w:hanging="360"/>
      </w:pPr>
      <w:rPr>
        <w:rFonts w:ascii="Wingdings" w:hAnsi="Wingdings" w:hint="default"/>
      </w:rPr>
    </w:lvl>
    <w:lvl w:ilvl="3" w:tplc="04240001">
      <w:start w:val="1"/>
      <w:numFmt w:val="bullet"/>
      <w:lvlText w:val=""/>
      <w:lvlJc w:val="left"/>
      <w:pPr>
        <w:tabs>
          <w:tab w:val="num" w:pos="3220"/>
        </w:tabs>
        <w:ind w:left="3220" w:hanging="360"/>
      </w:pPr>
      <w:rPr>
        <w:rFonts w:ascii="Symbol" w:hAnsi="Symbol" w:hint="default"/>
      </w:rPr>
    </w:lvl>
    <w:lvl w:ilvl="4" w:tplc="04240003">
      <w:start w:val="1"/>
      <w:numFmt w:val="bullet"/>
      <w:lvlText w:val="o"/>
      <w:lvlJc w:val="left"/>
      <w:pPr>
        <w:tabs>
          <w:tab w:val="num" w:pos="3940"/>
        </w:tabs>
        <w:ind w:left="3940" w:hanging="360"/>
      </w:pPr>
      <w:rPr>
        <w:rFonts w:ascii="Courier New" w:hAnsi="Courier New" w:cs="Courier New" w:hint="default"/>
      </w:rPr>
    </w:lvl>
    <w:lvl w:ilvl="5" w:tplc="04240005">
      <w:start w:val="1"/>
      <w:numFmt w:val="bullet"/>
      <w:lvlText w:val=""/>
      <w:lvlJc w:val="left"/>
      <w:pPr>
        <w:tabs>
          <w:tab w:val="num" w:pos="4660"/>
        </w:tabs>
        <w:ind w:left="4660" w:hanging="360"/>
      </w:pPr>
      <w:rPr>
        <w:rFonts w:ascii="Wingdings" w:hAnsi="Wingdings" w:hint="default"/>
      </w:rPr>
    </w:lvl>
    <w:lvl w:ilvl="6" w:tplc="04240001">
      <w:start w:val="1"/>
      <w:numFmt w:val="bullet"/>
      <w:lvlText w:val=""/>
      <w:lvlJc w:val="left"/>
      <w:pPr>
        <w:tabs>
          <w:tab w:val="num" w:pos="5380"/>
        </w:tabs>
        <w:ind w:left="5380" w:hanging="360"/>
      </w:pPr>
      <w:rPr>
        <w:rFonts w:ascii="Symbol" w:hAnsi="Symbol" w:hint="default"/>
      </w:rPr>
    </w:lvl>
    <w:lvl w:ilvl="7" w:tplc="04240003">
      <w:start w:val="1"/>
      <w:numFmt w:val="bullet"/>
      <w:lvlText w:val="o"/>
      <w:lvlJc w:val="left"/>
      <w:pPr>
        <w:tabs>
          <w:tab w:val="num" w:pos="6100"/>
        </w:tabs>
        <w:ind w:left="6100" w:hanging="360"/>
      </w:pPr>
      <w:rPr>
        <w:rFonts w:ascii="Courier New" w:hAnsi="Courier New" w:cs="Courier New" w:hint="default"/>
      </w:rPr>
    </w:lvl>
    <w:lvl w:ilvl="8" w:tplc="04240005">
      <w:start w:val="1"/>
      <w:numFmt w:val="bullet"/>
      <w:lvlText w:val=""/>
      <w:lvlJc w:val="left"/>
      <w:pPr>
        <w:tabs>
          <w:tab w:val="num" w:pos="6820"/>
        </w:tabs>
        <w:ind w:left="6820" w:hanging="360"/>
      </w:pPr>
      <w:rPr>
        <w:rFonts w:ascii="Wingdings" w:hAnsi="Wingdings" w:hint="default"/>
      </w:rPr>
    </w:lvl>
  </w:abstractNum>
  <w:abstractNum w:abstractNumId="30"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1" w15:restartNumberingAfterBreak="0">
    <w:nsid w:val="4B81653C"/>
    <w:multiLevelType w:val="multilevel"/>
    <w:tmpl w:val="DBD2B4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3" w15:restartNumberingAfterBreak="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F581F0A"/>
    <w:multiLevelType w:val="multilevel"/>
    <w:tmpl w:val="D4206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6" w15:restartNumberingAfterBreak="0">
    <w:nsid w:val="50854B08"/>
    <w:multiLevelType w:val="multilevel"/>
    <w:tmpl w:val="4EE28F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F15690D"/>
    <w:multiLevelType w:val="hybridMultilevel"/>
    <w:tmpl w:val="5C2A0CA4"/>
    <w:lvl w:ilvl="0" w:tplc="2C3EC1F4">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39" w15:restartNumberingAfterBreak="0">
    <w:nsid w:val="64D74EDF"/>
    <w:multiLevelType w:val="hybridMultilevel"/>
    <w:tmpl w:val="4F329670"/>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0" w15:restartNumberingAfterBreak="0">
    <w:nsid w:val="66DA7E2B"/>
    <w:multiLevelType w:val="multilevel"/>
    <w:tmpl w:val="150E30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82072EF"/>
    <w:multiLevelType w:val="multilevel"/>
    <w:tmpl w:val="09C29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D0515F9"/>
    <w:multiLevelType w:val="multilevel"/>
    <w:tmpl w:val="3C62D0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0DB509D"/>
    <w:multiLevelType w:val="multilevel"/>
    <w:tmpl w:val="C06C7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5" w15:restartNumberingAfterBreak="0">
    <w:nsid w:val="73B23662"/>
    <w:multiLevelType w:val="hybridMultilevel"/>
    <w:tmpl w:val="F5F8CEFC"/>
    <w:lvl w:ilvl="0" w:tplc="66CAA8A2">
      <w:start w:val="19"/>
      <w:numFmt w:val="bullet"/>
      <w:lvlText w:val="-"/>
      <w:lvlJc w:val="left"/>
      <w:pPr>
        <w:ind w:left="1416" w:hanging="360"/>
      </w:pPr>
      <w:rPr>
        <w:rFonts w:ascii="Calibri" w:eastAsia="Times New Roman" w:hAnsi="Calibri" w:cs="Calibri" w:hint="default"/>
      </w:rPr>
    </w:lvl>
    <w:lvl w:ilvl="1" w:tplc="04240003" w:tentative="1">
      <w:start w:val="1"/>
      <w:numFmt w:val="bullet"/>
      <w:lvlText w:val="o"/>
      <w:lvlJc w:val="left"/>
      <w:pPr>
        <w:ind w:left="2136" w:hanging="360"/>
      </w:pPr>
      <w:rPr>
        <w:rFonts w:ascii="Courier New" w:hAnsi="Courier New" w:cs="Courier New" w:hint="default"/>
      </w:rPr>
    </w:lvl>
    <w:lvl w:ilvl="2" w:tplc="04240005" w:tentative="1">
      <w:start w:val="1"/>
      <w:numFmt w:val="bullet"/>
      <w:lvlText w:val=""/>
      <w:lvlJc w:val="left"/>
      <w:pPr>
        <w:ind w:left="2856" w:hanging="360"/>
      </w:pPr>
      <w:rPr>
        <w:rFonts w:ascii="Wingdings" w:hAnsi="Wingdings" w:hint="default"/>
      </w:rPr>
    </w:lvl>
    <w:lvl w:ilvl="3" w:tplc="04240001" w:tentative="1">
      <w:start w:val="1"/>
      <w:numFmt w:val="bullet"/>
      <w:lvlText w:val=""/>
      <w:lvlJc w:val="left"/>
      <w:pPr>
        <w:ind w:left="3576" w:hanging="360"/>
      </w:pPr>
      <w:rPr>
        <w:rFonts w:ascii="Symbol" w:hAnsi="Symbol" w:hint="default"/>
      </w:rPr>
    </w:lvl>
    <w:lvl w:ilvl="4" w:tplc="04240003" w:tentative="1">
      <w:start w:val="1"/>
      <w:numFmt w:val="bullet"/>
      <w:lvlText w:val="o"/>
      <w:lvlJc w:val="left"/>
      <w:pPr>
        <w:ind w:left="4296" w:hanging="360"/>
      </w:pPr>
      <w:rPr>
        <w:rFonts w:ascii="Courier New" w:hAnsi="Courier New" w:cs="Courier New" w:hint="default"/>
      </w:rPr>
    </w:lvl>
    <w:lvl w:ilvl="5" w:tplc="04240005" w:tentative="1">
      <w:start w:val="1"/>
      <w:numFmt w:val="bullet"/>
      <w:lvlText w:val=""/>
      <w:lvlJc w:val="left"/>
      <w:pPr>
        <w:ind w:left="5016" w:hanging="360"/>
      </w:pPr>
      <w:rPr>
        <w:rFonts w:ascii="Wingdings" w:hAnsi="Wingdings" w:hint="default"/>
      </w:rPr>
    </w:lvl>
    <w:lvl w:ilvl="6" w:tplc="04240001" w:tentative="1">
      <w:start w:val="1"/>
      <w:numFmt w:val="bullet"/>
      <w:lvlText w:val=""/>
      <w:lvlJc w:val="left"/>
      <w:pPr>
        <w:ind w:left="5736" w:hanging="360"/>
      </w:pPr>
      <w:rPr>
        <w:rFonts w:ascii="Symbol" w:hAnsi="Symbol" w:hint="default"/>
      </w:rPr>
    </w:lvl>
    <w:lvl w:ilvl="7" w:tplc="04240003" w:tentative="1">
      <w:start w:val="1"/>
      <w:numFmt w:val="bullet"/>
      <w:lvlText w:val="o"/>
      <w:lvlJc w:val="left"/>
      <w:pPr>
        <w:ind w:left="6456" w:hanging="360"/>
      </w:pPr>
      <w:rPr>
        <w:rFonts w:ascii="Courier New" w:hAnsi="Courier New" w:cs="Courier New" w:hint="default"/>
      </w:rPr>
    </w:lvl>
    <w:lvl w:ilvl="8" w:tplc="04240005" w:tentative="1">
      <w:start w:val="1"/>
      <w:numFmt w:val="bullet"/>
      <w:lvlText w:val=""/>
      <w:lvlJc w:val="left"/>
      <w:pPr>
        <w:ind w:left="7176" w:hanging="360"/>
      </w:pPr>
      <w:rPr>
        <w:rFonts w:ascii="Wingdings" w:hAnsi="Wingdings" w:hint="default"/>
      </w:rPr>
    </w:lvl>
  </w:abstractNum>
  <w:abstractNum w:abstractNumId="46" w15:restartNumberingAfterBreak="0">
    <w:nsid w:val="740D7606"/>
    <w:multiLevelType w:val="hybridMultilevel"/>
    <w:tmpl w:val="3FE815DE"/>
    <w:lvl w:ilvl="0" w:tplc="9FA89528">
      <w:start w:val="1000"/>
      <w:numFmt w:val="bullet"/>
      <w:lvlText w:val="-"/>
      <w:lvlJc w:val="left"/>
      <w:pPr>
        <w:ind w:left="720" w:hanging="360"/>
      </w:pPr>
      <w:rPr>
        <w:rFonts w:ascii="Times New Roman" w:eastAsia="Times New Roman" w:hAnsi="Times New Roman" w:cs="Times New Roman" w:hint="default"/>
        <w:b w:val="0"/>
        <w:color w:val="auto"/>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7"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8" w15:restartNumberingAfterBreak="0">
    <w:nsid w:val="746636C4"/>
    <w:multiLevelType w:val="multilevel"/>
    <w:tmpl w:val="7D221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abstractNum w:abstractNumId="50" w15:restartNumberingAfterBreak="0">
    <w:nsid w:val="757F5519"/>
    <w:multiLevelType w:val="multilevel"/>
    <w:tmpl w:val="C6D80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7AB542F1"/>
    <w:multiLevelType w:val="multilevel"/>
    <w:tmpl w:val="C58628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7D4935E9"/>
    <w:multiLevelType w:val="multilevel"/>
    <w:tmpl w:val="EEBEB1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7D5C172E"/>
    <w:multiLevelType w:val="multilevel"/>
    <w:tmpl w:val="E56E4B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35"/>
  </w:num>
  <w:num w:numId="3">
    <w:abstractNumId w:val="23"/>
  </w:num>
  <w:num w:numId="4">
    <w:abstractNumId w:val="26"/>
  </w:num>
  <w:num w:numId="5">
    <w:abstractNumId w:val="32"/>
  </w:num>
  <w:num w:numId="6">
    <w:abstractNumId w:val="47"/>
  </w:num>
  <w:num w:numId="7">
    <w:abstractNumId w:val="13"/>
  </w:num>
  <w:num w:numId="8">
    <w:abstractNumId w:val="2"/>
  </w:num>
  <w:num w:numId="9">
    <w:abstractNumId w:val="0"/>
  </w:num>
  <w:num w:numId="10">
    <w:abstractNumId w:val="39"/>
  </w:num>
  <w:num w:numId="11">
    <w:abstractNumId w:val="12"/>
  </w:num>
  <w:num w:numId="12">
    <w:abstractNumId w:val="1"/>
  </w:num>
  <w:num w:numId="13">
    <w:abstractNumId w:val="30"/>
  </w:num>
  <w:num w:numId="14">
    <w:abstractNumId w:val="28"/>
  </w:num>
  <w:num w:numId="15">
    <w:abstractNumId w:val="25"/>
  </w:num>
  <w:num w:numId="16">
    <w:abstractNumId w:val="33"/>
  </w:num>
  <w:num w:numId="17">
    <w:abstractNumId w:val="5"/>
  </w:num>
  <w:num w:numId="18">
    <w:abstractNumId w:val="44"/>
  </w:num>
  <w:num w:numId="19">
    <w:abstractNumId w:val="37"/>
  </w:num>
  <w:num w:numId="20">
    <w:abstractNumId w:val="24"/>
  </w:num>
  <w:num w:numId="21">
    <w:abstractNumId w:val="38"/>
  </w:num>
  <w:num w:numId="22">
    <w:abstractNumId w:val="49"/>
  </w:num>
  <w:num w:numId="23">
    <w:abstractNumId w:val="21"/>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5"/>
  </w:num>
  <w:num w:numId="26">
    <w:abstractNumId w:val="14"/>
  </w:num>
  <w:num w:numId="27">
    <w:abstractNumId w:val="31"/>
  </w:num>
  <w:num w:numId="28">
    <w:abstractNumId w:val="34"/>
  </w:num>
  <w:num w:numId="29">
    <w:abstractNumId w:val="53"/>
    <w:lvlOverride w:ilvl="1">
      <w:lvl w:ilvl="1">
        <w:numFmt w:val="bullet"/>
        <w:lvlText w:val=""/>
        <w:lvlJc w:val="left"/>
        <w:pPr>
          <w:tabs>
            <w:tab w:val="num" w:pos="1440"/>
          </w:tabs>
          <w:ind w:left="1440" w:hanging="360"/>
        </w:pPr>
        <w:rPr>
          <w:rFonts w:ascii="Symbol" w:hAnsi="Symbol" w:hint="default"/>
          <w:sz w:val="20"/>
        </w:rPr>
      </w:lvl>
    </w:lvlOverride>
  </w:num>
  <w:num w:numId="30">
    <w:abstractNumId w:val="20"/>
  </w:num>
  <w:num w:numId="31">
    <w:abstractNumId w:val="50"/>
  </w:num>
  <w:num w:numId="32">
    <w:abstractNumId w:val="36"/>
  </w:num>
  <w:num w:numId="33">
    <w:abstractNumId w:val="11"/>
  </w:num>
  <w:num w:numId="34">
    <w:abstractNumId w:val="27"/>
  </w:num>
  <w:num w:numId="35">
    <w:abstractNumId w:val="27"/>
    <w:lvlOverride w:ilvl="1">
      <w:lvl w:ilvl="1">
        <w:numFmt w:val="bullet"/>
        <w:lvlText w:val=""/>
        <w:lvlJc w:val="left"/>
        <w:pPr>
          <w:tabs>
            <w:tab w:val="num" w:pos="1440"/>
          </w:tabs>
          <w:ind w:left="1440" w:hanging="360"/>
        </w:pPr>
        <w:rPr>
          <w:rFonts w:ascii="Symbol" w:hAnsi="Symbol" w:hint="default"/>
          <w:sz w:val="20"/>
        </w:rPr>
      </w:lvl>
    </w:lvlOverride>
  </w:num>
  <w:num w:numId="36">
    <w:abstractNumId w:val="41"/>
  </w:num>
  <w:num w:numId="37">
    <w:abstractNumId w:val="42"/>
  </w:num>
  <w:num w:numId="38">
    <w:abstractNumId w:val="52"/>
  </w:num>
  <w:num w:numId="39">
    <w:abstractNumId w:val="52"/>
    <w:lvlOverride w:ilvl="1">
      <w:lvl w:ilvl="1">
        <w:numFmt w:val="bullet"/>
        <w:lvlText w:val=""/>
        <w:lvlJc w:val="left"/>
        <w:pPr>
          <w:tabs>
            <w:tab w:val="num" w:pos="1440"/>
          </w:tabs>
          <w:ind w:left="1440" w:hanging="360"/>
        </w:pPr>
        <w:rPr>
          <w:rFonts w:ascii="Symbol" w:hAnsi="Symbol" w:hint="default"/>
          <w:sz w:val="20"/>
        </w:rPr>
      </w:lvl>
    </w:lvlOverride>
  </w:num>
  <w:num w:numId="40">
    <w:abstractNumId w:val="51"/>
  </w:num>
  <w:num w:numId="41">
    <w:abstractNumId w:val="43"/>
  </w:num>
  <w:num w:numId="42">
    <w:abstractNumId w:val="10"/>
  </w:num>
  <w:num w:numId="43">
    <w:abstractNumId w:val="40"/>
  </w:num>
  <w:num w:numId="44">
    <w:abstractNumId w:val="4"/>
  </w:num>
  <w:num w:numId="45">
    <w:abstractNumId w:val="9"/>
  </w:num>
  <w:num w:numId="46">
    <w:abstractNumId w:val="48"/>
  </w:num>
  <w:num w:numId="47">
    <w:abstractNumId w:val="46"/>
  </w:num>
  <w:num w:numId="48">
    <w:abstractNumId w:val="29"/>
  </w:num>
  <w:num w:numId="49">
    <w:abstractNumId w:val="17"/>
  </w:num>
  <w:num w:numId="50">
    <w:abstractNumId w:val="15"/>
  </w:num>
  <w:num w:numId="51">
    <w:abstractNumId w:val="8"/>
  </w:num>
  <w:num w:numId="52">
    <w:abstractNumId w:val="19"/>
  </w:num>
  <w:num w:numId="53">
    <w:abstractNumId w:val="22"/>
  </w:num>
  <w:num w:numId="54">
    <w:abstractNumId w:val="18"/>
  </w:num>
  <w:num w:numId="55">
    <w:abstractNumId w:val="6"/>
  </w:num>
  <w:num w:numId="5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356F"/>
    <w:rsid w:val="00003B31"/>
    <w:rsid w:val="00005FF4"/>
    <w:rsid w:val="00006BE3"/>
    <w:rsid w:val="00010B4C"/>
    <w:rsid w:val="0001313C"/>
    <w:rsid w:val="00015126"/>
    <w:rsid w:val="00015DA5"/>
    <w:rsid w:val="00015EDA"/>
    <w:rsid w:val="00016062"/>
    <w:rsid w:val="000167C2"/>
    <w:rsid w:val="0001699D"/>
    <w:rsid w:val="000206F2"/>
    <w:rsid w:val="00021912"/>
    <w:rsid w:val="000226D3"/>
    <w:rsid w:val="00023D7E"/>
    <w:rsid w:val="000240A5"/>
    <w:rsid w:val="00026DCA"/>
    <w:rsid w:val="00027C0D"/>
    <w:rsid w:val="00027C68"/>
    <w:rsid w:val="000316EB"/>
    <w:rsid w:val="000333F7"/>
    <w:rsid w:val="00035153"/>
    <w:rsid w:val="0003641A"/>
    <w:rsid w:val="000372A0"/>
    <w:rsid w:val="0003779B"/>
    <w:rsid w:val="00037A31"/>
    <w:rsid w:val="00037E00"/>
    <w:rsid w:val="00041340"/>
    <w:rsid w:val="00042741"/>
    <w:rsid w:val="00044915"/>
    <w:rsid w:val="000450B4"/>
    <w:rsid w:val="000460F5"/>
    <w:rsid w:val="00050911"/>
    <w:rsid w:val="00051CDC"/>
    <w:rsid w:val="00051E0F"/>
    <w:rsid w:val="00051F75"/>
    <w:rsid w:val="00052E2A"/>
    <w:rsid w:val="0005424F"/>
    <w:rsid w:val="00054EF0"/>
    <w:rsid w:val="0005577F"/>
    <w:rsid w:val="00056C75"/>
    <w:rsid w:val="00057068"/>
    <w:rsid w:val="00060A57"/>
    <w:rsid w:val="00061A04"/>
    <w:rsid w:val="00067E87"/>
    <w:rsid w:val="0007020E"/>
    <w:rsid w:val="00070622"/>
    <w:rsid w:val="0007131D"/>
    <w:rsid w:val="00072BC1"/>
    <w:rsid w:val="00073663"/>
    <w:rsid w:val="00073698"/>
    <w:rsid w:val="00076A4D"/>
    <w:rsid w:val="00076B75"/>
    <w:rsid w:val="00077534"/>
    <w:rsid w:val="00081040"/>
    <w:rsid w:val="00081321"/>
    <w:rsid w:val="00082CFF"/>
    <w:rsid w:val="000840A7"/>
    <w:rsid w:val="0009059D"/>
    <w:rsid w:val="00090CBD"/>
    <w:rsid w:val="000914CC"/>
    <w:rsid w:val="00091781"/>
    <w:rsid w:val="000930DA"/>
    <w:rsid w:val="00093669"/>
    <w:rsid w:val="00095709"/>
    <w:rsid w:val="00095825"/>
    <w:rsid w:val="000A09D6"/>
    <w:rsid w:val="000A22E4"/>
    <w:rsid w:val="000A41CA"/>
    <w:rsid w:val="000A426F"/>
    <w:rsid w:val="000A5530"/>
    <w:rsid w:val="000A55F3"/>
    <w:rsid w:val="000A5DE4"/>
    <w:rsid w:val="000A7DB1"/>
    <w:rsid w:val="000B0056"/>
    <w:rsid w:val="000B05EC"/>
    <w:rsid w:val="000B1223"/>
    <w:rsid w:val="000B13BA"/>
    <w:rsid w:val="000B18E0"/>
    <w:rsid w:val="000B219E"/>
    <w:rsid w:val="000B4152"/>
    <w:rsid w:val="000B5029"/>
    <w:rsid w:val="000B54B9"/>
    <w:rsid w:val="000B55DF"/>
    <w:rsid w:val="000B6004"/>
    <w:rsid w:val="000C01F1"/>
    <w:rsid w:val="000C3306"/>
    <w:rsid w:val="000C3E44"/>
    <w:rsid w:val="000C43DD"/>
    <w:rsid w:val="000C4538"/>
    <w:rsid w:val="000C67E8"/>
    <w:rsid w:val="000C7983"/>
    <w:rsid w:val="000D065D"/>
    <w:rsid w:val="000D2D38"/>
    <w:rsid w:val="000D3711"/>
    <w:rsid w:val="000D5E4B"/>
    <w:rsid w:val="000D6025"/>
    <w:rsid w:val="000E251A"/>
    <w:rsid w:val="000E4748"/>
    <w:rsid w:val="000E773D"/>
    <w:rsid w:val="000F0CD9"/>
    <w:rsid w:val="000F0DDB"/>
    <w:rsid w:val="000F41FD"/>
    <w:rsid w:val="000F60CA"/>
    <w:rsid w:val="000F6CF9"/>
    <w:rsid w:val="000F711B"/>
    <w:rsid w:val="000F7498"/>
    <w:rsid w:val="000F762D"/>
    <w:rsid w:val="000F786C"/>
    <w:rsid w:val="000F7D00"/>
    <w:rsid w:val="00100148"/>
    <w:rsid w:val="00102870"/>
    <w:rsid w:val="00102F59"/>
    <w:rsid w:val="00104F4E"/>
    <w:rsid w:val="001052CE"/>
    <w:rsid w:val="0010595D"/>
    <w:rsid w:val="00111666"/>
    <w:rsid w:val="00113B4C"/>
    <w:rsid w:val="00114541"/>
    <w:rsid w:val="00114F70"/>
    <w:rsid w:val="00120AEF"/>
    <w:rsid w:val="00120F46"/>
    <w:rsid w:val="001213BE"/>
    <w:rsid w:val="00121952"/>
    <w:rsid w:val="00122C5A"/>
    <w:rsid w:val="00123D39"/>
    <w:rsid w:val="00124C84"/>
    <w:rsid w:val="00125161"/>
    <w:rsid w:val="0012535E"/>
    <w:rsid w:val="00125B23"/>
    <w:rsid w:val="00125E94"/>
    <w:rsid w:val="00127979"/>
    <w:rsid w:val="00127A61"/>
    <w:rsid w:val="00130144"/>
    <w:rsid w:val="001306CE"/>
    <w:rsid w:val="001308C9"/>
    <w:rsid w:val="00130CEB"/>
    <w:rsid w:val="00131B4C"/>
    <w:rsid w:val="00133C02"/>
    <w:rsid w:val="00134FE4"/>
    <w:rsid w:val="001372C5"/>
    <w:rsid w:val="00137BFF"/>
    <w:rsid w:val="00140CEE"/>
    <w:rsid w:val="00142A8D"/>
    <w:rsid w:val="00144778"/>
    <w:rsid w:val="00145287"/>
    <w:rsid w:val="00147A95"/>
    <w:rsid w:val="00150045"/>
    <w:rsid w:val="00154C25"/>
    <w:rsid w:val="00155281"/>
    <w:rsid w:val="00160B63"/>
    <w:rsid w:val="00163ADA"/>
    <w:rsid w:val="00164940"/>
    <w:rsid w:val="001652D2"/>
    <w:rsid w:val="00170136"/>
    <w:rsid w:val="00170954"/>
    <w:rsid w:val="00171115"/>
    <w:rsid w:val="00171744"/>
    <w:rsid w:val="00180DBD"/>
    <w:rsid w:val="00181C09"/>
    <w:rsid w:val="00183218"/>
    <w:rsid w:val="00183F97"/>
    <w:rsid w:val="00186341"/>
    <w:rsid w:val="00192AE3"/>
    <w:rsid w:val="00194127"/>
    <w:rsid w:val="0019634B"/>
    <w:rsid w:val="001975CB"/>
    <w:rsid w:val="001A061C"/>
    <w:rsid w:val="001A123C"/>
    <w:rsid w:val="001A1A19"/>
    <w:rsid w:val="001A1AA2"/>
    <w:rsid w:val="001A2E08"/>
    <w:rsid w:val="001A35EA"/>
    <w:rsid w:val="001A38D3"/>
    <w:rsid w:val="001A47A6"/>
    <w:rsid w:val="001A5FC7"/>
    <w:rsid w:val="001A7C88"/>
    <w:rsid w:val="001B1C19"/>
    <w:rsid w:val="001B37BC"/>
    <w:rsid w:val="001B3A0A"/>
    <w:rsid w:val="001B47DB"/>
    <w:rsid w:val="001B4930"/>
    <w:rsid w:val="001B4996"/>
    <w:rsid w:val="001B5DBA"/>
    <w:rsid w:val="001B6BB4"/>
    <w:rsid w:val="001B7531"/>
    <w:rsid w:val="001B7EED"/>
    <w:rsid w:val="001C078F"/>
    <w:rsid w:val="001C0C19"/>
    <w:rsid w:val="001C1F1C"/>
    <w:rsid w:val="001C208B"/>
    <w:rsid w:val="001C25F9"/>
    <w:rsid w:val="001C37AD"/>
    <w:rsid w:val="001C51CA"/>
    <w:rsid w:val="001C5888"/>
    <w:rsid w:val="001C65AC"/>
    <w:rsid w:val="001C7421"/>
    <w:rsid w:val="001C7547"/>
    <w:rsid w:val="001D12C3"/>
    <w:rsid w:val="001D20B3"/>
    <w:rsid w:val="001D2804"/>
    <w:rsid w:val="001D296A"/>
    <w:rsid w:val="001D2FA8"/>
    <w:rsid w:val="001D471F"/>
    <w:rsid w:val="001D6BCE"/>
    <w:rsid w:val="001D70B0"/>
    <w:rsid w:val="001D7510"/>
    <w:rsid w:val="001D79BB"/>
    <w:rsid w:val="001E020F"/>
    <w:rsid w:val="001E0A2A"/>
    <w:rsid w:val="001E0BF5"/>
    <w:rsid w:val="001E1D4F"/>
    <w:rsid w:val="001E30C0"/>
    <w:rsid w:val="001E314C"/>
    <w:rsid w:val="001E3153"/>
    <w:rsid w:val="001E422B"/>
    <w:rsid w:val="001E454D"/>
    <w:rsid w:val="001E6BA8"/>
    <w:rsid w:val="001E6EB9"/>
    <w:rsid w:val="001E772A"/>
    <w:rsid w:val="001F040A"/>
    <w:rsid w:val="001F1894"/>
    <w:rsid w:val="001F193F"/>
    <w:rsid w:val="001F2B0C"/>
    <w:rsid w:val="001F32DD"/>
    <w:rsid w:val="001F3532"/>
    <w:rsid w:val="001F4393"/>
    <w:rsid w:val="001F5211"/>
    <w:rsid w:val="001F579C"/>
    <w:rsid w:val="001F67E3"/>
    <w:rsid w:val="00202D85"/>
    <w:rsid w:val="00204876"/>
    <w:rsid w:val="0020626A"/>
    <w:rsid w:val="0020650B"/>
    <w:rsid w:val="002065CD"/>
    <w:rsid w:val="002068CB"/>
    <w:rsid w:val="002131D6"/>
    <w:rsid w:val="00213408"/>
    <w:rsid w:val="00215308"/>
    <w:rsid w:val="0021590F"/>
    <w:rsid w:val="00215C92"/>
    <w:rsid w:val="0021687C"/>
    <w:rsid w:val="002223CD"/>
    <w:rsid w:val="0022289B"/>
    <w:rsid w:val="0022291E"/>
    <w:rsid w:val="00224483"/>
    <w:rsid w:val="00224D85"/>
    <w:rsid w:val="002261E0"/>
    <w:rsid w:val="00230711"/>
    <w:rsid w:val="00230B11"/>
    <w:rsid w:val="00230D17"/>
    <w:rsid w:val="00231528"/>
    <w:rsid w:val="0023205B"/>
    <w:rsid w:val="00233219"/>
    <w:rsid w:val="00234BAD"/>
    <w:rsid w:val="00235B4A"/>
    <w:rsid w:val="00237A17"/>
    <w:rsid w:val="0024574F"/>
    <w:rsid w:val="00245E86"/>
    <w:rsid w:val="00246C00"/>
    <w:rsid w:val="0024742F"/>
    <w:rsid w:val="0025077A"/>
    <w:rsid w:val="00250AFE"/>
    <w:rsid w:val="00253BBE"/>
    <w:rsid w:val="00262D26"/>
    <w:rsid w:val="00264770"/>
    <w:rsid w:val="00265952"/>
    <w:rsid w:val="0026595C"/>
    <w:rsid w:val="0026783B"/>
    <w:rsid w:val="0027445B"/>
    <w:rsid w:val="00274567"/>
    <w:rsid w:val="00274D08"/>
    <w:rsid w:val="00277AD1"/>
    <w:rsid w:val="002879A4"/>
    <w:rsid w:val="0029147C"/>
    <w:rsid w:val="0029161F"/>
    <w:rsid w:val="00291814"/>
    <w:rsid w:val="00291853"/>
    <w:rsid w:val="002920AD"/>
    <w:rsid w:val="002921C5"/>
    <w:rsid w:val="002935CC"/>
    <w:rsid w:val="00294A64"/>
    <w:rsid w:val="0029526B"/>
    <w:rsid w:val="0029710E"/>
    <w:rsid w:val="0029742C"/>
    <w:rsid w:val="002A14CD"/>
    <w:rsid w:val="002A1CB0"/>
    <w:rsid w:val="002A312E"/>
    <w:rsid w:val="002A4AED"/>
    <w:rsid w:val="002A4EDD"/>
    <w:rsid w:val="002A61BB"/>
    <w:rsid w:val="002A6FAA"/>
    <w:rsid w:val="002B1ADB"/>
    <w:rsid w:val="002B30BE"/>
    <w:rsid w:val="002B65A9"/>
    <w:rsid w:val="002B738E"/>
    <w:rsid w:val="002B75C4"/>
    <w:rsid w:val="002C2A09"/>
    <w:rsid w:val="002C35AF"/>
    <w:rsid w:val="002C3719"/>
    <w:rsid w:val="002C3D90"/>
    <w:rsid w:val="002C5C42"/>
    <w:rsid w:val="002C5FC7"/>
    <w:rsid w:val="002C60FA"/>
    <w:rsid w:val="002C63B9"/>
    <w:rsid w:val="002C684D"/>
    <w:rsid w:val="002C6A1E"/>
    <w:rsid w:val="002C6CB9"/>
    <w:rsid w:val="002C71EE"/>
    <w:rsid w:val="002D0303"/>
    <w:rsid w:val="002D0F7A"/>
    <w:rsid w:val="002D1A15"/>
    <w:rsid w:val="002D5E39"/>
    <w:rsid w:val="002D6621"/>
    <w:rsid w:val="002D74E1"/>
    <w:rsid w:val="002D7AD1"/>
    <w:rsid w:val="002D7F75"/>
    <w:rsid w:val="002E0D36"/>
    <w:rsid w:val="002E0E16"/>
    <w:rsid w:val="002E135B"/>
    <w:rsid w:val="002E266C"/>
    <w:rsid w:val="002E39AE"/>
    <w:rsid w:val="002E445C"/>
    <w:rsid w:val="002E46C0"/>
    <w:rsid w:val="002E5E3C"/>
    <w:rsid w:val="002E7C6F"/>
    <w:rsid w:val="002E7D8F"/>
    <w:rsid w:val="002F1174"/>
    <w:rsid w:val="002F28E5"/>
    <w:rsid w:val="002F3EAC"/>
    <w:rsid w:val="002F49D8"/>
    <w:rsid w:val="00300092"/>
    <w:rsid w:val="003041EF"/>
    <w:rsid w:val="00304E1C"/>
    <w:rsid w:val="00304E2A"/>
    <w:rsid w:val="003057AC"/>
    <w:rsid w:val="0030585A"/>
    <w:rsid w:val="00305F99"/>
    <w:rsid w:val="00311A27"/>
    <w:rsid w:val="00312592"/>
    <w:rsid w:val="00312C8C"/>
    <w:rsid w:val="00314A37"/>
    <w:rsid w:val="00315691"/>
    <w:rsid w:val="0032177B"/>
    <w:rsid w:val="00321E1D"/>
    <w:rsid w:val="00324126"/>
    <w:rsid w:val="00324EA4"/>
    <w:rsid w:val="003304CB"/>
    <w:rsid w:val="0033175B"/>
    <w:rsid w:val="0033291C"/>
    <w:rsid w:val="00333CC8"/>
    <w:rsid w:val="00333E0F"/>
    <w:rsid w:val="0033563F"/>
    <w:rsid w:val="00337196"/>
    <w:rsid w:val="00343EC8"/>
    <w:rsid w:val="00344B52"/>
    <w:rsid w:val="00347CF7"/>
    <w:rsid w:val="00347E64"/>
    <w:rsid w:val="0035069E"/>
    <w:rsid w:val="0035227C"/>
    <w:rsid w:val="0035574B"/>
    <w:rsid w:val="00356B8A"/>
    <w:rsid w:val="00356E80"/>
    <w:rsid w:val="00360E90"/>
    <w:rsid w:val="00361220"/>
    <w:rsid w:val="00361293"/>
    <w:rsid w:val="003635F9"/>
    <w:rsid w:val="00363CDC"/>
    <w:rsid w:val="00364816"/>
    <w:rsid w:val="003659E5"/>
    <w:rsid w:val="00366E37"/>
    <w:rsid w:val="0037103F"/>
    <w:rsid w:val="00372C98"/>
    <w:rsid w:val="003737B4"/>
    <w:rsid w:val="003758C0"/>
    <w:rsid w:val="00376706"/>
    <w:rsid w:val="003769BC"/>
    <w:rsid w:val="003814BF"/>
    <w:rsid w:val="00381705"/>
    <w:rsid w:val="003822AF"/>
    <w:rsid w:val="003835D3"/>
    <w:rsid w:val="00387121"/>
    <w:rsid w:val="00387B3C"/>
    <w:rsid w:val="00387F6D"/>
    <w:rsid w:val="0039001B"/>
    <w:rsid w:val="00391DEF"/>
    <w:rsid w:val="003926A5"/>
    <w:rsid w:val="00393B5B"/>
    <w:rsid w:val="00396086"/>
    <w:rsid w:val="003A09A1"/>
    <w:rsid w:val="003A1382"/>
    <w:rsid w:val="003A2687"/>
    <w:rsid w:val="003A4536"/>
    <w:rsid w:val="003A4D22"/>
    <w:rsid w:val="003A6F0D"/>
    <w:rsid w:val="003B1634"/>
    <w:rsid w:val="003B3C47"/>
    <w:rsid w:val="003B4F4D"/>
    <w:rsid w:val="003C10CA"/>
    <w:rsid w:val="003C177F"/>
    <w:rsid w:val="003C287C"/>
    <w:rsid w:val="003C53FA"/>
    <w:rsid w:val="003C5E63"/>
    <w:rsid w:val="003C5EEA"/>
    <w:rsid w:val="003C7484"/>
    <w:rsid w:val="003C7D0A"/>
    <w:rsid w:val="003D0789"/>
    <w:rsid w:val="003D0F01"/>
    <w:rsid w:val="003D2636"/>
    <w:rsid w:val="003D3B28"/>
    <w:rsid w:val="003D4C49"/>
    <w:rsid w:val="003D5A9B"/>
    <w:rsid w:val="003D6152"/>
    <w:rsid w:val="003E1BC4"/>
    <w:rsid w:val="003E1BC5"/>
    <w:rsid w:val="003E1E60"/>
    <w:rsid w:val="003E2460"/>
    <w:rsid w:val="003E2C00"/>
    <w:rsid w:val="003E2DFC"/>
    <w:rsid w:val="003E6674"/>
    <w:rsid w:val="003F1A18"/>
    <w:rsid w:val="003F3413"/>
    <w:rsid w:val="003F3F9C"/>
    <w:rsid w:val="003F457D"/>
    <w:rsid w:val="003F57DB"/>
    <w:rsid w:val="003F5A32"/>
    <w:rsid w:val="003F6E05"/>
    <w:rsid w:val="00402159"/>
    <w:rsid w:val="00402C51"/>
    <w:rsid w:val="00402DFE"/>
    <w:rsid w:val="00404A1C"/>
    <w:rsid w:val="00407685"/>
    <w:rsid w:val="00412773"/>
    <w:rsid w:val="00412887"/>
    <w:rsid w:val="0041324C"/>
    <w:rsid w:val="00414492"/>
    <w:rsid w:val="004150BF"/>
    <w:rsid w:val="00415319"/>
    <w:rsid w:val="00416851"/>
    <w:rsid w:val="00417373"/>
    <w:rsid w:val="004175F3"/>
    <w:rsid w:val="00417F49"/>
    <w:rsid w:val="00421116"/>
    <w:rsid w:val="00421A33"/>
    <w:rsid w:val="00423A2F"/>
    <w:rsid w:val="00426C9A"/>
    <w:rsid w:val="004275F0"/>
    <w:rsid w:val="00427C92"/>
    <w:rsid w:val="00427CE0"/>
    <w:rsid w:val="004300E3"/>
    <w:rsid w:val="00431B75"/>
    <w:rsid w:val="00435C5A"/>
    <w:rsid w:val="00436694"/>
    <w:rsid w:val="0043673E"/>
    <w:rsid w:val="00437329"/>
    <w:rsid w:val="0043739E"/>
    <w:rsid w:val="0044132E"/>
    <w:rsid w:val="00441BD3"/>
    <w:rsid w:val="00444221"/>
    <w:rsid w:val="004455A9"/>
    <w:rsid w:val="00446245"/>
    <w:rsid w:val="004468AE"/>
    <w:rsid w:val="00452281"/>
    <w:rsid w:val="004552C1"/>
    <w:rsid w:val="00456255"/>
    <w:rsid w:val="004601C0"/>
    <w:rsid w:val="0046036B"/>
    <w:rsid w:val="0046174E"/>
    <w:rsid w:val="00461E8A"/>
    <w:rsid w:val="00461ED0"/>
    <w:rsid w:val="00462D4D"/>
    <w:rsid w:val="00463C9D"/>
    <w:rsid w:val="00464362"/>
    <w:rsid w:val="00465515"/>
    <w:rsid w:val="004657D3"/>
    <w:rsid w:val="0046728E"/>
    <w:rsid w:val="004675D5"/>
    <w:rsid w:val="00467AE0"/>
    <w:rsid w:val="00467C44"/>
    <w:rsid w:val="004703C3"/>
    <w:rsid w:val="00473D86"/>
    <w:rsid w:val="0047449E"/>
    <w:rsid w:val="0047631C"/>
    <w:rsid w:val="0047654D"/>
    <w:rsid w:val="0048013A"/>
    <w:rsid w:val="004809EA"/>
    <w:rsid w:val="00480CF3"/>
    <w:rsid w:val="004836EC"/>
    <w:rsid w:val="00484808"/>
    <w:rsid w:val="004853F5"/>
    <w:rsid w:val="00486AE5"/>
    <w:rsid w:val="00486B92"/>
    <w:rsid w:val="00487054"/>
    <w:rsid w:val="00487F94"/>
    <w:rsid w:val="00490077"/>
    <w:rsid w:val="00491159"/>
    <w:rsid w:val="00491CDD"/>
    <w:rsid w:val="00492305"/>
    <w:rsid w:val="00492D40"/>
    <w:rsid w:val="004947E1"/>
    <w:rsid w:val="00495F6D"/>
    <w:rsid w:val="004962ED"/>
    <w:rsid w:val="004A0C77"/>
    <w:rsid w:val="004A1F08"/>
    <w:rsid w:val="004A2D9C"/>
    <w:rsid w:val="004A4BED"/>
    <w:rsid w:val="004A57A9"/>
    <w:rsid w:val="004A699A"/>
    <w:rsid w:val="004B02EB"/>
    <w:rsid w:val="004B04EA"/>
    <w:rsid w:val="004B0A83"/>
    <w:rsid w:val="004B0CF7"/>
    <w:rsid w:val="004B10B0"/>
    <w:rsid w:val="004B3DAD"/>
    <w:rsid w:val="004B4808"/>
    <w:rsid w:val="004B4AAC"/>
    <w:rsid w:val="004B5329"/>
    <w:rsid w:val="004B587B"/>
    <w:rsid w:val="004B730A"/>
    <w:rsid w:val="004C1C69"/>
    <w:rsid w:val="004C49E4"/>
    <w:rsid w:val="004C650B"/>
    <w:rsid w:val="004D5356"/>
    <w:rsid w:val="004D59E8"/>
    <w:rsid w:val="004D7850"/>
    <w:rsid w:val="004D7E29"/>
    <w:rsid w:val="004E0FA3"/>
    <w:rsid w:val="004E20B5"/>
    <w:rsid w:val="004E3642"/>
    <w:rsid w:val="004E3D94"/>
    <w:rsid w:val="004E4EE7"/>
    <w:rsid w:val="004E5C19"/>
    <w:rsid w:val="004E67FF"/>
    <w:rsid w:val="004F189F"/>
    <w:rsid w:val="004F3490"/>
    <w:rsid w:val="004F74D1"/>
    <w:rsid w:val="00505578"/>
    <w:rsid w:val="0050712A"/>
    <w:rsid w:val="00512895"/>
    <w:rsid w:val="005168AB"/>
    <w:rsid w:val="00516A5D"/>
    <w:rsid w:val="00520112"/>
    <w:rsid w:val="005225D2"/>
    <w:rsid w:val="005226B8"/>
    <w:rsid w:val="00522EE3"/>
    <w:rsid w:val="0052330F"/>
    <w:rsid w:val="00524482"/>
    <w:rsid w:val="00525828"/>
    <w:rsid w:val="00527712"/>
    <w:rsid w:val="005307A0"/>
    <w:rsid w:val="00531669"/>
    <w:rsid w:val="005334E4"/>
    <w:rsid w:val="00533B55"/>
    <w:rsid w:val="00533BCE"/>
    <w:rsid w:val="0053576F"/>
    <w:rsid w:val="00536CEA"/>
    <w:rsid w:val="00537320"/>
    <w:rsid w:val="00537B55"/>
    <w:rsid w:val="00537C57"/>
    <w:rsid w:val="0054060B"/>
    <w:rsid w:val="00540635"/>
    <w:rsid w:val="00540729"/>
    <w:rsid w:val="005410D4"/>
    <w:rsid w:val="00542129"/>
    <w:rsid w:val="005434C2"/>
    <w:rsid w:val="00543A42"/>
    <w:rsid w:val="0054504C"/>
    <w:rsid w:val="00545B01"/>
    <w:rsid w:val="0054683A"/>
    <w:rsid w:val="0054685D"/>
    <w:rsid w:val="00550D30"/>
    <w:rsid w:val="005538F8"/>
    <w:rsid w:val="00554AAA"/>
    <w:rsid w:val="005554E6"/>
    <w:rsid w:val="00556FA0"/>
    <w:rsid w:val="00560A12"/>
    <w:rsid w:val="00560B17"/>
    <w:rsid w:val="00560EC3"/>
    <w:rsid w:val="0056123D"/>
    <w:rsid w:val="00564598"/>
    <w:rsid w:val="00565ECE"/>
    <w:rsid w:val="00570D8C"/>
    <w:rsid w:val="00572314"/>
    <w:rsid w:val="0057443B"/>
    <w:rsid w:val="005750A9"/>
    <w:rsid w:val="00575625"/>
    <w:rsid w:val="00576A61"/>
    <w:rsid w:val="005805DC"/>
    <w:rsid w:val="005822C8"/>
    <w:rsid w:val="0058272D"/>
    <w:rsid w:val="005845FB"/>
    <w:rsid w:val="0058589C"/>
    <w:rsid w:val="00587BE0"/>
    <w:rsid w:val="00587C0D"/>
    <w:rsid w:val="005908EC"/>
    <w:rsid w:val="00590CB1"/>
    <w:rsid w:val="00591060"/>
    <w:rsid w:val="00592709"/>
    <w:rsid w:val="00592867"/>
    <w:rsid w:val="00593F1B"/>
    <w:rsid w:val="00594404"/>
    <w:rsid w:val="00595304"/>
    <w:rsid w:val="0059599D"/>
    <w:rsid w:val="00595C04"/>
    <w:rsid w:val="00597B9C"/>
    <w:rsid w:val="005A0381"/>
    <w:rsid w:val="005A0748"/>
    <w:rsid w:val="005A26A1"/>
    <w:rsid w:val="005A2C9A"/>
    <w:rsid w:val="005A394E"/>
    <w:rsid w:val="005A4179"/>
    <w:rsid w:val="005A4350"/>
    <w:rsid w:val="005A637A"/>
    <w:rsid w:val="005B12CA"/>
    <w:rsid w:val="005B2A18"/>
    <w:rsid w:val="005B2B95"/>
    <w:rsid w:val="005B2F55"/>
    <w:rsid w:val="005B4B1A"/>
    <w:rsid w:val="005B4F36"/>
    <w:rsid w:val="005B50A6"/>
    <w:rsid w:val="005B5278"/>
    <w:rsid w:val="005C28F9"/>
    <w:rsid w:val="005C4678"/>
    <w:rsid w:val="005C7919"/>
    <w:rsid w:val="005C7FE8"/>
    <w:rsid w:val="005D12AD"/>
    <w:rsid w:val="005D16DB"/>
    <w:rsid w:val="005D2B1D"/>
    <w:rsid w:val="005D3625"/>
    <w:rsid w:val="005D39BE"/>
    <w:rsid w:val="005D41F3"/>
    <w:rsid w:val="005D443F"/>
    <w:rsid w:val="005D44F2"/>
    <w:rsid w:val="005D50B5"/>
    <w:rsid w:val="005D5336"/>
    <w:rsid w:val="005D6776"/>
    <w:rsid w:val="005D7045"/>
    <w:rsid w:val="005D75FD"/>
    <w:rsid w:val="005D76C0"/>
    <w:rsid w:val="005D7AA5"/>
    <w:rsid w:val="005E0C14"/>
    <w:rsid w:val="005E0FF4"/>
    <w:rsid w:val="005E1098"/>
    <w:rsid w:val="005E16ED"/>
    <w:rsid w:val="005E1EB0"/>
    <w:rsid w:val="005E22C1"/>
    <w:rsid w:val="005E3307"/>
    <w:rsid w:val="005E5ED6"/>
    <w:rsid w:val="005F23D2"/>
    <w:rsid w:val="005F2FD5"/>
    <w:rsid w:val="005F4911"/>
    <w:rsid w:val="005F6C60"/>
    <w:rsid w:val="005F71F9"/>
    <w:rsid w:val="0060274D"/>
    <w:rsid w:val="006033C9"/>
    <w:rsid w:val="00603729"/>
    <w:rsid w:val="00603D01"/>
    <w:rsid w:val="00605064"/>
    <w:rsid w:val="00605204"/>
    <w:rsid w:val="00605339"/>
    <w:rsid w:val="006119F6"/>
    <w:rsid w:val="00614D04"/>
    <w:rsid w:val="00615D77"/>
    <w:rsid w:val="0061612D"/>
    <w:rsid w:val="00616796"/>
    <w:rsid w:val="00616B08"/>
    <w:rsid w:val="00616FF9"/>
    <w:rsid w:val="0062390E"/>
    <w:rsid w:val="00624570"/>
    <w:rsid w:val="00624861"/>
    <w:rsid w:val="00627042"/>
    <w:rsid w:val="00627AA2"/>
    <w:rsid w:val="00632D37"/>
    <w:rsid w:val="00635936"/>
    <w:rsid w:val="0064117A"/>
    <w:rsid w:val="00641C4A"/>
    <w:rsid w:val="00642A83"/>
    <w:rsid w:val="00643C64"/>
    <w:rsid w:val="00644B84"/>
    <w:rsid w:val="00646122"/>
    <w:rsid w:val="00651637"/>
    <w:rsid w:val="00651A29"/>
    <w:rsid w:val="00652371"/>
    <w:rsid w:val="006537C7"/>
    <w:rsid w:val="00654023"/>
    <w:rsid w:val="00654797"/>
    <w:rsid w:val="00654859"/>
    <w:rsid w:val="00660009"/>
    <w:rsid w:val="00663136"/>
    <w:rsid w:val="006656CB"/>
    <w:rsid w:val="00666068"/>
    <w:rsid w:val="006662AE"/>
    <w:rsid w:val="00667B6E"/>
    <w:rsid w:val="00667DF3"/>
    <w:rsid w:val="00670661"/>
    <w:rsid w:val="00671036"/>
    <w:rsid w:val="0067147B"/>
    <w:rsid w:val="00671B1E"/>
    <w:rsid w:val="0067239B"/>
    <w:rsid w:val="00672EB8"/>
    <w:rsid w:val="006742A9"/>
    <w:rsid w:val="006761A9"/>
    <w:rsid w:val="00676FD1"/>
    <w:rsid w:val="006802A6"/>
    <w:rsid w:val="00681956"/>
    <w:rsid w:val="00681D00"/>
    <w:rsid w:val="00682D07"/>
    <w:rsid w:val="00682E71"/>
    <w:rsid w:val="00683417"/>
    <w:rsid w:val="00684395"/>
    <w:rsid w:val="00684DFD"/>
    <w:rsid w:val="00690B44"/>
    <w:rsid w:val="00693B1F"/>
    <w:rsid w:val="00696163"/>
    <w:rsid w:val="00697B24"/>
    <w:rsid w:val="006A0F24"/>
    <w:rsid w:val="006A2A3B"/>
    <w:rsid w:val="006A5BB1"/>
    <w:rsid w:val="006A5FCB"/>
    <w:rsid w:val="006A602F"/>
    <w:rsid w:val="006A6453"/>
    <w:rsid w:val="006B00EC"/>
    <w:rsid w:val="006B0CC4"/>
    <w:rsid w:val="006B3527"/>
    <w:rsid w:val="006B40FC"/>
    <w:rsid w:val="006B4FF6"/>
    <w:rsid w:val="006B6C39"/>
    <w:rsid w:val="006B6E08"/>
    <w:rsid w:val="006B71C8"/>
    <w:rsid w:val="006B72DC"/>
    <w:rsid w:val="006B7900"/>
    <w:rsid w:val="006C00A5"/>
    <w:rsid w:val="006C0FB5"/>
    <w:rsid w:val="006C198D"/>
    <w:rsid w:val="006C3A74"/>
    <w:rsid w:val="006C3E8A"/>
    <w:rsid w:val="006C4767"/>
    <w:rsid w:val="006C4BD1"/>
    <w:rsid w:val="006C5252"/>
    <w:rsid w:val="006C7CA5"/>
    <w:rsid w:val="006D112F"/>
    <w:rsid w:val="006D3918"/>
    <w:rsid w:val="006D466B"/>
    <w:rsid w:val="006D68B8"/>
    <w:rsid w:val="006D77F6"/>
    <w:rsid w:val="006E16A7"/>
    <w:rsid w:val="006E1E27"/>
    <w:rsid w:val="006E536E"/>
    <w:rsid w:val="006F0BEB"/>
    <w:rsid w:val="006F0C48"/>
    <w:rsid w:val="006F1302"/>
    <w:rsid w:val="006F1EB3"/>
    <w:rsid w:val="006F23C8"/>
    <w:rsid w:val="006F5743"/>
    <w:rsid w:val="006F76BD"/>
    <w:rsid w:val="006F7EB4"/>
    <w:rsid w:val="00700339"/>
    <w:rsid w:val="0070143C"/>
    <w:rsid w:val="00702906"/>
    <w:rsid w:val="0070316E"/>
    <w:rsid w:val="007049B1"/>
    <w:rsid w:val="007054DD"/>
    <w:rsid w:val="00707837"/>
    <w:rsid w:val="0071090E"/>
    <w:rsid w:val="00711130"/>
    <w:rsid w:val="00711750"/>
    <w:rsid w:val="007121C6"/>
    <w:rsid w:val="00713F74"/>
    <w:rsid w:val="00714814"/>
    <w:rsid w:val="00716604"/>
    <w:rsid w:val="00716AA4"/>
    <w:rsid w:val="00716E36"/>
    <w:rsid w:val="00721E7D"/>
    <w:rsid w:val="00722258"/>
    <w:rsid w:val="00724256"/>
    <w:rsid w:val="00725658"/>
    <w:rsid w:val="00725806"/>
    <w:rsid w:val="00726DC6"/>
    <w:rsid w:val="00727427"/>
    <w:rsid w:val="00727F1A"/>
    <w:rsid w:val="0073128F"/>
    <w:rsid w:val="00731776"/>
    <w:rsid w:val="0073246C"/>
    <w:rsid w:val="00733B9A"/>
    <w:rsid w:val="007347E9"/>
    <w:rsid w:val="00734E59"/>
    <w:rsid w:val="00736555"/>
    <w:rsid w:val="00736B06"/>
    <w:rsid w:val="007403AB"/>
    <w:rsid w:val="007423E1"/>
    <w:rsid w:val="00743BB4"/>
    <w:rsid w:val="00747C4C"/>
    <w:rsid w:val="00747D48"/>
    <w:rsid w:val="00751DF6"/>
    <w:rsid w:val="007530DA"/>
    <w:rsid w:val="00753B83"/>
    <w:rsid w:val="00754DBD"/>
    <w:rsid w:val="007552E1"/>
    <w:rsid w:val="00755ED6"/>
    <w:rsid w:val="007565C6"/>
    <w:rsid w:val="00764369"/>
    <w:rsid w:val="00767454"/>
    <w:rsid w:val="0076785E"/>
    <w:rsid w:val="0077284D"/>
    <w:rsid w:val="00772C66"/>
    <w:rsid w:val="00772D8A"/>
    <w:rsid w:val="007739E2"/>
    <w:rsid w:val="0077569F"/>
    <w:rsid w:val="007759AD"/>
    <w:rsid w:val="00782499"/>
    <w:rsid w:val="00783923"/>
    <w:rsid w:val="00783EE4"/>
    <w:rsid w:val="007846D8"/>
    <w:rsid w:val="00784974"/>
    <w:rsid w:val="00784FD7"/>
    <w:rsid w:val="0078707D"/>
    <w:rsid w:val="00787C83"/>
    <w:rsid w:val="007900B0"/>
    <w:rsid w:val="0079047B"/>
    <w:rsid w:val="0079100D"/>
    <w:rsid w:val="007924BF"/>
    <w:rsid w:val="0079325B"/>
    <w:rsid w:val="0079592E"/>
    <w:rsid w:val="0079637F"/>
    <w:rsid w:val="0079648C"/>
    <w:rsid w:val="0079778C"/>
    <w:rsid w:val="007A21A0"/>
    <w:rsid w:val="007A28B0"/>
    <w:rsid w:val="007A2CA3"/>
    <w:rsid w:val="007A2FD0"/>
    <w:rsid w:val="007A4716"/>
    <w:rsid w:val="007A5425"/>
    <w:rsid w:val="007A6222"/>
    <w:rsid w:val="007A68D1"/>
    <w:rsid w:val="007A6CB1"/>
    <w:rsid w:val="007A71FA"/>
    <w:rsid w:val="007B000E"/>
    <w:rsid w:val="007B2904"/>
    <w:rsid w:val="007B56C5"/>
    <w:rsid w:val="007B601D"/>
    <w:rsid w:val="007B7154"/>
    <w:rsid w:val="007B78F0"/>
    <w:rsid w:val="007C06E8"/>
    <w:rsid w:val="007C087D"/>
    <w:rsid w:val="007C51B8"/>
    <w:rsid w:val="007C558B"/>
    <w:rsid w:val="007C6F17"/>
    <w:rsid w:val="007C700D"/>
    <w:rsid w:val="007C74BB"/>
    <w:rsid w:val="007C78A6"/>
    <w:rsid w:val="007D587D"/>
    <w:rsid w:val="007E1060"/>
    <w:rsid w:val="007E1A1E"/>
    <w:rsid w:val="007E1E30"/>
    <w:rsid w:val="007E20F1"/>
    <w:rsid w:val="007E2137"/>
    <w:rsid w:val="007E22DE"/>
    <w:rsid w:val="007E2831"/>
    <w:rsid w:val="007E339A"/>
    <w:rsid w:val="007E4208"/>
    <w:rsid w:val="007E44D4"/>
    <w:rsid w:val="007E7DDB"/>
    <w:rsid w:val="007F2B0D"/>
    <w:rsid w:val="007F2BE4"/>
    <w:rsid w:val="007F30B7"/>
    <w:rsid w:val="007F4D1D"/>
    <w:rsid w:val="007F71BF"/>
    <w:rsid w:val="00800CD8"/>
    <w:rsid w:val="0080310C"/>
    <w:rsid w:val="00804464"/>
    <w:rsid w:val="00805996"/>
    <w:rsid w:val="008074E6"/>
    <w:rsid w:val="00810DD5"/>
    <w:rsid w:val="00815BE4"/>
    <w:rsid w:val="00816D13"/>
    <w:rsid w:val="0081763D"/>
    <w:rsid w:val="00820F59"/>
    <w:rsid w:val="00821B3F"/>
    <w:rsid w:val="008236AA"/>
    <w:rsid w:val="00823FEE"/>
    <w:rsid w:val="00824C16"/>
    <w:rsid w:val="00824CE4"/>
    <w:rsid w:val="00824FEA"/>
    <w:rsid w:val="0082605D"/>
    <w:rsid w:val="00831D84"/>
    <w:rsid w:val="00832167"/>
    <w:rsid w:val="00833021"/>
    <w:rsid w:val="008359FC"/>
    <w:rsid w:val="008376E2"/>
    <w:rsid w:val="00837A16"/>
    <w:rsid w:val="00841187"/>
    <w:rsid w:val="00842067"/>
    <w:rsid w:val="00846B6A"/>
    <w:rsid w:val="00847D4B"/>
    <w:rsid w:val="00847FB5"/>
    <w:rsid w:val="0085007E"/>
    <w:rsid w:val="008501EF"/>
    <w:rsid w:val="00852E20"/>
    <w:rsid w:val="0085311F"/>
    <w:rsid w:val="00856088"/>
    <w:rsid w:val="00856C65"/>
    <w:rsid w:val="008600D9"/>
    <w:rsid w:val="00861863"/>
    <w:rsid w:val="00861CD1"/>
    <w:rsid w:val="00861CFE"/>
    <w:rsid w:val="0086213D"/>
    <w:rsid w:val="0086272D"/>
    <w:rsid w:val="00862ED6"/>
    <w:rsid w:val="008645F2"/>
    <w:rsid w:val="00864849"/>
    <w:rsid w:val="008707E8"/>
    <w:rsid w:val="0087149E"/>
    <w:rsid w:val="00872BF8"/>
    <w:rsid w:val="008745D4"/>
    <w:rsid w:val="00876A96"/>
    <w:rsid w:val="00877CAC"/>
    <w:rsid w:val="00880152"/>
    <w:rsid w:val="00881529"/>
    <w:rsid w:val="00886629"/>
    <w:rsid w:val="008873C9"/>
    <w:rsid w:val="0089415D"/>
    <w:rsid w:val="0089664E"/>
    <w:rsid w:val="008974CE"/>
    <w:rsid w:val="008A078E"/>
    <w:rsid w:val="008A0AF3"/>
    <w:rsid w:val="008A0E2C"/>
    <w:rsid w:val="008A1897"/>
    <w:rsid w:val="008A385E"/>
    <w:rsid w:val="008A46AE"/>
    <w:rsid w:val="008A4907"/>
    <w:rsid w:val="008A499E"/>
    <w:rsid w:val="008A4DA4"/>
    <w:rsid w:val="008A6279"/>
    <w:rsid w:val="008A6335"/>
    <w:rsid w:val="008A6F71"/>
    <w:rsid w:val="008A7B1D"/>
    <w:rsid w:val="008B0745"/>
    <w:rsid w:val="008B269C"/>
    <w:rsid w:val="008B2A52"/>
    <w:rsid w:val="008B3CFF"/>
    <w:rsid w:val="008B431E"/>
    <w:rsid w:val="008B4431"/>
    <w:rsid w:val="008B4743"/>
    <w:rsid w:val="008B729B"/>
    <w:rsid w:val="008C257F"/>
    <w:rsid w:val="008C31C1"/>
    <w:rsid w:val="008C5C01"/>
    <w:rsid w:val="008C72C4"/>
    <w:rsid w:val="008D0680"/>
    <w:rsid w:val="008D215B"/>
    <w:rsid w:val="008D2D2A"/>
    <w:rsid w:val="008D3A63"/>
    <w:rsid w:val="008D4C3B"/>
    <w:rsid w:val="008D5204"/>
    <w:rsid w:val="008D6147"/>
    <w:rsid w:val="008E3183"/>
    <w:rsid w:val="008E3D1E"/>
    <w:rsid w:val="008E48C2"/>
    <w:rsid w:val="008E7BF0"/>
    <w:rsid w:val="008F0E7A"/>
    <w:rsid w:val="008F34F6"/>
    <w:rsid w:val="008F6BFA"/>
    <w:rsid w:val="009002F1"/>
    <w:rsid w:val="00900C59"/>
    <w:rsid w:val="009045F4"/>
    <w:rsid w:val="009047F1"/>
    <w:rsid w:val="00905AF1"/>
    <w:rsid w:val="00910E99"/>
    <w:rsid w:val="009123D1"/>
    <w:rsid w:val="00912B19"/>
    <w:rsid w:val="0091490E"/>
    <w:rsid w:val="00915CAA"/>
    <w:rsid w:val="009161E8"/>
    <w:rsid w:val="009166B2"/>
    <w:rsid w:val="009175CD"/>
    <w:rsid w:val="0092105B"/>
    <w:rsid w:val="00921CDB"/>
    <w:rsid w:val="00922B66"/>
    <w:rsid w:val="00922F46"/>
    <w:rsid w:val="00924F89"/>
    <w:rsid w:val="00925D12"/>
    <w:rsid w:val="00926049"/>
    <w:rsid w:val="00926F33"/>
    <w:rsid w:val="0092794B"/>
    <w:rsid w:val="00932EE0"/>
    <w:rsid w:val="00934E24"/>
    <w:rsid w:val="00934E63"/>
    <w:rsid w:val="00940C39"/>
    <w:rsid w:val="00940E7D"/>
    <w:rsid w:val="00943943"/>
    <w:rsid w:val="009440B4"/>
    <w:rsid w:val="009441C4"/>
    <w:rsid w:val="009443E4"/>
    <w:rsid w:val="00945983"/>
    <w:rsid w:val="009460F4"/>
    <w:rsid w:val="009473F9"/>
    <w:rsid w:val="009510E4"/>
    <w:rsid w:val="009513D6"/>
    <w:rsid w:val="00953D11"/>
    <w:rsid w:val="0095606E"/>
    <w:rsid w:val="00957501"/>
    <w:rsid w:val="00961A03"/>
    <w:rsid w:val="00962A58"/>
    <w:rsid w:val="009633C1"/>
    <w:rsid w:val="00963808"/>
    <w:rsid w:val="00966969"/>
    <w:rsid w:val="00970A1E"/>
    <w:rsid w:val="009713D8"/>
    <w:rsid w:val="00973CFA"/>
    <w:rsid w:val="009742DF"/>
    <w:rsid w:val="00974A5D"/>
    <w:rsid w:val="00976D78"/>
    <w:rsid w:val="0098080F"/>
    <w:rsid w:val="00980EF5"/>
    <w:rsid w:val="00981263"/>
    <w:rsid w:val="00981284"/>
    <w:rsid w:val="009814B9"/>
    <w:rsid w:val="00982BE9"/>
    <w:rsid w:val="00985F53"/>
    <w:rsid w:val="009860B9"/>
    <w:rsid w:val="00986780"/>
    <w:rsid w:val="009916E4"/>
    <w:rsid w:val="009918B7"/>
    <w:rsid w:val="0099224D"/>
    <w:rsid w:val="00994C93"/>
    <w:rsid w:val="00995413"/>
    <w:rsid w:val="0099550E"/>
    <w:rsid w:val="00996AA9"/>
    <w:rsid w:val="00997C68"/>
    <w:rsid w:val="009A0356"/>
    <w:rsid w:val="009A1150"/>
    <w:rsid w:val="009A1AAE"/>
    <w:rsid w:val="009A3344"/>
    <w:rsid w:val="009A3DB7"/>
    <w:rsid w:val="009A44D8"/>
    <w:rsid w:val="009B1103"/>
    <w:rsid w:val="009B6DE3"/>
    <w:rsid w:val="009C10D7"/>
    <w:rsid w:val="009C18B7"/>
    <w:rsid w:val="009C702D"/>
    <w:rsid w:val="009C70C2"/>
    <w:rsid w:val="009D06E2"/>
    <w:rsid w:val="009D5E50"/>
    <w:rsid w:val="009E16DA"/>
    <w:rsid w:val="009E1C83"/>
    <w:rsid w:val="009E3554"/>
    <w:rsid w:val="009E7A2B"/>
    <w:rsid w:val="009E7C6D"/>
    <w:rsid w:val="009F0196"/>
    <w:rsid w:val="009F3DF3"/>
    <w:rsid w:val="009F5423"/>
    <w:rsid w:val="009F5C89"/>
    <w:rsid w:val="009F6785"/>
    <w:rsid w:val="00A007E9"/>
    <w:rsid w:val="00A02E0C"/>
    <w:rsid w:val="00A034ED"/>
    <w:rsid w:val="00A04499"/>
    <w:rsid w:val="00A06943"/>
    <w:rsid w:val="00A10934"/>
    <w:rsid w:val="00A11EB6"/>
    <w:rsid w:val="00A13EB4"/>
    <w:rsid w:val="00A140F6"/>
    <w:rsid w:val="00A14960"/>
    <w:rsid w:val="00A14D5C"/>
    <w:rsid w:val="00A1618F"/>
    <w:rsid w:val="00A16F6B"/>
    <w:rsid w:val="00A216FF"/>
    <w:rsid w:val="00A21ECD"/>
    <w:rsid w:val="00A22347"/>
    <w:rsid w:val="00A224B9"/>
    <w:rsid w:val="00A22995"/>
    <w:rsid w:val="00A2433A"/>
    <w:rsid w:val="00A244F4"/>
    <w:rsid w:val="00A2470C"/>
    <w:rsid w:val="00A25525"/>
    <w:rsid w:val="00A25D61"/>
    <w:rsid w:val="00A26743"/>
    <w:rsid w:val="00A31335"/>
    <w:rsid w:val="00A3297A"/>
    <w:rsid w:val="00A339CB"/>
    <w:rsid w:val="00A33A52"/>
    <w:rsid w:val="00A343F1"/>
    <w:rsid w:val="00A350D5"/>
    <w:rsid w:val="00A410EC"/>
    <w:rsid w:val="00A43314"/>
    <w:rsid w:val="00A43D11"/>
    <w:rsid w:val="00A44512"/>
    <w:rsid w:val="00A44FA9"/>
    <w:rsid w:val="00A455AF"/>
    <w:rsid w:val="00A46058"/>
    <w:rsid w:val="00A46A95"/>
    <w:rsid w:val="00A51583"/>
    <w:rsid w:val="00A5408B"/>
    <w:rsid w:val="00A5484D"/>
    <w:rsid w:val="00A55529"/>
    <w:rsid w:val="00A5638F"/>
    <w:rsid w:val="00A57CCB"/>
    <w:rsid w:val="00A601D9"/>
    <w:rsid w:val="00A6261E"/>
    <w:rsid w:val="00A63A8E"/>
    <w:rsid w:val="00A6462D"/>
    <w:rsid w:val="00A6486E"/>
    <w:rsid w:val="00A66C05"/>
    <w:rsid w:val="00A67392"/>
    <w:rsid w:val="00A707AE"/>
    <w:rsid w:val="00A72313"/>
    <w:rsid w:val="00A7292B"/>
    <w:rsid w:val="00A73145"/>
    <w:rsid w:val="00A739D2"/>
    <w:rsid w:val="00A74860"/>
    <w:rsid w:val="00A7505E"/>
    <w:rsid w:val="00A762AC"/>
    <w:rsid w:val="00A76A70"/>
    <w:rsid w:val="00A777D6"/>
    <w:rsid w:val="00A8007D"/>
    <w:rsid w:val="00A82166"/>
    <w:rsid w:val="00A83445"/>
    <w:rsid w:val="00A83A6D"/>
    <w:rsid w:val="00A862E4"/>
    <w:rsid w:val="00A863E7"/>
    <w:rsid w:val="00A8688F"/>
    <w:rsid w:val="00A871E9"/>
    <w:rsid w:val="00A8796C"/>
    <w:rsid w:val="00A90623"/>
    <w:rsid w:val="00A90807"/>
    <w:rsid w:val="00A90F69"/>
    <w:rsid w:val="00A922DF"/>
    <w:rsid w:val="00A94EB8"/>
    <w:rsid w:val="00A95A87"/>
    <w:rsid w:val="00A95F00"/>
    <w:rsid w:val="00AA27B7"/>
    <w:rsid w:val="00AA382B"/>
    <w:rsid w:val="00AA5DB6"/>
    <w:rsid w:val="00AA6B28"/>
    <w:rsid w:val="00AA7011"/>
    <w:rsid w:val="00AB00F7"/>
    <w:rsid w:val="00AB32E1"/>
    <w:rsid w:val="00AB3EF5"/>
    <w:rsid w:val="00AB4134"/>
    <w:rsid w:val="00AC14EA"/>
    <w:rsid w:val="00AC2131"/>
    <w:rsid w:val="00AC25DD"/>
    <w:rsid w:val="00AC25FD"/>
    <w:rsid w:val="00AC2626"/>
    <w:rsid w:val="00AC2E64"/>
    <w:rsid w:val="00AC314C"/>
    <w:rsid w:val="00AC45B8"/>
    <w:rsid w:val="00AC57C8"/>
    <w:rsid w:val="00AC583F"/>
    <w:rsid w:val="00AC708C"/>
    <w:rsid w:val="00AC785C"/>
    <w:rsid w:val="00AD0BBB"/>
    <w:rsid w:val="00AD0CD0"/>
    <w:rsid w:val="00AD0E2D"/>
    <w:rsid w:val="00AD1558"/>
    <w:rsid w:val="00AD3C99"/>
    <w:rsid w:val="00AD4185"/>
    <w:rsid w:val="00AD5017"/>
    <w:rsid w:val="00AD5511"/>
    <w:rsid w:val="00AD58BD"/>
    <w:rsid w:val="00AD7BB4"/>
    <w:rsid w:val="00AE1BE8"/>
    <w:rsid w:val="00AE2E89"/>
    <w:rsid w:val="00AE3F35"/>
    <w:rsid w:val="00AE4A7B"/>
    <w:rsid w:val="00AE591B"/>
    <w:rsid w:val="00AE5C17"/>
    <w:rsid w:val="00AE7753"/>
    <w:rsid w:val="00AF0760"/>
    <w:rsid w:val="00AF0E35"/>
    <w:rsid w:val="00AF100B"/>
    <w:rsid w:val="00AF2F63"/>
    <w:rsid w:val="00AF5A1A"/>
    <w:rsid w:val="00AF614B"/>
    <w:rsid w:val="00AF6863"/>
    <w:rsid w:val="00AF6F05"/>
    <w:rsid w:val="00B002F3"/>
    <w:rsid w:val="00B004C5"/>
    <w:rsid w:val="00B005A7"/>
    <w:rsid w:val="00B02436"/>
    <w:rsid w:val="00B02689"/>
    <w:rsid w:val="00B02AF3"/>
    <w:rsid w:val="00B02DAC"/>
    <w:rsid w:val="00B03140"/>
    <w:rsid w:val="00B0321F"/>
    <w:rsid w:val="00B046A4"/>
    <w:rsid w:val="00B047F4"/>
    <w:rsid w:val="00B05B33"/>
    <w:rsid w:val="00B05C00"/>
    <w:rsid w:val="00B067F8"/>
    <w:rsid w:val="00B07744"/>
    <w:rsid w:val="00B1053A"/>
    <w:rsid w:val="00B1103A"/>
    <w:rsid w:val="00B11732"/>
    <w:rsid w:val="00B132B2"/>
    <w:rsid w:val="00B14316"/>
    <w:rsid w:val="00B160BD"/>
    <w:rsid w:val="00B17BC9"/>
    <w:rsid w:val="00B17DD6"/>
    <w:rsid w:val="00B20477"/>
    <w:rsid w:val="00B213CA"/>
    <w:rsid w:val="00B215BC"/>
    <w:rsid w:val="00B26196"/>
    <w:rsid w:val="00B26E00"/>
    <w:rsid w:val="00B32803"/>
    <w:rsid w:val="00B32E73"/>
    <w:rsid w:val="00B32EA4"/>
    <w:rsid w:val="00B341EA"/>
    <w:rsid w:val="00B3518A"/>
    <w:rsid w:val="00B358B0"/>
    <w:rsid w:val="00B35AF7"/>
    <w:rsid w:val="00B35C4B"/>
    <w:rsid w:val="00B35FBD"/>
    <w:rsid w:val="00B36580"/>
    <w:rsid w:val="00B37F9D"/>
    <w:rsid w:val="00B408CC"/>
    <w:rsid w:val="00B42C9E"/>
    <w:rsid w:val="00B42EA8"/>
    <w:rsid w:val="00B4556A"/>
    <w:rsid w:val="00B50181"/>
    <w:rsid w:val="00B52600"/>
    <w:rsid w:val="00B53E07"/>
    <w:rsid w:val="00B5469B"/>
    <w:rsid w:val="00B548A4"/>
    <w:rsid w:val="00B5612E"/>
    <w:rsid w:val="00B561B0"/>
    <w:rsid w:val="00B5620B"/>
    <w:rsid w:val="00B56431"/>
    <w:rsid w:val="00B56FFD"/>
    <w:rsid w:val="00B578DB"/>
    <w:rsid w:val="00B602D4"/>
    <w:rsid w:val="00B60775"/>
    <w:rsid w:val="00B60853"/>
    <w:rsid w:val="00B614F6"/>
    <w:rsid w:val="00B63255"/>
    <w:rsid w:val="00B632B4"/>
    <w:rsid w:val="00B64823"/>
    <w:rsid w:val="00B65258"/>
    <w:rsid w:val="00B652AC"/>
    <w:rsid w:val="00B66599"/>
    <w:rsid w:val="00B668C5"/>
    <w:rsid w:val="00B67F68"/>
    <w:rsid w:val="00B67FCB"/>
    <w:rsid w:val="00B72841"/>
    <w:rsid w:val="00B72D54"/>
    <w:rsid w:val="00B73AC3"/>
    <w:rsid w:val="00B740C3"/>
    <w:rsid w:val="00B76B23"/>
    <w:rsid w:val="00B77278"/>
    <w:rsid w:val="00B80473"/>
    <w:rsid w:val="00B830EE"/>
    <w:rsid w:val="00B87110"/>
    <w:rsid w:val="00B87685"/>
    <w:rsid w:val="00B87D06"/>
    <w:rsid w:val="00B91201"/>
    <w:rsid w:val="00B91CCC"/>
    <w:rsid w:val="00B92035"/>
    <w:rsid w:val="00B92051"/>
    <w:rsid w:val="00B94407"/>
    <w:rsid w:val="00BA02E8"/>
    <w:rsid w:val="00BA0A34"/>
    <w:rsid w:val="00BA2ACA"/>
    <w:rsid w:val="00BA577B"/>
    <w:rsid w:val="00BA6F7D"/>
    <w:rsid w:val="00BA72A9"/>
    <w:rsid w:val="00BB0AAB"/>
    <w:rsid w:val="00BB0E32"/>
    <w:rsid w:val="00BB2D7E"/>
    <w:rsid w:val="00BB3D06"/>
    <w:rsid w:val="00BB3F41"/>
    <w:rsid w:val="00BB47EA"/>
    <w:rsid w:val="00BB5E27"/>
    <w:rsid w:val="00BB724A"/>
    <w:rsid w:val="00BC17CA"/>
    <w:rsid w:val="00BC3601"/>
    <w:rsid w:val="00BC459B"/>
    <w:rsid w:val="00BC48A8"/>
    <w:rsid w:val="00BC5563"/>
    <w:rsid w:val="00BC7B1B"/>
    <w:rsid w:val="00BD1D59"/>
    <w:rsid w:val="00BD3015"/>
    <w:rsid w:val="00BD315E"/>
    <w:rsid w:val="00BD3D5C"/>
    <w:rsid w:val="00BD3E28"/>
    <w:rsid w:val="00BD3FA2"/>
    <w:rsid w:val="00BD4EAB"/>
    <w:rsid w:val="00BD4ECD"/>
    <w:rsid w:val="00BD7ECA"/>
    <w:rsid w:val="00BE0D98"/>
    <w:rsid w:val="00BE1D1E"/>
    <w:rsid w:val="00BE2187"/>
    <w:rsid w:val="00BE26C1"/>
    <w:rsid w:val="00BF03F9"/>
    <w:rsid w:val="00BF1B7E"/>
    <w:rsid w:val="00BF292D"/>
    <w:rsid w:val="00BF32CF"/>
    <w:rsid w:val="00BF363F"/>
    <w:rsid w:val="00BF79E5"/>
    <w:rsid w:val="00C005F7"/>
    <w:rsid w:val="00C01564"/>
    <w:rsid w:val="00C01D7F"/>
    <w:rsid w:val="00C04525"/>
    <w:rsid w:val="00C05840"/>
    <w:rsid w:val="00C05F9B"/>
    <w:rsid w:val="00C05FA0"/>
    <w:rsid w:val="00C12574"/>
    <w:rsid w:val="00C129C2"/>
    <w:rsid w:val="00C14DFB"/>
    <w:rsid w:val="00C16249"/>
    <w:rsid w:val="00C1754C"/>
    <w:rsid w:val="00C204B1"/>
    <w:rsid w:val="00C238F8"/>
    <w:rsid w:val="00C245F1"/>
    <w:rsid w:val="00C250E0"/>
    <w:rsid w:val="00C27DE0"/>
    <w:rsid w:val="00C3018F"/>
    <w:rsid w:val="00C30D7D"/>
    <w:rsid w:val="00C324C4"/>
    <w:rsid w:val="00C32572"/>
    <w:rsid w:val="00C35D3B"/>
    <w:rsid w:val="00C378D9"/>
    <w:rsid w:val="00C40ED4"/>
    <w:rsid w:val="00C40F6B"/>
    <w:rsid w:val="00C418FE"/>
    <w:rsid w:val="00C43CAE"/>
    <w:rsid w:val="00C44335"/>
    <w:rsid w:val="00C44BBC"/>
    <w:rsid w:val="00C44E00"/>
    <w:rsid w:val="00C44F96"/>
    <w:rsid w:val="00C473F1"/>
    <w:rsid w:val="00C476D2"/>
    <w:rsid w:val="00C504FF"/>
    <w:rsid w:val="00C57307"/>
    <w:rsid w:val="00C57374"/>
    <w:rsid w:val="00C61130"/>
    <w:rsid w:val="00C63ABF"/>
    <w:rsid w:val="00C63CC1"/>
    <w:rsid w:val="00C64AAA"/>
    <w:rsid w:val="00C70A42"/>
    <w:rsid w:val="00C7158B"/>
    <w:rsid w:val="00C715C1"/>
    <w:rsid w:val="00C71C6B"/>
    <w:rsid w:val="00C735EA"/>
    <w:rsid w:val="00C74953"/>
    <w:rsid w:val="00C74C49"/>
    <w:rsid w:val="00C7578A"/>
    <w:rsid w:val="00C759CB"/>
    <w:rsid w:val="00C7743B"/>
    <w:rsid w:val="00C77D87"/>
    <w:rsid w:val="00C8061D"/>
    <w:rsid w:val="00C81370"/>
    <w:rsid w:val="00C8185E"/>
    <w:rsid w:val="00C82390"/>
    <w:rsid w:val="00C84AB9"/>
    <w:rsid w:val="00C869E6"/>
    <w:rsid w:val="00C87AE5"/>
    <w:rsid w:val="00C87C31"/>
    <w:rsid w:val="00C90110"/>
    <w:rsid w:val="00C91E53"/>
    <w:rsid w:val="00C92162"/>
    <w:rsid w:val="00C927E3"/>
    <w:rsid w:val="00C92ACD"/>
    <w:rsid w:val="00C955EB"/>
    <w:rsid w:val="00C9624F"/>
    <w:rsid w:val="00C9730B"/>
    <w:rsid w:val="00CA16E2"/>
    <w:rsid w:val="00CA527E"/>
    <w:rsid w:val="00CA7624"/>
    <w:rsid w:val="00CA763F"/>
    <w:rsid w:val="00CA7D2B"/>
    <w:rsid w:val="00CA7FC0"/>
    <w:rsid w:val="00CB137D"/>
    <w:rsid w:val="00CB22C3"/>
    <w:rsid w:val="00CB3216"/>
    <w:rsid w:val="00CB36B8"/>
    <w:rsid w:val="00CB382C"/>
    <w:rsid w:val="00CB500B"/>
    <w:rsid w:val="00CB6A70"/>
    <w:rsid w:val="00CB7418"/>
    <w:rsid w:val="00CB7AC7"/>
    <w:rsid w:val="00CC25A3"/>
    <w:rsid w:val="00CC2B50"/>
    <w:rsid w:val="00CC30C0"/>
    <w:rsid w:val="00CC3E47"/>
    <w:rsid w:val="00CC686B"/>
    <w:rsid w:val="00CD1C38"/>
    <w:rsid w:val="00CD1DD0"/>
    <w:rsid w:val="00CD278E"/>
    <w:rsid w:val="00CD2867"/>
    <w:rsid w:val="00CD3122"/>
    <w:rsid w:val="00CD3FB7"/>
    <w:rsid w:val="00CD41ED"/>
    <w:rsid w:val="00CD60E3"/>
    <w:rsid w:val="00CD7383"/>
    <w:rsid w:val="00CD77FB"/>
    <w:rsid w:val="00CE0014"/>
    <w:rsid w:val="00CE0316"/>
    <w:rsid w:val="00CE090E"/>
    <w:rsid w:val="00CE116C"/>
    <w:rsid w:val="00CE1CA7"/>
    <w:rsid w:val="00CE2017"/>
    <w:rsid w:val="00CE2BBD"/>
    <w:rsid w:val="00CE4722"/>
    <w:rsid w:val="00CE51D5"/>
    <w:rsid w:val="00CE55F5"/>
    <w:rsid w:val="00CE6B11"/>
    <w:rsid w:val="00CE6F9E"/>
    <w:rsid w:val="00CF21C2"/>
    <w:rsid w:val="00CF225F"/>
    <w:rsid w:val="00CF3014"/>
    <w:rsid w:val="00CF38D0"/>
    <w:rsid w:val="00CF4870"/>
    <w:rsid w:val="00CF4CFB"/>
    <w:rsid w:val="00CF5260"/>
    <w:rsid w:val="00CF6306"/>
    <w:rsid w:val="00CF6BC0"/>
    <w:rsid w:val="00D0005F"/>
    <w:rsid w:val="00D000AE"/>
    <w:rsid w:val="00D00D74"/>
    <w:rsid w:val="00D0284E"/>
    <w:rsid w:val="00D02C6D"/>
    <w:rsid w:val="00D02D37"/>
    <w:rsid w:val="00D048CD"/>
    <w:rsid w:val="00D0529F"/>
    <w:rsid w:val="00D10235"/>
    <w:rsid w:val="00D127DC"/>
    <w:rsid w:val="00D1435E"/>
    <w:rsid w:val="00D15B48"/>
    <w:rsid w:val="00D15E73"/>
    <w:rsid w:val="00D20348"/>
    <w:rsid w:val="00D219BF"/>
    <w:rsid w:val="00D23FEA"/>
    <w:rsid w:val="00D25A68"/>
    <w:rsid w:val="00D25EE0"/>
    <w:rsid w:val="00D26642"/>
    <w:rsid w:val="00D27293"/>
    <w:rsid w:val="00D31D05"/>
    <w:rsid w:val="00D3259F"/>
    <w:rsid w:val="00D33D94"/>
    <w:rsid w:val="00D3795A"/>
    <w:rsid w:val="00D37A22"/>
    <w:rsid w:val="00D37F87"/>
    <w:rsid w:val="00D42582"/>
    <w:rsid w:val="00D43704"/>
    <w:rsid w:val="00D439D5"/>
    <w:rsid w:val="00D465ED"/>
    <w:rsid w:val="00D46648"/>
    <w:rsid w:val="00D475F6"/>
    <w:rsid w:val="00D47BEC"/>
    <w:rsid w:val="00D50B0D"/>
    <w:rsid w:val="00D51369"/>
    <w:rsid w:val="00D5249A"/>
    <w:rsid w:val="00D53077"/>
    <w:rsid w:val="00D55020"/>
    <w:rsid w:val="00D55846"/>
    <w:rsid w:val="00D55920"/>
    <w:rsid w:val="00D568AA"/>
    <w:rsid w:val="00D60CE1"/>
    <w:rsid w:val="00D62B24"/>
    <w:rsid w:val="00D636BA"/>
    <w:rsid w:val="00D63D1C"/>
    <w:rsid w:val="00D67008"/>
    <w:rsid w:val="00D67EE9"/>
    <w:rsid w:val="00D710C5"/>
    <w:rsid w:val="00D74093"/>
    <w:rsid w:val="00D74E7E"/>
    <w:rsid w:val="00D761D1"/>
    <w:rsid w:val="00D76BF4"/>
    <w:rsid w:val="00D76EBB"/>
    <w:rsid w:val="00D77CD7"/>
    <w:rsid w:val="00D802AA"/>
    <w:rsid w:val="00D81366"/>
    <w:rsid w:val="00D81D4B"/>
    <w:rsid w:val="00D82FE4"/>
    <w:rsid w:val="00D839F9"/>
    <w:rsid w:val="00D83E54"/>
    <w:rsid w:val="00D859BE"/>
    <w:rsid w:val="00D86110"/>
    <w:rsid w:val="00D86980"/>
    <w:rsid w:val="00D86AE8"/>
    <w:rsid w:val="00D8721E"/>
    <w:rsid w:val="00D87308"/>
    <w:rsid w:val="00D93ADA"/>
    <w:rsid w:val="00D93CBE"/>
    <w:rsid w:val="00D94711"/>
    <w:rsid w:val="00D94D99"/>
    <w:rsid w:val="00D94FDD"/>
    <w:rsid w:val="00D970B0"/>
    <w:rsid w:val="00DA0726"/>
    <w:rsid w:val="00DA1AF5"/>
    <w:rsid w:val="00DA2146"/>
    <w:rsid w:val="00DA2BAB"/>
    <w:rsid w:val="00DA4478"/>
    <w:rsid w:val="00DA4A73"/>
    <w:rsid w:val="00DB02DD"/>
    <w:rsid w:val="00DB046D"/>
    <w:rsid w:val="00DB0F94"/>
    <w:rsid w:val="00DB1A52"/>
    <w:rsid w:val="00DB31CF"/>
    <w:rsid w:val="00DB3C0E"/>
    <w:rsid w:val="00DB4687"/>
    <w:rsid w:val="00DB522F"/>
    <w:rsid w:val="00DB56A2"/>
    <w:rsid w:val="00DB6E52"/>
    <w:rsid w:val="00DB7B10"/>
    <w:rsid w:val="00DC115B"/>
    <w:rsid w:val="00DC1198"/>
    <w:rsid w:val="00DC26F3"/>
    <w:rsid w:val="00DC33FD"/>
    <w:rsid w:val="00DC51D7"/>
    <w:rsid w:val="00DC5C44"/>
    <w:rsid w:val="00DC7B3B"/>
    <w:rsid w:val="00DD1284"/>
    <w:rsid w:val="00DD1CBF"/>
    <w:rsid w:val="00DD2A04"/>
    <w:rsid w:val="00DD50C8"/>
    <w:rsid w:val="00DD5E26"/>
    <w:rsid w:val="00DD6F27"/>
    <w:rsid w:val="00DD6F6D"/>
    <w:rsid w:val="00DD766D"/>
    <w:rsid w:val="00DD7DBD"/>
    <w:rsid w:val="00DE0885"/>
    <w:rsid w:val="00DE1BC0"/>
    <w:rsid w:val="00DE2232"/>
    <w:rsid w:val="00DE30C0"/>
    <w:rsid w:val="00DE3768"/>
    <w:rsid w:val="00DE4F3C"/>
    <w:rsid w:val="00DE5264"/>
    <w:rsid w:val="00DE6839"/>
    <w:rsid w:val="00DF0BEB"/>
    <w:rsid w:val="00DF4006"/>
    <w:rsid w:val="00DF5BB7"/>
    <w:rsid w:val="00DF60F4"/>
    <w:rsid w:val="00DF641B"/>
    <w:rsid w:val="00DF65D6"/>
    <w:rsid w:val="00DF6C22"/>
    <w:rsid w:val="00DF6D41"/>
    <w:rsid w:val="00DF6F24"/>
    <w:rsid w:val="00DF7995"/>
    <w:rsid w:val="00E00491"/>
    <w:rsid w:val="00E006E0"/>
    <w:rsid w:val="00E00EE3"/>
    <w:rsid w:val="00E015B4"/>
    <w:rsid w:val="00E0352F"/>
    <w:rsid w:val="00E04E35"/>
    <w:rsid w:val="00E06409"/>
    <w:rsid w:val="00E064D3"/>
    <w:rsid w:val="00E073D1"/>
    <w:rsid w:val="00E10884"/>
    <w:rsid w:val="00E10E4F"/>
    <w:rsid w:val="00E115AB"/>
    <w:rsid w:val="00E11719"/>
    <w:rsid w:val="00E11F8D"/>
    <w:rsid w:val="00E1312E"/>
    <w:rsid w:val="00E13C09"/>
    <w:rsid w:val="00E14C5E"/>
    <w:rsid w:val="00E16D4F"/>
    <w:rsid w:val="00E17531"/>
    <w:rsid w:val="00E17F2B"/>
    <w:rsid w:val="00E20C39"/>
    <w:rsid w:val="00E21CD4"/>
    <w:rsid w:val="00E24519"/>
    <w:rsid w:val="00E2535C"/>
    <w:rsid w:val="00E26E44"/>
    <w:rsid w:val="00E27764"/>
    <w:rsid w:val="00E27AC8"/>
    <w:rsid w:val="00E32423"/>
    <w:rsid w:val="00E3286B"/>
    <w:rsid w:val="00E35840"/>
    <w:rsid w:val="00E35B7D"/>
    <w:rsid w:val="00E35F06"/>
    <w:rsid w:val="00E364B8"/>
    <w:rsid w:val="00E36D75"/>
    <w:rsid w:val="00E37A3B"/>
    <w:rsid w:val="00E40B62"/>
    <w:rsid w:val="00E42B3A"/>
    <w:rsid w:val="00E434D7"/>
    <w:rsid w:val="00E44966"/>
    <w:rsid w:val="00E44974"/>
    <w:rsid w:val="00E52AE5"/>
    <w:rsid w:val="00E5323D"/>
    <w:rsid w:val="00E53285"/>
    <w:rsid w:val="00E53540"/>
    <w:rsid w:val="00E55714"/>
    <w:rsid w:val="00E5603C"/>
    <w:rsid w:val="00E56679"/>
    <w:rsid w:val="00E57106"/>
    <w:rsid w:val="00E60383"/>
    <w:rsid w:val="00E606C5"/>
    <w:rsid w:val="00E62EAE"/>
    <w:rsid w:val="00E63CA7"/>
    <w:rsid w:val="00E6481E"/>
    <w:rsid w:val="00E65AE9"/>
    <w:rsid w:val="00E669D4"/>
    <w:rsid w:val="00E70BC3"/>
    <w:rsid w:val="00E71EC6"/>
    <w:rsid w:val="00E732E0"/>
    <w:rsid w:val="00E73858"/>
    <w:rsid w:val="00E74028"/>
    <w:rsid w:val="00E75D1D"/>
    <w:rsid w:val="00E776AB"/>
    <w:rsid w:val="00E82A2B"/>
    <w:rsid w:val="00E8390D"/>
    <w:rsid w:val="00E87F1B"/>
    <w:rsid w:val="00E919F1"/>
    <w:rsid w:val="00E93803"/>
    <w:rsid w:val="00E93CE6"/>
    <w:rsid w:val="00E960B2"/>
    <w:rsid w:val="00E96B67"/>
    <w:rsid w:val="00E96F4D"/>
    <w:rsid w:val="00EA1DA8"/>
    <w:rsid w:val="00EA2034"/>
    <w:rsid w:val="00EA24FD"/>
    <w:rsid w:val="00EA2B2B"/>
    <w:rsid w:val="00EA57A7"/>
    <w:rsid w:val="00EA6078"/>
    <w:rsid w:val="00EB0F3D"/>
    <w:rsid w:val="00EB528C"/>
    <w:rsid w:val="00EB563B"/>
    <w:rsid w:val="00EC2179"/>
    <w:rsid w:val="00EC2992"/>
    <w:rsid w:val="00EC38FD"/>
    <w:rsid w:val="00EC43DD"/>
    <w:rsid w:val="00EC556A"/>
    <w:rsid w:val="00EC574C"/>
    <w:rsid w:val="00ED05B4"/>
    <w:rsid w:val="00ED0823"/>
    <w:rsid w:val="00ED141F"/>
    <w:rsid w:val="00ED3CCC"/>
    <w:rsid w:val="00ED3F1A"/>
    <w:rsid w:val="00ED4DDE"/>
    <w:rsid w:val="00ED602C"/>
    <w:rsid w:val="00EE5303"/>
    <w:rsid w:val="00EE56D3"/>
    <w:rsid w:val="00EE67FD"/>
    <w:rsid w:val="00EE738D"/>
    <w:rsid w:val="00EE7636"/>
    <w:rsid w:val="00EE76C6"/>
    <w:rsid w:val="00EF04DA"/>
    <w:rsid w:val="00EF05F7"/>
    <w:rsid w:val="00EF1836"/>
    <w:rsid w:val="00EF1C90"/>
    <w:rsid w:val="00EF1F3F"/>
    <w:rsid w:val="00EF1FDD"/>
    <w:rsid w:val="00EF219A"/>
    <w:rsid w:val="00EF5670"/>
    <w:rsid w:val="00F01BB4"/>
    <w:rsid w:val="00F0263A"/>
    <w:rsid w:val="00F02765"/>
    <w:rsid w:val="00F030DB"/>
    <w:rsid w:val="00F047BB"/>
    <w:rsid w:val="00F074B1"/>
    <w:rsid w:val="00F10399"/>
    <w:rsid w:val="00F1080D"/>
    <w:rsid w:val="00F118A2"/>
    <w:rsid w:val="00F13EB4"/>
    <w:rsid w:val="00F14643"/>
    <w:rsid w:val="00F16CC9"/>
    <w:rsid w:val="00F1715F"/>
    <w:rsid w:val="00F21EF4"/>
    <w:rsid w:val="00F22FBF"/>
    <w:rsid w:val="00F26B9A"/>
    <w:rsid w:val="00F27148"/>
    <w:rsid w:val="00F27208"/>
    <w:rsid w:val="00F308E2"/>
    <w:rsid w:val="00F340BA"/>
    <w:rsid w:val="00F351F2"/>
    <w:rsid w:val="00F35E19"/>
    <w:rsid w:val="00F36855"/>
    <w:rsid w:val="00F438CC"/>
    <w:rsid w:val="00F43D0D"/>
    <w:rsid w:val="00F43EC2"/>
    <w:rsid w:val="00F4406C"/>
    <w:rsid w:val="00F440D8"/>
    <w:rsid w:val="00F44184"/>
    <w:rsid w:val="00F50B9B"/>
    <w:rsid w:val="00F54C26"/>
    <w:rsid w:val="00F564DA"/>
    <w:rsid w:val="00F57EF7"/>
    <w:rsid w:val="00F60B43"/>
    <w:rsid w:val="00F60FC8"/>
    <w:rsid w:val="00F63B65"/>
    <w:rsid w:val="00F641E2"/>
    <w:rsid w:val="00F64405"/>
    <w:rsid w:val="00F67FF8"/>
    <w:rsid w:val="00F7023E"/>
    <w:rsid w:val="00F724EA"/>
    <w:rsid w:val="00F73A38"/>
    <w:rsid w:val="00F73C3A"/>
    <w:rsid w:val="00F76183"/>
    <w:rsid w:val="00F761B0"/>
    <w:rsid w:val="00F77DD3"/>
    <w:rsid w:val="00F81849"/>
    <w:rsid w:val="00F8255B"/>
    <w:rsid w:val="00F8339C"/>
    <w:rsid w:val="00F87154"/>
    <w:rsid w:val="00F92134"/>
    <w:rsid w:val="00F925D2"/>
    <w:rsid w:val="00F92EAF"/>
    <w:rsid w:val="00F93C3B"/>
    <w:rsid w:val="00F940DC"/>
    <w:rsid w:val="00F95054"/>
    <w:rsid w:val="00F96497"/>
    <w:rsid w:val="00F96652"/>
    <w:rsid w:val="00FA0153"/>
    <w:rsid w:val="00FA0269"/>
    <w:rsid w:val="00FA24CA"/>
    <w:rsid w:val="00FA3B0A"/>
    <w:rsid w:val="00FA77B6"/>
    <w:rsid w:val="00FA7FF0"/>
    <w:rsid w:val="00FB0435"/>
    <w:rsid w:val="00FB2342"/>
    <w:rsid w:val="00FB3524"/>
    <w:rsid w:val="00FB4A25"/>
    <w:rsid w:val="00FB5916"/>
    <w:rsid w:val="00FB7A90"/>
    <w:rsid w:val="00FC1988"/>
    <w:rsid w:val="00FC1A2C"/>
    <w:rsid w:val="00FC32E0"/>
    <w:rsid w:val="00FC3942"/>
    <w:rsid w:val="00FC5DCF"/>
    <w:rsid w:val="00FC67CC"/>
    <w:rsid w:val="00FC6843"/>
    <w:rsid w:val="00FC6E0E"/>
    <w:rsid w:val="00FD1236"/>
    <w:rsid w:val="00FD2478"/>
    <w:rsid w:val="00FD2618"/>
    <w:rsid w:val="00FD2C98"/>
    <w:rsid w:val="00FD301B"/>
    <w:rsid w:val="00FD3264"/>
    <w:rsid w:val="00FD35AC"/>
    <w:rsid w:val="00FD5532"/>
    <w:rsid w:val="00FD579B"/>
    <w:rsid w:val="00FD609E"/>
    <w:rsid w:val="00FD6596"/>
    <w:rsid w:val="00FD7C43"/>
    <w:rsid w:val="00FD7D29"/>
    <w:rsid w:val="00FE0B9A"/>
    <w:rsid w:val="00FE0CB7"/>
    <w:rsid w:val="00FE1201"/>
    <w:rsid w:val="00FE1CB6"/>
    <w:rsid w:val="00FE2C6F"/>
    <w:rsid w:val="00FE3097"/>
    <w:rsid w:val="00FE3CF1"/>
    <w:rsid w:val="00FE3F04"/>
    <w:rsid w:val="00FE5146"/>
    <w:rsid w:val="00FE7D04"/>
    <w:rsid w:val="00FF02B8"/>
    <w:rsid w:val="00FF24D7"/>
    <w:rsid w:val="00FF2D85"/>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E6EE080"/>
  <w15:docId w15:val="{6C5F0D7C-0BE5-4062-9DA7-EE0C9EBBA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AC25FD"/>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9"/>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character" w:styleId="SledenaHiperpovezava">
    <w:name w:val="FollowedHyperlink"/>
    <w:basedOn w:val="Privzetapisavaodstavka"/>
    <w:semiHidden/>
    <w:unhideWhenUsed/>
    <w:rsid w:val="00F074B1"/>
    <w:rPr>
      <w:color w:val="800080" w:themeColor="followedHyperlink"/>
      <w:u w:val="single"/>
    </w:rPr>
  </w:style>
  <w:style w:type="paragraph" w:styleId="Sprotnaopomba-besedilo">
    <w:name w:val="footnote text"/>
    <w:basedOn w:val="Navaden"/>
    <w:link w:val="Sprotnaopomba-besediloZnak"/>
    <w:uiPriority w:val="99"/>
    <w:unhideWhenUsed/>
    <w:rsid w:val="00D81D4B"/>
    <w:pPr>
      <w:jc w:val="both"/>
    </w:pPr>
    <w:rPr>
      <w:rFonts w:ascii="Arial" w:eastAsia="Calibri" w:hAnsi="Arial"/>
      <w:sz w:val="18"/>
      <w:lang w:eastAsia="en-US"/>
    </w:rPr>
  </w:style>
  <w:style w:type="character" w:customStyle="1" w:styleId="Sprotnaopomba-besediloZnak">
    <w:name w:val="Sprotna opomba - besedilo Znak"/>
    <w:basedOn w:val="Privzetapisavaodstavka"/>
    <w:link w:val="Sprotnaopomba-besedilo"/>
    <w:uiPriority w:val="99"/>
    <w:rsid w:val="00D81D4B"/>
    <w:rPr>
      <w:rFonts w:ascii="Arial" w:eastAsia="Calibri" w:hAnsi="Arial"/>
      <w:i/>
      <w:sz w:val="18"/>
      <w:lang w:eastAsia="en-US"/>
    </w:rPr>
  </w:style>
  <w:style w:type="character" w:styleId="Sprotnaopomba-sklic">
    <w:name w:val="footnote reference"/>
    <w:unhideWhenUsed/>
    <w:rsid w:val="00D81D4B"/>
    <w:rPr>
      <w:rFonts w:ascii="Arial" w:hAnsi="Arial"/>
      <w:i/>
      <w:sz w:val="18"/>
      <w:vertAlign w:val="superscript"/>
    </w:rPr>
  </w:style>
  <w:style w:type="table" w:customStyle="1" w:styleId="Tabelamrea1">
    <w:name w:val="Tabela – mreža1"/>
    <w:basedOn w:val="Navadnatabela"/>
    <w:next w:val="Tabelamrea"/>
    <w:uiPriority w:val="59"/>
    <w:rsid w:val="004B4AA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4B4AAC"/>
    <w:pPr>
      <w:spacing w:before="100" w:beforeAutospacing="1" w:after="100" w:afterAutospacing="1"/>
    </w:pPr>
    <w:rPr>
      <w:i w:val="0"/>
      <w:szCs w:val="24"/>
    </w:rPr>
  </w:style>
  <w:style w:type="paragraph" w:customStyle="1" w:styleId="default0">
    <w:name w:val="default"/>
    <w:basedOn w:val="Navaden"/>
    <w:rsid w:val="002A1CB0"/>
    <w:pPr>
      <w:autoSpaceDE w:val="0"/>
      <w:autoSpaceDN w:val="0"/>
    </w:pPr>
    <w:rPr>
      <w:rFonts w:ascii="Arial" w:eastAsiaTheme="minorHAnsi" w:hAnsi="Arial" w:cs="Arial"/>
      <w:i w:val="0"/>
      <w:color w:val="000000"/>
      <w:szCs w:val="24"/>
    </w:rPr>
  </w:style>
  <w:style w:type="table" w:styleId="Tabelamrea4poudarek3">
    <w:name w:val="Grid Table 4 Accent 3"/>
    <w:basedOn w:val="Navadnatabela"/>
    <w:uiPriority w:val="49"/>
    <w:rsid w:val="007423E1"/>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2855872">
      <w:bodyDiv w:val="1"/>
      <w:marLeft w:val="0"/>
      <w:marRight w:val="0"/>
      <w:marTop w:val="0"/>
      <w:marBottom w:val="0"/>
      <w:divBdr>
        <w:top w:val="none" w:sz="0" w:space="0" w:color="auto"/>
        <w:left w:val="none" w:sz="0" w:space="0" w:color="auto"/>
        <w:bottom w:val="none" w:sz="0" w:space="0" w:color="auto"/>
        <w:right w:val="none" w:sz="0" w:space="0" w:color="auto"/>
      </w:divBdr>
    </w:div>
    <w:div w:id="331223241">
      <w:bodyDiv w:val="1"/>
      <w:marLeft w:val="0"/>
      <w:marRight w:val="0"/>
      <w:marTop w:val="0"/>
      <w:marBottom w:val="0"/>
      <w:divBdr>
        <w:top w:val="none" w:sz="0" w:space="0" w:color="auto"/>
        <w:left w:val="none" w:sz="0" w:space="0" w:color="auto"/>
        <w:bottom w:val="none" w:sz="0" w:space="0" w:color="auto"/>
        <w:right w:val="none" w:sz="0" w:space="0" w:color="auto"/>
      </w:divBdr>
      <w:divsChild>
        <w:div w:id="272636183">
          <w:marLeft w:val="0"/>
          <w:marRight w:val="0"/>
          <w:marTop w:val="0"/>
          <w:marBottom w:val="0"/>
          <w:divBdr>
            <w:top w:val="none" w:sz="0" w:space="0" w:color="auto"/>
            <w:left w:val="none" w:sz="0" w:space="0" w:color="auto"/>
            <w:bottom w:val="none" w:sz="0" w:space="0" w:color="auto"/>
            <w:right w:val="none" w:sz="0" w:space="0" w:color="auto"/>
          </w:divBdr>
          <w:divsChild>
            <w:div w:id="1718162407">
              <w:marLeft w:val="0"/>
              <w:marRight w:val="0"/>
              <w:marTop w:val="0"/>
              <w:marBottom w:val="0"/>
              <w:divBdr>
                <w:top w:val="none" w:sz="0" w:space="0" w:color="auto"/>
                <w:left w:val="none" w:sz="0" w:space="0" w:color="auto"/>
                <w:bottom w:val="none" w:sz="0" w:space="0" w:color="auto"/>
                <w:right w:val="none" w:sz="0" w:space="0" w:color="auto"/>
              </w:divBdr>
              <w:divsChild>
                <w:div w:id="728303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492767167">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50575261">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960499857">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 w:id="2003657036">
      <w:bodyDiv w:val="1"/>
      <w:marLeft w:val="0"/>
      <w:marRight w:val="0"/>
      <w:marTop w:val="0"/>
      <w:marBottom w:val="0"/>
      <w:divBdr>
        <w:top w:val="none" w:sz="0" w:space="0" w:color="auto"/>
        <w:left w:val="none" w:sz="0" w:space="0" w:color="auto"/>
        <w:bottom w:val="none" w:sz="0" w:space="0" w:color="auto"/>
        <w:right w:val="none" w:sz="0" w:space="0" w:color="auto"/>
      </w:divBdr>
    </w:div>
    <w:div w:id="2012832885">
      <w:bodyDiv w:val="1"/>
      <w:marLeft w:val="0"/>
      <w:marRight w:val="0"/>
      <w:marTop w:val="0"/>
      <w:marBottom w:val="0"/>
      <w:divBdr>
        <w:top w:val="none" w:sz="0" w:space="0" w:color="auto"/>
        <w:left w:val="none" w:sz="0" w:space="0" w:color="auto"/>
        <w:bottom w:val="none" w:sz="0" w:space="0" w:color="auto"/>
        <w:right w:val="none" w:sz="0" w:space="0" w:color="auto"/>
      </w:divBdr>
    </w:div>
    <w:div w:id="2109344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7DC7EE-1C76-472D-A87D-E75726FD0F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46</Pages>
  <Words>14383</Words>
  <Characters>87850</Characters>
  <Application>Microsoft Office Word</Application>
  <DocSecurity>0</DocSecurity>
  <Lines>732</Lines>
  <Paragraphs>204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102029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kalakovic</dc:creator>
  <cp:lastModifiedBy>Aleš Muzlovič</cp:lastModifiedBy>
  <cp:revision>2</cp:revision>
  <cp:lastPrinted>2020-06-01T13:40:00Z</cp:lastPrinted>
  <dcterms:created xsi:type="dcterms:W3CDTF">2020-06-02T05:36:00Z</dcterms:created>
  <dcterms:modified xsi:type="dcterms:W3CDTF">2020-06-02T05:36:00Z</dcterms:modified>
</cp:coreProperties>
</file>