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B8B6A" w14:textId="3CACE67D" w:rsidR="00D61434" w:rsidRPr="005265CB" w:rsidRDefault="00D61434" w:rsidP="005F667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>Na podlagi Zakona o uresničevanju javnega interesa za kulturo (Uradni list RS, št. 77/07 - uradno prečiščeno besedilo, 56/08, 4/10, 20/11, 111/13</w:t>
      </w:r>
      <w:r w:rsidR="00894859">
        <w:rPr>
          <w:rFonts w:ascii="Times New Roman" w:hAnsi="Times New Roman"/>
          <w:sz w:val="24"/>
          <w:szCs w:val="24"/>
        </w:rPr>
        <w:t>,</w:t>
      </w:r>
      <w:r w:rsidR="003F1D0E" w:rsidRPr="005265CB">
        <w:rPr>
          <w:rFonts w:ascii="Times New Roman" w:hAnsi="Times New Roman"/>
          <w:sz w:val="24"/>
          <w:szCs w:val="24"/>
        </w:rPr>
        <w:t xml:space="preserve"> 68/16</w:t>
      </w:r>
      <w:r w:rsidR="00894859">
        <w:rPr>
          <w:rFonts w:ascii="Times New Roman" w:hAnsi="Times New Roman"/>
          <w:sz w:val="24"/>
          <w:szCs w:val="24"/>
        </w:rPr>
        <w:t xml:space="preserve"> in 61/17</w:t>
      </w:r>
      <w:r w:rsidRPr="005265CB">
        <w:rPr>
          <w:rFonts w:ascii="Times New Roman" w:hAnsi="Times New Roman"/>
          <w:sz w:val="24"/>
          <w:szCs w:val="24"/>
        </w:rPr>
        <w:t>) ter v skladu s Pravilnikom o izvedbi javnega poziva in javnega razpisa za izbiro kulturnih programov in kulturnih projektov (Uradni list RS, št. 43/10</w:t>
      </w:r>
      <w:r w:rsidR="004A4FA2" w:rsidRPr="005265CB">
        <w:rPr>
          <w:rFonts w:ascii="Times New Roman" w:hAnsi="Times New Roman"/>
          <w:sz w:val="24"/>
          <w:szCs w:val="24"/>
        </w:rPr>
        <w:t xml:space="preserve"> in 62/16</w:t>
      </w:r>
      <w:r w:rsidRPr="005265CB">
        <w:rPr>
          <w:rFonts w:ascii="Times New Roman" w:hAnsi="Times New Roman"/>
          <w:sz w:val="24"/>
          <w:szCs w:val="24"/>
        </w:rPr>
        <w:t>) in Pravilnikom o strokovnih komisijah (Uradni list RS, št. 38/12</w:t>
      </w:r>
      <w:r w:rsidR="001F7212" w:rsidRPr="005265CB">
        <w:rPr>
          <w:rFonts w:ascii="Times New Roman" w:hAnsi="Times New Roman"/>
          <w:sz w:val="24"/>
          <w:szCs w:val="24"/>
        </w:rPr>
        <w:t>,</w:t>
      </w:r>
      <w:r w:rsidRPr="005265CB">
        <w:rPr>
          <w:rFonts w:ascii="Times New Roman" w:hAnsi="Times New Roman"/>
          <w:sz w:val="24"/>
          <w:szCs w:val="24"/>
        </w:rPr>
        <w:t xml:space="preserve"> 90/12</w:t>
      </w:r>
      <w:r w:rsidR="001F7212" w:rsidRPr="005265CB">
        <w:rPr>
          <w:rFonts w:ascii="Times New Roman" w:hAnsi="Times New Roman"/>
          <w:sz w:val="24"/>
          <w:szCs w:val="24"/>
        </w:rPr>
        <w:t xml:space="preserve"> in 62/16</w:t>
      </w:r>
      <w:r w:rsidRPr="005265CB">
        <w:rPr>
          <w:rFonts w:ascii="Times New Roman" w:hAnsi="Times New Roman"/>
          <w:sz w:val="24"/>
          <w:szCs w:val="24"/>
        </w:rPr>
        <w:t xml:space="preserve">) Mestna občina Ljubljana, Mestni trg 1, Ljubljana (v </w:t>
      </w:r>
      <w:r w:rsidR="00894859">
        <w:rPr>
          <w:rFonts w:ascii="Times New Roman" w:hAnsi="Times New Roman"/>
          <w:sz w:val="24"/>
          <w:szCs w:val="24"/>
        </w:rPr>
        <w:t xml:space="preserve"> nadaljnjem besedilu</w:t>
      </w:r>
      <w:r w:rsidRPr="005265CB">
        <w:rPr>
          <w:rFonts w:ascii="Times New Roman" w:hAnsi="Times New Roman"/>
          <w:sz w:val="24"/>
          <w:szCs w:val="24"/>
        </w:rPr>
        <w:t>: MOL) objavlja</w:t>
      </w:r>
    </w:p>
    <w:p w14:paraId="52905CEA" w14:textId="77777777" w:rsidR="004C252F" w:rsidRPr="005265CB" w:rsidRDefault="004C252F" w:rsidP="005F6673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7495D12" w14:textId="77777777" w:rsidR="00EF7925" w:rsidRPr="005265CB" w:rsidRDefault="008D7ABB" w:rsidP="005F667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65CB">
        <w:rPr>
          <w:rFonts w:ascii="Times New Roman" w:hAnsi="Times New Roman"/>
          <w:b/>
          <w:bCs/>
          <w:sz w:val="24"/>
          <w:szCs w:val="24"/>
        </w:rPr>
        <w:t>Javni razpis za izbor dvoletnih kulturnih projektov na področju festival</w:t>
      </w:r>
      <w:r w:rsidR="00FF570C" w:rsidRPr="005265CB">
        <w:rPr>
          <w:rFonts w:ascii="Times New Roman" w:hAnsi="Times New Roman"/>
          <w:b/>
          <w:bCs/>
          <w:sz w:val="24"/>
          <w:szCs w:val="24"/>
        </w:rPr>
        <w:t>i</w:t>
      </w:r>
      <w:r w:rsidRPr="005265CB">
        <w:rPr>
          <w:rFonts w:ascii="Times New Roman" w:hAnsi="Times New Roman"/>
          <w:b/>
          <w:bCs/>
          <w:sz w:val="24"/>
          <w:szCs w:val="24"/>
        </w:rPr>
        <w:t>, ki jih bo v letih 2018</w:t>
      </w:r>
      <w:r w:rsidR="00C9756A" w:rsidRPr="005265CB">
        <w:rPr>
          <w:rFonts w:ascii="Times New Roman" w:hAnsi="Times New Roman"/>
          <w:b/>
          <w:bCs/>
          <w:sz w:val="24"/>
          <w:szCs w:val="24"/>
        </w:rPr>
        <w:t xml:space="preserve"> in </w:t>
      </w:r>
      <w:r w:rsidRPr="005265CB">
        <w:rPr>
          <w:rFonts w:ascii="Times New Roman" w:hAnsi="Times New Roman"/>
          <w:b/>
          <w:bCs/>
          <w:sz w:val="24"/>
          <w:szCs w:val="24"/>
        </w:rPr>
        <w:t>2019 sofinancirala Mestna občina Ljubljana</w:t>
      </w:r>
    </w:p>
    <w:p w14:paraId="248429C6" w14:textId="77777777" w:rsidR="005265CB" w:rsidRDefault="005265CB" w:rsidP="005265CB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7D43472D" w14:textId="77777777" w:rsidR="008D7ABB" w:rsidRPr="005265CB" w:rsidRDefault="00EA50F7" w:rsidP="005265CB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5265CB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8D7ABB" w:rsidRPr="005265CB">
        <w:rPr>
          <w:rFonts w:ascii="Times New Roman" w:hAnsi="Times New Roman"/>
          <w:b/>
          <w:bCs/>
          <w:sz w:val="24"/>
          <w:szCs w:val="24"/>
        </w:rPr>
        <w:t>Predmet</w:t>
      </w:r>
      <w:r w:rsidRPr="005265CB">
        <w:rPr>
          <w:rFonts w:ascii="Times New Roman" w:hAnsi="Times New Roman"/>
          <w:b/>
          <w:bCs/>
          <w:sz w:val="24"/>
          <w:szCs w:val="24"/>
        </w:rPr>
        <w:t xml:space="preserve"> in področje</w:t>
      </w:r>
      <w:r w:rsidR="008D7ABB" w:rsidRPr="005265CB">
        <w:rPr>
          <w:rFonts w:ascii="Times New Roman" w:hAnsi="Times New Roman"/>
          <w:b/>
          <w:bCs/>
          <w:sz w:val="24"/>
          <w:szCs w:val="24"/>
        </w:rPr>
        <w:t xml:space="preserve"> razpisa</w:t>
      </w:r>
    </w:p>
    <w:p w14:paraId="190E76AC" w14:textId="77777777" w:rsidR="005265CB" w:rsidRDefault="005265CB" w:rsidP="005265C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AEB588F" w14:textId="77777777" w:rsidR="008D7ABB" w:rsidRPr="005265CB" w:rsidRDefault="008D7ABB" w:rsidP="005265C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>Predmet dvoletnega projektnega razpisa je sofinanciranje dvoletnih kulturnih projektov na področju festival</w:t>
      </w:r>
      <w:r w:rsidR="00FF570C" w:rsidRPr="005265CB">
        <w:rPr>
          <w:rFonts w:ascii="Times New Roman" w:hAnsi="Times New Roman"/>
          <w:sz w:val="24"/>
          <w:szCs w:val="24"/>
        </w:rPr>
        <w:t>i</w:t>
      </w:r>
      <w:r w:rsidRPr="005265CB">
        <w:rPr>
          <w:rFonts w:ascii="Times New Roman" w:hAnsi="Times New Roman"/>
          <w:sz w:val="24"/>
          <w:szCs w:val="24"/>
        </w:rPr>
        <w:t xml:space="preserve">, ki jih bodo izvajalci izvedli v obdobju od 2018 do 2019. </w:t>
      </w:r>
    </w:p>
    <w:p w14:paraId="11B14902" w14:textId="77777777" w:rsidR="008D7ABB" w:rsidRPr="005265CB" w:rsidRDefault="008D7ABB" w:rsidP="005265C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>Razpis se nanaša na sofinanciranje festivalov, ki kulturno ustvarjanje povezujejo z družbenokritičnimi in družbeno angažiranimi vidiki mestnega življenja ter hkrati udejanjajo interdisciplinarni pristop k različnim umetniškim področjem</w:t>
      </w:r>
      <w:r w:rsidR="006916AA" w:rsidRPr="005265CB">
        <w:rPr>
          <w:rFonts w:ascii="Times New Roman" w:hAnsi="Times New Roman"/>
          <w:sz w:val="24"/>
          <w:szCs w:val="24"/>
        </w:rPr>
        <w:t xml:space="preserve"> in</w:t>
      </w:r>
      <w:r w:rsidRPr="005265CB">
        <w:rPr>
          <w:rFonts w:ascii="Times New Roman" w:hAnsi="Times New Roman"/>
          <w:sz w:val="24"/>
          <w:szCs w:val="24"/>
        </w:rPr>
        <w:t xml:space="preserve"> </w:t>
      </w:r>
      <w:r w:rsidR="00D94493" w:rsidRPr="005265CB">
        <w:rPr>
          <w:rFonts w:ascii="Times New Roman" w:hAnsi="Times New Roman"/>
          <w:sz w:val="24"/>
          <w:szCs w:val="24"/>
        </w:rPr>
        <w:t>zvrstem</w:t>
      </w:r>
      <w:r w:rsidRPr="005265CB">
        <w:rPr>
          <w:rFonts w:ascii="Times New Roman" w:hAnsi="Times New Roman"/>
          <w:sz w:val="24"/>
          <w:szCs w:val="24"/>
        </w:rPr>
        <w:t>.</w:t>
      </w:r>
    </w:p>
    <w:p w14:paraId="594A8A25" w14:textId="77777777" w:rsidR="005265CB" w:rsidRPr="005265CB" w:rsidRDefault="005265CB" w:rsidP="005F667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BA2A508" w14:textId="77777777" w:rsidR="009F0292" w:rsidRPr="005265CB" w:rsidRDefault="00EA50F7" w:rsidP="005265C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265CB">
        <w:rPr>
          <w:rFonts w:ascii="Times New Roman" w:hAnsi="Times New Roman"/>
          <w:b/>
          <w:sz w:val="24"/>
          <w:szCs w:val="24"/>
        </w:rPr>
        <w:t>2</w:t>
      </w:r>
      <w:r w:rsidR="009F0292" w:rsidRPr="005265CB">
        <w:rPr>
          <w:rFonts w:ascii="Times New Roman" w:hAnsi="Times New Roman"/>
          <w:b/>
          <w:sz w:val="24"/>
          <w:szCs w:val="24"/>
        </w:rPr>
        <w:t>. Cilji razpisa</w:t>
      </w:r>
    </w:p>
    <w:p w14:paraId="49A1D37C" w14:textId="77777777" w:rsidR="005265CB" w:rsidRDefault="005265CB" w:rsidP="005265C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03B22FF" w14:textId="77777777" w:rsidR="008D7ABB" w:rsidRPr="005265CB" w:rsidRDefault="008D7ABB" w:rsidP="005265C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>Sofinanciranje je namenjeno podpori dvoletnih kulturnih projektov na področju festival</w:t>
      </w:r>
      <w:r w:rsidR="00FF570C" w:rsidRPr="005265CB">
        <w:rPr>
          <w:rFonts w:ascii="Times New Roman" w:hAnsi="Times New Roman"/>
          <w:sz w:val="24"/>
          <w:szCs w:val="24"/>
        </w:rPr>
        <w:t>i</w:t>
      </w:r>
      <w:r w:rsidRPr="005265CB">
        <w:rPr>
          <w:rFonts w:ascii="Times New Roman" w:hAnsi="Times New Roman"/>
          <w:sz w:val="24"/>
          <w:szCs w:val="24"/>
        </w:rPr>
        <w:t>, ki so v javnem interesu in so po svoji angažiranosti prepoznani kot vrhunski ter nujno potrebni za pestro intelektualno in ustvarjalno življenje na območju MOL</w:t>
      </w:r>
      <w:r w:rsidR="005F6673" w:rsidRPr="005265CB">
        <w:rPr>
          <w:rFonts w:ascii="Times New Roman" w:hAnsi="Times New Roman"/>
          <w:sz w:val="24"/>
          <w:szCs w:val="24"/>
        </w:rPr>
        <w:t xml:space="preserve"> (v nadaljnjem besedilu: projekti)</w:t>
      </w:r>
      <w:r w:rsidRPr="005265CB">
        <w:rPr>
          <w:rFonts w:ascii="Times New Roman" w:hAnsi="Times New Roman"/>
          <w:sz w:val="24"/>
          <w:szCs w:val="24"/>
        </w:rPr>
        <w:t>.</w:t>
      </w:r>
    </w:p>
    <w:p w14:paraId="57BA8081" w14:textId="77777777" w:rsidR="005265CB" w:rsidRPr="005265CB" w:rsidRDefault="005265CB" w:rsidP="005265C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28E0B5F9" w14:textId="77777777" w:rsidR="005F6673" w:rsidRPr="005265CB" w:rsidRDefault="005F6673" w:rsidP="005265C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265CB">
        <w:rPr>
          <w:rFonts w:ascii="Times New Roman" w:hAnsi="Times New Roman"/>
          <w:b/>
          <w:sz w:val="24"/>
          <w:szCs w:val="24"/>
        </w:rPr>
        <w:t>3. Pomen izrazov in upravičenost stroškov</w:t>
      </w:r>
    </w:p>
    <w:p w14:paraId="4FB1D484" w14:textId="77777777" w:rsidR="005265CB" w:rsidRDefault="005265CB" w:rsidP="005265CB">
      <w:pPr>
        <w:widowControl w:val="0"/>
        <w:suppressAutoHyphens/>
        <w:spacing w:after="0" w:line="240" w:lineRule="auto"/>
        <w:ind w:right="-32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7432BB98" w14:textId="77777777" w:rsidR="003D37AE" w:rsidRPr="005265CB" w:rsidRDefault="003D37AE" w:rsidP="005265CB">
      <w:pPr>
        <w:widowControl w:val="0"/>
        <w:suppressAutoHyphens/>
        <w:spacing w:after="0" w:line="240" w:lineRule="auto"/>
        <w:ind w:right="-32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65CB">
        <w:rPr>
          <w:rFonts w:ascii="Times New Roman" w:hAnsi="Times New Roman"/>
          <w:b/>
          <w:sz w:val="24"/>
          <w:szCs w:val="24"/>
          <w:lang w:eastAsia="ar-SA"/>
        </w:rPr>
        <w:t xml:space="preserve">Nevladne kulturne organizacije </w:t>
      </w:r>
      <w:r w:rsidRPr="005265CB">
        <w:rPr>
          <w:rFonts w:ascii="Times New Roman" w:hAnsi="Times New Roman"/>
          <w:sz w:val="24"/>
          <w:szCs w:val="24"/>
          <w:lang w:eastAsia="ar-SA"/>
        </w:rPr>
        <w:t>so pravne osebe, ki so ustanovljene kot društva, zasebni zavodi, ustanove in</w:t>
      </w:r>
      <w:r w:rsidR="00C14B2D" w:rsidRPr="005265CB">
        <w:rPr>
          <w:rFonts w:ascii="Times New Roman" w:hAnsi="Times New Roman"/>
          <w:sz w:val="24"/>
          <w:szCs w:val="24"/>
          <w:lang w:eastAsia="ar-SA"/>
        </w:rPr>
        <w:t xml:space="preserve"> druge nevladne organizacije in</w:t>
      </w:r>
      <w:r w:rsidRPr="005265CB">
        <w:rPr>
          <w:rFonts w:ascii="Times New Roman" w:hAnsi="Times New Roman"/>
          <w:sz w:val="24"/>
          <w:szCs w:val="24"/>
          <w:lang w:eastAsia="ar-SA"/>
        </w:rPr>
        <w:t xml:space="preserve"> so registrirane za opravljanje kulturno-umetniških dejavnosti ter posredovanje kulturnih dobrin v Sloveniji. Izpolnjujejo naslednje pogoje: niso ustanovljene z namenom pridobivanja dobička, morebitnega presežka prihodkov nad odhodki pa ne delijo med svoje člane ali uporabnike, temveč ga uporabijo za uresničevanje svojega namena; niso ustanovljene z namenom pridobivanja gospodarske koristi svojih članov ali ustanoviteljev; med njihovimi ustanovitelji ni več kot polovica pravnih oseb javnega prava; so ustanovljene prostovoljno; so pri upravljanju neodvisne od organov oblasti, politike ali gospodarstva.</w:t>
      </w:r>
    </w:p>
    <w:p w14:paraId="5953A8C8" w14:textId="77777777" w:rsidR="005F6673" w:rsidRPr="005265CB" w:rsidRDefault="005F6673" w:rsidP="005F6673">
      <w:pPr>
        <w:widowControl w:val="0"/>
        <w:suppressAutoHyphens/>
        <w:spacing w:after="0" w:line="240" w:lineRule="auto"/>
        <w:ind w:right="-32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97EF684" w14:textId="10C0258C" w:rsidR="005F6673" w:rsidRPr="005265CB" w:rsidRDefault="005F6673" w:rsidP="005F66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65CB">
        <w:rPr>
          <w:rFonts w:ascii="Times New Roman" w:hAnsi="Times New Roman"/>
          <w:b/>
          <w:bCs/>
          <w:sz w:val="24"/>
          <w:szCs w:val="24"/>
          <w:lang w:eastAsia="ar-SA"/>
        </w:rPr>
        <w:t>Upravičene osebe</w:t>
      </w:r>
      <w:r w:rsidRPr="005265CB">
        <w:rPr>
          <w:rFonts w:ascii="Times New Roman" w:hAnsi="Times New Roman"/>
          <w:sz w:val="24"/>
          <w:szCs w:val="24"/>
          <w:lang w:eastAsia="ar-SA"/>
        </w:rPr>
        <w:t xml:space="preserve"> za prijavo na ta javni razpis so nevladne kulturne organizacije</w:t>
      </w:r>
      <w:r w:rsidR="00FD3BBA" w:rsidRPr="005265CB">
        <w:rPr>
          <w:rFonts w:ascii="Times New Roman" w:hAnsi="Times New Roman"/>
          <w:sz w:val="24"/>
          <w:szCs w:val="24"/>
          <w:lang w:eastAsia="ar-SA"/>
        </w:rPr>
        <w:t>, kot je opredeljeno v predhodnem besedilu te točke javnega razpisa</w:t>
      </w:r>
      <w:r w:rsidRPr="005265CB">
        <w:rPr>
          <w:rFonts w:ascii="Times New Roman" w:hAnsi="Times New Roman"/>
          <w:sz w:val="24"/>
          <w:szCs w:val="24"/>
          <w:lang w:eastAsia="ar-SA"/>
        </w:rPr>
        <w:t xml:space="preserve">, ki izpolnjujejo pogoje za sodelovanje na razpisu in </w:t>
      </w:r>
      <w:r w:rsidR="005322D0" w:rsidRPr="005265CB">
        <w:rPr>
          <w:rFonts w:ascii="Times New Roman" w:hAnsi="Times New Roman"/>
          <w:sz w:val="24"/>
          <w:szCs w:val="24"/>
          <w:lang w:eastAsia="ar-SA"/>
        </w:rPr>
        <w:t xml:space="preserve">projekt, ki ga prijavljajo, ni bil sprejet v sofinanciranje </w:t>
      </w:r>
      <w:r w:rsidRPr="005265CB">
        <w:rPr>
          <w:rFonts w:ascii="Times New Roman" w:hAnsi="Times New Roman"/>
          <w:sz w:val="24"/>
          <w:szCs w:val="24"/>
          <w:lang w:eastAsia="ar-SA"/>
        </w:rPr>
        <w:t xml:space="preserve">na </w:t>
      </w:r>
      <w:r w:rsidR="005322D0" w:rsidRPr="005265CB">
        <w:rPr>
          <w:rFonts w:ascii="Times New Roman" w:hAnsi="Times New Roman"/>
          <w:sz w:val="24"/>
          <w:szCs w:val="24"/>
          <w:lang w:eastAsia="ar-SA"/>
        </w:rPr>
        <w:t xml:space="preserve">katerem </w:t>
      </w:r>
      <w:r w:rsidRPr="005265CB">
        <w:rPr>
          <w:rFonts w:ascii="Times New Roman" w:hAnsi="Times New Roman"/>
          <w:sz w:val="24"/>
          <w:szCs w:val="24"/>
          <w:lang w:eastAsia="ar-SA"/>
        </w:rPr>
        <w:t>izmed naslednjih javnih razpisov:</w:t>
      </w:r>
    </w:p>
    <w:p w14:paraId="16C41B72" w14:textId="00BD517A" w:rsidR="005F6673" w:rsidRPr="005265CB" w:rsidRDefault="005F6673" w:rsidP="005F6673">
      <w:pPr>
        <w:pStyle w:val="Odstavekseznam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65CB">
        <w:rPr>
          <w:rFonts w:ascii="Times New Roman" w:hAnsi="Times New Roman"/>
          <w:sz w:val="24"/>
          <w:szCs w:val="24"/>
          <w:lang w:eastAsia="ar-SA"/>
        </w:rPr>
        <w:t>Javni razpis za izbor javnih kulturnih programov, ki jih bo v obdobju od 2016 do 2019 sofinancirala MOL (Ur</w:t>
      </w:r>
      <w:r w:rsidR="00D112AF">
        <w:rPr>
          <w:rFonts w:ascii="Times New Roman" w:hAnsi="Times New Roman"/>
          <w:sz w:val="24"/>
          <w:szCs w:val="24"/>
          <w:lang w:eastAsia="ar-SA"/>
        </w:rPr>
        <w:t>adni</w:t>
      </w:r>
      <w:r w:rsidRPr="005265CB">
        <w:rPr>
          <w:rFonts w:ascii="Times New Roman" w:hAnsi="Times New Roman"/>
          <w:sz w:val="24"/>
          <w:szCs w:val="24"/>
          <w:lang w:eastAsia="ar-SA"/>
        </w:rPr>
        <w:t xml:space="preserve"> l</w:t>
      </w:r>
      <w:r w:rsidR="00D112AF">
        <w:rPr>
          <w:rFonts w:ascii="Times New Roman" w:hAnsi="Times New Roman"/>
          <w:sz w:val="24"/>
          <w:szCs w:val="24"/>
          <w:lang w:eastAsia="ar-SA"/>
        </w:rPr>
        <w:t>ist</w:t>
      </w:r>
      <w:r w:rsidRPr="005265CB">
        <w:rPr>
          <w:rFonts w:ascii="Times New Roman" w:hAnsi="Times New Roman"/>
          <w:sz w:val="24"/>
          <w:szCs w:val="24"/>
          <w:lang w:eastAsia="ar-SA"/>
        </w:rPr>
        <w:t xml:space="preserve"> RS, št</w:t>
      </w:r>
      <w:r w:rsidR="00D112AF">
        <w:rPr>
          <w:rFonts w:ascii="Times New Roman" w:hAnsi="Times New Roman"/>
          <w:sz w:val="24"/>
          <w:szCs w:val="24"/>
          <w:lang w:eastAsia="ar-SA"/>
        </w:rPr>
        <w:t>. 87/15</w:t>
      </w:r>
      <w:r w:rsidRPr="005265CB">
        <w:rPr>
          <w:rFonts w:ascii="Times New Roman" w:hAnsi="Times New Roman"/>
          <w:sz w:val="24"/>
          <w:szCs w:val="24"/>
          <w:lang w:eastAsia="ar-SA"/>
        </w:rPr>
        <w:t>)</w:t>
      </w:r>
    </w:p>
    <w:p w14:paraId="7C5D90B1" w14:textId="55823E68" w:rsidR="005F6673" w:rsidRPr="005265CB" w:rsidRDefault="005F6673" w:rsidP="005F6673">
      <w:pPr>
        <w:pStyle w:val="Odstavekseznam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65CB">
        <w:rPr>
          <w:rFonts w:ascii="Times New Roman" w:hAnsi="Times New Roman"/>
          <w:sz w:val="24"/>
          <w:szCs w:val="24"/>
          <w:lang w:eastAsia="ar-SA"/>
        </w:rPr>
        <w:t>Javni razpis za sofinanciranje kulturnih projektov, ki jih bo v letu 2018 sofinancirala MOL (Ur</w:t>
      </w:r>
      <w:r w:rsidR="00D112AF">
        <w:rPr>
          <w:rFonts w:ascii="Times New Roman" w:hAnsi="Times New Roman"/>
          <w:sz w:val="24"/>
          <w:szCs w:val="24"/>
          <w:lang w:eastAsia="ar-SA"/>
        </w:rPr>
        <w:t>adni list</w:t>
      </w:r>
      <w:r w:rsidRPr="005265CB">
        <w:rPr>
          <w:rFonts w:ascii="Times New Roman" w:hAnsi="Times New Roman"/>
          <w:sz w:val="24"/>
          <w:szCs w:val="24"/>
          <w:lang w:eastAsia="ar-SA"/>
        </w:rPr>
        <w:t xml:space="preserve"> RS, št</w:t>
      </w:r>
      <w:r w:rsidR="00D112AF">
        <w:rPr>
          <w:rFonts w:ascii="Times New Roman" w:hAnsi="Times New Roman"/>
          <w:sz w:val="24"/>
          <w:szCs w:val="24"/>
          <w:lang w:eastAsia="ar-SA"/>
        </w:rPr>
        <w:t>. 59</w:t>
      </w:r>
      <w:r w:rsidRPr="005265CB">
        <w:rPr>
          <w:rFonts w:ascii="Times New Roman" w:hAnsi="Times New Roman"/>
          <w:sz w:val="24"/>
          <w:szCs w:val="24"/>
          <w:lang w:eastAsia="ar-SA"/>
        </w:rPr>
        <w:t>/17)</w:t>
      </w:r>
    </w:p>
    <w:p w14:paraId="2C84E3EB" w14:textId="38973679" w:rsidR="005F6673" w:rsidRPr="005265CB" w:rsidRDefault="005F6673" w:rsidP="005F6673">
      <w:pPr>
        <w:pStyle w:val="Odstavekseznam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65CB">
        <w:rPr>
          <w:rFonts w:ascii="Times New Roman" w:hAnsi="Times New Roman"/>
          <w:sz w:val="24"/>
          <w:szCs w:val="24"/>
          <w:lang w:eastAsia="ar-SA"/>
        </w:rPr>
        <w:t>Javni razpis za sofinanciranje projektov za leto 2018 in programov za obdobje od 2018 do 2020 s področja mladinskega sektorja v MOL (Ur</w:t>
      </w:r>
      <w:r w:rsidR="00D112AF">
        <w:rPr>
          <w:rFonts w:ascii="Times New Roman" w:hAnsi="Times New Roman"/>
          <w:sz w:val="24"/>
          <w:szCs w:val="24"/>
          <w:lang w:eastAsia="ar-SA"/>
        </w:rPr>
        <w:t>adni list</w:t>
      </w:r>
      <w:r w:rsidRPr="005265CB">
        <w:rPr>
          <w:rFonts w:ascii="Times New Roman" w:hAnsi="Times New Roman"/>
          <w:sz w:val="24"/>
          <w:szCs w:val="24"/>
          <w:lang w:eastAsia="ar-SA"/>
        </w:rPr>
        <w:t xml:space="preserve"> RS, št</w:t>
      </w:r>
      <w:r w:rsidR="00D112AF">
        <w:rPr>
          <w:rFonts w:ascii="Times New Roman" w:hAnsi="Times New Roman"/>
          <w:sz w:val="24"/>
          <w:szCs w:val="24"/>
          <w:lang w:eastAsia="ar-SA"/>
        </w:rPr>
        <w:t>. 59</w:t>
      </w:r>
      <w:r w:rsidRPr="005265CB">
        <w:rPr>
          <w:rFonts w:ascii="Times New Roman" w:hAnsi="Times New Roman"/>
          <w:sz w:val="24"/>
          <w:szCs w:val="24"/>
          <w:lang w:eastAsia="ar-SA"/>
        </w:rPr>
        <w:t>/17)</w:t>
      </w:r>
      <w:r w:rsidR="00610388" w:rsidRPr="005265CB">
        <w:rPr>
          <w:rFonts w:ascii="Times New Roman" w:hAnsi="Times New Roman"/>
          <w:color w:val="FF0000"/>
          <w:sz w:val="24"/>
          <w:szCs w:val="24"/>
          <w:lang w:eastAsia="ar-SA"/>
        </w:rPr>
        <w:t>.</w:t>
      </w:r>
    </w:p>
    <w:p w14:paraId="06FEFF55" w14:textId="77777777" w:rsidR="00E76BF0" w:rsidRPr="005265CB" w:rsidRDefault="00E76BF0" w:rsidP="00E76BF0">
      <w:pPr>
        <w:widowControl w:val="0"/>
        <w:suppressAutoHyphens/>
        <w:spacing w:after="0" w:line="240" w:lineRule="auto"/>
        <w:ind w:right="-32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F961C32" w14:textId="77777777" w:rsidR="006906BE" w:rsidRPr="005265CB" w:rsidRDefault="006906BE" w:rsidP="005F667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b/>
          <w:sz w:val="24"/>
          <w:szCs w:val="24"/>
        </w:rPr>
        <w:t>Projekt</w:t>
      </w:r>
      <w:r w:rsidRPr="005265CB">
        <w:rPr>
          <w:rFonts w:ascii="Times New Roman" w:hAnsi="Times New Roman"/>
          <w:sz w:val="24"/>
          <w:szCs w:val="24"/>
        </w:rPr>
        <w:t xml:space="preserve"> (festival) je po zasnovi in vsebini povezan ciklus prireditev, ki kontinuirano trajajo najmanj tri dni in obsegajo najmanj 10 umetniških</w:t>
      </w:r>
      <w:r w:rsidR="00C44316" w:rsidRPr="005265CB">
        <w:rPr>
          <w:rFonts w:ascii="Times New Roman" w:hAnsi="Times New Roman"/>
          <w:sz w:val="24"/>
          <w:szCs w:val="24"/>
        </w:rPr>
        <w:t>, kulturnih in s kulturo povezanih</w:t>
      </w:r>
      <w:r w:rsidRPr="005265CB">
        <w:rPr>
          <w:rFonts w:ascii="Times New Roman" w:hAnsi="Times New Roman"/>
          <w:sz w:val="24"/>
          <w:szCs w:val="24"/>
        </w:rPr>
        <w:t xml:space="preserve"> dogodkov (gledaliških ali plesnih predstav, koncertov, razstav, literarnih </w:t>
      </w:r>
      <w:r w:rsidR="00CF6A12" w:rsidRPr="005265CB">
        <w:rPr>
          <w:rFonts w:ascii="Times New Roman" w:hAnsi="Times New Roman"/>
          <w:sz w:val="24"/>
          <w:szCs w:val="24"/>
        </w:rPr>
        <w:t>dogodkov</w:t>
      </w:r>
      <w:r w:rsidR="00E76BF0" w:rsidRPr="005265C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76BF0" w:rsidRPr="005265CB">
        <w:rPr>
          <w:rFonts w:ascii="Times New Roman" w:hAnsi="Times New Roman"/>
          <w:sz w:val="24"/>
          <w:szCs w:val="24"/>
        </w:rPr>
        <w:t>perfo</w:t>
      </w:r>
      <w:r w:rsidR="00E05225" w:rsidRPr="005265CB">
        <w:rPr>
          <w:rFonts w:ascii="Times New Roman" w:hAnsi="Times New Roman"/>
          <w:sz w:val="24"/>
          <w:szCs w:val="24"/>
        </w:rPr>
        <w:t>r</w:t>
      </w:r>
      <w:r w:rsidR="00E76BF0" w:rsidRPr="005265CB">
        <w:rPr>
          <w:rFonts w:ascii="Times New Roman" w:hAnsi="Times New Roman"/>
          <w:sz w:val="24"/>
          <w:szCs w:val="24"/>
        </w:rPr>
        <w:t>mansov</w:t>
      </w:r>
      <w:proofErr w:type="spellEnd"/>
      <w:r w:rsidR="00C44316" w:rsidRPr="005265CB">
        <w:rPr>
          <w:rFonts w:ascii="Times New Roman" w:hAnsi="Times New Roman"/>
          <w:sz w:val="24"/>
          <w:szCs w:val="24"/>
        </w:rPr>
        <w:t>, intelektualnih pogovorov</w:t>
      </w:r>
      <w:r w:rsidRPr="005265CB">
        <w:rPr>
          <w:rFonts w:ascii="Times New Roman" w:hAnsi="Times New Roman"/>
          <w:sz w:val="24"/>
          <w:szCs w:val="24"/>
        </w:rPr>
        <w:t xml:space="preserve"> in drugih </w:t>
      </w:r>
      <w:r w:rsidR="00E76BF0" w:rsidRPr="005265CB">
        <w:rPr>
          <w:rFonts w:ascii="Times New Roman" w:hAnsi="Times New Roman"/>
          <w:sz w:val="24"/>
          <w:szCs w:val="24"/>
        </w:rPr>
        <w:t>prireditev)</w:t>
      </w:r>
      <w:r w:rsidR="00610388" w:rsidRPr="005265CB">
        <w:rPr>
          <w:rFonts w:ascii="Times New Roman" w:hAnsi="Times New Roman"/>
          <w:sz w:val="24"/>
          <w:szCs w:val="24"/>
        </w:rPr>
        <w:t>,</w:t>
      </w:r>
      <w:r w:rsidR="00E76BF0" w:rsidRPr="005265CB">
        <w:rPr>
          <w:rFonts w:ascii="Times New Roman" w:hAnsi="Times New Roman"/>
          <w:sz w:val="24"/>
          <w:szCs w:val="24"/>
        </w:rPr>
        <w:t xml:space="preserve"> in ki jih bodo prijavitelji v javnem interesu izvedli v obdobju od 2018 do 2019.</w:t>
      </w:r>
    </w:p>
    <w:p w14:paraId="3CC497F9" w14:textId="77777777" w:rsidR="00736F6A" w:rsidRPr="005265CB" w:rsidRDefault="00736F6A" w:rsidP="00FF57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 xml:space="preserve">V primeru vsakoletne izvedbe projekta sta priprava in realizacija projektov v istem koledarskem letu, v primeru bienalne izvedbe projekta je lahko priprava projekta v drugem koledarskem letu kot realizacija projekta. </w:t>
      </w:r>
    </w:p>
    <w:p w14:paraId="5D06F99B" w14:textId="77777777" w:rsidR="00631930" w:rsidRPr="005265CB" w:rsidRDefault="00993625" w:rsidP="005F667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b/>
          <w:sz w:val="24"/>
          <w:szCs w:val="24"/>
        </w:rPr>
        <w:t>Prijavitelj</w:t>
      </w:r>
      <w:r w:rsidR="00631930" w:rsidRPr="005265CB">
        <w:rPr>
          <w:rFonts w:ascii="Times New Roman" w:hAnsi="Times New Roman"/>
          <w:sz w:val="24"/>
          <w:szCs w:val="24"/>
        </w:rPr>
        <w:t xml:space="preserve"> projekta je odgovorni izvajalec. Izbrani izvajalec projekta bo v pogodbi naveden kot pogodbena stranka.</w:t>
      </w:r>
    </w:p>
    <w:p w14:paraId="6FA29A74" w14:textId="77777777" w:rsidR="00631930" w:rsidRDefault="00631930" w:rsidP="005265C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b/>
          <w:sz w:val="24"/>
          <w:szCs w:val="24"/>
        </w:rPr>
        <w:t>Upravičeni stroški</w:t>
      </w:r>
      <w:r w:rsidRPr="005265CB">
        <w:rPr>
          <w:rFonts w:ascii="Times New Roman" w:hAnsi="Times New Roman"/>
          <w:sz w:val="24"/>
          <w:szCs w:val="24"/>
        </w:rPr>
        <w:t xml:space="preserve">, ki jih sofinancira MOL, morajo biti navedeni v </w:t>
      </w:r>
      <w:r w:rsidR="00963ECA" w:rsidRPr="005265CB">
        <w:rPr>
          <w:rFonts w:ascii="Times New Roman" w:hAnsi="Times New Roman"/>
          <w:sz w:val="24"/>
          <w:szCs w:val="24"/>
        </w:rPr>
        <w:t xml:space="preserve">razpisni prijavi </w:t>
      </w:r>
      <w:r w:rsidR="00993625" w:rsidRPr="005265CB">
        <w:rPr>
          <w:rFonts w:ascii="Times New Roman" w:hAnsi="Times New Roman"/>
          <w:sz w:val="24"/>
          <w:szCs w:val="24"/>
        </w:rPr>
        <w:t>prijavitelj</w:t>
      </w:r>
      <w:r w:rsidR="00963ECA" w:rsidRPr="005265CB">
        <w:rPr>
          <w:rFonts w:ascii="Times New Roman" w:hAnsi="Times New Roman"/>
          <w:sz w:val="24"/>
          <w:szCs w:val="24"/>
        </w:rPr>
        <w:t xml:space="preserve">a in </w:t>
      </w:r>
      <w:r w:rsidRPr="005265CB">
        <w:rPr>
          <w:rFonts w:ascii="Times New Roman" w:hAnsi="Times New Roman"/>
          <w:sz w:val="24"/>
          <w:szCs w:val="24"/>
        </w:rPr>
        <w:t>so:</w:t>
      </w:r>
    </w:p>
    <w:p w14:paraId="4C0C4A9A" w14:textId="77777777" w:rsidR="005265CB" w:rsidRPr="005265CB" w:rsidRDefault="005265CB" w:rsidP="005265C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E96D688" w14:textId="77777777" w:rsidR="00631930" w:rsidRPr="005265CB" w:rsidRDefault="00631930" w:rsidP="005265CB">
      <w:pPr>
        <w:pStyle w:val="Odstavekseznama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>nujno potrebni za uspešno izvedbo projekta in so vezani izključno na izvedbo projekta,</w:t>
      </w:r>
    </w:p>
    <w:p w14:paraId="4BB0D80D" w14:textId="77777777" w:rsidR="00631930" w:rsidRPr="005265CB" w:rsidRDefault="00631930" w:rsidP="005265CB">
      <w:pPr>
        <w:pStyle w:val="Odstavekseznama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 xml:space="preserve">opredeljeni v prijavi </w:t>
      </w:r>
      <w:r w:rsidR="00993625" w:rsidRPr="005265CB">
        <w:rPr>
          <w:rFonts w:ascii="Times New Roman" w:hAnsi="Times New Roman"/>
          <w:sz w:val="24"/>
          <w:szCs w:val="24"/>
        </w:rPr>
        <w:t>prijavitelj</w:t>
      </w:r>
      <w:r w:rsidRPr="005265CB">
        <w:rPr>
          <w:rFonts w:ascii="Times New Roman" w:hAnsi="Times New Roman"/>
          <w:sz w:val="24"/>
          <w:szCs w:val="24"/>
        </w:rPr>
        <w:t>a,</w:t>
      </w:r>
    </w:p>
    <w:p w14:paraId="5A5D50D9" w14:textId="77777777" w:rsidR="00631930" w:rsidRPr="005265CB" w:rsidRDefault="00631930" w:rsidP="005265CB">
      <w:pPr>
        <w:pStyle w:val="Odstavekseznama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>skladni z načeli dobrega finančnega poslovanja, zlasti glede cenovne primernosti in stroškovne učinkovitosti,</w:t>
      </w:r>
    </w:p>
    <w:p w14:paraId="48F384C6" w14:textId="77777777" w:rsidR="00631930" w:rsidRPr="005265CB" w:rsidRDefault="00631930" w:rsidP="005F6673">
      <w:pPr>
        <w:pStyle w:val="Odstavekseznama"/>
        <w:numPr>
          <w:ilvl w:val="0"/>
          <w:numId w:val="18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>dejansko nastali,</w:t>
      </w:r>
    </w:p>
    <w:p w14:paraId="41398801" w14:textId="77777777" w:rsidR="00631930" w:rsidRPr="005265CB" w:rsidRDefault="00631930" w:rsidP="005F6673">
      <w:pPr>
        <w:pStyle w:val="Odstavekseznama"/>
        <w:numPr>
          <w:ilvl w:val="0"/>
          <w:numId w:val="18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>prepoznavni in preverljivi,</w:t>
      </w:r>
    </w:p>
    <w:p w14:paraId="572373AA" w14:textId="77777777" w:rsidR="00631930" w:rsidRPr="005265CB" w:rsidRDefault="00631930" w:rsidP="005F6673">
      <w:pPr>
        <w:pStyle w:val="Odstavekseznama"/>
        <w:numPr>
          <w:ilvl w:val="0"/>
          <w:numId w:val="18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>podprti z izvirnimi dokazili,</w:t>
      </w:r>
    </w:p>
    <w:p w14:paraId="061930C8" w14:textId="77777777" w:rsidR="005B675A" w:rsidRPr="005265CB" w:rsidRDefault="00631930" w:rsidP="005F6673">
      <w:pPr>
        <w:pStyle w:val="Odstavekseznama"/>
        <w:numPr>
          <w:ilvl w:val="0"/>
          <w:numId w:val="18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65CB">
        <w:rPr>
          <w:rFonts w:ascii="Times New Roman" w:hAnsi="Times New Roman"/>
          <w:sz w:val="24"/>
          <w:szCs w:val="24"/>
        </w:rPr>
        <w:t>niso in jih ne bodo istočasno financirali drugi sofinancerji projekta.</w:t>
      </w:r>
    </w:p>
    <w:p w14:paraId="0F710AFA" w14:textId="77777777" w:rsidR="00E76BF0" w:rsidRPr="005265CB" w:rsidRDefault="00E76BF0" w:rsidP="005F6673">
      <w:pPr>
        <w:suppressAutoHyphens/>
        <w:autoSpaceDE w:val="0"/>
        <w:spacing w:after="0" w:line="240" w:lineRule="auto"/>
        <w:ind w:right="-32"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>Neupravičeni stroški projekta vedno bremenijo izvajalca.</w:t>
      </w:r>
    </w:p>
    <w:p w14:paraId="7EBED3A3" w14:textId="77777777" w:rsidR="00E76BF0" w:rsidRPr="005265CB" w:rsidRDefault="00E76BF0" w:rsidP="005F6673">
      <w:pPr>
        <w:suppressAutoHyphens/>
        <w:autoSpaceDE w:val="0"/>
        <w:spacing w:after="0" w:line="240" w:lineRule="auto"/>
        <w:ind w:right="-32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79CA049B" w14:textId="77777777" w:rsidR="003D37AE" w:rsidRPr="005265CB" w:rsidRDefault="003D37AE" w:rsidP="005F6673">
      <w:pPr>
        <w:suppressAutoHyphens/>
        <w:autoSpaceDE w:val="0"/>
        <w:spacing w:after="0" w:line="240" w:lineRule="auto"/>
        <w:ind w:right="-32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65CB">
        <w:rPr>
          <w:rFonts w:ascii="Times New Roman" w:hAnsi="Times New Roman"/>
          <w:b/>
          <w:sz w:val="24"/>
          <w:szCs w:val="24"/>
          <w:lang w:eastAsia="ar-SA"/>
        </w:rPr>
        <w:t>Finančna uravnoteženost</w:t>
      </w:r>
      <w:r w:rsidRPr="005265CB">
        <w:rPr>
          <w:rFonts w:ascii="Times New Roman" w:hAnsi="Times New Roman"/>
          <w:sz w:val="24"/>
          <w:szCs w:val="24"/>
          <w:lang w:eastAsia="ar-SA"/>
        </w:rPr>
        <w:t xml:space="preserve"> projekta pomeni:</w:t>
      </w:r>
    </w:p>
    <w:p w14:paraId="561F99D4" w14:textId="77777777" w:rsidR="003D37AE" w:rsidRPr="005265CB" w:rsidRDefault="003D37AE" w:rsidP="005F6673">
      <w:pPr>
        <w:numPr>
          <w:ilvl w:val="0"/>
          <w:numId w:val="26"/>
        </w:numPr>
        <w:suppressAutoHyphens/>
        <w:autoSpaceDE w:val="0"/>
        <w:spacing w:after="0" w:line="240" w:lineRule="auto"/>
        <w:ind w:right="-32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65CB">
        <w:rPr>
          <w:rFonts w:ascii="Times New Roman" w:hAnsi="Times New Roman"/>
          <w:sz w:val="24"/>
          <w:szCs w:val="24"/>
          <w:lang w:eastAsia="ar-SA"/>
        </w:rPr>
        <w:t>uravnoteženost upravičenih stroškov projekta z njegovimi obsegom in vsebino (zlasti glede cenovne primernosti in stroškovne učinkovitosti),</w:t>
      </w:r>
    </w:p>
    <w:p w14:paraId="155D4D09" w14:textId="77777777" w:rsidR="003D37AE" w:rsidRPr="005265CB" w:rsidRDefault="003D37AE" w:rsidP="005F6673">
      <w:pPr>
        <w:numPr>
          <w:ilvl w:val="0"/>
          <w:numId w:val="26"/>
        </w:numPr>
        <w:suppressAutoHyphens/>
        <w:autoSpaceDE w:val="0"/>
        <w:spacing w:after="0" w:line="240" w:lineRule="auto"/>
        <w:ind w:right="-32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65CB">
        <w:rPr>
          <w:rFonts w:ascii="Times New Roman" w:hAnsi="Times New Roman"/>
          <w:sz w:val="24"/>
          <w:szCs w:val="24"/>
          <w:lang w:eastAsia="ar-SA"/>
        </w:rPr>
        <w:t>da so prihodki enaki odhodkom.</w:t>
      </w:r>
    </w:p>
    <w:p w14:paraId="3760FEC7" w14:textId="77777777" w:rsidR="003D37AE" w:rsidRPr="005265CB" w:rsidRDefault="003D37AE" w:rsidP="005F6673">
      <w:pPr>
        <w:suppressAutoHyphens/>
        <w:autoSpaceDE w:val="0"/>
        <w:spacing w:after="0" w:line="240" w:lineRule="auto"/>
        <w:ind w:right="-32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F1AEE17" w14:textId="77777777" w:rsidR="003D37AE" w:rsidRPr="005265CB" w:rsidRDefault="003D37AE" w:rsidP="005F6673">
      <w:pPr>
        <w:spacing w:after="0" w:line="240" w:lineRule="auto"/>
        <w:jc w:val="both"/>
        <w:rPr>
          <w:rFonts w:ascii="Times New Roman" w:eastAsia="Calibri" w:hAnsi="Times New Roman"/>
          <w:b/>
          <w:snapToGrid w:val="0"/>
          <w:sz w:val="24"/>
          <w:szCs w:val="24"/>
          <w:lang w:eastAsia="en-US"/>
        </w:rPr>
      </w:pPr>
      <w:r w:rsidRPr="005265CB">
        <w:rPr>
          <w:rFonts w:ascii="Times New Roman" w:hAnsi="Times New Roman"/>
          <w:b/>
          <w:sz w:val="24"/>
          <w:szCs w:val="24"/>
        </w:rPr>
        <w:t>Celotna vrednost projekta</w:t>
      </w:r>
      <w:r w:rsidRPr="005265CB">
        <w:rPr>
          <w:rFonts w:ascii="Times New Roman" w:hAnsi="Times New Roman"/>
          <w:sz w:val="24"/>
          <w:szCs w:val="24"/>
        </w:rPr>
        <w:t xml:space="preserve"> obsega vse načrtovane odhodke.</w:t>
      </w:r>
    </w:p>
    <w:p w14:paraId="672C9B01" w14:textId="77777777" w:rsidR="003D37AE" w:rsidRPr="005265CB" w:rsidRDefault="003D37AE" w:rsidP="005F6673">
      <w:pPr>
        <w:suppressAutoHyphens/>
        <w:autoSpaceDE w:val="0"/>
        <w:spacing w:after="0" w:line="240" w:lineRule="auto"/>
        <w:ind w:right="-32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</w:p>
    <w:p w14:paraId="35436D79" w14:textId="77777777" w:rsidR="009F0292" w:rsidRDefault="00F15BAB" w:rsidP="005265C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265CB">
        <w:rPr>
          <w:rFonts w:ascii="Times New Roman" w:hAnsi="Times New Roman"/>
          <w:b/>
          <w:sz w:val="24"/>
          <w:szCs w:val="24"/>
        </w:rPr>
        <w:t>4</w:t>
      </w:r>
      <w:r w:rsidR="009F0292" w:rsidRPr="005265CB">
        <w:rPr>
          <w:rFonts w:ascii="Times New Roman" w:hAnsi="Times New Roman"/>
          <w:b/>
          <w:sz w:val="24"/>
          <w:szCs w:val="24"/>
        </w:rPr>
        <w:t>. Pogoji za sodelovanje na razpisu</w:t>
      </w:r>
    </w:p>
    <w:p w14:paraId="76CB9B50" w14:textId="77777777" w:rsidR="005265CB" w:rsidRPr="005265CB" w:rsidRDefault="005265CB" w:rsidP="005265C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7C123C87" w14:textId="77777777" w:rsidR="003726D4" w:rsidRPr="005265CB" w:rsidRDefault="00F15BAB" w:rsidP="005265C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>4</w:t>
      </w:r>
      <w:r w:rsidR="00F60321" w:rsidRPr="005265CB">
        <w:rPr>
          <w:rFonts w:ascii="Times New Roman" w:hAnsi="Times New Roman"/>
          <w:sz w:val="24"/>
          <w:szCs w:val="24"/>
        </w:rPr>
        <w:t xml:space="preserve">.1 Na razpis se lahko kot </w:t>
      </w:r>
      <w:r w:rsidR="00993625" w:rsidRPr="005265CB">
        <w:rPr>
          <w:rFonts w:ascii="Times New Roman" w:hAnsi="Times New Roman"/>
          <w:sz w:val="24"/>
          <w:szCs w:val="24"/>
        </w:rPr>
        <w:t>prijavitelj</w:t>
      </w:r>
      <w:r w:rsidR="00F60321" w:rsidRPr="005265CB">
        <w:rPr>
          <w:rFonts w:ascii="Times New Roman" w:hAnsi="Times New Roman"/>
          <w:sz w:val="24"/>
          <w:szCs w:val="24"/>
        </w:rPr>
        <w:t>i prijavijo</w:t>
      </w:r>
      <w:r w:rsidR="00B06EAB" w:rsidRPr="005265CB">
        <w:rPr>
          <w:rFonts w:ascii="Times New Roman" w:hAnsi="Times New Roman"/>
          <w:sz w:val="24"/>
          <w:szCs w:val="24"/>
        </w:rPr>
        <w:t xml:space="preserve"> upravičene osebe (3. točka razpisnega besedila)</w:t>
      </w:r>
      <w:r w:rsidR="009A2322" w:rsidRPr="005265CB">
        <w:rPr>
          <w:rFonts w:ascii="Times New Roman" w:hAnsi="Times New Roman"/>
          <w:sz w:val="24"/>
          <w:szCs w:val="24"/>
        </w:rPr>
        <w:t xml:space="preserve">, </w:t>
      </w:r>
      <w:r w:rsidR="00F60321" w:rsidRPr="005265CB">
        <w:rPr>
          <w:rFonts w:ascii="Times New Roman" w:hAnsi="Times New Roman"/>
          <w:sz w:val="24"/>
          <w:szCs w:val="24"/>
        </w:rPr>
        <w:t>ki izpolnjujejo naslednje pogoje:</w:t>
      </w:r>
    </w:p>
    <w:p w14:paraId="62A8F99B" w14:textId="77777777" w:rsidR="00F60321" w:rsidRPr="005265CB" w:rsidRDefault="00F60321" w:rsidP="005F6673">
      <w:pPr>
        <w:pStyle w:val="Odstavekseznama"/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 xml:space="preserve">so registrirani za opravljanje kulturno-umetniških dejavnosti in imajo sedež na območju MOL (obvezna priloga Izjava </w:t>
      </w:r>
      <w:r w:rsidR="00993625" w:rsidRPr="005265CB">
        <w:rPr>
          <w:rFonts w:ascii="Times New Roman" w:hAnsi="Times New Roman"/>
          <w:sz w:val="24"/>
          <w:szCs w:val="24"/>
        </w:rPr>
        <w:t>prijavitelj</w:t>
      </w:r>
      <w:r w:rsidRPr="005265CB">
        <w:rPr>
          <w:rFonts w:ascii="Times New Roman" w:hAnsi="Times New Roman"/>
          <w:sz w:val="24"/>
          <w:szCs w:val="24"/>
        </w:rPr>
        <w:t>a),</w:t>
      </w:r>
    </w:p>
    <w:p w14:paraId="077CA52D" w14:textId="77777777" w:rsidR="00F15BAB" w:rsidRPr="005265CB" w:rsidRDefault="00F965AC" w:rsidP="00F15BAB">
      <w:pPr>
        <w:pStyle w:val="Odstavekseznama"/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 xml:space="preserve">so v obdobju </w:t>
      </w:r>
      <w:r w:rsidR="00BB082B" w:rsidRPr="005265CB">
        <w:rPr>
          <w:rFonts w:ascii="Times New Roman" w:hAnsi="Times New Roman"/>
          <w:sz w:val="24"/>
          <w:szCs w:val="24"/>
        </w:rPr>
        <w:t xml:space="preserve">od </w:t>
      </w:r>
      <w:r w:rsidRPr="005265CB">
        <w:rPr>
          <w:rFonts w:ascii="Times New Roman" w:hAnsi="Times New Roman"/>
          <w:sz w:val="24"/>
          <w:szCs w:val="24"/>
        </w:rPr>
        <w:t>2014</w:t>
      </w:r>
      <w:r w:rsidR="00BB082B" w:rsidRPr="005265CB">
        <w:rPr>
          <w:rFonts w:ascii="Times New Roman" w:hAnsi="Times New Roman"/>
          <w:sz w:val="24"/>
          <w:szCs w:val="24"/>
        </w:rPr>
        <w:t xml:space="preserve"> do </w:t>
      </w:r>
      <w:r w:rsidR="00F15BAB" w:rsidRPr="005265CB">
        <w:rPr>
          <w:rFonts w:ascii="Times New Roman" w:hAnsi="Times New Roman"/>
          <w:sz w:val="24"/>
          <w:szCs w:val="24"/>
        </w:rPr>
        <w:t xml:space="preserve">2017 kot nosilec izvedli najmanj dva projekta </w:t>
      </w:r>
      <w:r w:rsidR="00CF6A12" w:rsidRPr="005265CB">
        <w:rPr>
          <w:rFonts w:ascii="Times New Roman" w:hAnsi="Times New Roman"/>
          <w:sz w:val="24"/>
          <w:szCs w:val="24"/>
        </w:rPr>
        <w:t xml:space="preserve">(festivala) </w:t>
      </w:r>
      <w:r w:rsidR="00F15BAB" w:rsidRPr="005265CB">
        <w:rPr>
          <w:rFonts w:ascii="Times New Roman" w:hAnsi="Times New Roman"/>
          <w:sz w:val="24"/>
          <w:szCs w:val="24"/>
        </w:rPr>
        <w:t>z istim naslovom kot ga prijavljajo (obvezno dokazilo - kopija medijskega odziva in/ali vabil, najave ipd., največ 5 dokazil),</w:t>
      </w:r>
    </w:p>
    <w:p w14:paraId="53D9581C" w14:textId="77777777" w:rsidR="00F15BAB" w:rsidRPr="005265CB" w:rsidRDefault="00F15BAB" w:rsidP="00F15BAB">
      <w:pPr>
        <w:pStyle w:val="Odstavekseznama"/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>na ta javni razpis prijavljajo največ en projekt (festival)</w:t>
      </w:r>
      <w:r w:rsidR="008611B5" w:rsidRPr="005265CB">
        <w:rPr>
          <w:rFonts w:ascii="Times New Roman" w:hAnsi="Times New Roman"/>
          <w:sz w:val="24"/>
          <w:szCs w:val="24"/>
        </w:rPr>
        <w:t xml:space="preserve"> v koledarskem letu</w:t>
      </w:r>
      <w:r w:rsidRPr="005265CB">
        <w:rPr>
          <w:rFonts w:ascii="Times New Roman" w:hAnsi="Times New Roman"/>
          <w:sz w:val="24"/>
          <w:szCs w:val="24"/>
        </w:rPr>
        <w:t xml:space="preserve"> (obvezna priloga Izjava prijavitelja),</w:t>
      </w:r>
    </w:p>
    <w:p w14:paraId="5415FCD1" w14:textId="77777777" w:rsidR="00C54E0A" w:rsidRPr="005265CB" w:rsidRDefault="00C9756A" w:rsidP="00C54E0A">
      <w:pPr>
        <w:pStyle w:val="Odstavekseznama"/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 xml:space="preserve">da je </w:t>
      </w:r>
      <w:r w:rsidR="00C54E0A" w:rsidRPr="005265CB">
        <w:rPr>
          <w:rFonts w:ascii="Times New Roman" w:hAnsi="Times New Roman"/>
          <w:sz w:val="24"/>
          <w:szCs w:val="24"/>
        </w:rPr>
        <w:t xml:space="preserve">projekt (festival) po zasnovi in vsebini povezan ciklus prireditev, ki kontinuirano trajajo najmanj tri dni in obsegajo najmanj 10 umetniških, kulturnih in s kulturo povezanih dogodkov; </w:t>
      </w:r>
    </w:p>
    <w:p w14:paraId="6A90C52D" w14:textId="77777777" w:rsidR="00F60321" w:rsidRPr="005265CB" w:rsidRDefault="00F60321" w:rsidP="005F6673">
      <w:pPr>
        <w:pStyle w:val="Odstavekseznama"/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>da bodo prijav</w:t>
      </w:r>
      <w:r w:rsidR="000938C2" w:rsidRPr="005265CB">
        <w:rPr>
          <w:rFonts w:ascii="Times New Roman" w:hAnsi="Times New Roman"/>
          <w:sz w:val="24"/>
          <w:szCs w:val="24"/>
        </w:rPr>
        <w:t xml:space="preserve">ljeni projekt izvedli v </w:t>
      </w:r>
      <w:r w:rsidR="00C942F5" w:rsidRPr="005265CB">
        <w:rPr>
          <w:rFonts w:ascii="Times New Roman" w:hAnsi="Times New Roman"/>
          <w:sz w:val="24"/>
          <w:szCs w:val="24"/>
        </w:rPr>
        <w:t xml:space="preserve">obdobju od </w:t>
      </w:r>
      <w:r w:rsidR="000938C2" w:rsidRPr="005265CB">
        <w:rPr>
          <w:rFonts w:ascii="Times New Roman" w:hAnsi="Times New Roman"/>
          <w:sz w:val="24"/>
          <w:szCs w:val="24"/>
        </w:rPr>
        <w:t>201</w:t>
      </w:r>
      <w:r w:rsidR="00581A8C" w:rsidRPr="005265CB">
        <w:rPr>
          <w:rFonts w:ascii="Times New Roman" w:hAnsi="Times New Roman"/>
          <w:sz w:val="24"/>
          <w:szCs w:val="24"/>
        </w:rPr>
        <w:t>8</w:t>
      </w:r>
      <w:r w:rsidRPr="005265CB">
        <w:rPr>
          <w:rFonts w:ascii="Times New Roman" w:hAnsi="Times New Roman"/>
          <w:sz w:val="24"/>
          <w:szCs w:val="24"/>
        </w:rPr>
        <w:t xml:space="preserve"> </w:t>
      </w:r>
      <w:r w:rsidR="00C942F5" w:rsidRPr="005265CB">
        <w:rPr>
          <w:rFonts w:ascii="Times New Roman" w:hAnsi="Times New Roman"/>
          <w:sz w:val="24"/>
          <w:szCs w:val="24"/>
        </w:rPr>
        <w:t xml:space="preserve">do 2019 </w:t>
      </w:r>
      <w:r w:rsidRPr="005265CB">
        <w:rPr>
          <w:rFonts w:ascii="Times New Roman" w:hAnsi="Times New Roman"/>
          <w:sz w:val="24"/>
          <w:szCs w:val="24"/>
        </w:rPr>
        <w:t xml:space="preserve">na območju MOL (obvezna priloga Izjava </w:t>
      </w:r>
      <w:r w:rsidR="00993625" w:rsidRPr="005265CB">
        <w:rPr>
          <w:rFonts w:ascii="Times New Roman" w:hAnsi="Times New Roman"/>
          <w:sz w:val="24"/>
          <w:szCs w:val="24"/>
        </w:rPr>
        <w:t>prijavitelj</w:t>
      </w:r>
      <w:r w:rsidRPr="005265CB">
        <w:rPr>
          <w:rFonts w:ascii="Times New Roman" w:hAnsi="Times New Roman"/>
          <w:sz w:val="24"/>
          <w:szCs w:val="24"/>
        </w:rPr>
        <w:t>a),</w:t>
      </w:r>
    </w:p>
    <w:p w14:paraId="4EE934BA" w14:textId="77777777" w:rsidR="00F60321" w:rsidRPr="005265CB" w:rsidRDefault="00F60321" w:rsidP="005F6673">
      <w:pPr>
        <w:pStyle w:val="Odstavekseznama"/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lastRenderedPageBreak/>
        <w:t>da so v obdobju od 201</w:t>
      </w:r>
      <w:r w:rsidR="00581A8C" w:rsidRPr="005265CB">
        <w:rPr>
          <w:rFonts w:ascii="Times New Roman" w:hAnsi="Times New Roman"/>
          <w:sz w:val="24"/>
          <w:szCs w:val="24"/>
        </w:rPr>
        <w:t>5</w:t>
      </w:r>
      <w:r w:rsidRPr="005265CB">
        <w:rPr>
          <w:rFonts w:ascii="Times New Roman" w:hAnsi="Times New Roman"/>
          <w:sz w:val="24"/>
          <w:szCs w:val="24"/>
        </w:rPr>
        <w:t xml:space="preserve"> do 201</w:t>
      </w:r>
      <w:r w:rsidR="00581A8C" w:rsidRPr="005265CB">
        <w:rPr>
          <w:rFonts w:ascii="Times New Roman" w:hAnsi="Times New Roman"/>
          <w:sz w:val="24"/>
          <w:szCs w:val="24"/>
        </w:rPr>
        <w:t>7</w:t>
      </w:r>
      <w:r w:rsidRPr="005265CB">
        <w:rPr>
          <w:rFonts w:ascii="Times New Roman" w:hAnsi="Times New Roman"/>
          <w:sz w:val="24"/>
          <w:szCs w:val="24"/>
        </w:rPr>
        <w:t xml:space="preserve"> v celoti in v pogodbenem roku izpolnili vse svoje morebitne pogodbene obveznosti do MOL (obvezna priloga Izjava </w:t>
      </w:r>
      <w:r w:rsidR="00993625" w:rsidRPr="005265CB">
        <w:rPr>
          <w:rFonts w:ascii="Times New Roman" w:hAnsi="Times New Roman"/>
          <w:sz w:val="24"/>
          <w:szCs w:val="24"/>
        </w:rPr>
        <w:t>prijavitelj</w:t>
      </w:r>
      <w:r w:rsidRPr="005265CB">
        <w:rPr>
          <w:rFonts w:ascii="Times New Roman" w:hAnsi="Times New Roman"/>
          <w:sz w:val="24"/>
          <w:szCs w:val="24"/>
        </w:rPr>
        <w:t>a),</w:t>
      </w:r>
    </w:p>
    <w:p w14:paraId="63989431" w14:textId="1C117F46" w:rsidR="00F60321" w:rsidRPr="005265CB" w:rsidRDefault="00F60321" w:rsidP="005F6673">
      <w:pPr>
        <w:pStyle w:val="Odstavekseznama"/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>da zaprošeni znesek sofinanciranja za posamezni projekt ne presega 70% celotne predvidene vrednosti prijavljenega</w:t>
      </w:r>
      <w:r w:rsidR="00F15BAB" w:rsidRPr="005265CB">
        <w:rPr>
          <w:rFonts w:ascii="Times New Roman" w:hAnsi="Times New Roman"/>
          <w:sz w:val="24"/>
          <w:szCs w:val="24"/>
        </w:rPr>
        <w:t xml:space="preserve"> projekta in hkrati ne presega 20.000,00 </w:t>
      </w:r>
      <w:proofErr w:type="spellStart"/>
      <w:r w:rsidR="00F15BAB" w:rsidRPr="005265CB">
        <w:rPr>
          <w:rFonts w:ascii="Times New Roman" w:hAnsi="Times New Roman"/>
          <w:sz w:val="24"/>
          <w:szCs w:val="24"/>
        </w:rPr>
        <w:t>e</w:t>
      </w:r>
      <w:r w:rsidR="00472C1F">
        <w:rPr>
          <w:rFonts w:ascii="Times New Roman" w:hAnsi="Times New Roman"/>
          <w:sz w:val="24"/>
          <w:szCs w:val="24"/>
        </w:rPr>
        <w:t>u</w:t>
      </w:r>
      <w:r w:rsidR="00F15BAB" w:rsidRPr="005265CB">
        <w:rPr>
          <w:rFonts w:ascii="Times New Roman" w:hAnsi="Times New Roman"/>
          <w:sz w:val="24"/>
          <w:szCs w:val="24"/>
        </w:rPr>
        <w:t>rov</w:t>
      </w:r>
      <w:proofErr w:type="spellEnd"/>
      <w:r w:rsidR="00E61602" w:rsidRPr="005265CB">
        <w:rPr>
          <w:rFonts w:ascii="Times New Roman" w:hAnsi="Times New Roman"/>
          <w:sz w:val="24"/>
          <w:szCs w:val="24"/>
        </w:rPr>
        <w:t xml:space="preserve"> </w:t>
      </w:r>
      <w:r w:rsidR="00E61602" w:rsidRPr="005265CB">
        <w:rPr>
          <w:rFonts w:ascii="Times New Roman" w:hAnsi="Times New Roman"/>
          <w:bCs/>
          <w:sz w:val="24"/>
          <w:szCs w:val="24"/>
          <w:lang w:eastAsia="ar-SA"/>
        </w:rPr>
        <w:t>(</w:t>
      </w:r>
      <w:r w:rsidR="00E61602" w:rsidRPr="005265CB">
        <w:rPr>
          <w:rFonts w:ascii="Times New Roman" w:hAnsi="Times New Roman"/>
          <w:sz w:val="24"/>
          <w:szCs w:val="24"/>
        </w:rPr>
        <w:t>obvezna priloga Izjava prijavitelja)</w:t>
      </w:r>
      <w:r w:rsidR="00F15BAB" w:rsidRPr="005265CB">
        <w:rPr>
          <w:rFonts w:ascii="Times New Roman" w:hAnsi="Times New Roman"/>
          <w:sz w:val="24"/>
          <w:szCs w:val="24"/>
        </w:rPr>
        <w:t>,</w:t>
      </w:r>
    </w:p>
    <w:p w14:paraId="6F7A06B9" w14:textId="77777777" w:rsidR="00F60321" w:rsidRPr="005265CB" w:rsidRDefault="00F60321" w:rsidP="005F6673">
      <w:pPr>
        <w:pStyle w:val="Odstavekseznama"/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 xml:space="preserve">da bodo ustrezno ovrednotili avtorsko delo, </w:t>
      </w:r>
      <w:proofErr w:type="spellStart"/>
      <w:r w:rsidRPr="005265CB">
        <w:rPr>
          <w:rFonts w:ascii="Times New Roman" w:hAnsi="Times New Roman"/>
          <w:sz w:val="24"/>
          <w:szCs w:val="24"/>
        </w:rPr>
        <w:t>razstavnino</w:t>
      </w:r>
      <w:proofErr w:type="spellEnd"/>
      <w:r w:rsidRPr="005265CB">
        <w:rPr>
          <w:rFonts w:ascii="Times New Roman" w:hAnsi="Times New Roman"/>
          <w:sz w:val="24"/>
          <w:szCs w:val="24"/>
        </w:rPr>
        <w:t xml:space="preserve"> in podobno (obvezna priloga Izjava </w:t>
      </w:r>
      <w:r w:rsidR="00993625" w:rsidRPr="005265CB">
        <w:rPr>
          <w:rFonts w:ascii="Times New Roman" w:hAnsi="Times New Roman"/>
          <w:sz w:val="24"/>
          <w:szCs w:val="24"/>
        </w:rPr>
        <w:t>prijavitelj</w:t>
      </w:r>
      <w:r w:rsidRPr="005265CB">
        <w:rPr>
          <w:rFonts w:ascii="Times New Roman" w:hAnsi="Times New Roman"/>
          <w:sz w:val="24"/>
          <w:szCs w:val="24"/>
        </w:rPr>
        <w:t>a),</w:t>
      </w:r>
    </w:p>
    <w:p w14:paraId="3760C8C4" w14:textId="77777777" w:rsidR="00BA1D1D" w:rsidRPr="005265CB" w:rsidRDefault="00F60321" w:rsidP="005F6673">
      <w:pPr>
        <w:pStyle w:val="Odstavekseznama"/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 xml:space="preserve">da je prijavljeni projekt finančno uravnotežen - odhodki = prihodki (obvezna priloga Izjava </w:t>
      </w:r>
      <w:r w:rsidR="00993625" w:rsidRPr="005265CB">
        <w:rPr>
          <w:rFonts w:ascii="Times New Roman" w:hAnsi="Times New Roman"/>
          <w:sz w:val="24"/>
          <w:szCs w:val="24"/>
        </w:rPr>
        <w:t>prijavitelj</w:t>
      </w:r>
      <w:r w:rsidRPr="005265CB">
        <w:rPr>
          <w:rFonts w:ascii="Times New Roman" w:hAnsi="Times New Roman"/>
          <w:sz w:val="24"/>
          <w:szCs w:val="24"/>
        </w:rPr>
        <w:t>a)</w:t>
      </w:r>
      <w:r w:rsidR="00BA1D1D" w:rsidRPr="005265CB">
        <w:rPr>
          <w:rFonts w:ascii="Times New Roman" w:hAnsi="Times New Roman"/>
          <w:sz w:val="24"/>
          <w:szCs w:val="24"/>
        </w:rPr>
        <w:t xml:space="preserve">, </w:t>
      </w:r>
    </w:p>
    <w:p w14:paraId="1702CDDD" w14:textId="4E5EFE13" w:rsidR="00BA1D1D" w:rsidRPr="005265CB" w:rsidRDefault="00B82CD1" w:rsidP="005F6673">
      <w:pPr>
        <w:pStyle w:val="Odstavekseznama"/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bCs/>
          <w:sz w:val="24"/>
          <w:szCs w:val="24"/>
          <w:lang w:eastAsia="ar-SA"/>
        </w:rPr>
        <w:t xml:space="preserve">da </w:t>
      </w:r>
      <w:r w:rsidR="00BA1D1D" w:rsidRPr="005265CB">
        <w:rPr>
          <w:rFonts w:ascii="Times New Roman" w:hAnsi="Times New Roman"/>
          <w:bCs/>
          <w:sz w:val="24"/>
          <w:szCs w:val="24"/>
          <w:lang w:eastAsia="ar-SA"/>
        </w:rPr>
        <w:t xml:space="preserve">dovoljujejo objavo osebnih podatkov z namenom objave rezultatov razpisa na spletni strani MOL, skladno z Zakonom o dostopu do informacij javnega značaja (Uradni list RS, št. </w:t>
      </w:r>
      <w:r w:rsidR="00F51BA1" w:rsidRPr="005265CB">
        <w:rPr>
          <w:rFonts w:ascii="Times New Roman" w:hAnsi="Times New Roman"/>
          <w:bCs/>
          <w:sz w:val="24"/>
          <w:szCs w:val="24"/>
          <w:lang w:eastAsia="ar-SA"/>
        </w:rPr>
        <w:t xml:space="preserve">51/06 - uradno prečiščeno besedilo, 117/06 </w:t>
      </w:r>
      <w:r w:rsidR="00472C1F">
        <w:rPr>
          <w:rFonts w:ascii="Times New Roman" w:hAnsi="Times New Roman"/>
          <w:bCs/>
          <w:sz w:val="24"/>
          <w:szCs w:val="24"/>
          <w:lang w:eastAsia="ar-SA"/>
        </w:rPr>
        <w:t>–</w:t>
      </w:r>
      <w:r w:rsidR="00F51BA1" w:rsidRPr="005265CB">
        <w:rPr>
          <w:rFonts w:ascii="Times New Roman" w:hAnsi="Times New Roman"/>
          <w:bCs/>
          <w:sz w:val="24"/>
          <w:szCs w:val="24"/>
          <w:lang w:eastAsia="ar-SA"/>
        </w:rPr>
        <w:t xml:space="preserve"> ZDavP-2, 23/14, 50/14, 19/15 </w:t>
      </w:r>
      <w:r w:rsidR="00472C1F">
        <w:rPr>
          <w:rFonts w:ascii="Times New Roman" w:hAnsi="Times New Roman"/>
          <w:bCs/>
          <w:sz w:val="24"/>
          <w:szCs w:val="24"/>
          <w:lang w:eastAsia="ar-SA"/>
        </w:rPr>
        <w:t>–</w:t>
      </w:r>
      <w:r w:rsidR="00F51BA1" w:rsidRPr="005265CB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r w:rsidR="00F51BA1" w:rsidRPr="005265CB">
        <w:rPr>
          <w:rFonts w:ascii="Times New Roman" w:hAnsi="Times New Roman"/>
          <w:bCs/>
          <w:sz w:val="24"/>
          <w:szCs w:val="24"/>
          <w:lang w:eastAsia="ar-SA"/>
        </w:rPr>
        <w:t>odl</w:t>
      </w:r>
      <w:proofErr w:type="spellEnd"/>
      <w:r w:rsidR="00F51BA1" w:rsidRPr="005265CB">
        <w:rPr>
          <w:rFonts w:ascii="Times New Roman" w:hAnsi="Times New Roman"/>
          <w:bCs/>
          <w:sz w:val="24"/>
          <w:szCs w:val="24"/>
          <w:lang w:eastAsia="ar-SA"/>
        </w:rPr>
        <w:t>. US</w:t>
      </w:r>
      <w:r w:rsidR="00472C1F">
        <w:rPr>
          <w:rFonts w:ascii="Times New Roman" w:hAnsi="Times New Roman"/>
          <w:bCs/>
          <w:sz w:val="24"/>
          <w:szCs w:val="24"/>
          <w:lang w:eastAsia="ar-SA"/>
        </w:rPr>
        <w:t>,</w:t>
      </w:r>
      <w:r w:rsidR="00E5168F" w:rsidRPr="005265CB">
        <w:rPr>
          <w:rFonts w:ascii="Times New Roman" w:hAnsi="Times New Roman"/>
          <w:bCs/>
          <w:sz w:val="24"/>
          <w:szCs w:val="24"/>
          <w:lang w:eastAsia="ar-SA"/>
        </w:rPr>
        <w:t xml:space="preserve"> 102/15</w:t>
      </w:r>
      <w:r w:rsidR="00472C1F">
        <w:rPr>
          <w:rFonts w:ascii="Times New Roman" w:hAnsi="Times New Roman"/>
          <w:bCs/>
          <w:sz w:val="24"/>
          <w:szCs w:val="24"/>
          <w:lang w:eastAsia="ar-SA"/>
        </w:rPr>
        <w:t xml:space="preserve"> in 7/18</w:t>
      </w:r>
      <w:r w:rsidR="00F51BA1" w:rsidRPr="005265CB">
        <w:rPr>
          <w:rFonts w:ascii="Times New Roman" w:hAnsi="Times New Roman"/>
          <w:bCs/>
          <w:sz w:val="24"/>
          <w:szCs w:val="24"/>
          <w:lang w:eastAsia="ar-SA"/>
        </w:rPr>
        <w:t xml:space="preserve">) </w:t>
      </w:r>
      <w:r w:rsidR="00BA1D1D" w:rsidRPr="005265CB">
        <w:rPr>
          <w:rFonts w:ascii="Times New Roman" w:hAnsi="Times New Roman"/>
          <w:bCs/>
          <w:sz w:val="24"/>
          <w:szCs w:val="24"/>
          <w:lang w:eastAsia="ar-SA"/>
        </w:rPr>
        <w:t>in Zakonom o varstvu osebnih podatkov (</w:t>
      </w:r>
      <w:r w:rsidR="00425B1C" w:rsidRPr="005265CB">
        <w:rPr>
          <w:rFonts w:ascii="Times New Roman" w:hAnsi="Times New Roman"/>
          <w:bCs/>
          <w:sz w:val="24"/>
          <w:szCs w:val="24"/>
          <w:lang w:eastAsia="ar-SA"/>
        </w:rPr>
        <w:t>Uradni list RS, št. 94/07-</w:t>
      </w:r>
      <w:r w:rsidR="00E5168F" w:rsidRPr="005265CB">
        <w:rPr>
          <w:rFonts w:ascii="Times New Roman" w:hAnsi="Times New Roman"/>
          <w:bCs/>
          <w:sz w:val="24"/>
          <w:szCs w:val="24"/>
          <w:lang w:eastAsia="ar-SA"/>
        </w:rPr>
        <w:t xml:space="preserve"> uradno prečiščeno besedilo</w:t>
      </w:r>
      <w:r w:rsidR="00425B1C" w:rsidRPr="005265CB">
        <w:rPr>
          <w:rFonts w:ascii="Times New Roman" w:hAnsi="Times New Roman"/>
          <w:bCs/>
          <w:sz w:val="24"/>
          <w:szCs w:val="24"/>
          <w:lang w:eastAsia="ar-SA"/>
        </w:rPr>
        <w:t>)</w:t>
      </w:r>
      <w:r w:rsidR="00E61602" w:rsidRPr="005265CB">
        <w:rPr>
          <w:rFonts w:ascii="Times New Roman" w:hAnsi="Times New Roman"/>
          <w:bCs/>
          <w:sz w:val="24"/>
          <w:szCs w:val="24"/>
          <w:lang w:eastAsia="ar-SA"/>
        </w:rPr>
        <w:t xml:space="preserve"> (</w:t>
      </w:r>
      <w:r w:rsidR="00E61602" w:rsidRPr="005265CB">
        <w:rPr>
          <w:rFonts w:ascii="Times New Roman" w:hAnsi="Times New Roman"/>
          <w:sz w:val="24"/>
          <w:szCs w:val="24"/>
        </w:rPr>
        <w:t>obvezna priloga Izjava prijavitelja)</w:t>
      </w:r>
      <w:r w:rsidR="00425B1C" w:rsidRPr="005265CB">
        <w:rPr>
          <w:rFonts w:ascii="Times New Roman" w:hAnsi="Times New Roman"/>
          <w:bCs/>
          <w:sz w:val="24"/>
          <w:szCs w:val="24"/>
          <w:lang w:eastAsia="ar-SA"/>
        </w:rPr>
        <w:t>,</w:t>
      </w:r>
    </w:p>
    <w:p w14:paraId="61A055C6" w14:textId="77777777" w:rsidR="00425B1C" w:rsidRPr="005265CB" w:rsidRDefault="00425B1C" w:rsidP="005F6673">
      <w:pPr>
        <w:pStyle w:val="Odstavekseznama"/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bCs/>
          <w:sz w:val="24"/>
          <w:szCs w:val="24"/>
          <w:lang w:eastAsia="ar-SA"/>
        </w:rPr>
        <w:t>da se strinjajo s pogoji, kriteriji in razpisno dokumentacijo</w:t>
      </w:r>
      <w:r w:rsidR="00E61602" w:rsidRPr="005265CB">
        <w:rPr>
          <w:rFonts w:ascii="Times New Roman" w:hAnsi="Times New Roman"/>
          <w:bCs/>
          <w:sz w:val="24"/>
          <w:szCs w:val="24"/>
          <w:lang w:eastAsia="ar-SA"/>
        </w:rPr>
        <w:t xml:space="preserve"> (</w:t>
      </w:r>
      <w:r w:rsidR="00E61602" w:rsidRPr="005265CB">
        <w:rPr>
          <w:rFonts w:ascii="Times New Roman" w:hAnsi="Times New Roman"/>
          <w:sz w:val="24"/>
          <w:szCs w:val="24"/>
        </w:rPr>
        <w:t>obvezna priloga Izjava prijavitelja)</w:t>
      </w:r>
      <w:r w:rsidRPr="005265CB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14:paraId="5F077980" w14:textId="77777777" w:rsidR="009F0292" w:rsidRPr="005265CB" w:rsidRDefault="009F0292" w:rsidP="005F6673">
      <w:p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5265CB">
        <w:rPr>
          <w:rFonts w:ascii="Times New Roman" w:hAnsi="Times New Roman"/>
          <w:snapToGrid w:val="0"/>
          <w:sz w:val="24"/>
          <w:szCs w:val="24"/>
        </w:rPr>
        <w:t xml:space="preserve">Prispele vloge </w:t>
      </w:r>
      <w:r w:rsidR="00544AB4" w:rsidRPr="005265CB">
        <w:rPr>
          <w:rFonts w:ascii="Times New Roman" w:hAnsi="Times New Roman"/>
          <w:snapToGrid w:val="0"/>
          <w:sz w:val="24"/>
          <w:szCs w:val="24"/>
        </w:rPr>
        <w:t>posameznih prijaviteljev bo ocenjevala pristojna strokovna komisija</w:t>
      </w:r>
      <w:r w:rsidR="009C647F" w:rsidRPr="005265CB">
        <w:rPr>
          <w:rFonts w:ascii="Times New Roman" w:hAnsi="Times New Roman"/>
          <w:snapToGrid w:val="0"/>
          <w:sz w:val="24"/>
          <w:szCs w:val="24"/>
        </w:rPr>
        <w:t>.</w:t>
      </w:r>
    </w:p>
    <w:p w14:paraId="3CCD04E8" w14:textId="77777777" w:rsidR="009F0292" w:rsidRPr="005265CB" w:rsidRDefault="00F15BAB" w:rsidP="005F667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>4.2</w:t>
      </w:r>
      <w:r w:rsidR="009F0292" w:rsidRPr="005265CB">
        <w:rPr>
          <w:rFonts w:ascii="Times New Roman" w:hAnsi="Times New Roman"/>
          <w:sz w:val="24"/>
          <w:szCs w:val="24"/>
        </w:rPr>
        <w:t>. Na razpisu ne morejo kandidirati tisti pr</w:t>
      </w:r>
      <w:r w:rsidR="00101751" w:rsidRPr="005265CB">
        <w:rPr>
          <w:rFonts w:ascii="Times New Roman" w:hAnsi="Times New Roman"/>
          <w:sz w:val="24"/>
          <w:szCs w:val="24"/>
        </w:rPr>
        <w:t>ijavitelji</w:t>
      </w:r>
      <w:r w:rsidR="009F0292" w:rsidRPr="005265CB">
        <w:rPr>
          <w:rFonts w:ascii="Times New Roman" w:hAnsi="Times New Roman"/>
          <w:sz w:val="24"/>
          <w:szCs w:val="24"/>
        </w:rPr>
        <w:t xml:space="preserve">, ki imajo omejitve poslovanja na podlagi Zakona o integriteti in preprečevanju korupcije </w:t>
      </w:r>
      <w:r w:rsidR="00770261" w:rsidRPr="005265CB">
        <w:rPr>
          <w:rFonts w:ascii="Times New Roman" w:hAnsi="Times New Roman"/>
          <w:sz w:val="24"/>
          <w:szCs w:val="24"/>
        </w:rPr>
        <w:t>(Uradni list RS, št. 69/11 – uradno prečiščeno besedilo)</w:t>
      </w:r>
      <w:r w:rsidR="009F0292" w:rsidRPr="005265CB">
        <w:rPr>
          <w:rFonts w:ascii="Times New Roman" w:hAnsi="Times New Roman"/>
          <w:sz w:val="24"/>
          <w:szCs w:val="24"/>
        </w:rPr>
        <w:t>.</w:t>
      </w:r>
    </w:p>
    <w:p w14:paraId="20421738" w14:textId="77777777" w:rsidR="009F0292" w:rsidRPr="005265CB" w:rsidRDefault="00F15BAB" w:rsidP="005F6673">
      <w:pPr>
        <w:spacing w:line="240" w:lineRule="auto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>4</w:t>
      </w:r>
      <w:r w:rsidR="009F0292" w:rsidRPr="005265CB">
        <w:rPr>
          <w:rFonts w:ascii="Times New Roman" w:hAnsi="Times New Roman"/>
          <w:sz w:val="24"/>
          <w:szCs w:val="24"/>
        </w:rPr>
        <w:t>.</w:t>
      </w:r>
      <w:r w:rsidRPr="005265CB">
        <w:rPr>
          <w:rFonts w:ascii="Times New Roman" w:hAnsi="Times New Roman"/>
          <w:sz w:val="24"/>
          <w:szCs w:val="24"/>
        </w:rPr>
        <w:t>3</w:t>
      </w:r>
      <w:r w:rsidR="009F0292" w:rsidRPr="005265CB">
        <w:rPr>
          <w:rFonts w:ascii="Times New Roman" w:hAnsi="Times New Roman"/>
          <w:sz w:val="24"/>
          <w:szCs w:val="24"/>
        </w:rPr>
        <w:t>. Izpolnjevanje razpisnih pogojev</w:t>
      </w:r>
    </w:p>
    <w:p w14:paraId="22817824" w14:textId="4D208770" w:rsidR="00DE4F36" w:rsidRPr="005265CB" w:rsidRDefault="009F0292" w:rsidP="005F667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 xml:space="preserve">V primeru naknadne ugotovitve o neizpolnjevanju pogojev, in po že izdani dokončni odločbi o izboru projekta, lahko MOL spremeni odločitev ter z izvajalcem ne sklene pogodbe. Prav tako lahko </w:t>
      </w:r>
      <w:r w:rsidR="00FF56D3" w:rsidRPr="005265CB">
        <w:rPr>
          <w:rFonts w:ascii="Times New Roman" w:hAnsi="Times New Roman"/>
          <w:sz w:val="24"/>
          <w:szCs w:val="24"/>
        </w:rPr>
        <w:t xml:space="preserve">MOL </w:t>
      </w:r>
      <w:r w:rsidRPr="005265CB">
        <w:rPr>
          <w:rFonts w:ascii="Times New Roman" w:hAnsi="Times New Roman"/>
          <w:sz w:val="24"/>
          <w:szCs w:val="24"/>
        </w:rPr>
        <w:t>v primeru naknadne ugotovitve o neizpolnjevanju pogodbenih obveznosti (</w:t>
      </w:r>
      <w:r w:rsidR="00631930" w:rsidRPr="005265CB">
        <w:rPr>
          <w:rFonts w:ascii="Times New Roman" w:hAnsi="Times New Roman"/>
          <w:sz w:val="24"/>
          <w:szCs w:val="24"/>
        </w:rPr>
        <w:t xml:space="preserve">če projekt ni bil izveden </w:t>
      </w:r>
      <w:r w:rsidRPr="005265CB">
        <w:rPr>
          <w:rFonts w:ascii="Times New Roman" w:hAnsi="Times New Roman"/>
          <w:sz w:val="24"/>
          <w:szCs w:val="24"/>
        </w:rPr>
        <w:t>) v tekočem pogodbenem letu razveže že sklenjeno pogodbo</w:t>
      </w:r>
      <w:r w:rsidR="00631930" w:rsidRPr="005265CB">
        <w:rPr>
          <w:rFonts w:ascii="Times New Roman" w:hAnsi="Times New Roman"/>
          <w:sz w:val="24"/>
          <w:szCs w:val="24"/>
        </w:rPr>
        <w:t>; če so bila sredstva že izplačana</w:t>
      </w:r>
      <w:r w:rsidR="008D4595">
        <w:rPr>
          <w:rFonts w:ascii="Times New Roman" w:hAnsi="Times New Roman"/>
          <w:sz w:val="24"/>
          <w:szCs w:val="24"/>
        </w:rPr>
        <w:t xml:space="preserve">, </w:t>
      </w:r>
      <w:bookmarkStart w:id="0" w:name="_GoBack"/>
      <w:bookmarkEnd w:id="0"/>
      <w:r w:rsidRPr="005265CB">
        <w:rPr>
          <w:rFonts w:ascii="Times New Roman" w:hAnsi="Times New Roman"/>
          <w:sz w:val="24"/>
          <w:szCs w:val="24"/>
        </w:rPr>
        <w:t>pa zahteva povračilo sredstev</w:t>
      </w:r>
      <w:r w:rsidR="00FF56D3" w:rsidRPr="005265CB">
        <w:rPr>
          <w:rFonts w:ascii="Times New Roman" w:hAnsi="Times New Roman"/>
          <w:sz w:val="24"/>
          <w:szCs w:val="24"/>
        </w:rPr>
        <w:t xml:space="preserve"> skupaj</w:t>
      </w:r>
      <w:r w:rsidRPr="005265CB">
        <w:rPr>
          <w:rFonts w:ascii="Times New Roman" w:hAnsi="Times New Roman"/>
          <w:sz w:val="24"/>
          <w:szCs w:val="24"/>
        </w:rPr>
        <w:t xml:space="preserve"> z zakonitimi zamudnimi obrestmi, in sicer od dneva prejetja sredstev do dneva vračila. V primeru zmanjšanja proračunskih sredstev MOL, namenjenih za področje kulture, lahko MOL spremeni ali </w:t>
      </w:r>
      <w:r w:rsidR="001B1BD2" w:rsidRPr="005265CB">
        <w:rPr>
          <w:rFonts w:ascii="Times New Roman" w:hAnsi="Times New Roman"/>
          <w:sz w:val="24"/>
          <w:szCs w:val="24"/>
        </w:rPr>
        <w:t>odstopi od</w:t>
      </w:r>
      <w:r w:rsidRPr="005265CB">
        <w:rPr>
          <w:rFonts w:ascii="Times New Roman" w:hAnsi="Times New Roman"/>
          <w:sz w:val="24"/>
          <w:szCs w:val="24"/>
        </w:rPr>
        <w:t xml:space="preserve"> že sklenjen</w:t>
      </w:r>
      <w:r w:rsidR="001B1BD2" w:rsidRPr="005265CB">
        <w:rPr>
          <w:rFonts w:ascii="Times New Roman" w:hAnsi="Times New Roman"/>
          <w:sz w:val="24"/>
          <w:szCs w:val="24"/>
        </w:rPr>
        <w:t>e</w:t>
      </w:r>
      <w:r w:rsidRPr="005265CB">
        <w:rPr>
          <w:rFonts w:ascii="Times New Roman" w:hAnsi="Times New Roman"/>
          <w:sz w:val="24"/>
          <w:szCs w:val="24"/>
        </w:rPr>
        <w:t xml:space="preserve"> pogodb</w:t>
      </w:r>
      <w:r w:rsidR="001B1BD2" w:rsidRPr="005265CB">
        <w:rPr>
          <w:rFonts w:ascii="Times New Roman" w:hAnsi="Times New Roman"/>
          <w:sz w:val="24"/>
          <w:szCs w:val="24"/>
        </w:rPr>
        <w:t>e</w:t>
      </w:r>
      <w:r w:rsidRPr="005265CB">
        <w:rPr>
          <w:rFonts w:ascii="Times New Roman" w:hAnsi="Times New Roman"/>
          <w:sz w:val="24"/>
          <w:szCs w:val="24"/>
        </w:rPr>
        <w:t>.</w:t>
      </w:r>
    </w:p>
    <w:p w14:paraId="5BEACAC7" w14:textId="77777777" w:rsidR="004C7497" w:rsidRPr="005265CB" w:rsidRDefault="00F15BAB" w:rsidP="005F667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>4</w:t>
      </w:r>
      <w:r w:rsidR="009F0292" w:rsidRPr="005265CB">
        <w:rPr>
          <w:rFonts w:ascii="Times New Roman" w:hAnsi="Times New Roman"/>
          <w:sz w:val="24"/>
          <w:szCs w:val="24"/>
        </w:rPr>
        <w:t>.</w:t>
      </w:r>
      <w:r w:rsidRPr="005265CB">
        <w:rPr>
          <w:rFonts w:ascii="Times New Roman" w:hAnsi="Times New Roman"/>
          <w:sz w:val="24"/>
          <w:szCs w:val="24"/>
        </w:rPr>
        <w:t>4</w:t>
      </w:r>
      <w:r w:rsidR="009F0292" w:rsidRPr="005265CB">
        <w:rPr>
          <w:rFonts w:ascii="Times New Roman" w:hAnsi="Times New Roman"/>
          <w:sz w:val="24"/>
          <w:szCs w:val="24"/>
        </w:rPr>
        <w:t xml:space="preserve">. Strokovna komisija bo iz obravnave izločila vse vloge, ki niso skladne </w:t>
      </w:r>
      <w:r w:rsidR="001B1BD2" w:rsidRPr="005265CB">
        <w:rPr>
          <w:rFonts w:ascii="Times New Roman" w:hAnsi="Times New Roman"/>
          <w:sz w:val="24"/>
          <w:szCs w:val="24"/>
        </w:rPr>
        <w:t xml:space="preserve">s </w:t>
      </w:r>
      <w:r w:rsidR="0027475E" w:rsidRPr="005265CB">
        <w:rPr>
          <w:rFonts w:ascii="Times New Roman" w:hAnsi="Times New Roman"/>
          <w:sz w:val="24"/>
          <w:szCs w:val="24"/>
        </w:rPr>
        <w:t>1</w:t>
      </w:r>
      <w:r w:rsidR="009F0292" w:rsidRPr="005265CB">
        <w:rPr>
          <w:rFonts w:ascii="Times New Roman" w:hAnsi="Times New Roman"/>
          <w:sz w:val="24"/>
          <w:szCs w:val="24"/>
        </w:rPr>
        <w:t>. točko tega javnega razpisa (</w:t>
      </w:r>
      <w:r w:rsidR="0027475E" w:rsidRPr="005265CB">
        <w:rPr>
          <w:rFonts w:ascii="Times New Roman" w:hAnsi="Times New Roman"/>
          <w:sz w:val="24"/>
          <w:szCs w:val="24"/>
        </w:rPr>
        <w:t>Predmet in področje razpisa</w:t>
      </w:r>
      <w:r w:rsidR="009F0292" w:rsidRPr="005265CB">
        <w:rPr>
          <w:rFonts w:ascii="Times New Roman" w:hAnsi="Times New Roman"/>
          <w:sz w:val="24"/>
          <w:szCs w:val="24"/>
        </w:rPr>
        <w:t>) ter te vloge umestila med zavrnjene.</w:t>
      </w:r>
    </w:p>
    <w:p w14:paraId="59721BFE" w14:textId="77777777" w:rsidR="00820148" w:rsidRPr="005265CB" w:rsidRDefault="00F15BAB" w:rsidP="008201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65CB">
        <w:rPr>
          <w:rFonts w:ascii="Times New Roman" w:hAnsi="Times New Roman"/>
          <w:sz w:val="24"/>
          <w:szCs w:val="24"/>
          <w:lang w:eastAsia="ar-SA"/>
        </w:rPr>
        <w:t>4</w:t>
      </w:r>
      <w:r w:rsidR="004C7497" w:rsidRPr="005265CB">
        <w:rPr>
          <w:rFonts w:ascii="Times New Roman" w:hAnsi="Times New Roman"/>
          <w:sz w:val="24"/>
          <w:szCs w:val="24"/>
          <w:lang w:eastAsia="ar-SA"/>
        </w:rPr>
        <w:t>.</w:t>
      </w:r>
      <w:r w:rsidRPr="005265CB">
        <w:rPr>
          <w:rFonts w:ascii="Times New Roman" w:hAnsi="Times New Roman"/>
          <w:sz w:val="24"/>
          <w:szCs w:val="24"/>
          <w:lang w:eastAsia="ar-SA"/>
        </w:rPr>
        <w:t>5</w:t>
      </w:r>
      <w:r w:rsidR="004C7497" w:rsidRPr="005265CB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FD347E" w:rsidRPr="005265CB">
        <w:rPr>
          <w:rFonts w:ascii="Times New Roman" w:hAnsi="Times New Roman"/>
          <w:sz w:val="24"/>
          <w:szCs w:val="24"/>
          <w:lang w:eastAsia="ar-SA"/>
        </w:rPr>
        <w:t xml:space="preserve">Vloga prijavitelja se zavrže v </w:t>
      </w:r>
      <w:r w:rsidR="004C7497" w:rsidRPr="005265CB">
        <w:rPr>
          <w:rFonts w:ascii="Times New Roman" w:hAnsi="Times New Roman"/>
          <w:sz w:val="24"/>
          <w:szCs w:val="24"/>
          <w:lang w:eastAsia="ar-SA"/>
        </w:rPr>
        <w:t xml:space="preserve">primeru, če </w:t>
      </w:r>
      <w:r w:rsidR="00820148" w:rsidRPr="005265CB">
        <w:rPr>
          <w:rFonts w:ascii="Times New Roman" w:hAnsi="Times New Roman"/>
          <w:sz w:val="24"/>
          <w:szCs w:val="24"/>
          <w:lang w:eastAsia="ar-SA"/>
        </w:rPr>
        <w:t xml:space="preserve">je bil </w:t>
      </w:r>
      <w:r w:rsidR="005322D0" w:rsidRPr="005265CB">
        <w:rPr>
          <w:rFonts w:ascii="Times New Roman" w:hAnsi="Times New Roman"/>
          <w:sz w:val="24"/>
          <w:szCs w:val="24"/>
          <w:lang w:eastAsia="ar-SA"/>
        </w:rPr>
        <w:t xml:space="preserve">projekt, ki ga prijavljajo na ta javni razpis, </w:t>
      </w:r>
      <w:r w:rsidR="00820148" w:rsidRPr="005265CB">
        <w:rPr>
          <w:rFonts w:ascii="Times New Roman" w:hAnsi="Times New Roman"/>
          <w:sz w:val="24"/>
          <w:szCs w:val="24"/>
          <w:lang w:eastAsia="ar-SA"/>
        </w:rPr>
        <w:t xml:space="preserve">izbran za sofinanciranje na </w:t>
      </w:r>
      <w:r w:rsidR="005265CB" w:rsidRPr="005265CB">
        <w:rPr>
          <w:rFonts w:ascii="Times New Roman" w:hAnsi="Times New Roman"/>
          <w:sz w:val="24"/>
          <w:szCs w:val="24"/>
          <w:lang w:eastAsia="ar-SA"/>
        </w:rPr>
        <w:t xml:space="preserve">katerem </w:t>
      </w:r>
      <w:r w:rsidR="00820148" w:rsidRPr="005265CB">
        <w:rPr>
          <w:rFonts w:ascii="Times New Roman" w:hAnsi="Times New Roman"/>
          <w:sz w:val="24"/>
          <w:szCs w:val="24"/>
          <w:lang w:eastAsia="ar-SA"/>
        </w:rPr>
        <w:t xml:space="preserve">izmed </w:t>
      </w:r>
      <w:r w:rsidR="005322D0" w:rsidRPr="005265CB">
        <w:rPr>
          <w:rFonts w:ascii="Times New Roman" w:hAnsi="Times New Roman"/>
          <w:sz w:val="24"/>
          <w:szCs w:val="24"/>
          <w:lang w:eastAsia="ar-SA"/>
        </w:rPr>
        <w:t xml:space="preserve">naslednjih </w:t>
      </w:r>
      <w:r w:rsidR="00820148" w:rsidRPr="005265CB">
        <w:rPr>
          <w:rFonts w:ascii="Times New Roman" w:hAnsi="Times New Roman"/>
          <w:sz w:val="24"/>
          <w:szCs w:val="24"/>
          <w:lang w:eastAsia="ar-SA"/>
        </w:rPr>
        <w:t>javnih razpisov:</w:t>
      </w:r>
    </w:p>
    <w:p w14:paraId="09A8C81A" w14:textId="73F95970" w:rsidR="00820148" w:rsidRPr="005265CB" w:rsidRDefault="00820148" w:rsidP="00820148">
      <w:pPr>
        <w:pStyle w:val="Odstavekseznam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65CB">
        <w:rPr>
          <w:rFonts w:ascii="Times New Roman" w:hAnsi="Times New Roman"/>
          <w:sz w:val="24"/>
          <w:szCs w:val="24"/>
          <w:lang w:eastAsia="ar-SA"/>
        </w:rPr>
        <w:t>Javni razpis za izbor javnih kulturnih programov, ki jih bo v obdobju od 2016 do 2019 sofinancirala MOL (Ur</w:t>
      </w:r>
      <w:r w:rsidR="00472C1F">
        <w:rPr>
          <w:rFonts w:ascii="Times New Roman" w:hAnsi="Times New Roman"/>
          <w:sz w:val="24"/>
          <w:szCs w:val="24"/>
          <w:lang w:eastAsia="ar-SA"/>
        </w:rPr>
        <w:t>adni list</w:t>
      </w:r>
      <w:r w:rsidRPr="005265CB">
        <w:rPr>
          <w:rFonts w:ascii="Times New Roman" w:hAnsi="Times New Roman"/>
          <w:sz w:val="24"/>
          <w:szCs w:val="24"/>
          <w:lang w:eastAsia="ar-SA"/>
        </w:rPr>
        <w:t xml:space="preserve"> RS, št</w:t>
      </w:r>
      <w:r w:rsidR="00472C1F">
        <w:rPr>
          <w:rFonts w:ascii="Times New Roman" w:hAnsi="Times New Roman"/>
          <w:sz w:val="24"/>
          <w:szCs w:val="24"/>
          <w:lang w:eastAsia="ar-SA"/>
        </w:rPr>
        <w:t>. 87/15</w:t>
      </w:r>
      <w:r w:rsidRPr="005265CB">
        <w:rPr>
          <w:rFonts w:ascii="Times New Roman" w:hAnsi="Times New Roman"/>
          <w:sz w:val="24"/>
          <w:szCs w:val="24"/>
          <w:lang w:eastAsia="ar-SA"/>
        </w:rPr>
        <w:t>)</w:t>
      </w:r>
    </w:p>
    <w:p w14:paraId="2B114558" w14:textId="46B53286" w:rsidR="00820148" w:rsidRPr="005265CB" w:rsidRDefault="00820148" w:rsidP="00820148">
      <w:pPr>
        <w:pStyle w:val="Odstavekseznam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65CB">
        <w:rPr>
          <w:rFonts w:ascii="Times New Roman" w:hAnsi="Times New Roman"/>
          <w:sz w:val="24"/>
          <w:szCs w:val="24"/>
          <w:lang w:eastAsia="ar-SA"/>
        </w:rPr>
        <w:t>Javni razpis za sofinanciranje kulturnih projektov, ki jih bo v letu 2018 sofinancirala MOL (Ur</w:t>
      </w:r>
      <w:r w:rsidR="00472C1F">
        <w:rPr>
          <w:rFonts w:ascii="Times New Roman" w:hAnsi="Times New Roman"/>
          <w:sz w:val="24"/>
          <w:szCs w:val="24"/>
          <w:lang w:eastAsia="ar-SA"/>
        </w:rPr>
        <w:t>adni list</w:t>
      </w:r>
      <w:r w:rsidRPr="005265CB">
        <w:rPr>
          <w:rFonts w:ascii="Times New Roman" w:hAnsi="Times New Roman"/>
          <w:sz w:val="24"/>
          <w:szCs w:val="24"/>
          <w:lang w:eastAsia="ar-SA"/>
        </w:rPr>
        <w:t xml:space="preserve"> RS, št</w:t>
      </w:r>
      <w:r w:rsidR="00472C1F">
        <w:rPr>
          <w:rFonts w:ascii="Times New Roman" w:hAnsi="Times New Roman"/>
          <w:sz w:val="24"/>
          <w:szCs w:val="24"/>
          <w:lang w:eastAsia="ar-SA"/>
        </w:rPr>
        <w:t>. 59</w:t>
      </w:r>
      <w:r w:rsidRPr="005265CB">
        <w:rPr>
          <w:rFonts w:ascii="Times New Roman" w:hAnsi="Times New Roman"/>
          <w:sz w:val="24"/>
          <w:szCs w:val="24"/>
          <w:lang w:eastAsia="ar-SA"/>
        </w:rPr>
        <w:t>/17)</w:t>
      </w:r>
    </w:p>
    <w:p w14:paraId="509E07C6" w14:textId="7359E3D0" w:rsidR="00820148" w:rsidRPr="005265CB" w:rsidRDefault="00820148" w:rsidP="00820148">
      <w:pPr>
        <w:pStyle w:val="Odstavekseznam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65CB">
        <w:rPr>
          <w:rFonts w:ascii="Times New Roman" w:hAnsi="Times New Roman"/>
          <w:sz w:val="24"/>
          <w:szCs w:val="24"/>
          <w:lang w:eastAsia="ar-SA"/>
        </w:rPr>
        <w:t>Javni razpis za sofinanciranje projektov za leto 2018 in programov za obdobje od 2018 do 2020 s področja mladinskega sektorja v MOL (Ur</w:t>
      </w:r>
      <w:r w:rsidR="00472C1F">
        <w:rPr>
          <w:rFonts w:ascii="Times New Roman" w:hAnsi="Times New Roman"/>
          <w:sz w:val="24"/>
          <w:szCs w:val="24"/>
          <w:lang w:eastAsia="ar-SA"/>
        </w:rPr>
        <w:t>adni list</w:t>
      </w:r>
      <w:r w:rsidRPr="005265CB">
        <w:rPr>
          <w:rFonts w:ascii="Times New Roman" w:hAnsi="Times New Roman"/>
          <w:sz w:val="24"/>
          <w:szCs w:val="24"/>
          <w:lang w:eastAsia="ar-SA"/>
        </w:rPr>
        <w:t xml:space="preserve"> RS, št</w:t>
      </w:r>
      <w:r w:rsidR="00472C1F">
        <w:rPr>
          <w:rFonts w:ascii="Times New Roman" w:hAnsi="Times New Roman"/>
          <w:sz w:val="24"/>
          <w:szCs w:val="24"/>
          <w:lang w:eastAsia="ar-SA"/>
        </w:rPr>
        <w:t>. 59</w:t>
      </w:r>
      <w:r w:rsidRPr="005265CB">
        <w:rPr>
          <w:rFonts w:ascii="Times New Roman" w:hAnsi="Times New Roman"/>
          <w:sz w:val="24"/>
          <w:szCs w:val="24"/>
          <w:lang w:eastAsia="ar-SA"/>
        </w:rPr>
        <w:t>/17)</w:t>
      </w:r>
      <w:r w:rsidRPr="005265CB">
        <w:rPr>
          <w:rFonts w:ascii="Times New Roman" w:hAnsi="Times New Roman"/>
          <w:color w:val="FF0000"/>
          <w:sz w:val="24"/>
          <w:szCs w:val="24"/>
          <w:lang w:eastAsia="ar-SA"/>
        </w:rPr>
        <w:t>.</w:t>
      </w:r>
    </w:p>
    <w:p w14:paraId="599D29B8" w14:textId="77777777" w:rsidR="005265CB" w:rsidRPr="005265CB" w:rsidRDefault="005265CB" w:rsidP="005F6673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D565C2B" w14:textId="77777777" w:rsidR="00E55CC8" w:rsidRPr="005265CB" w:rsidRDefault="00FD347E" w:rsidP="005F6673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5265CB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E55CC8" w:rsidRPr="005265CB">
        <w:rPr>
          <w:rFonts w:ascii="Times New Roman" w:hAnsi="Times New Roman"/>
          <w:b/>
          <w:bCs/>
          <w:sz w:val="24"/>
          <w:szCs w:val="24"/>
        </w:rPr>
        <w:t>Razpisni kriteriji</w:t>
      </w:r>
    </w:p>
    <w:tbl>
      <w:tblPr>
        <w:tblW w:w="9428" w:type="dxa"/>
        <w:tblInd w:w="-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4"/>
        <w:gridCol w:w="1134"/>
      </w:tblGrid>
      <w:tr w:rsidR="00E55CC8" w:rsidRPr="005265CB" w14:paraId="208FE2E2" w14:textId="77777777" w:rsidTr="005265CB">
        <w:tc>
          <w:tcPr>
            <w:tcW w:w="8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AE623" w14:textId="77777777" w:rsidR="00E55CC8" w:rsidRPr="005265CB" w:rsidRDefault="00E55CC8" w:rsidP="005F6673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23FBCB1F" w14:textId="77777777" w:rsidR="00E55CC8" w:rsidRPr="005265CB" w:rsidRDefault="00E55CC8" w:rsidP="005F667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65C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KRITERIJ</w:t>
            </w:r>
            <w:r w:rsidRPr="005265CB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C283A" w14:textId="77777777" w:rsidR="00E55CC8" w:rsidRPr="005265CB" w:rsidRDefault="00E55CC8" w:rsidP="005F667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265C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število možnih </w:t>
            </w:r>
            <w:r w:rsidRPr="005265C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točk</w:t>
            </w:r>
          </w:p>
        </w:tc>
      </w:tr>
      <w:tr w:rsidR="00E55CC8" w:rsidRPr="005265CB" w14:paraId="47B9D02D" w14:textId="77777777" w:rsidTr="005265CB">
        <w:tc>
          <w:tcPr>
            <w:tcW w:w="8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FB937" w14:textId="77777777" w:rsidR="00E55CC8" w:rsidRPr="005265CB" w:rsidRDefault="00E55CC8" w:rsidP="005F667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65C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1. Izvirna </w:t>
            </w:r>
            <w:r w:rsidR="00D94493" w:rsidRPr="005265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programska </w:t>
            </w:r>
            <w:r w:rsidRPr="005265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zasnova in vsebinska zaokroženost projekta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146E6" w14:textId="77777777" w:rsidR="00E55CC8" w:rsidRPr="005265CB" w:rsidRDefault="00E55CC8" w:rsidP="005F667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65CB">
              <w:rPr>
                <w:rFonts w:ascii="Times New Roman" w:hAnsi="Times New Roman"/>
                <w:sz w:val="24"/>
                <w:szCs w:val="24"/>
                <w:lang w:eastAsia="en-US"/>
              </w:rPr>
              <w:t>do 30 točk</w:t>
            </w:r>
          </w:p>
        </w:tc>
      </w:tr>
      <w:tr w:rsidR="00E55CC8" w:rsidRPr="000A724E" w14:paraId="59BF6DA8" w14:textId="77777777" w:rsidTr="005265CB">
        <w:tc>
          <w:tcPr>
            <w:tcW w:w="8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43A65" w14:textId="77777777" w:rsidR="00E55CC8" w:rsidRPr="000A724E" w:rsidRDefault="00E55CC8" w:rsidP="005F667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A72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</w:t>
            </w:r>
            <w:proofErr w:type="spellStart"/>
            <w:r w:rsidRPr="000A724E">
              <w:rPr>
                <w:rFonts w:ascii="Times New Roman" w:hAnsi="Times New Roman"/>
                <w:sz w:val="24"/>
                <w:szCs w:val="24"/>
                <w:lang w:eastAsia="en-US"/>
              </w:rPr>
              <w:t>Referenčnost</w:t>
            </w:r>
            <w:proofErr w:type="spellEnd"/>
            <w:r w:rsidRPr="000A72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  <w:p w14:paraId="0BF10BB0" w14:textId="77777777" w:rsidR="00E55CC8" w:rsidRPr="000A724E" w:rsidRDefault="00E55CC8" w:rsidP="005F667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724E">
              <w:rPr>
                <w:rFonts w:ascii="Times New Roman" w:hAnsi="Times New Roman"/>
                <w:sz w:val="24"/>
                <w:szCs w:val="24"/>
                <w:lang w:eastAsia="en-US"/>
              </w:rPr>
              <w:t>prijavi</w:t>
            </w:r>
            <w:r w:rsidR="00544AB4" w:rsidRPr="000A724E">
              <w:rPr>
                <w:rFonts w:ascii="Times New Roman" w:hAnsi="Times New Roman"/>
                <w:sz w:val="24"/>
                <w:szCs w:val="24"/>
                <w:lang w:eastAsia="en-US"/>
              </w:rPr>
              <w:t>telja v obdobju od 201</w:t>
            </w:r>
            <w:r w:rsidR="008611B5" w:rsidRPr="000A724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544AB4" w:rsidRPr="000A724E">
              <w:rPr>
                <w:rFonts w:ascii="Times New Roman" w:hAnsi="Times New Roman"/>
                <w:sz w:val="24"/>
                <w:szCs w:val="24"/>
                <w:lang w:eastAsia="en-US"/>
              </w:rPr>
              <w:t>-2017 (1</w:t>
            </w:r>
            <w:r w:rsidR="00920BE3" w:rsidRPr="000A724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AC12AE" w:rsidRPr="000A72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točk</w:t>
            </w:r>
            <w:r w:rsidRPr="000A724E">
              <w:rPr>
                <w:rFonts w:ascii="Times New Roman" w:hAnsi="Times New Roman"/>
                <w:sz w:val="24"/>
                <w:szCs w:val="24"/>
                <w:lang w:eastAsia="en-US"/>
              </w:rPr>
              <w:t>):</w:t>
            </w:r>
          </w:p>
          <w:p w14:paraId="395A0DFE" w14:textId="5A85853E" w:rsidR="00E55CC8" w:rsidRPr="000A724E" w:rsidRDefault="00E55CC8" w:rsidP="005F6673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72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a/kakovost in zahtevnost izvedenih projektov (do </w:t>
            </w:r>
            <w:r w:rsidR="000A724E" w:rsidRPr="000A724E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0A72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točk)</w:t>
            </w:r>
          </w:p>
          <w:p w14:paraId="4ED7A5CF" w14:textId="77777777" w:rsidR="00E55CC8" w:rsidRPr="000A724E" w:rsidRDefault="00E55CC8" w:rsidP="005F6673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72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b/promocija doslej izvedenih projektov in odziv pri občinstvu (do </w:t>
            </w:r>
            <w:r w:rsidR="00544AB4" w:rsidRPr="000A724E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AC12AE" w:rsidRPr="000A72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točk</w:t>
            </w:r>
            <w:r w:rsidRPr="000A724E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14:paraId="4200DC8D" w14:textId="77777777" w:rsidR="00E55CC8" w:rsidRPr="000A724E" w:rsidRDefault="00E55CC8" w:rsidP="005F667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A72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avtorjev in izvajalcev, ki so vključeni v izvedbo projekta (do </w:t>
            </w:r>
            <w:r w:rsidR="00920BE3" w:rsidRPr="000A724E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0A72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točk)</w:t>
            </w:r>
          </w:p>
          <w:p w14:paraId="3619EBB5" w14:textId="77777777" w:rsidR="00920BE3" w:rsidRPr="000A724E" w:rsidRDefault="00920BE3" w:rsidP="005F667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A724E">
              <w:rPr>
                <w:rFonts w:ascii="Times New Roman" w:hAnsi="Times New Roman"/>
                <w:sz w:val="24"/>
                <w:szCs w:val="24"/>
                <w:lang w:eastAsia="en-US"/>
              </w:rPr>
              <w:t>večje število referenčnih sodelujočih izvajalcev iz mednarodnega prostora (do 5 točk)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45A78" w14:textId="77777777" w:rsidR="00E55CC8" w:rsidRPr="000A724E" w:rsidRDefault="00E55CC8" w:rsidP="00920B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A724E">
              <w:rPr>
                <w:rFonts w:ascii="Times New Roman" w:hAnsi="Times New Roman"/>
                <w:sz w:val="24"/>
                <w:szCs w:val="24"/>
                <w:lang w:eastAsia="en-US"/>
              </w:rPr>
              <w:t>do 2</w:t>
            </w:r>
            <w:r w:rsidR="00920BE3" w:rsidRPr="000A724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0A72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točk</w:t>
            </w:r>
          </w:p>
        </w:tc>
      </w:tr>
      <w:tr w:rsidR="00920BE3" w:rsidRPr="005265CB" w14:paraId="1EAAD305" w14:textId="77777777" w:rsidTr="005265CB">
        <w:tc>
          <w:tcPr>
            <w:tcW w:w="8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EAB7D" w14:textId="77777777" w:rsidR="00920BE3" w:rsidRPr="005265CB" w:rsidRDefault="00920BE3" w:rsidP="00920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65CB">
              <w:rPr>
                <w:rFonts w:ascii="Times New Roman" w:hAnsi="Times New Roman"/>
                <w:sz w:val="24"/>
                <w:szCs w:val="24"/>
                <w:lang w:eastAsia="en-US"/>
              </w:rPr>
              <w:t>3. Zagotovljena profesionalna izvedba in izdelan promocijski načrt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58BA3" w14:textId="77777777" w:rsidR="00920BE3" w:rsidRPr="005265CB" w:rsidRDefault="00920BE3" w:rsidP="003B7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65CB">
              <w:rPr>
                <w:rFonts w:ascii="Times New Roman" w:hAnsi="Times New Roman"/>
                <w:sz w:val="24"/>
                <w:szCs w:val="24"/>
                <w:lang w:eastAsia="en-US"/>
              </w:rPr>
              <w:t>do 1</w:t>
            </w:r>
            <w:r w:rsidR="003B7DA2" w:rsidRPr="005265CB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5265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točk</w:t>
            </w:r>
          </w:p>
        </w:tc>
      </w:tr>
      <w:tr w:rsidR="00920BE3" w:rsidRPr="005265CB" w14:paraId="7A5A3CF3" w14:textId="77777777" w:rsidTr="005265CB">
        <w:tc>
          <w:tcPr>
            <w:tcW w:w="8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E2263" w14:textId="77777777" w:rsidR="00920BE3" w:rsidRPr="005265CB" w:rsidRDefault="00920BE3" w:rsidP="00820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65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Interdisciplinarno povezovanje različnih umetniških področij in </w:t>
            </w:r>
            <w:r w:rsidR="00820148" w:rsidRPr="005265CB">
              <w:rPr>
                <w:rFonts w:ascii="Times New Roman" w:hAnsi="Times New Roman"/>
                <w:sz w:val="24"/>
                <w:szCs w:val="24"/>
                <w:lang w:eastAsia="en-US"/>
              </w:rPr>
              <w:t>zvrsti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9F2F4" w14:textId="77777777" w:rsidR="00920BE3" w:rsidRPr="005265CB" w:rsidRDefault="00920BE3" w:rsidP="00920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65CB">
              <w:rPr>
                <w:rFonts w:ascii="Times New Roman" w:hAnsi="Times New Roman"/>
                <w:sz w:val="24"/>
                <w:szCs w:val="24"/>
                <w:lang w:eastAsia="en-US"/>
              </w:rPr>
              <w:t>do 10 točk</w:t>
            </w:r>
          </w:p>
        </w:tc>
      </w:tr>
      <w:tr w:rsidR="00920BE3" w:rsidRPr="005265CB" w14:paraId="25B79A69" w14:textId="77777777" w:rsidTr="005265CB">
        <w:tc>
          <w:tcPr>
            <w:tcW w:w="8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12CF6" w14:textId="77777777" w:rsidR="00920BE3" w:rsidRPr="005265CB" w:rsidRDefault="003B7DA2" w:rsidP="00920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65CB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920BE3" w:rsidRPr="005265CB">
              <w:rPr>
                <w:rFonts w:ascii="Times New Roman" w:hAnsi="Times New Roman"/>
                <w:sz w:val="24"/>
                <w:szCs w:val="24"/>
                <w:lang w:eastAsia="en-US"/>
              </w:rPr>
              <w:t>. Produkcijska zahtevnost in večji obseg produkcije (število dogodkov in sodelujočih)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6CEC8" w14:textId="77777777" w:rsidR="00920BE3" w:rsidRPr="005265CB" w:rsidRDefault="00920BE3" w:rsidP="00920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65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do </w:t>
            </w:r>
            <w:r w:rsidR="003B7DA2" w:rsidRPr="005265CB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Pr="005265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točk</w:t>
            </w:r>
          </w:p>
        </w:tc>
      </w:tr>
      <w:tr w:rsidR="003B7DA2" w:rsidRPr="005265CB" w14:paraId="7708D7F5" w14:textId="77777777" w:rsidTr="005265CB">
        <w:tc>
          <w:tcPr>
            <w:tcW w:w="8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B7A20" w14:textId="77777777" w:rsidR="003B7DA2" w:rsidRPr="005265CB" w:rsidRDefault="003B7DA2" w:rsidP="00B56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65CB">
              <w:rPr>
                <w:rFonts w:ascii="Times New Roman" w:hAnsi="Times New Roman"/>
                <w:sz w:val="24"/>
                <w:szCs w:val="24"/>
                <w:lang w:eastAsia="en-US"/>
              </w:rPr>
              <w:t>6. Prispevek projekta k povezovanju kulturnih, družbeno kritičnih in družbeno angažiranih vidikov mestnega življenja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8D825" w14:textId="77777777" w:rsidR="003B7DA2" w:rsidRPr="005265CB" w:rsidRDefault="003B7DA2" w:rsidP="00B56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65CB">
              <w:rPr>
                <w:rFonts w:ascii="Times New Roman" w:hAnsi="Times New Roman"/>
                <w:sz w:val="24"/>
                <w:szCs w:val="24"/>
                <w:lang w:eastAsia="en-US"/>
              </w:rPr>
              <w:t>do 8 točk</w:t>
            </w:r>
          </w:p>
        </w:tc>
      </w:tr>
      <w:tr w:rsidR="00920BE3" w:rsidRPr="005265CB" w14:paraId="6E6A6F7A" w14:textId="77777777" w:rsidTr="005265CB">
        <w:tc>
          <w:tcPr>
            <w:tcW w:w="8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1CE03" w14:textId="77777777" w:rsidR="00920BE3" w:rsidRPr="005265CB" w:rsidRDefault="003B7DA2" w:rsidP="00920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65CB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920BE3" w:rsidRPr="005265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Realno ovrednotena finančna konstrukcija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9143E" w14:textId="77777777" w:rsidR="00920BE3" w:rsidRPr="005265CB" w:rsidRDefault="00920BE3" w:rsidP="00920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65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do </w:t>
            </w:r>
            <w:r w:rsidR="003B7DA2" w:rsidRPr="005265CB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5265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točk</w:t>
            </w:r>
          </w:p>
        </w:tc>
      </w:tr>
      <w:tr w:rsidR="00920BE3" w:rsidRPr="005265CB" w14:paraId="27F8036B" w14:textId="77777777" w:rsidTr="005265CB">
        <w:tc>
          <w:tcPr>
            <w:tcW w:w="8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39D2D" w14:textId="77777777" w:rsidR="00920BE3" w:rsidRPr="005265CB" w:rsidRDefault="003B7DA2" w:rsidP="005F667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65CB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="00920BE3" w:rsidRPr="005265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  Dostopnost projekta prebivalcem in obiskovalcem MOL (4 točke): </w:t>
            </w:r>
          </w:p>
          <w:p w14:paraId="30F17295" w14:textId="77777777" w:rsidR="00920BE3" w:rsidRPr="005265CB" w:rsidRDefault="00920BE3" w:rsidP="005F667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65CB">
              <w:rPr>
                <w:rFonts w:ascii="Times New Roman" w:hAnsi="Times New Roman"/>
                <w:sz w:val="24"/>
                <w:szCs w:val="24"/>
                <w:lang w:eastAsia="en-US"/>
              </w:rPr>
              <w:t>večjemu številu obiskovalcev (do 2 točki)</w:t>
            </w:r>
          </w:p>
          <w:p w14:paraId="39C5908D" w14:textId="77777777" w:rsidR="00920BE3" w:rsidRPr="005265CB" w:rsidRDefault="00920BE3" w:rsidP="00920BE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65CB">
              <w:rPr>
                <w:rFonts w:ascii="Times New Roman" w:hAnsi="Times New Roman"/>
                <w:sz w:val="24"/>
                <w:szCs w:val="24"/>
                <w:lang w:eastAsia="en-US"/>
              </w:rPr>
              <w:t>cenovna dostopnost projekta (do 2 točki)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74391" w14:textId="77777777" w:rsidR="00920BE3" w:rsidRPr="005265CB" w:rsidRDefault="00920BE3" w:rsidP="00544A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65CB">
              <w:rPr>
                <w:rFonts w:ascii="Times New Roman" w:hAnsi="Times New Roman"/>
                <w:sz w:val="24"/>
                <w:szCs w:val="24"/>
                <w:lang w:eastAsia="en-US"/>
              </w:rPr>
              <w:t>do 4 točke</w:t>
            </w:r>
          </w:p>
        </w:tc>
      </w:tr>
      <w:tr w:rsidR="00920BE3" w:rsidRPr="005265CB" w14:paraId="1474B9CC" w14:textId="77777777" w:rsidTr="005265CB">
        <w:tc>
          <w:tcPr>
            <w:tcW w:w="8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7EF84" w14:textId="77777777" w:rsidR="00920BE3" w:rsidRPr="005265CB" w:rsidRDefault="00920BE3" w:rsidP="005F6673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265C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SKUPAJ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C9E60" w14:textId="77777777" w:rsidR="00920BE3" w:rsidRPr="005265CB" w:rsidRDefault="00920BE3" w:rsidP="005F667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265C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100 točk</w:t>
            </w:r>
          </w:p>
        </w:tc>
      </w:tr>
    </w:tbl>
    <w:p w14:paraId="5D087065" w14:textId="77777777" w:rsidR="00920BE3" w:rsidRPr="005265CB" w:rsidRDefault="00920BE3" w:rsidP="005F6673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</w:p>
    <w:p w14:paraId="27CCAFC1" w14:textId="77777777" w:rsidR="009F0292" w:rsidRPr="005265CB" w:rsidRDefault="00F15BAB" w:rsidP="005F667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265CB">
        <w:rPr>
          <w:rFonts w:ascii="Times New Roman" w:hAnsi="Times New Roman"/>
          <w:b/>
          <w:sz w:val="24"/>
          <w:szCs w:val="24"/>
        </w:rPr>
        <w:t>6</w:t>
      </w:r>
      <w:r w:rsidR="009F0292" w:rsidRPr="005265CB">
        <w:rPr>
          <w:rFonts w:ascii="Times New Roman" w:hAnsi="Times New Roman"/>
          <w:b/>
          <w:sz w:val="24"/>
          <w:szCs w:val="24"/>
        </w:rPr>
        <w:t>. Uporaba kriterijev</w:t>
      </w:r>
    </w:p>
    <w:p w14:paraId="727F4984" w14:textId="77777777" w:rsidR="009F0292" w:rsidRPr="005265CB" w:rsidRDefault="00D6756A" w:rsidP="005F667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>R</w:t>
      </w:r>
      <w:r w:rsidR="009F0292" w:rsidRPr="005265CB">
        <w:rPr>
          <w:rFonts w:ascii="Times New Roman" w:hAnsi="Times New Roman"/>
          <w:sz w:val="24"/>
          <w:szCs w:val="24"/>
        </w:rPr>
        <w:t>azpisni kriteriji so ovrednoteni s točkam</w:t>
      </w:r>
      <w:r w:rsidR="0027580C" w:rsidRPr="005265CB">
        <w:rPr>
          <w:rFonts w:ascii="Times New Roman" w:hAnsi="Times New Roman"/>
          <w:sz w:val="24"/>
          <w:szCs w:val="24"/>
        </w:rPr>
        <w:t>i. Najvišje število točk je 100</w:t>
      </w:r>
      <w:r w:rsidR="009F0292" w:rsidRPr="005265CB">
        <w:rPr>
          <w:rFonts w:ascii="Times New Roman" w:hAnsi="Times New Roman"/>
          <w:sz w:val="24"/>
          <w:szCs w:val="24"/>
        </w:rPr>
        <w:t xml:space="preserve">. </w:t>
      </w:r>
      <w:r w:rsidR="00601B89" w:rsidRPr="005265CB">
        <w:rPr>
          <w:rFonts w:ascii="Times New Roman" w:hAnsi="Times New Roman"/>
          <w:sz w:val="24"/>
          <w:szCs w:val="24"/>
        </w:rPr>
        <w:t>V</w:t>
      </w:r>
      <w:r w:rsidR="00095506" w:rsidRPr="005265CB">
        <w:rPr>
          <w:rFonts w:ascii="Times New Roman" w:hAnsi="Times New Roman"/>
          <w:sz w:val="24"/>
          <w:szCs w:val="24"/>
        </w:rPr>
        <w:t xml:space="preserve"> sofinanciranje so lahko sprejeti projekti, </w:t>
      </w:r>
      <w:r w:rsidR="009F0292" w:rsidRPr="005265CB">
        <w:rPr>
          <w:rFonts w:ascii="Times New Roman" w:hAnsi="Times New Roman"/>
          <w:sz w:val="24"/>
          <w:szCs w:val="24"/>
        </w:rPr>
        <w:t>ki bodo v postopku ocenjevanja na podlagi razpisnih kriterijev prejeli najmanj 81 točk ter bodo glede na razpoložljiva sredstva MOL uvrščeni višje.</w:t>
      </w:r>
      <w:r w:rsidR="00C01E6F" w:rsidRPr="005265CB">
        <w:rPr>
          <w:rFonts w:ascii="Times New Roman" w:hAnsi="Times New Roman"/>
          <w:sz w:val="24"/>
          <w:szCs w:val="24"/>
        </w:rPr>
        <w:t xml:space="preserve"> Z</w:t>
      </w:r>
      <w:r w:rsidR="0037796D" w:rsidRPr="005265CB">
        <w:rPr>
          <w:rFonts w:ascii="Times New Roman" w:hAnsi="Times New Roman"/>
          <w:sz w:val="24"/>
          <w:szCs w:val="24"/>
        </w:rPr>
        <w:t>a izbor projekta v sofinanciranje morata biti kumulativno izpolnjena dva pogoja, in sicer: projekt mora v postopku ocenjevanja doseči najmanj 81 točk in biti uvrščen v predvideno kvoto najbolje ocenjenih projektov</w:t>
      </w:r>
      <w:r w:rsidR="00BE16C9" w:rsidRPr="005265CB">
        <w:rPr>
          <w:rFonts w:ascii="Times New Roman" w:hAnsi="Times New Roman"/>
          <w:sz w:val="24"/>
          <w:szCs w:val="24"/>
        </w:rPr>
        <w:t>.</w:t>
      </w:r>
    </w:p>
    <w:p w14:paraId="183434F5" w14:textId="77777777" w:rsidR="009F0292" w:rsidRPr="005265CB" w:rsidRDefault="009F0292" w:rsidP="005F667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 xml:space="preserve">Višina odobrenih sredstev za projekt je odvisna od skupne višine prejetih točk, </w:t>
      </w:r>
      <w:r w:rsidR="00871C45" w:rsidRPr="005265CB">
        <w:rPr>
          <w:rFonts w:ascii="Times New Roman" w:hAnsi="Times New Roman"/>
          <w:sz w:val="24"/>
          <w:szCs w:val="24"/>
        </w:rPr>
        <w:t xml:space="preserve">obsega in zahtevnosti projekta. </w:t>
      </w:r>
      <w:r w:rsidR="0090488B" w:rsidRPr="005265CB">
        <w:rPr>
          <w:rFonts w:ascii="Times New Roman" w:hAnsi="Times New Roman"/>
          <w:sz w:val="24"/>
          <w:szCs w:val="24"/>
        </w:rPr>
        <w:t>M</w:t>
      </w:r>
      <w:r w:rsidR="00CD73A2" w:rsidRPr="005265CB">
        <w:rPr>
          <w:rFonts w:ascii="Times New Roman" w:hAnsi="Times New Roman"/>
          <w:sz w:val="24"/>
          <w:szCs w:val="24"/>
        </w:rPr>
        <w:t>ed izbranimi projekti prijaviteljev</w:t>
      </w:r>
      <w:r w:rsidRPr="005265CB">
        <w:rPr>
          <w:rFonts w:ascii="Times New Roman" w:hAnsi="Times New Roman"/>
          <w:sz w:val="24"/>
          <w:szCs w:val="24"/>
        </w:rPr>
        <w:t xml:space="preserve"> ni primerljivosti glede višine odobrenih sredstev v sorazmerju z višino prejetih točk.</w:t>
      </w:r>
    </w:p>
    <w:p w14:paraId="25E052FA" w14:textId="77777777" w:rsidR="00C942F5" w:rsidRPr="005265CB" w:rsidRDefault="00A74F8B" w:rsidP="005F667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>MOL bo v let</w:t>
      </w:r>
      <w:r w:rsidR="00992CBA" w:rsidRPr="005265CB">
        <w:rPr>
          <w:rFonts w:ascii="Times New Roman" w:hAnsi="Times New Roman"/>
          <w:sz w:val="24"/>
          <w:szCs w:val="24"/>
        </w:rPr>
        <w:t>ih</w:t>
      </w:r>
      <w:r w:rsidRPr="005265CB">
        <w:rPr>
          <w:rFonts w:ascii="Times New Roman" w:hAnsi="Times New Roman"/>
          <w:sz w:val="24"/>
          <w:szCs w:val="24"/>
        </w:rPr>
        <w:t xml:space="preserve"> 201</w:t>
      </w:r>
      <w:r w:rsidR="00A46F72" w:rsidRPr="005265CB">
        <w:rPr>
          <w:rFonts w:ascii="Times New Roman" w:hAnsi="Times New Roman"/>
          <w:sz w:val="24"/>
          <w:szCs w:val="24"/>
        </w:rPr>
        <w:t>8</w:t>
      </w:r>
      <w:r w:rsidRPr="005265CB">
        <w:rPr>
          <w:rFonts w:ascii="Times New Roman" w:hAnsi="Times New Roman"/>
          <w:sz w:val="24"/>
          <w:szCs w:val="24"/>
        </w:rPr>
        <w:t xml:space="preserve"> </w:t>
      </w:r>
      <w:r w:rsidR="00992CBA" w:rsidRPr="005265CB">
        <w:rPr>
          <w:rFonts w:ascii="Times New Roman" w:hAnsi="Times New Roman"/>
          <w:sz w:val="24"/>
          <w:szCs w:val="24"/>
        </w:rPr>
        <w:t xml:space="preserve">in 2019 </w:t>
      </w:r>
      <w:r w:rsidRPr="005265CB">
        <w:rPr>
          <w:rFonts w:ascii="Times New Roman" w:hAnsi="Times New Roman"/>
          <w:sz w:val="24"/>
          <w:szCs w:val="24"/>
        </w:rPr>
        <w:t xml:space="preserve">sofinanciral predvidoma </w:t>
      </w:r>
      <w:r w:rsidR="00C942F5" w:rsidRPr="005265CB">
        <w:rPr>
          <w:rFonts w:ascii="Times New Roman" w:hAnsi="Times New Roman"/>
          <w:sz w:val="24"/>
          <w:szCs w:val="24"/>
        </w:rPr>
        <w:t>5 projektov.</w:t>
      </w:r>
    </w:p>
    <w:p w14:paraId="29DC0E99" w14:textId="77777777" w:rsidR="009F0292" w:rsidRPr="005265CB" w:rsidRDefault="009F0292" w:rsidP="005F667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>MOL bo odločal o sofinanciranju prijavljenega projekta na podlagi mnenja pristojne strokovne komisije in pristojne strokovne službe, veljavnih kriterijev ter ob upoštevanju razpoložljivih proračunskih sredstev za let</w:t>
      </w:r>
      <w:r w:rsidR="00C942F5" w:rsidRPr="005265CB">
        <w:rPr>
          <w:rFonts w:ascii="Times New Roman" w:hAnsi="Times New Roman"/>
          <w:sz w:val="24"/>
          <w:szCs w:val="24"/>
        </w:rPr>
        <w:t>i</w:t>
      </w:r>
      <w:r w:rsidRPr="005265CB">
        <w:rPr>
          <w:rFonts w:ascii="Times New Roman" w:hAnsi="Times New Roman"/>
          <w:sz w:val="24"/>
          <w:szCs w:val="24"/>
        </w:rPr>
        <w:t xml:space="preserve"> 201</w:t>
      </w:r>
      <w:r w:rsidR="00A46F72" w:rsidRPr="005265CB">
        <w:rPr>
          <w:rFonts w:ascii="Times New Roman" w:hAnsi="Times New Roman"/>
          <w:sz w:val="24"/>
          <w:szCs w:val="24"/>
        </w:rPr>
        <w:t>8</w:t>
      </w:r>
      <w:r w:rsidR="00C942F5" w:rsidRPr="005265CB">
        <w:rPr>
          <w:rFonts w:ascii="Times New Roman" w:hAnsi="Times New Roman"/>
          <w:sz w:val="24"/>
          <w:szCs w:val="24"/>
        </w:rPr>
        <w:t xml:space="preserve"> in 2019</w:t>
      </w:r>
      <w:r w:rsidRPr="005265CB">
        <w:rPr>
          <w:rFonts w:ascii="Times New Roman" w:hAnsi="Times New Roman"/>
          <w:sz w:val="24"/>
          <w:szCs w:val="24"/>
        </w:rPr>
        <w:t>.</w:t>
      </w:r>
    </w:p>
    <w:p w14:paraId="7A28CBE2" w14:textId="77777777" w:rsidR="009F0292" w:rsidRPr="005265CB" w:rsidRDefault="00F15BAB" w:rsidP="005F667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265CB">
        <w:rPr>
          <w:rFonts w:ascii="Times New Roman" w:hAnsi="Times New Roman"/>
          <w:b/>
          <w:sz w:val="24"/>
          <w:szCs w:val="24"/>
        </w:rPr>
        <w:t>7</w:t>
      </w:r>
      <w:r w:rsidR="009F0292" w:rsidRPr="005265CB">
        <w:rPr>
          <w:rFonts w:ascii="Times New Roman" w:hAnsi="Times New Roman"/>
          <w:b/>
          <w:sz w:val="24"/>
          <w:szCs w:val="24"/>
        </w:rPr>
        <w:t>. Okvirna vrednost sredstev</w:t>
      </w:r>
    </w:p>
    <w:p w14:paraId="0A22A82C" w14:textId="4F557DE7" w:rsidR="009F0292" w:rsidRPr="005265CB" w:rsidRDefault="009F0292" w:rsidP="00C942F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>Okvirna vrednost vseh razpoložljivih sredstev za javni razpis v letu 201</w:t>
      </w:r>
      <w:r w:rsidR="00A46F72" w:rsidRPr="005265CB">
        <w:rPr>
          <w:rFonts w:ascii="Times New Roman" w:hAnsi="Times New Roman"/>
          <w:sz w:val="24"/>
          <w:szCs w:val="24"/>
        </w:rPr>
        <w:t>8</w:t>
      </w:r>
      <w:r w:rsidRPr="005265CB">
        <w:rPr>
          <w:rFonts w:ascii="Times New Roman" w:hAnsi="Times New Roman"/>
          <w:sz w:val="24"/>
          <w:szCs w:val="24"/>
        </w:rPr>
        <w:t xml:space="preserve"> znaša </w:t>
      </w:r>
      <w:r w:rsidR="00C44316" w:rsidRPr="005265CB">
        <w:rPr>
          <w:rFonts w:ascii="Times New Roman" w:hAnsi="Times New Roman"/>
          <w:sz w:val="24"/>
          <w:szCs w:val="24"/>
        </w:rPr>
        <w:t>75</w:t>
      </w:r>
      <w:r w:rsidR="00C942F5" w:rsidRPr="005265CB">
        <w:rPr>
          <w:rFonts w:ascii="Times New Roman" w:hAnsi="Times New Roman"/>
          <w:sz w:val="24"/>
          <w:szCs w:val="24"/>
        </w:rPr>
        <w:t>.</w:t>
      </w:r>
      <w:r w:rsidR="00A7487D" w:rsidRPr="005265CB">
        <w:rPr>
          <w:rFonts w:ascii="Times New Roman" w:hAnsi="Times New Roman"/>
          <w:sz w:val="24"/>
          <w:szCs w:val="24"/>
        </w:rPr>
        <w:t xml:space="preserve">000,00 </w:t>
      </w:r>
      <w:proofErr w:type="spellStart"/>
      <w:r w:rsidR="001B1BD2" w:rsidRPr="005265CB">
        <w:rPr>
          <w:rFonts w:ascii="Times New Roman" w:hAnsi="Times New Roman"/>
          <w:sz w:val="24"/>
          <w:szCs w:val="24"/>
        </w:rPr>
        <w:t>e</w:t>
      </w:r>
      <w:r w:rsidR="00472C1F">
        <w:rPr>
          <w:rFonts w:ascii="Times New Roman" w:hAnsi="Times New Roman"/>
          <w:sz w:val="24"/>
          <w:szCs w:val="24"/>
        </w:rPr>
        <w:t>u</w:t>
      </w:r>
      <w:r w:rsidR="001B1BD2" w:rsidRPr="005265CB">
        <w:rPr>
          <w:rFonts w:ascii="Times New Roman" w:hAnsi="Times New Roman"/>
          <w:sz w:val="24"/>
          <w:szCs w:val="24"/>
        </w:rPr>
        <w:t>rov</w:t>
      </w:r>
      <w:proofErr w:type="spellEnd"/>
      <w:r w:rsidR="001B1BD2" w:rsidRPr="005265CB">
        <w:rPr>
          <w:rFonts w:ascii="Times New Roman" w:hAnsi="Times New Roman"/>
          <w:sz w:val="24"/>
          <w:szCs w:val="24"/>
        </w:rPr>
        <w:t>.</w:t>
      </w:r>
    </w:p>
    <w:p w14:paraId="6E9A5841" w14:textId="77777777" w:rsidR="00EF34B0" w:rsidRPr="005265CB" w:rsidRDefault="00EF34B0" w:rsidP="005F667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>MOL si pridržuje pravico do spr</w:t>
      </w:r>
      <w:r w:rsidR="00F15BAB" w:rsidRPr="005265CB">
        <w:rPr>
          <w:rFonts w:ascii="Times New Roman" w:hAnsi="Times New Roman"/>
          <w:sz w:val="24"/>
          <w:szCs w:val="24"/>
        </w:rPr>
        <w:t xml:space="preserve">emembe okvirne višine sredstev, </w:t>
      </w:r>
      <w:r w:rsidRPr="005265CB">
        <w:rPr>
          <w:rFonts w:ascii="Times New Roman" w:hAnsi="Times New Roman"/>
          <w:sz w:val="24"/>
          <w:szCs w:val="24"/>
        </w:rPr>
        <w:t>v primeru, da se razpoložljiva sredstva spremenijo v postopku sprejemanja rebalansa proračuna MOL za leto 201</w:t>
      </w:r>
      <w:r w:rsidR="00A46F72" w:rsidRPr="005265CB">
        <w:rPr>
          <w:rFonts w:ascii="Times New Roman" w:hAnsi="Times New Roman"/>
          <w:sz w:val="24"/>
          <w:szCs w:val="24"/>
        </w:rPr>
        <w:t>8</w:t>
      </w:r>
      <w:r w:rsidRPr="005265CB">
        <w:rPr>
          <w:rFonts w:ascii="Times New Roman" w:hAnsi="Times New Roman"/>
          <w:sz w:val="24"/>
          <w:szCs w:val="24"/>
        </w:rPr>
        <w:t>.</w:t>
      </w:r>
    </w:p>
    <w:p w14:paraId="32389F43" w14:textId="77777777" w:rsidR="009F0292" w:rsidRPr="005265CB" w:rsidRDefault="00F15BAB" w:rsidP="005F667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265CB">
        <w:rPr>
          <w:rFonts w:ascii="Times New Roman" w:hAnsi="Times New Roman"/>
          <w:b/>
          <w:sz w:val="24"/>
          <w:szCs w:val="24"/>
        </w:rPr>
        <w:lastRenderedPageBreak/>
        <w:t>8</w:t>
      </w:r>
      <w:r w:rsidR="009F0292" w:rsidRPr="005265CB">
        <w:rPr>
          <w:rFonts w:ascii="Times New Roman" w:hAnsi="Times New Roman"/>
          <w:b/>
          <w:sz w:val="24"/>
          <w:szCs w:val="24"/>
        </w:rPr>
        <w:t>. Obdobje za porabo dodeljenih sredstev</w:t>
      </w:r>
    </w:p>
    <w:p w14:paraId="4142ABAD" w14:textId="77777777" w:rsidR="00013D22" w:rsidRPr="005265CB" w:rsidRDefault="00013D22" w:rsidP="00992CB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>Dodeljena proračunska sredstva za izbrane projekte morajo biti porabljena v proračunskih</w:t>
      </w:r>
    </w:p>
    <w:p w14:paraId="35C0D9A0" w14:textId="77777777" w:rsidR="00013D22" w:rsidRPr="005265CB" w:rsidRDefault="00013D22" w:rsidP="00992CB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>letih 2018 in 2019, in sicer do konca tekočega leta. Izbrani izvajalci projektov, s</w:t>
      </w:r>
    </w:p>
    <w:p w14:paraId="4269976E" w14:textId="77777777" w:rsidR="00013D22" w:rsidRPr="005265CB" w:rsidRDefault="00013D22" w:rsidP="00992CB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>katerimi bo sklenjena dveletna pogodba, bodo v letu 2018 pozvani k predložitvi programa za leto 2019. Na podlagi ovrednotenja le-tega bo MOL s pogodbeno stranko sklenil dodatek k pogodbi v letu 2019.</w:t>
      </w:r>
    </w:p>
    <w:p w14:paraId="67E33BAA" w14:textId="77777777" w:rsidR="00013D22" w:rsidRPr="005265CB" w:rsidRDefault="00013D22" w:rsidP="00FF570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374C765" w14:textId="77777777" w:rsidR="00013D22" w:rsidRPr="005265CB" w:rsidRDefault="00013D22" w:rsidP="00FF570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>MOL bo z izbranim prijaviteljem projekta sklenil pogodbo o sofinanciranju projekta v obdobju od 2018 do 2019.</w:t>
      </w:r>
    </w:p>
    <w:p w14:paraId="021230FB" w14:textId="77777777" w:rsidR="00013D22" w:rsidRPr="005265CB" w:rsidRDefault="00013D22" w:rsidP="0001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EEDC502" w14:textId="77777777" w:rsidR="009F0292" w:rsidRPr="005265CB" w:rsidRDefault="00F15BAB" w:rsidP="005F667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265CB">
        <w:rPr>
          <w:rFonts w:ascii="Times New Roman" w:hAnsi="Times New Roman"/>
          <w:b/>
          <w:sz w:val="24"/>
          <w:szCs w:val="24"/>
        </w:rPr>
        <w:t>9</w:t>
      </w:r>
      <w:r w:rsidR="009F0292" w:rsidRPr="005265CB">
        <w:rPr>
          <w:rFonts w:ascii="Times New Roman" w:hAnsi="Times New Roman"/>
          <w:b/>
          <w:sz w:val="24"/>
          <w:szCs w:val="24"/>
        </w:rPr>
        <w:t>. Razpisni rok</w:t>
      </w:r>
    </w:p>
    <w:p w14:paraId="52AB9D91" w14:textId="77777777" w:rsidR="00C9226D" w:rsidRPr="005265CB" w:rsidRDefault="009F0292" w:rsidP="005F6673">
      <w:pPr>
        <w:spacing w:line="240" w:lineRule="auto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 xml:space="preserve">Razpis se prične </w:t>
      </w:r>
      <w:r w:rsidR="003B7DA2" w:rsidRPr="005265CB">
        <w:rPr>
          <w:rFonts w:ascii="Times New Roman" w:hAnsi="Times New Roman"/>
          <w:sz w:val="24"/>
          <w:szCs w:val="24"/>
        </w:rPr>
        <w:t>9</w:t>
      </w:r>
      <w:r w:rsidR="00FE341D" w:rsidRPr="005265CB">
        <w:rPr>
          <w:rFonts w:ascii="Times New Roman" w:hAnsi="Times New Roman"/>
          <w:sz w:val="24"/>
          <w:szCs w:val="24"/>
        </w:rPr>
        <w:t xml:space="preserve">. </w:t>
      </w:r>
      <w:r w:rsidR="003B7DA2" w:rsidRPr="005265CB">
        <w:rPr>
          <w:rFonts w:ascii="Times New Roman" w:hAnsi="Times New Roman"/>
          <w:sz w:val="24"/>
          <w:szCs w:val="24"/>
        </w:rPr>
        <w:t xml:space="preserve">marca </w:t>
      </w:r>
      <w:r w:rsidRPr="005265CB">
        <w:rPr>
          <w:rFonts w:ascii="Times New Roman" w:hAnsi="Times New Roman"/>
          <w:sz w:val="24"/>
          <w:szCs w:val="24"/>
        </w:rPr>
        <w:t>201</w:t>
      </w:r>
      <w:r w:rsidR="00C942F5" w:rsidRPr="005265CB">
        <w:rPr>
          <w:rFonts w:ascii="Times New Roman" w:hAnsi="Times New Roman"/>
          <w:sz w:val="24"/>
          <w:szCs w:val="24"/>
        </w:rPr>
        <w:t>8</w:t>
      </w:r>
      <w:r w:rsidRPr="005265CB">
        <w:rPr>
          <w:rFonts w:ascii="Times New Roman" w:hAnsi="Times New Roman"/>
          <w:sz w:val="24"/>
          <w:szCs w:val="24"/>
        </w:rPr>
        <w:t xml:space="preserve"> in zaključi </w:t>
      </w:r>
      <w:r w:rsidR="003B7DA2" w:rsidRPr="005265CB">
        <w:rPr>
          <w:rFonts w:ascii="Times New Roman" w:hAnsi="Times New Roman"/>
          <w:sz w:val="24"/>
          <w:szCs w:val="24"/>
        </w:rPr>
        <w:t>10</w:t>
      </w:r>
      <w:r w:rsidR="0057654C" w:rsidRPr="005265CB">
        <w:rPr>
          <w:rFonts w:ascii="Times New Roman" w:hAnsi="Times New Roman"/>
          <w:sz w:val="24"/>
          <w:szCs w:val="24"/>
        </w:rPr>
        <w:t xml:space="preserve">. </w:t>
      </w:r>
      <w:r w:rsidR="003B7DA2" w:rsidRPr="005265CB">
        <w:rPr>
          <w:rFonts w:ascii="Times New Roman" w:hAnsi="Times New Roman"/>
          <w:sz w:val="24"/>
          <w:szCs w:val="24"/>
        </w:rPr>
        <w:t xml:space="preserve">aprila </w:t>
      </w:r>
      <w:r w:rsidR="00422D45" w:rsidRPr="005265CB">
        <w:rPr>
          <w:rFonts w:ascii="Times New Roman" w:hAnsi="Times New Roman"/>
          <w:sz w:val="24"/>
          <w:szCs w:val="24"/>
        </w:rPr>
        <w:t>201</w:t>
      </w:r>
      <w:r w:rsidR="00C942F5" w:rsidRPr="005265CB">
        <w:rPr>
          <w:rFonts w:ascii="Times New Roman" w:hAnsi="Times New Roman"/>
          <w:sz w:val="24"/>
          <w:szCs w:val="24"/>
        </w:rPr>
        <w:t>8</w:t>
      </w:r>
      <w:r w:rsidR="00422D45" w:rsidRPr="005265CB">
        <w:rPr>
          <w:rFonts w:ascii="Times New Roman" w:hAnsi="Times New Roman"/>
          <w:sz w:val="24"/>
          <w:szCs w:val="24"/>
        </w:rPr>
        <w:t>.</w:t>
      </w:r>
    </w:p>
    <w:p w14:paraId="1CC8AB3B" w14:textId="77777777" w:rsidR="009F0292" w:rsidRPr="005265CB" w:rsidRDefault="009F0292" w:rsidP="005F667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265CB">
        <w:rPr>
          <w:rFonts w:ascii="Times New Roman" w:hAnsi="Times New Roman"/>
          <w:b/>
          <w:sz w:val="24"/>
          <w:szCs w:val="24"/>
        </w:rPr>
        <w:t>1</w:t>
      </w:r>
      <w:r w:rsidR="00F15BAB" w:rsidRPr="005265CB">
        <w:rPr>
          <w:rFonts w:ascii="Times New Roman" w:hAnsi="Times New Roman"/>
          <w:b/>
          <w:sz w:val="24"/>
          <w:szCs w:val="24"/>
        </w:rPr>
        <w:t>0</w:t>
      </w:r>
      <w:r w:rsidRPr="005265CB">
        <w:rPr>
          <w:rFonts w:ascii="Times New Roman" w:hAnsi="Times New Roman"/>
          <w:b/>
          <w:sz w:val="24"/>
          <w:szCs w:val="24"/>
        </w:rPr>
        <w:t>. Razpisna dokumentacija</w:t>
      </w:r>
    </w:p>
    <w:p w14:paraId="595DAAF5" w14:textId="77777777" w:rsidR="0054411E" w:rsidRPr="005265CB" w:rsidRDefault="0054411E" w:rsidP="005F667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>Razpisna dokumentacija obsega:</w:t>
      </w:r>
    </w:p>
    <w:p w14:paraId="79745F81" w14:textId="77777777" w:rsidR="0054411E" w:rsidRPr="005265CB" w:rsidRDefault="0054411E" w:rsidP="005F6673">
      <w:pPr>
        <w:pStyle w:val="Odstavekseznama"/>
        <w:numPr>
          <w:ilvl w:val="0"/>
          <w:numId w:val="22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>besedilo razpisa,</w:t>
      </w:r>
    </w:p>
    <w:p w14:paraId="0080C44A" w14:textId="77777777" w:rsidR="0054411E" w:rsidRPr="005265CB" w:rsidRDefault="0054411E" w:rsidP="005F6673">
      <w:pPr>
        <w:pStyle w:val="Odstavekseznama"/>
        <w:numPr>
          <w:ilvl w:val="0"/>
          <w:numId w:val="22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>prijavni obrazec,</w:t>
      </w:r>
    </w:p>
    <w:p w14:paraId="66F6F810" w14:textId="77777777" w:rsidR="0054411E" w:rsidRPr="005265CB" w:rsidRDefault="00C4677E" w:rsidP="005F6673">
      <w:pPr>
        <w:pStyle w:val="Odstavekseznama"/>
        <w:numPr>
          <w:ilvl w:val="0"/>
          <w:numId w:val="22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>Izjava prijavitelja</w:t>
      </w:r>
      <w:r w:rsidR="0054411E" w:rsidRPr="005265CB">
        <w:rPr>
          <w:rFonts w:ascii="Times New Roman" w:hAnsi="Times New Roman"/>
          <w:sz w:val="24"/>
          <w:szCs w:val="24"/>
        </w:rPr>
        <w:t xml:space="preserve"> (obvezna priloga),</w:t>
      </w:r>
    </w:p>
    <w:p w14:paraId="2B976BF6" w14:textId="77777777" w:rsidR="0054411E" w:rsidRPr="005265CB" w:rsidRDefault="0054411E" w:rsidP="005F6673">
      <w:pPr>
        <w:pStyle w:val="Odstavekseznama"/>
        <w:numPr>
          <w:ilvl w:val="0"/>
          <w:numId w:val="22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>vzorec pogodbe o sofinanciranju projekta.</w:t>
      </w:r>
    </w:p>
    <w:p w14:paraId="6B157BC1" w14:textId="77777777" w:rsidR="0054411E" w:rsidRPr="005265CB" w:rsidRDefault="00D5163E" w:rsidP="005F667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>Prijavitelj</w:t>
      </w:r>
      <w:r w:rsidR="0054411E" w:rsidRPr="005265CB">
        <w:rPr>
          <w:rFonts w:ascii="Times New Roman" w:hAnsi="Times New Roman"/>
          <w:sz w:val="24"/>
          <w:szCs w:val="24"/>
        </w:rPr>
        <w:t xml:space="preserve"> mora ob prijavi posameznega projekta na javni razpis priložiti naslednjo dokumentacijo:</w:t>
      </w:r>
    </w:p>
    <w:p w14:paraId="32398E94" w14:textId="77777777" w:rsidR="0054411E" w:rsidRPr="005265CB" w:rsidRDefault="0054411E" w:rsidP="005F6673">
      <w:pPr>
        <w:pStyle w:val="Odstavekseznama"/>
        <w:numPr>
          <w:ilvl w:val="0"/>
          <w:numId w:val="23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>v celoti izpolnjen in podpisan prijavni obrazec,</w:t>
      </w:r>
    </w:p>
    <w:p w14:paraId="651F9A28" w14:textId="77777777" w:rsidR="00E61602" w:rsidRPr="005265CB" w:rsidRDefault="0054411E" w:rsidP="00E61602">
      <w:pPr>
        <w:pStyle w:val="Odstavekseznama"/>
        <w:numPr>
          <w:ilvl w:val="0"/>
          <w:numId w:val="23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>izpolnjeno in podpisano Izjavo pr</w:t>
      </w:r>
      <w:r w:rsidR="00E46FF2" w:rsidRPr="005265CB">
        <w:rPr>
          <w:rFonts w:ascii="Times New Roman" w:hAnsi="Times New Roman"/>
          <w:sz w:val="24"/>
          <w:szCs w:val="24"/>
        </w:rPr>
        <w:t>ijavitelja</w:t>
      </w:r>
      <w:r w:rsidRPr="005265CB">
        <w:rPr>
          <w:rFonts w:ascii="Times New Roman" w:hAnsi="Times New Roman"/>
          <w:sz w:val="24"/>
          <w:szCs w:val="24"/>
        </w:rPr>
        <w:t xml:space="preserve">, </w:t>
      </w:r>
    </w:p>
    <w:p w14:paraId="0869DAEF" w14:textId="77777777" w:rsidR="009F0292" w:rsidRPr="005265CB" w:rsidRDefault="00E61602" w:rsidP="00E61602">
      <w:pPr>
        <w:pStyle w:val="Odstavekseznama"/>
        <w:numPr>
          <w:ilvl w:val="0"/>
          <w:numId w:val="23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>zahtevano obvezno</w:t>
      </w:r>
      <w:r w:rsidR="0054411E" w:rsidRPr="005265CB">
        <w:rPr>
          <w:rFonts w:ascii="Times New Roman" w:hAnsi="Times New Roman"/>
          <w:sz w:val="24"/>
          <w:szCs w:val="24"/>
        </w:rPr>
        <w:t xml:space="preserve"> dok</w:t>
      </w:r>
      <w:r w:rsidRPr="005265CB">
        <w:rPr>
          <w:rFonts w:ascii="Times New Roman" w:hAnsi="Times New Roman"/>
          <w:sz w:val="24"/>
          <w:szCs w:val="24"/>
        </w:rPr>
        <w:t>azilo</w:t>
      </w:r>
      <w:r w:rsidR="00F15BAB" w:rsidRPr="005265CB">
        <w:rPr>
          <w:rFonts w:ascii="Times New Roman" w:hAnsi="Times New Roman"/>
          <w:sz w:val="24"/>
          <w:szCs w:val="24"/>
        </w:rPr>
        <w:t>, naveden</w:t>
      </w:r>
      <w:r w:rsidR="00C9756A" w:rsidRPr="005265CB">
        <w:rPr>
          <w:rFonts w:ascii="Times New Roman" w:hAnsi="Times New Roman"/>
          <w:sz w:val="24"/>
          <w:szCs w:val="24"/>
        </w:rPr>
        <w:t>o</w:t>
      </w:r>
      <w:r w:rsidR="00F15BAB" w:rsidRPr="005265CB">
        <w:rPr>
          <w:rFonts w:ascii="Times New Roman" w:hAnsi="Times New Roman"/>
          <w:sz w:val="24"/>
          <w:szCs w:val="24"/>
        </w:rPr>
        <w:t xml:space="preserve"> pod točko 4</w:t>
      </w:r>
      <w:r w:rsidRPr="005265CB">
        <w:rPr>
          <w:rFonts w:ascii="Times New Roman" w:hAnsi="Times New Roman"/>
          <w:sz w:val="24"/>
          <w:szCs w:val="24"/>
        </w:rPr>
        <w:t xml:space="preserve">.1.: </w:t>
      </w:r>
      <w:r w:rsidR="009F0292" w:rsidRPr="005265CB">
        <w:rPr>
          <w:rFonts w:ascii="Times New Roman" w:hAnsi="Times New Roman"/>
          <w:sz w:val="24"/>
          <w:szCs w:val="24"/>
        </w:rPr>
        <w:t>dokazilo, da so v obdobju 201</w:t>
      </w:r>
      <w:r w:rsidR="00BE16C9" w:rsidRPr="005265CB">
        <w:rPr>
          <w:rFonts w:ascii="Times New Roman" w:hAnsi="Times New Roman"/>
          <w:sz w:val="24"/>
          <w:szCs w:val="24"/>
        </w:rPr>
        <w:t>4</w:t>
      </w:r>
      <w:r w:rsidR="009F0292" w:rsidRPr="005265CB">
        <w:rPr>
          <w:rFonts w:ascii="Times New Roman" w:hAnsi="Times New Roman"/>
          <w:sz w:val="24"/>
          <w:szCs w:val="24"/>
        </w:rPr>
        <w:t>-201</w:t>
      </w:r>
      <w:r w:rsidR="00A46F72" w:rsidRPr="005265CB">
        <w:rPr>
          <w:rFonts w:ascii="Times New Roman" w:hAnsi="Times New Roman"/>
          <w:sz w:val="24"/>
          <w:szCs w:val="24"/>
        </w:rPr>
        <w:t>7</w:t>
      </w:r>
      <w:r w:rsidR="00D029D2" w:rsidRPr="005265CB">
        <w:rPr>
          <w:rFonts w:ascii="Times New Roman" w:hAnsi="Times New Roman"/>
          <w:sz w:val="24"/>
          <w:szCs w:val="24"/>
        </w:rPr>
        <w:t xml:space="preserve"> izvedli </w:t>
      </w:r>
      <w:r w:rsidR="009F0292" w:rsidRPr="005265CB">
        <w:rPr>
          <w:rFonts w:ascii="Times New Roman" w:hAnsi="Times New Roman"/>
          <w:sz w:val="24"/>
          <w:szCs w:val="24"/>
        </w:rPr>
        <w:t xml:space="preserve">najmanj </w:t>
      </w:r>
      <w:r w:rsidR="00D029D2" w:rsidRPr="005265CB">
        <w:rPr>
          <w:rFonts w:ascii="Times New Roman" w:hAnsi="Times New Roman"/>
          <w:sz w:val="24"/>
          <w:szCs w:val="24"/>
        </w:rPr>
        <w:t xml:space="preserve">dva </w:t>
      </w:r>
      <w:r w:rsidR="009F0292" w:rsidRPr="005265CB">
        <w:rPr>
          <w:rFonts w:ascii="Times New Roman" w:hAnsi="Times New Roman"/>
          <w:sz w:val="24"/>
          <w:szCs w:val="24"/>
        </w:rPr>
        <w:t>projekt</w:t>
      </w:r>
      <w:r w:rsidR="00D029D2" w:rsidRPr="005265CB">
        <w:rPr>
          <w:rFonts w:ascii="Times New Roman" w:hAnsi="Times New Roman"/>
          <w:sz w:val="24"/>
          <w:szCs w:val="24"/>
        </w:rPr>
        <w:t xml:space="preserve">a </w:t>
      </w:r>
      <w:r w:rsidR="00C9756A" w:rsidRPr="005265CB">
        <w:rPr>
          <w:rFonts w:ascii="Times New Roman" w:hAnsi="Times New Roman"/>
          <w:sz w:val="24"/>
          <w:szCs w:val="24"/>
        </w:rPr>
        <w:t xml:space="preserve">z </w:t>
      </w:r>
      <w:r w:rsidR="00D029D2" w:rsidRPr="005265CB">
        <w:rPr>
          <w:rFonts w:ascii="Times New Roman" w:hAnsi="Times New Roman"/>
          <w:sz w:val="24"/>
          <w:szCs w:val="24"/>
        </w:rPr>
        <w:t>naslovom</w:t>
      </w:r>
      <w:r w:rsidRPr="005265CB">
        <w:rPr>
          <w:rFonts w:ascii="Times New Roman" w:hAnsi="Times New Roman"/>
          <w:sz w:val="24"/>
          <w:szCs w:val="24"/>
        </w:rPr>
        <w:t xml:space="preserve"> kot je projekt</w:t>
      </w:r>
      <w:r w:rsidR="00D029D2" w:rsidRPr="005265CB">
        <w:rPr>
          <w:rFonts w:ascii="Times New Roman" w:hAnsi="Times New Roman"/>
          <w:sz w:val="24"/>
          <w:szCs w:val="24"/>
        </w:rPr>
        <w:t>, ki ga prijavljajo na ta javni razpis</w:t>
      </w:r>
      <w:r w:rsidRPr="005265CB">
        <w:rPr>
          <w:rFonts w:ascii="Times New Roman" w:hAnsi="Times New Roman"/>
          <w:sz w:val="24"/>
          <w:szCs w:val="24"/>
        </w:rPr>
        <w:t>.</w:t>
      </w:r>
    </w:p>
    <w:p w14:paraId="6000B39A" w14:textId="77777777" w:rsidR="00943754" w:rsidRPr="005265CB" w:rsidRDefault="005933EB" w:rsidP="005F6673">
      <w:pPr>
        <w:pStyle w:val="Brezrazmikov"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>Prijavitelj</w:t>
      </w:r>
      <w:r w:rsidR="00AA43C2" w:rsidRPr="005265CB">
        <w:rPr>
          <w:rFonts w:ascii="Times New Roman" w:hAnsi="Times New Roman"/>
          <w:sz w:val="24"/>
          <w:szCs w:val="24"/>
        </w:rPr>
        <w:t xml:space="preserve">i naj za </w:t>
      </w:r>
      <w:r w:rsidR="00943754" w:rsidRPr="005265CB">
        <w:rPr>
          <w:rFonts w:ascii="Times New Roman" w:hAnsi="Times New Roman"/>
          <w:sz w:val="24"/>
          <w:szCs w:val="24"/>
        </w:rPr>
        <w:t xml:space="preserve">dokazovanje referenc in odzivov v strokovni javnosti ne prilagajo natisnjenih spletnih strani, pač pa </w:t>
      </w:r>
      <w:r w:rsidR="00AA43C2" w:rsidRPr="005265CB">
        <w:rPr>
          <w:rFonts w:ascii="Times New Roman" w:hAnsi="Times New Roman"/>
          <w:sz w:val="24"/>
          <w:szCs w:val="24"/>
        </w:rPr>
        <w:t xml:space="preserve">naj </w:t>
      </w:r>
      <w:r w:rsidR="00943754" w:rsidRPr="005265CB">
        <w:rPr>
          <w:rFonts w:ascii="Times New Roman" w:hAnsi="Times New Roman"/>
          <w:sz w:val="24"/>
          <w:szCs w:val="24"/>
        </w:rPr>
        <w:t>navedejo natančne spletne naslove, ki omogočajo ogled na spletu.</w:t>
      </w:r>
    </w:p>
    <w:p w14:paraId="15F6FE4E" w14:textId="77777777" w:rsidR="00943754" w:rsidRPr="005265CB" w:rsidRDefault="00943754" w:rsidP="005F6673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F86A444" w14:textId="77777777" w:rsidR="00943754" w:rsidRPr="005265CB" w:rsidRDefault="00943754" w:rsidP="005F667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65CB">
        <w:rPr>
          <w:rFonts w:ascii="Times New Roman" w:hAnsi="Times New Roman"/>
          <w:sz w:val="24"/>
          <w:szCs w:val="24"/>
          <w:lang w:eastAsia="ar-SA"/>
        </w:rPr>
        <w:t>Dokument</w:t>
      </w:r>
      <w:r w:rsidR="00E8280B" w:rsidRPr="005265CB">
        <w:rPr>
          <w:rFonts w:ascii="Times New Roman" w:hAnsi="Times New Roman"/>
          <w:sz w:val="24"/>
          <w:szCs w:val="24"/>
          <w:lang w:eastAsia="ar-SA"/>
        </w:rPr>
        <w:t>acije, ki je priložena vlogi,</w:t>
      </w:r>
      <w:r w:rsidRPr="005265C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246E8" w:rsidRPr="005265CB">
        <w:rPr>
          <w:rFonts w:ascii="Times New Roman" w:hAnsi="Times New Roman"/>
          <w:sz w:val="24"/>
          <w:szCs w:val="24"/>
          <w:lang w:eastAsia="ar-SA"/>
        </w:rPr>
        <w:t xml:space="preserve">MOL </w:t>
      </w:r>
      <w:r w:rsidR="007322F9" w:rsidRPr="005265CB">
        <w:rPr>
          <w:rFonts w:ascii="Times New Roman" w:hAnsi="Times New Roman"/>
          <w:sz w:val="24"/>
          <w:szCs w:val="24"/>
          <w:lang w:eastAsia="ar-SA"/>
        </w:rPr>
        <w:t xml:space="preserve">prijaviteljem </w:t>
      </w:r>
      <w:r w:rsidRPr="005265CB">
        <w:rPr>
          <w:rFonts w:ascii="Times New Roman" w:hAnsi="Times New Roman"/>
          <w:sz w:val="24"/>
          <w:szCs w:val="24"/>
          <w:lang w:eastAsia="ar-SA"/>
        </w:rPr>
        <w:t xml:space="preserve">ne </w:t>
      </w:r>
      <w:r w:rsidR="00E8280B" w:rsidRPr="005265CB">
        <w:rPr>
          <w:rFonts w:ascii="Times New Roman" w:hAnsi="Times New Roman"/>
          <w:sz w:val="24"/>
          <w:szCs w:val="24"/>
          <w:lang w:eastAsia="ar-SA"/>
        </w:rPr>
        <w:t xml:space="preserve">bo </w:t>
      </w:r>
      <w:r w:rsidRPr="005265CB">
        <w:rPr>
          <w:rFonts w:ascii="Times New Roman" w:hAnsi="Times New Roman"/>
          <w:sz w:val="24"/>
          <w:szCs w:val="24"/>
          <w:lang w:eastAsia="ar-SA"/>
        </w:rPr>
        <w:t>vrača</w:t>
      </w:r>
      <w:r w:rsidR="00E8280B" w:rsidRPr="005265CB">
        <w:rPr>
          <w:rFonts w:ascii="Times New Roman" w:hAnsi="Times New Roman"/>
          <w:sz w:val="24"/>
          <w:szCs w:val="24"/>
          <w:lang w:eastAsia="ar-SA"/>
        </w:rPr>
        <w:t>l</w:t>
      </w:r>
      <w:r w:rsidR="00DF2F6F" w:rsidRPr="005265CB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14:paraId="2B58ABCE" w14:textId="77777777" w:rsidR="00943754" w:rsidRPr="005265CB" w:rsidRDefault="00943754" w:rsidP="005F6673">
      <w:pPr>
        <w:widowControl w:val="0"/>
        <w:suppressAutoHyphens/>
        <w:spacing w:after="0" w:line="240" w:lineRule="auto"/>
        <w:ind w:right="-32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3C3D548" w14:textId="77777777" w:rsidR="00943754" w:rsidRPr="005265CB" w:rsidRDefault="00F15BAB" w:rsidP="005F6673">
      <w:pPr>
        <w:widowControl w:val="0"/>
        <w:suppressAutoHyphens/>
        <w:spacing w:after="0" w:line="240" w:lineRule="auto"/>
        <w:ind w:right="-32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5265CB">
        <w:rPr>
          <w:rFonts w:ascii="Times New Roman" w:hAnsi="Times New Roman"/>
          <w:b/>
          <w:bCs/>
          <w:sz w:val="24"/>
          <w:szCs w:val="24"/>
          <w:lang w:eastAsia="ar-SA"/>
        </w:rPr>
        <w:t>11</w:t>
      </w:r>
      <w:r w:rsidR="00943754" w:rsidRPr="005265CB">
        <w:rPr>
          <w:rFonts w:ascii="Times New Roman" w:hAnsi="Times New Roman"/>
          <w:b/>
          <w:bCs/>
          <w:sz w:val="24"/>
          <w:szCs w:val="24"/>
          <w:lang w:eastAsia="ar-SA"/>
        </w:rPr>
        <w:t>. Oddaja in dostava vlog</w:t>
      </w:r>
    </w:p>
    <w:p w14:paraId="0AD9DDA9" w14:textId="77777777" w:rsidR="00302B70" w:rsidRPr="005265CB" w:rsidRDefault="00302B70" w:rsidP="005F6673">
      <w:pPr>
        <w:widowControl w:val="0"/>
        <w:suppressAutoHyphens/>
        <w:spacing w:after="0" w:line="240" w:lineRule="auto"/>
        <w:ind w:right="-32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63196034" w14:textId="77777777" w:rsidR="00943754" w:rsidRPr="005265CB" w:rsidRDefault="00F15BAB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>11</w:t>
      </w:r>
      <w:r w:rsidR="00943754" w:rsidRPr="005265CB">
        <w:rPr>
          <w:rFonts w:ascii="Times New Roman" w:hAnsi="Times New Roman"/>
          <w:sz w:val="24"/>
          <w:szCs w:val="24"/>
        </w:rPr>
        <w:t xml:space="preserve">.1. Prijavitelj mora vlogo vnesti v spletno aplikacijo, ki je objavljena na e-naslovu: </w:t>
      </w:r>
      <w:hyperlink r:id="rId9" w:history="1">
        <w:r w:rsidR="00943754" w:rsidRPr="005265CB">
          <w:rPr>
            <w:rStyle w:val="Hiperpovezava"/>
            <w:rFonts w:ascii="Times New Roman" w:hAnsi="Times New Roman"/>
            <w:color w:val="auto"/>
            <w:sz w:val="24"/>
            <w:szCs w:val="24"/>
          </w:rPr>
          <w:t>http://erazpisisubvencije.ljubljana.si</w:t>
        </w:r>
      </w:hyperlink>
      <w:r w:rsidR="00943754" w:rsidRPr="005265CB">
        <w:rPr>
          <w:rFonts w:ascii="Times New Roman" w:hAnsi="Times New Roman"/>
          <w:sz w:val="24"/>
          <w:szCs w:val="24"/>
        </w:rPr>
        <w:t xml:space="preserve">, povezava </w:t>
      </w:r>
      <w:r w:rsidR="00D322A1" w:rsidRPr="005265CB">
        <w:rPr>
          <w:rFonts w:ascii="Times New Roman" w:hAnsi="Times New Roman"/>
          <w:sz w:val="24"/>
          <w:szCs w:val="24"/>
        </w:rPr>
        <w:t>pa je</w:t>
      </w:r>
      <w:r w:rsidR="00943754" w:rsidRPr="005265CB">
        <w:rPr>
          <w:rFonts w:ascii="Times New Roman" w:hAnsi="Times New Roman"/>
          <w:sz w:val="24"/>
          <w:szCs w:val="24"/>
        </w:rPr>
        <w:t xml:space="preserve"> objavljena tudi na spletni strani MOL (</w:t>
      </w:r>
      <w:hyperlink r:id="rId10" w:history="1">
        <w:r w:rsidR="00943754" w:rsidRPr="005265CB">
          <w:rPr>
            <w:rStyle w:val="Hiperpovezava"/>
            <w:rFonts w:ascii="Times New Roman" w:hAnsi="Times New Roman"/>
            <w:color w:val="auto"/>
            <w:sz w:val="24"/>
            <w:szCs w:val="24"/>
          </w:rPr>
          <w:t>www.ljubljana.si</w:t>
        </w:r>
      </w:hyperlink>
      <w:r w:rsidR="00943754" w:rsidRPr="005265CB">
        <w:rPr>
          <w:rFonts w:ascii="Times New Roman" w:hAnsi="Times New Roman"/>
          <w:sz w:val="24"/>
          <w:szCs w:val="24"/>
        </w:rPr>
        <w:t>).</w:t>
      </w:r>
    </w:p>
    <w:p w14:paraId="5F8C937D" w14:textId="77777777" w:rsidR="00943754" w:rsidRPr="005265CB" w:rsidRDefault="00943754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031221" w14:textId="77777777" w:rsidR="00943754" w:rsidRPr="005265CB" w:rsidRDefault="00943754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 xml:space="preserve">Po končanem izpolnjevanju elektronske vloge mora prijavitelj prijavni obrazec za vsako vlogo posebej iz navedene spletne aplikacije natisniti in ga lastnoročno podpisati ter žigosati. Natisnjenemu obrazcu mora </w:t>
      </w:r>
      <w:r w:rsidR="0087330B" w:rsidRPr="005265CB">
        <w:rPr>
          <w:rFonts w:ascii="Times New Roman" w:hAnsi="Times New Roman"/>
          <w:sz w:val="24"/>
          <w:szCs w:val="24"/>
        </w:rPr>
        <w:t>priložiti vse zahtevane priloge, v kolikor jih ni oddal v elektronski obliki v spletni aplikaciji.</w:t>
      </w:r>
    </w:p>
    <w:p w14:paraId="23DB4F29" w14:textId="77777777" w:rsidR="00943754" w:rsidRPr="005265CB" w:rsidRDefault="00943754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78A333" w14:textId="77777777" w:rsidR="00943754" w:rsidRPr="005265CB" w:rsidRDefault="00943754" w:rsidP="005F667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 xml:space="preserve">Prijavitelj mora izpolnjen prijavni obrazec, ki ga natisne iz spletne aplikacije, z vsemi zahtevanimi prilogami, poslati s priporočeno pošto na naslov: </w:t>
      </w:r>
      <w:r w:rsidRPr="005265CB">
        <w:rPr>
          <w:rFonts w:ascii="Times New Roman" w:hAnsi="Times New Roman"/>
          <w:b/>
          <w:sz w:val="24"/>
          <w:szCs w:val="24"/>
        </w:rPr>
        <w:t xml:space="preserve">Mestna občina Ljubljana, </w:t>
      </w:r>
      <w:r w:rsidRPr="005265CB">
        <w:rPr>
          <w:rFonts w:ascii="Times New Roman" w:hAnsi="Times New Roman"/>
          <w:b/>
          <w:sz w:val="24"/>
          <w:szCs w:val="24"/>
        </w:rPr>
        <w:lastRenderedPageBreak/>
        <w:t>Mestni trg 1, 1000 Ljubljana</w:t>
      </w:r>
      <w:r w:rsidR="00157F7C" w:rsidRPr="005265CB">
        <w:rPr>
          <w:rFonts w:ascii="Times New Roman" w:hAnsi="Times New Roman"/>
          <w:sz w:val="24"/>
          <w:szCs w:val="24"/>
        </w:rPr>
        <w:t xml:space="preserve">. </w:t>
      </w:r>
      <w:r w:rsidR="00F71202" w:rsidRPr="005265CB">
        <w:rPr>
          <w:rFonts w:ascii="Times New Roman" w:hAnsi="Times New Roman"/>
          <w:sz w:val="24"/>
          <w:szCs w:val="24"/>
        </w:rPr>
        <w:t>Na ovojnici mora biti naveden naziv in naslov prijavitelja</w:t>
      </w:r>
      <w:r w:rsidR="00D54491" w:rsidRPr="005265CB">
        <w:rPr>
          <w:rFonts w:ascii="Times New Roman" w:hAnsi="Times New Roman"/>
          <w:sz w:val="24"/>
          <w:szCs w:val="24"/>
        </w:rPr>
        <w:t>. Prijavitelj mora vlogo oddati</w:t>
      </w:r>
      <w:r w:rsidRPr="005265CB">
        <w:rPr>
          <w:rFonts w:ascii="Times New Roman" w:hAnsi="Times New Roman"/>
          <w:sz w:val="24"/>
          <w:szCs w:val="24"/>
        </w:rPr>
        <w:t xml:space="preserve"> najkasneje do vključno</w:t>
      </w:r>
      <w:r w:rsidR="00093292" w:rsidRPr="005265CB">
        <w:rPr>
          <w:rFonts w:ascii="Times New Roman" w:hAnsi="Times New Roman"/>
          <w:sz w:val="24"/>
          <w:szCs w:val="24"/>
        </w:rPr>
        <w:t xml:space="preserve"> </w:t>
      </w:r>
      <w:r w:rsidR="003B7DA2" w:rsidRPr="005265CB">
        <w:rPr>
          <w:rFonts w:ascii="Times New Roman" w:hAnsi="Times New Roman"/>
          <w:b/>
          <w:sz w:val="24"/>
          <w:szCs w:val="24"/>
        </w:rPr>
        <w:t>10. aprila</w:t>
      </w:r>
      <w:r w:rsidR="00093292" w:rsidRPr="005265CB">
        <w:rPr>
          <w:rFonts w:ascii="Times New Roman" w:hAnsi="Times New Roman"/>
          <w:b/>
          <w:sz w:val="24"/>
          <w:szCs w:val="24"/>
        </w:rPr>
        <w:t xml:space="preserve"> </w:t>
      </w:r>
      <w:r w:rsidRPr="005265CB">
        <w:rPr>
          <w:rFonts w:ascii="Times New Roman" w:hAnsi="Times New Roman"/>
          <w:b/>
          <w:sz w:val="24"/>
          <w:szCs w:val="24"/>
        </w:rPr>
        <w:t>201</w:t>
      </w:r>
      <w:r w:rsidR="00D029D2" w:rsidRPr="005265CB">
        <w:rPr>
          <w:rFonts w:ascii="Times New Roman" w:hAnsi="Times New Roman"/>
          <w:b/>
          <w:sz w:val="24"/>
          <w:szCs w:val="24"/>
        </w:rPr>
        <w:t>8</w:t>
      </w:r>
      <w:r w:rsidR="00D737FE" w:rsidRPr="005265CB">
        <w:rPr>
          <w:rFonts w:ascii="Times New Roman" w:hAnsi="Times New Roman"/>
          <w:sz w:val="24"/>
          <w:szCs w:val="24"/>
        </w:rPr>
        <w:t xml:space="preserve"> </w:t>
      </w:r>
      <w:r w:rsidR="00D737FE" w:rsidRPr="005265CB">
        <w:rPr>
          <w:rFonts w:ascii="Times New Roman" w:hAnsi="Times New Roman"/>
          <w:b/>
          <w:sz w:val="24"/>
          <w:szCs w:val="24"/>
        </w:rPr>
        <w:t>do 24.</w:t>
      </w:r>
      <w:r w:rsidR="00565871" w:rsidRPr="005265CB">
        <w:rPr>
          <w:rFonts w:ascii="Times New Roman" w:hAnsi="Times New Roman"/>
          <w:b/>
          <w:sz w:val="24"/>
          <w:szCs w:val="24"/>
        </w:rPr>
        <w:t>00</w:t>
      </w:r>
      <w:r w:rsidR="00D737FE" w:rsidRPr="005265CB">
        <w:rPr>
          <w:rFonts w:ascii="Times New Roman" w:hAnsi="Times New Roman"/>
          <w:b/>
          <w:sz w:val="24"/>
          <w:szCs w:val="24"/>
        </w:rPr>
        <w:t xml:space="preserve"> ure</w:t>
      </w:r>
      <w:r w:rsidR="00D737FE" w:rsidRPr="005265CB">
        <w:rPr>
          <w:rFonts w:ascii="Times New Roman" w:hAnsi="Times New Roman"/>
          <w:sz w:val="24"/>
          <w:szCs w:val="24"/>
        </w:rPr>
        <w:t>.</w:t>
      </w:r>
      <w:r w:rsidRPr="005265CB">
        <w:rPr>
          <w:rFonts w:ascii="Times New Roman" w:hAnsi="Times New Roman"/>
          <w:sz w:val="24"/>
          <w:szCs w:val="24"/>
        </w:rPr>
        <w:t xml:space="preserve"> Vloga mora biti poslana kot priporočena pošiljka v zaprti ovojnici z oznako na sprednji strani: »NE ODPIRAJ –</w:t>
      </w:r>
      <w:r w:rsidR="00D737FE" w:rsidRPr="005265CB">
        <w:rPr>
          <w:rFonts w:ascii="Times New Roman" w:hAnsi="Times New Roman"/>
          <w:sz w:val="24"/>
          <w:szCs w:val="24"/>
        </w:rPr>
        <w:t xml:space="preserve"> VLOGA: KULTURA – </w:t>
      </w:r>
      <w:r w:rsidR="00D029D2" w:rsidRPr="005265CB">
        <w:rPr>
          <w:rFonts w:ascii="Times New Roman" w:hAnsi="Times New Roman"/>
          <w:sz w:val="24"/>
          <w:szCs w:val="24"/>
        </w:rPr>
        <w:t>FESTIVALI</w:t>
      </w:r>
      <w:r w:rsidR="00D737FE" w:rsidRPr="005265CB">
        <w:rPr>
          <w:rFonts w:ascii="Times New Roman" w:hAnsi="Times New Roman"/>
          <w:sz w:val="24"/>
          <w:szCs w:val="24"/>
        </w:rPr>
        <w:t>«.</w:t>
      </w:r>
    </w:p>
    <w:p w14:paraId="4219A40F" w14:textId="77777777" w:rsidR="00943754" w:rsidRPr="005265CB" w:rsidRDefault="00943754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 xml:space="preserve">Podrobnejša navodila za uporabo spletne aplikacije in izpolnjevanje vlog so objavljena na spletnem naslovu </w:t>
      </w:r>
      <w:hyperlink r:id="rId11" w:history="1">
        <w:r w:rsidRPr="005265CB">
          <w:rPr>
            <w:rStyle w:val="Hiperpovezava"/>
            <w:rFonts w:ascii="Times New Roman" w:hAnsi="Times New Roman"/>
            <w:color w:val="auto"/>
            <w:sz w:val="24"/>
            <w:szCs w:val="24"/>
          </w:rPr>
          <w:t>http://erazpisisubvencije.ljubljana.si/si/pomoc/</w:t>
        </w:r>
      </w:hyperlink>
      <w:r w:rsidRPr="005265CB">
        <w:rPr>
          <w:rStyle w:val="Hiperpovezava"/>
          <w:rFonts w:ascii="Times New Roman" w:hAnsi="Times New Roman"/>
          <w:color w:val="auto"/>
          <w:sz w:val="24"/>
          <w:szCs w:val="24"/>
        </w:rPr>
        <w:t>.</w:t>
      </w:r>
    </w:p>
    <w:p w14:paraId="6CB7A6B1" w14:textId="77777777" w:rsidR="00943754" w:rsidRPr="005265CB" w:rsidRDefault="00943754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82CCEF" w14:textId="77777777" w:rsidR="00943754" w:rsidRPr="005265CB" w:rsidRDefault="00943754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>V primeru tehničnih težav na spletni strani MOL, ki bi pomenile daljše nedelovanje spletne aplikacije</w:t>
      </w:r>
      <w:r w:rsidR="007322F9" w:rsidRPr="005265CB">
        <w:rPr>
          <w:rFonts w:ascii="Times New Roman" w:hAnsi="Times New Roman"/>
          <w:sz w:val="24"/>
          <w:szCs w:val="24"/>
        </w:rPr>
        <w:t>,</w:t>
      </w:r>
      <w:r w:rsidRPr="005265CB">
        <w:rPr>
          <w:rFonts w:ascii="Times New Roman" w:hAnsi="Times New Roman"/>
          <w:sz w:val="24"/>
          <w:szCs w:val="24"/>
        </w:rPr>
        <w:t xml:space="preserve"> in prijave ne bi bilo mogoče oddati na predpisan način, lahko prijavitelj svojo vlogo v celoti izpolni v dokumentu, ki bo objavljen na spletnem naslovu, navedenem v prejšnjem odstavku, in </w:t>
      </w:r>
      <w:r w:rsidR="00C778EE" w:rsidRPr="005265CB">
        <w:rPr>
          <w:rFonts w:ascii="Times New Roman" w:hAnsi="Times New Roman"/>
          <w:sz w:val="24"/>
          <w:szCs w:val="24"/>
        </w:rPr>
        <w:t>jo</w:t>
      </w:r>
      <w:r w:rsidRPr="005265CB">
        <w:rPr>
          <w:rFonts w:ascii="Times New Roman" w:hAnsi="Times New Roman"/>
          <w:sz w:val="24"/>
          <w:szCs w:val="24"/>
        </w:rPr>
        <w:t xml:space="preserve"> </w:t>
      </w:r>
      <w:r w:rsidR="007322F9" w:rsidRPr="005265CB">
        <w:rPr>
          <w:rFonts w:ascii="Times New Roman" w:hAnsi="Times New Roman"/>
          <w:sz w:val="24"/>
          <w:szCs w:val="24"/>
        </w:rPr>
        <w:t>od</w:t>
      </w:r>
      <w:r w:rsidRPr="005265CB">
        <w:rPr>
          <w:rFonts w:ascii="Times New Roman" w:hAnsi="Times New Roman"/>
          <w:sz w:val="24"/>
          <w:szCs w:val="24"/>
        </w:rPr>
        <w:t>pošlje s priporočeno pošiljko, kot je opredeljeno v razpisni dokumentaciji. Samo na tak način oddane vloge</w:t>
      </w:r>
      <w:r w:rsidR="00C778EE" w:rsidRPr="005265CB">
        <w:rPr>
          <w:rFonts w:ascii="Times New Roman" w:hAnsi="Times New Roman"/>
          <w:sz w:val="24"/>
          <w:szCs w:val="24"/>
        </w:rPr>
        <w:t xml:space="preserve"> bo MOL upošteval kot </w:t>
      </w:r>
      <w:r w:rsidRPr="005265CB">
        <w:rPr>
          <w:rFonts w:ascii="Times New Roman" w:hAnsi="Times New Roman"/>
          <w:sz w:val="24"/>
          <w:szCs w:val="24"/>
        </w:rPr>
        <w:t>pravilne in pravočasne. O morebitnih tehničnih težavah bodo prijavitelji obveščeni na spletni strani MOL.</w:t>
      </w:r>
    </w:p>
    <w:p w14:paraId="20FCD7C0" w14:textId="77777777" w:rsidR="00943754" w:rsidRPr="005265CB" w:rsidRDefault="00943754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ED9BF2" w14:textId="77777777" w:rsidR="00943754" w:rsidRPr="005265CB" w:rsidRDefault="00F15BAB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>11</w:t>
      </w:r>
      <w:r w:rsidR="00943754" w:rsidRPr="005265CB">
        <w:rPr>
          <w:rFonts w:ascii="Times New Roman" w:hAnsi="Times New Roman"/>
          <w:sz w:val="24"/>
          <w:szCs w:val="24"/>
        </w:rPr>
        <w:t>.2. Dopolnjevanje vlog:</w:t>
      </w:r>
    </w:p>
    <w:p w14:paraId="1C84596D" w14:textId="77777777" w:rsidR="00943754" w:rsidRPr="005265CB" w:rsidRDefault="00943754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675B27" w14:textId="77777777" w:rsidR="00943754" w:rsidRPr="005265CB" w:rsidRDefault="00F15BAB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>11</w:t>
      </w:r>
      <w:r w:rsidR="00943754" w:rsidRPr="005265CB">
        <w:rPr>
          <w:rFonts w:ascii="Times New Roman" w:hAnsi="Times New Roman"/>
          <w:sz w:val="24"/>
          <w:szCs w:val="24"/>
        </w:rPr>
        <w:t xml:space="preserve">.2.1 Prijavitelj lahko vlogo dopolnjuje v razpisnem roku na način kot velja za pošiljanje vlog, in sicer s priporočeno pošiljko v zaprti ovojnici z oznako na </w:t>
      </w:r>
      <w:r w:rsidR="00C778EE" w:rsidRPr="005265CB">
        <w:rPr>
          <w:rFonts w:ascii="Times New Roman" w:hAnsi="Times New Roman"/>
          <w:sz w:val="24"/>
          <w:szCs w:val="24"/>
        </w:rPr>
        <w:t>s</w:t>
      </w:r>
      <w:r w:rsidR="00943754" w:rsidRPr="005265CB">
        <w:rPr>
          <w:rFonts w:ascii="Times New Roman" w:hAnsi="Times New Roman"/>
          <w:sz w:val="24"/>
          <w:szCs w:val="24"/>
        </w:rPr>
        <w:t>prednji strani: »NE ODPIRAJ – DOPOLNILNA VLOGA: KULTURA</w:t>
      </w:r>
      <w:r w:rsidR="00D029D2" w:rsidRPr="005265CB">
        <w:rPr>
          <w:rFonts w:ascii="Times New Roman" w:hAnsi="Times New Roman"/>
          <w:sz w:val="24"/>
          <w:szCs w:val="24"/>
        </w:rPr>
        <w:t xml:space="preserve"> - FESTIVALI</w:t>
      </w:r>
      <w:r w:rsidR="00C9756A" w:rsidRPr="005265CB">
        <w:rPr>
          <w:rFonts w:ascii="Times New Roman" w:hAnsi="Times New Roman"/>
          <w:sz w:val="24"/>
          <w:szCs w:val="24"/>
        </w:rPr>
        <w:t>«</w:t>
      </w:r>
      <w:r w:rsidR="00943754" w:rsidRPr="005265CB">
        <w:rPr>
          <w:rFonts w:ascii="Times New Roman" w:hAnsi="Times New Roman"/>
          <w:sz w:val="24"/>
          <w:szCs w:val="24"/>
        </w:rPr>
        <w:t>.</w:t>
      </w:r>
      <w:r w:rsidR="003121EB" w:rsidRPr="005265CB">
        <w:rPr>
          <w:rFonts w:ascii="Times New Roman" w:hAnsi="Times New Roman"/>
          <w:sz w:val="24"/>
          <w:szCs w:val="24"/>
        </w:rPr>
        <w:t xml:space="preserve"> Prijavitelj mora vlogo dopolniti v spletni aplikaciji</w:t>
      </w:r>
      <w:r w:rsidR="003731F8" w:rsidRPr="005265CB">
        <w:rPr>
          <w:rFonts w:ascii="Times New Roman" w:hAnsi="Times New Roman"/>
          <w:sz w:val="24"/>
          <w:szCs w:val="24"/>
        </w:rPr>
        <w:t>, jo v celoti natisniti in ponovno pos</w:t>
      </w:r>
      <w:r w:rsidRPr="005265CB">
        <w:rPr>
          <w:rFonts w:ascii="Times New Roman" w:hAnsi="Times New Roman"/>
          <w:sz w:val="24"/>
          <w:szCs w:val="24"/>
        </w:rPr>
        <w:t>lati, kot je določeno v točki 11</w:t>
      </w:r>
      <w:r w:rsidR="003731F8" w:rsidRPr="005265CB">
        <w:rPr>
          <w:rFonts w:ascii="Times New Roman" w:hAnsi="Times New Roman"/>
          <w:sz w:val="24"/>
          <w:szCs w:val="24"/>
        </w:rPr>
        <w:t>.1.</w:t>
      </w:r>
      <w:r w:rsidR="00D029D2" w:rsidRPr="005265CB">
        <w:rPr>
          <w:rFonts w:ascii="Times New Roman" w:hAnsi="Times New Roman"/>
          <w:sz w:val="24"/>
          <w:szCs w:val="24"/>
        </w:rPr>
        <w:t>.</w:t>
      </w:r>
    </w:p>
    <w:p w14:paraId="4420B59E" w14:textId="77777777" w:rsidR="00943754" w:rsidRPr="005265CB" w:rsidRDefault="00943754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E44F0F" w14:textId="77777777" w:rsidR="00943754" w:rsidRPr="005265CB" w:rsidRDefault="00F15BAB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>11</w:t>
      </w:r>
      <w:r w:rsidR="00943754" w:rsidRPr="005265CB">
        <w:rPr>
          <w:rFonts w:ascii="Times New Roman" w:hAnsi="Times New Roman"/>
          <w:sz w:val="24"/>
          <w:szCs w:val="24"/>
        </w:rPr>
        <w:t xml:space="preserve">.2.2. Če bo vloga formalno nepopolna, bo prijavitelj pozvan, da jo dopolni. Prijavitelj mora vlogo dopolniti v </w:t>
      </w:r>
      <w:r w:rsidR="001024E8" w:rsidRPr="005265CB">
        <w:rPr>
          <w:rFonts w:ascii="Times New Roman" w:hAnsi="Times New Roman"/>
          <w:sz w:val="24"/>
          <w:szCs w:val="24"/>
        </w:rPr>
        <w:t>roku pet (5) dni po prejemu poziva za dopolnitev</w:t>
      </w:r>
      <w:r w:rsidR="00943754" w:rsidRPr="005265CB">
        <w:rPr>
          <w:rFonts w:ascii="Times New Roman" w:hAnsi="Times New Roman"/>
          <w:sz w:val="24"/>
          <w:szCs w:val="24"/>
        </w:rPr>
        <w:t>. Če prijavitelj vloge ne dopolni v zahtevanem roku, bo vloga zavržena s sklepom.</w:t>
      </w:r>
    </w:p>
    <w:p w14:paraId="12B9B211" w14:textId="77777777" w:rsidR="00943754" w:rsidRPr="005265CB" w:rsidRDefault="00943754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8F0F1D1" w14:textId="77777777" w:rsidR="00943754" w:rsidRPr="005265CB" w:rsidRDefault="00943754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>1</w:t>
      </w:r>
      <w:r w:rsidR="00F15BAB" w:rsidRPr="005265CB">
        <w:rPr>
          <w:rFonts w:ascii="Times New Roman" w:hAnsi="Times New Roman"/>
          <w:sz w:val="24"/>
          <w:szCs w:val="24"/>
        </w:rPr>
        <w:t>1</w:t>
      </w:r>
      <w:r w:rsidRPr="005265CB">
        <w:rPr>
          <w:rFonts w:ascii="Times New Roman" w:hAnsi="Times New Roman"/>
          <w:sz w:val="24"/>
          <w:szCs w:val="24"/>
        </w:rPr>
        <w:t>.3. Vloge, ki ne bodo poslane v roku in na način, ki je določen v 1</w:t>
      </w:r>
      <w:r w:rsidR="00F15BAB" w:rsidRPr="005265CB">
        <w:rPr>
          <w:rFonts w:ascii="Times New Roman" w:hAnsi="Times New Roman"/>
          <w:sz w:val="24"/>
          <w:szCs w:val="24"/>
        </w:rPr>
        <w:t>1</w:t>
      </w:r>
      <w:r w:rsidRPr="005265CB">
        <w:rPr>
          <w:rFonts w:ascii="Times New Roman" w:hAnsi="Times New Roman"/>
          <w:sz w:val="24"/>
          <w:szCs w:val="24"/>
        </w:rPr>
        <w:t>.1</w:t>
      </w:r>
      <w:r w:rsidR="00992CBA" w:rsidRPr="005265CB">
        <w:rPr>
          <w:rFonts w:ascii="Times New Roman" w:hAnsi="Times New Roman"/>
          <w:sz w:val="24"/>
          <w:szCs w:val="24"/>
        </w:rPr>
        <w:t>.</w:t>
      </w:r>
      <w:r w:rsidRPr="005265CB">
        <w:rPr>
          <w:rFonts w:ascii="Times New Roman" w:hAnsi="Times New Roman"/>
          <w:sz w:val="24"/>
          <w:szCs w:val="24"/>
        </w:rPr>
        <w:t xml:space="preserve"> točki tega besedila razpisa, oziroma ki ne bodo pravilno opremljene, ne bodo elektronsko oddane</w:t>
      </w:r>
      <w:r w:rsidR="002B4B89" w:rsidRPr="005265CB">
        <w:rPr>
          <w:rFonts w:ascii="Times New Roman" w:hAnsi="Times New Roman"/>
          <w:sz w:val="24"/>
          <w:szCs w:val="24"/>
        </w:rPr>
        <w:t xml:space="preserve"> in</w:t>
      </w:r>
      <w:r w:rsidRPr="005265CB">
        <w:rPr>
          <w:rFonts w:ascii="Times New Roman" w:hAnsi="Times New Roman"/>
          <w:sz w:val="24"/>
          <w:szCs w:val="24"/>
        </w:rPr>
        <w:t xml:space="preserve"> hkrati natisnjene in poslane po pošti s priporočeno pošiljko v predpisanem roku in na predpisan način, bodo zavržene. Zavržene bodo tudi vloge, ki ne bodo podane na prijavnem obrazcu, natisnjenem iz spletne aplikacije</w:t>
      </w:r>
      <w:r w:rsidR="002B4B89" w:rsidRPr="005265CB">
        <w:rPr>
          <w:rFonts w:ascii="Times New Roman" w:hAnsi="Times New Roman"/>
          <w:sz w:val="24"/>
          <w:szCs w:val="24"/>
        </w:rPr>
        <w:t xml:space="preserve"> in </w:t>
      </w:r>
      <w:r w:rsidRPr="005265CB">
        <w:rPr>
          <w:rFonts w:ascii="Times New Roman" w:hAnsi="Times New Roman"/>
          <w:sz w:val="24"/>
          <w:szCs w:val="24"/>
        </w:rPr>
        <w:t>ki ne bodo vsebovale obveznih prilog ter ne bodo dopolnjene v roku za dopolnitev vloge (nepopolne vloge).</w:t>
      </w:r>
    </w:p>
    <w:p w14:paraId="4E79CF3E" w14:textId="77777777" w:rsidR="00943754" w:rsidRPr="005265CB" w:rsidRDefault="00943754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106227" w14:textId="77777777" w:rsidR="00106DA8" w:rsidRPr="005265CB" w:rsidRDefault="00106DA8" w:rsidP="005F6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>1</w:t>
      </w:r>
      <w:r w:rsidR="00F15BAB" w:rsidRPr="005265CB">
        <w:rPr>
          <w:rFonts w:ascii="Times New Roman" w:hAnsi="Times New Roman"/>
          <w:sz w:val="24"/>
          <w:szCs w:val="24"/>
        </w:rPr>
        <w:t>1</w:t>
      </w:r>
      <w:r w:rsidRPr="005265CB">
        <w:rPr>
          <w:rFonts w:ascii="Times New Roman" w:hAnsi="Times New Roman"/>
          <w:sz w:val="24"/>
          <w:szCs w:val="24"/>
        </w:rPr>
        <w:t xml:space="preserve">.4. Oddaja vloge pomeni, da se prijavitelj strinja z vsemi pogoji in kriteriji </w:t>
      </w:r>
      <w:r w:rsidR="00B53567" w:rsidRPr="005265CB">
        <w:rPr>
          <w:rFonts w:ascii="Times New Roman" w:hAnsi="Times New Roman"/>
          <w:sz w:val="24"/>
          <w:szCs w:val="24"/>
        </w:rPr>
        <w:t xml:space="preserve">tega </w:t>
      </w:r>
      <w:r w:rsidRPr="005265CB">
        <w:rPr>
          <w:rFonts w:ascii="Times New Roman" w:hAnsi="Times New Roman"/>
          <w:sz w:val="24"/>
          <w:szCs w:val="24"/>
        </w:rPr>
        <w:t>razpisa.</w:t>
      </w:r>
    </w:p>
    <w:p w14:paraId="399249D6" w14:textId="77777777" w:rsidR="00FF7711" w:rsidRPr="005265CB" w:rsidRDefault="00FF7711" w:rsidP="005F6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3C275E26" w14:textId="77777777" w:rsidR="00943754" w:rsidRPr="005265CB" w:rsidRDefault="00F15BAB" w:rsidP="005F6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265CB">
        <w:rPr>
          <w:rFonts w:ascii="Times New Roman" w:hAnsi="Times New Roman"/>
          <w:b/>
          <w:bCs/>
          <w:sz w:val="24"/>
          <w:szCs w:val="24"/>
        </w:rPr>
        <w:t>12</w:t>
      </w:r>
      <w:r w:rsidR="00943754" w:rsidRPr="005265CB">
        <w:rPr>
          <w:rFonts w:ascii="Times New Roman" w:hAnsi="Times New Roman"/>
          <w:b/>
          <w:bCs/>
          <w:sz w:val="24"/>
          <w:szCs w:val="24"/>
        </w:rPr>
        <w:t>. Obvezne priloge k vlogi</w:t>
      </w:r>
    </w:p>
    <w:p w14:paraId="4D53B59D" w14:textId="77777777" w:rsidR="00943754" w:rsidRPr="005265CB" w:rsidRDefault="00943754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6B31C3" w14:textId="77777777" w:rsidR="00943754" w:rsidRPr="005265CB" w:rsidRDefault="00943754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>Obvezne sestavine in priloge vsake vloge so:</w:t>
      </w:r>
    </w:p>
    <w:p w14:paraId="6E60C4A1" w14:textId="77777777" w:rsidR="00943754" w:rsidRPr="005265CB" w:rsidRDefault="00943754" w:rsidP="005F6673">
      <w:pPr>
        <w:pStyle w:val="Odstavekseznam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 xml:space="preserve">pravilno izpolnjeni prijavni obrazci MOL v elektronski in </w:t>
      </w:r>
      <w:r w:rsidR="0035199E" w:rsidRPr="005265CB">
        <w:rPr>
          <w:rFonts w:ascii="Times New Roman" w:hAnsi="Times New Roman"/>
          <w:sz w:val="24"/>
          <w:szCs w:val="24"/>
        </w:rPr>
        <w:t>natisnjeni</w:t>
      </w:r>
      <w:r w:rsidRPr="005265CB">
        <w:rPr>
          <w:rFonts w:ascii="Times New Roman" w:hAnsi="Times New Roman"/>
          <w:sz w:val="24"/>
          <w:szCs w:val="24"/>
        </w:rPr>
        <w:t xml:space="preserve"> obliki,</w:t>
      </w:r>
    </w:p>
    <w:p w14:paraId="11643693" w14:textId="77777777" w:rsidR="00026B06" w:rsidRPr="005265CB" w:rsidRDefault="007557FC" w:rsidP="005F6673">
      <w:pPr>
        <w:pStyle w:val="Odstavekseznam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 xml:space="preserve">dokazilo o izvedbi </w:t>
      </w:r>
      <w:r w:rsidR="00D029D2" w:rsidRPr="005265CB">
        <w:rPr>
          <w:rFonts w:ascii="Times New Roman" w:hAnsi="Times New Roman"/>
          <w:sz w:val="24"/>
          <w:szCs w:val="24"/>
        </w:rPr>
        <w:t xml:space="preserve">najmanj dveh projektov z istim naslovom </w:t>
      </w:r>
      <w:r w:rsidR="00026B06" w:rsidRPr="005265CB">
        <w:rPr>
          <w:rFonts w:ascii="Times New Roman" w:hAnsi="Times New Roman"/>
          <w:sz w:val="24"/>
          <w:szCs w:val="24"/>
        </w:rPr>
        <w:t>v obdobju 201</w:t>
      </w:r>
      <w:r w:rsidR="00992CBA" w:rsidRPr="005265CB">
        <w:rPr>
          <w:rFonts w:ascii="Times New Roman" w:hAnsi="Times New Roman"/>
          <w:sz w:val="24"/>
          <w:szCs w:val="24"/>
        </w:rPr>
        <w:t>4</w:t>
      </w:r>
      <w:r w:rsidR="00026B06" w:rsidRPr="005265CB">
        <w:rPr>
          <w:rFonts w:ascii="Times New Roman" w:hAnsi="Times New Roman"/>
          <w:sz w:val="24"/>
          <w:szCs w:val="24"/>
        </w:rPr>
        <w:t>-201</w:t>
      </w:r>
      <w:r w:rsidR="00A46F72" w:rsidRPr="005265CB">
        <w:rPr>
          <w:rFonts w:ascii="Times New Roman" w:hAnsi="Times New Roman"/>
          <w:sz w:val="24"/>
          <w:szCs w:val="24"/>
        </w:rPr>
        <w:t>7</w:t>
      </w:r>
      <w:r w:rsidR="00026B06" w:rsidRPr="005265CB">
        <w:rPr>
          <w:rFonts w:ascii="Times New Roman" w:hAnsi="Times New Roman"/>
          <w:sz w:val="24"/>
          <w:szCs w:val="24"/>
        </w:rPr>
        <w:t xml:space="preserve"> (kopija medijskega odziva in/ali vabil, najave ipd.) (največ </w:t>
      </w:r>
      <w:r w:rsidR="00922282" w:rsidRPr="005265CB">
        <w:rPr>
          <w:rFonts w:ascii="Times New Roman" w:hAnsi="Times New Roman"/>
          <w:sz w:val="24"/>
          <w:szCs w:val="24"/>
        </w:rPr>
        <w:t>5</w:t>
      </w:r>
      <w:r w:rsidR="00026B06" w:rsidRPr="005265CB">
        <w:rPr>
          <w:rFonts w:ascii="Times New Roman" w:hAnsi="Times New Roman"/>
          <w:sz w:val="24"/>
          <w:szCs w:val="24"/>
        </w:rPr>
        <w:t xml:space="preserve"> dokazil), </w:t>
      </w:r>
      <w:r w:rsidR="0087330B" w:rsidRPr="005265CB">
        <w:rPr>
          <w:rFonts w:ascii="Times New Roman" w:hAnsi="Times New Roman"/>
          <w:sz w:val="24"/>
          <w:szCs w:val="24"/>
        </w:rPr>
        <w:t>v kolikor niso bile oddane v elektronski obliki v spletni aplikaciji,</w:t>
      </w:r>
    </w:p>
    <w:p w14:paraId="4C8E5009" w14:textId="77777777" w:rsidR="00650970" w:rsidRPr="005265CB" w:rsidRDefault="00026B06" w:rsidP="005F6673">
      <w:pPr>
        <w:pStyle w:val="Odstavekseznam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 xml:space="preserve">fotokopije največ </w:t>
      </w:r>
      <w:r w:rsidR="00922282" w:rsidRPr="005265CB">
        <w:rPr>
          <w:rFonts w:ascii="Times New Roman" w:hAnsi="Times New Roman"/>
          <w:sz w:val="24"/>
          <w:szCs w:val="24"/>
        </w:rPr>
        <w:t>3</w:t>
      </w:r>
      <w:r w:rsidRPr="005265CB">
        <w:rPr>
          <w:rFonts w:ascii="Times New Roman" w:hAnsi="Times New Roman"/>
          <w:sz w:val="24"/>
          <w:szCs w:val="24"/>
        </w:rPr>
        <w:t xml:space="preserve"> referenčnih kritik, recenzij ali odzivov</w:t>
      </w:r>
      <w:r w:rsidR="0087330B" w:rsidRPr="005265CB">
        <w:rPr>
          <w:rFonts w:ascii="Times New Roman" w:hAnsi="Times New Roman"/>
          <w:sz w:val="24"/>
          <w:szCs w:val="24"/>
        </w:rPr>
        <w:t>, v kolikor niso bile oddane v elektronski obliki v spletni aplikaciji</w:t>
      </w:r>
      <w:r w:rsidR="00D029D2" w:rsidRPr="005265CB">
        <w:rPr>
          <w:rFonts w:ascii="Times New Roman" w:hAnsi="Times New Roman"/>
          <w:sz w:val="24"/>
          <w:szCs w:val="24"/>
        </w:rPr>
        <w:t>.</w:t>
      </w:r>
    </w:p>
    <w:p w14:paraId="0AA150AD" w14:textId="77777777" w:rsidR="00100F41" w:rsidRPr="005265CB" w:rsidRDefault="00100F41" w:rsidP="005F6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9A0A36F" w14:textId="77777777" w:rsidR="00943754" w:rsidRPr="005265CB" w:rsidRDefault="00943754" w:rsidP="005F6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265CB">
        <w:rPr>
          <w:rFonts w:ascii="Times New Roman" w:hAnsi="Times New Roman"/>
          <w:b/>
          <w:bCs/>
          <w:sz w:val="24"/>
          <w:szCs w:val="24"/>
        </w:rPr>
        <w:t>1</w:t>
      </w:r>
      <w:r w:rsidR="00F15BAB" w:rsidRPr="005265CB">
        <w:rPr>
          <w:rFonts w:ascii="Times New Roman" w:hAnsi="Times New Roman"/>
          <w:b/>
          <w:bCs/>
          <w:sz w:val="24"/>
          <w:szCs w:val="24"/>
        </w:rPr>
        <w:t>3</w:t>
      </w:r>
      <w:r w:rsidRPr="005265CB">
        <w:rPr>
          <w:rFonts w:ascii="Times New Roman" w:hAnsi="Times New Roman"/>
          <w:b/>
          <w:bCs/>
          <w:sz w:val="24"/>
          <w:szCs w:val="24"/>
        </w:rPr>
        <w:t>. Odpiranje vlog in obveščanje o izidu</w:t>
      </w:r>
    </w:p>
    <w:p w14:paraId="52AAC811" w14:textId="77777777" w:rsidR="00943754" w:rsidRPr="005265CB" w:rsidRDefault="00943754" w:rsidP="005F6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CA1FD8" w14:textId="77777777" w:rsidR="00943754" w:rsidRPr="005265CB" w:rsidRDefault="00943754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>1</w:t>
      </w:r>
      <w:r w:rsidR="00F15BAB" w:rsidRPr="005265CB">
        <w:rPr>
          <w:rFonts w:ascii="Times New Roman" w:hAnsi="Times New Roman"/>
          <w:sz w:val="24"/>
          <w:szCs w:val="24"/>
        </w:rPr>
        <w:t>3</w:t>
      </w:r>
      <w:r w:rsidRPr="005265CB">
        <w:rPr>
          <w:rFonts w:ascii="Times New Roman" w:hAnsi="Times New Roman"/>
          <w:sz w:val="24"/>
          <w:szCs w:val="24"/>
        </w:rPr>
        <w:t xml:space="preserve">.1. Komisija za odpiranje vlog bo </w:t>
      </w:r>
      <w:r w:rsidR="00A46F72" w:rsidRPr="005265CB">
        <w:rPr>
          <w:rFonts w:ascii="Times New Roman" w:hAnsi="Times New Roman"/>
          <w:sz w:val="24"/>
          <w:szCs w:val="24"/>
        </w:rPr>
        <w:t xml:space="preserve">vloge odprla </w:t>
      </w:r>
      <w:r w:rsidRPr="005265CB">
        <w:rPr>
          <w:rFonts w:ascii="Times New Roman" w:hAnsi="Times New Roman"/>
          <w:sz w:val="24"/>
          <w:szCs w:val="24"/>
        </w:rPr>
        <w:t xml:space="preserve">predvidoma </w:t>
      </w:r>
      <w:r w:rsidR="003B7DA2" w:rsidRPr="005265CB">
        <w:rPr>
          <w:rFonts w:ascii="Times New Roman" w:hAnsi="Times New Roman"/>
          <w:sz w:val="24"/>
          <w:szCs w:val="24"/>
        </w:rPr>
        <w:t>13. aprila</w:t>
      </w:r>
      <w:r w:rsidR="004C31AC" w:rsidRPr="005265CB">
        <w:rPr>
          <w:rFonts w:ascii="Times New Roman" w:hAnsi="Times New Roman"/>
          <w:sz w:val="24"/>
          <w:szCs w:val="24"/>
        </w:rPr>
        <w:t xml:space="preserve"> </w:t>
      </w:r>
      <w:r w:rsidRPr="005265CB">
        <w:rPr>
          <w:rFonts w:ascii="Times New Roman" w:hAnsi="Times New Roman"/>
          <w:sz w:val="24"/>
          <w:szCs w:val="24"/>
        </w:rPr>
        <w:t>201</w:t>
      </w:r>
      <w:r w:rsidR="00D029D2" w:rsidRPr="005265CB">
        <w:rPr>
          <w:rFonts w:ascii="Times New Roman" w:hAnsi="Times New Roman"/>
          <w:sz w:val="24"/>
          <w:szCs w:val="24"/>
        </w:rPr>
        <w:t>8</w:t>
      </w:r>
      <w:r w:rsidRPr="005265CB">
        <w:rPr>
          <w:rFonts w:ascii="Times New Roman" w:hAnsi="Times New Roman"/>
          <w:sz w:val="24"/>
          <w:szCs w:val="24"/>
        </w:rPr>
        <w:t xml:space="preserve">. </w:t>
      </w:r>
    </w:p>
    <w:p w14:paraId="7134A258" w14:textId="77777777" w:rsidR="00943754" w:rsidRPr="005265CB" w:rsidRDefault="00943754" w:rsidP="005F6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lastRenderedPageBreak/>
        <w:t>1</w:t>
      </w:r>
      <w:r w:rsidR="00F15BAB" w:rsidRPr="005265CB">
        <w:rPr>
          <w:rFonts w:ascii="Times New Roman" w:hAnsi="Times New Roman"/>
          <w:sz w:val="24"/>
          <w:szCs w:val="24"/>
        </w:rPr>
        <w:t>3</w:t>
      </w:r>
      <w:r w:rsidRPr="005265CB">
        <w:rPr>
          <w:rFonts w:ascii="Times New Roman" w:hAnsi="Times New Roman"/>
          <w:sz w:val="24"/>
          <w:szCs w:val="24"/>
        </w:rPr>
        <w:t>.2. Za formalno nepopolno se šteje vloga:</w:t>
      </w:r>
    </w:p>
    <w:p w14:paraId="0B44F3FF" w14:textId="1DCBF3B7" w:rsidR="00026B06" w:rsidRPr="005265CB" w:rsidRDefault="00943754" w:rsidP="005F6673">
      <w:pPr>
        <w:pStyle w:val="Odstavekseznam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>ki ne bo vsebova</w:t>
      </w:r>
      <w:r w:rsidR="00026B06" w:rsidRPr="005265CB">
        <w:rPr>
          <w:rFonts w:ascii="Times New Roman" w:hAnsi="Times New Roman"/>
          <w:sz w:val="24"/>
          <w:szCs w:val="24"/>
        </w:rPr>
        <w:t>la dokazila</w:t>
      </w:r>
      <w:r w:rsidR="0087330B" w:rsidRPr="005265CB">
        <w:rPr>
          <w:rFonts w:ascii="Times New Roman" w:hAnsi="Times New Roman"/>
          <w:sz w:val="24"/>
          <w:szCs w:val="24"/>
        </w:rPr>
        <w:t xml:space="preserve"> v elektronski ali fizični obliki</w:t>
      </w:r>
      <w:r w:rsidR="00026B06" w:rsidRPr="005265CB">
        <w:rPr>
          <w:rFonts w:ascii="Times New Roman" w:hAnsi="Times New Roman"/>
          <w:sz w:val="24"/>
          <w:szCs w:val="24"/>
        </w:rPr>
        <w:t xml:space="preserve"> (</w:t>
      </w:r>
      <w:r w:rsidR="000A724E">
        <w:rPr>
          <w:rFonts w:ascii="Times New Roman" w:hAnsi="Times New Roman"/>
          <w:sz w:val="24"/>
          <w:szCs w:val="24"/>
        </w:rPr>
        <w:t>4</w:t>
      </w:r>
      <w:r w:rsidR="00371701" w:rsidRPr="005265CB">
        <w:rPr>
          <w:rFonts w:ascii="Times New Roman" w:hAnsi="Times New Roman"/>
          <w:sz w:val="24"/>
          <w:szCs w:val="24"/>
        </w:rPr>
        <w:t xml:space="preserve">. točka besedila </w:t>
      </w:r>
      <w:r w:rsidRPr="005265CB">
        <w:rPr>
          <w:rFonts w:ascii="Times New Roman" w:hAnsi="Times New Roman"/>
          <w:sz w:val="24"/>
          <w:szCs w:val="24"/>
        </w:rPr>
        <w:t>razpisa)</w:t>
      </w:r>
      <w:r w:rsidR="00026B06" w:rsidRPr="005265CB">
        <w:rPr>
          <w:rFonts w:ascii="Times New Roman" w:hAnsi="Times New Roman"/>
          <w:sz w:val="24"/>
          <w:szCs w:val="24"/>
        </w:rPr>
        <w:t xml:space="preserve"> o izvedbi najmanj </w:t>
      </w:r>
      <w:r w:rsidR="00D029D2" w:rsidRPr="005265CB">
        <w:rPr>
          <w:rFonts w:ascii="Times New Roman" w:hAnsi="Times New Roman"/>
          <w:sz w:val="24"/>
          <w:szCs w:val="24"/>
        </w:rPr>
        <w:t>dveh projektov z istim naslovom</w:t>
      </w:r>
      <w:r w:rsidR="00026B06" w:rsidRPr="005265CB">
        <w:rPr>
          <w:rFonts w:ascii="Times New Roman" w:hAnsi="Times New Roman"/>
          <w:sz w:val="24"/>
          <w:szCs w:val="24"/>
        </w:rPr>
        <w:t xml:space="preserve"> (kopija medijskega odz</w:t>
      </w:r>
      <w:r w:rsidR="00D029D2" w:rsidRPr="005265CB">
        <w:rPr>
          <w:rFonts w:ascii="Times New Roman" w:hAnsi="Times New Roman"/>
          <w:sz w:val="24"/>
          <w:szCs w:val="24"/>
        </w:rPr>
        <w:t xml:space="preserve">iva in/ali vabil, najave ipd.) </w:t>
      </w:r>
      <w:r w:rsidR="00026B06" w:rsidRPr="005265CB">
        <w:rPr>
          <w:rFonts w:ascii="Times New Roman" w:hAnsi="Times New Roman"/>
          <w:sz w:val="24"/>
          <w:szCs w:val="24"/>
        </w:rPr>
        <w:t>in ne bo dopolnjena v roku</w:t>
      </w:r>
      <w:r w:rsidR="001024E8" w:rsidRPr="005265CB">
        <w:rPr>
          <w:rFonts w:ascii="Times New Roman" w:hAnsi="Times New Roman"/>
          <w:sz w:val="24"/>
          <w:szCs w:val="24"/>
        </w:rPr>
        <w:t xml:space="preserve"> pet</w:t>
      </w:r>
      <w:r w:rsidR="00026B06" w:rsidRPr="005265CB">
        <w:rPr>
          <w:rFonts w:ascii="Times New Roman" w:hAnsi="Times New Roman"/>
          <w:sz w:val="24"/>
          <w:szCs w:val="24"/>
        </w:rPr>
        <w:t xml:space="preserve"> </w:t>
      </w:r>
      <w:r w:rsidR="001024E8" w:rsidRPr="005265CB">
        <w:rPr>
          <w:rFonts w:ascii="Times New Roman" w:hAnsi="Times New Roman"/>
          <w:sz w:val="24"/>
          <w:szCs w:val="24"/>
        </w:rPr>
        <w:t>(</w:t>
      </w:r>
      <w:r w:rsidR="00026B06" w:rsidRPr="005265CB">
        <w:rPr>
          <w:rFonts w:ascii="Times New Roman" w:hAnsi="Times New Roman"/>
          <w:sz w:val="24"/>
          <w:szCs w:val="24"/>
        </w:rPr>
        <w:t>5</w:t>
      </w:r>
      <w:r w:rsidR="001024E8" w:rsidRPr="005265CB">
        <w:rPr>
          <w:rFonts w:ascii="Times New Roman" w:hAnsi="Times New Roman"/>
          <w:sz w:val="24"/>
          <w:szCs w:val="24"/>
        </w:rPr>
        <w:t>)</w:t>
      </w:r>
      <w:r w:rsidR="00026B06" w:rsidRPr="005265CB">
        <w:rPr>
          <w:rFonts w:ascii="Times New Roman" w:hAnsi="Times New Roman"/>
          <w:sz w:val="24"/>
          <w:szCs w:val="24"/>
        </w:rPr>
        <w:t xml:space="preserve"> dni po prejetju poziv</w:t>
      </w:r>
      <w:r w:rsidR="00371701" w:rsidRPr="005265CB">
        <w:rPr>
          <w:rFonts w:ascii="Times New Roman" w:hAnsi="Times New Roman"/>
          <w:sz w:val="24"/>
          <w:szCs w:val="24"/>
        </w:rPr>
        <w:t>a za dopolnitev,</w:t>
      </w:r>
    </w:p>
    <w:p w14:paraId="6F513202" w14:textId="77777777" w:rsidR="00943754" w:rsidRPr="005265CB" w:rsidRDefault="00943754" w:rsidP="005F6673">
      <w:pPr>
        <w:pStyle w:val="Odstavekseznam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>ki ne bo vsebovala vseh dokazil in drugih sestavin, ki jih zahteva besedilo razpisa in razpisna dokumentacija</w:t>
      </w:r>
      <w:r w:rsidR="00A179EF" w:rsidRPr="005265CB">
        <w:rPr>
          <w:rFonts w:ascii="Times New Roman" w:hAnsi="Times New Roman"/>
          <w:sz w:val="24"/>
          <w:szCs w:val="24"/>
        </w:rPr>
        <w:t xml:space="preserve"> in kljub pozivu </w:t>
      </w:r>
      <w:r w:rsidR="00FD125A" w:rsidRPr="005265CB">
        <w:rPr>
          <w:rFonts w:ascii="Times New Roman" w:hAnsi="Times New Roman"/>
          <w:sz w:val="24"/>
          <w:szCs w:val="24"/>
        </w:rPr>
        <w:t>ne bo dopolnjena</w:t>
      </w:r>
      <w:r w:rsidR="00A179EF" w:rsidRPr="005265CB">
        <w:rPr>
          <w:rFonts w:ascii="Times New Roman" w:hAnsi="Times New Roman"/>
          <w:sz w:val="24"/>
          <w:szCs w:val="24"/>
        </w:rPr>
        <w:t xml:space="preserve"> v roku za dopolnitev vloge (nepopolne vloge)</w:t>
      </w:r>
      <w:r w:rsidRPr="005265CB">
        <w:rPr>
          <w:rFonts w:ascii="Times New Roman" w:hAnsi="Times New Roman"/>
          <w:sz w:val="24"/>
          <w:szCs w:val="24"/>
        </w:rPr>
        <w:t>.</w:t>
      </w:r>
    </w:p>
    <w:p w14:paraId="18F875A8" w14:textId="77777777" w:rsidR="00943754" w:rsidRPr="005265CB" w:rsidRDefault="00943754" w:rsidP="005F6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0EC67C7C" w14:textId="77777777" w:rsidR="00943754" w:rsidRPr="005265CB" w:rsidRDefault="00943754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>Za prepozno se šteje vloga, ki ne bo oddana kot priporočena pošiljka do vključno</w:t>
      </w:r>
      <w:r w:rsidR="00D029D2" w:rsidRPr="005265CB">
        <w:rPr>
          <w:rFonts w:ascii="Times New Roman" w:hAnsi="Times New Roman"/>
          <w:sz w:val="24"/>
          <w:szCs w:val="24"/>
        </w:rPr>
        <w:t xml:space="preserve"> </w:t>
      </w:r>
      <w:r w:rsidR="003B7DA2" w:rsidRPr="005265CB">
        <w:rPr>
          <w:rFonts w:ascii="Times New Roman" w:hAnsi="Times New Roman"/>
          <w:sz w:val="24"/>
          <w:szCs w:val="24"/>
        </w:rPr>
        <w:t>10</w:t>
      </w:r>
      <w:r w:rsidR="00FE341D" w:rsidRPr="005265CB">
        <w:rPr>
          <w:rFonts w:ascii="Times New Roman" w:hAnsi="Times New Roman"/>
          <w:sz w:val="24"/>
          <w:szCs w:val="24"/>
        </w:rPr>
        <w:t xml:space="preserve">. </w:t>
      </w:r>
      <w:r w:rsidR="003B7DA2" w:rsidRPr="005265CB">
        <w:rPr>
          <w:rFonts w:ascii="Times New Roman" w:hAnsi="Times New Roman"/>
          <w:sz w:val="24"/>
          <w:szCs w:val="24"/>
        </w:rPr>
        <w:t xml:space="preserve">aprila </w:t>
      </w:r>
      <w:r w:rsidRPr="005265CB">
        <w:rPr>
          <w:rFonts w:ascii="Times New Roman" w:hAnsi="Times New Roman"/>
          <w:sz w:val="24"/>
          <w:szCs w:val="24"/>
        </w:rPr>
        <w:t>201</w:t>
      </w:r>
      <w:r w:rsidR="00D029D2" w:rsidRPr="005265CB">
        <w:rPr>
          <w:rFonts w:ascii="Times New Roman" w:hAnsi="Times New Roman"/>
          <w:sz w:val="24"/>
          <w:szCs w:val="24"/>
        </w:rPr>
        <w:t>8</w:t>
      </w:r>
      <w:r w:rsidRPr="005265CB">
        <w:rPr>
          <w:rFonts w:ascii="Times New Roman" w:hAnsi="Times New Roman"/>
          <w:sz w:val="24"/>
          <w:szCs w:val="24"/>
        </w:rPr>
        <w:t xml:space="preserve"> do 24.00 ure.</w:t>
      </w:r>
    </w:p>
    <w:p w14:paraId="6FA25B57" w14:textId="77777777" w:rsidR="00943754" w:rsidRPr="005265CB" w:rsidRDefault="00943754" w:rsidP="005F6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4296FE95" w14:textId="3451836E" w:rsidR="00943754" w:rsidRPr="005265CB" w:rsidRDefault="00943754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 xml:space="preserve">Za neupravičeno osebo se šteje tisti prijavitelj, ki </w:t>
      </w:r>
      <w:r w:rsidR="009D7689" w:rsidRPr="005265CB">
        <w:rPr>
          <w:rFonts w:ascii="Times New Roman" w:hAnsi="Times New Roman"/>
          <w:sz w:val="24"/>
          <w:szCs w:val="24"/>
        </w:rPr>
        <w:t xml:space="preserve">ne sodi v skupino upravičenih oseb (točka </w:t>
      </w:r>
      <w:r w:rsidR="000A724E">
        <w:rPr>
          <w:rFonts w:ascii="Times New Roman" w:hAnsi="Times New Roman"/>
          <w:sz w:val="24"/>
          <w:szCs w:val="24"/>
        </w:rPr>
        <w:t>3</w:t>
      </w:r>
      <w:r w:rsidR="009D7689" w:rsidRPr="005265CB">
        <w:rPr>
          <w:rFonts w:ascii="Times New Roman" w:hAnsi="Times New Roman"/>
          <w:sz w:val="24"/>
          <w:szCs w:val="24"/>
        </w:rPr>
        <w:t>)</w:t>
      </w:r>
      <w:r w:rsidRPr="005265CB">
        <w:rPr>
          <w:rFonts w:ascii="Times New Roman" w:hAnsi="Times New Roman"/>
          <w:sz w:val="24"/>
          <w:szCs w:val="24"/>
        </w:rPr>
        <w:t>.</w:t>
      </w:r>
    </w:p>
    <w:p w14:paraId="35B17C36" w14:textId="77777777" w:rsidR="00943754" w:rsidRPr="005265CB" w:rsidRDefault="00943754" w:rsidP="005F6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F6F489" w14:textId="77777777" w:rsidR="009D7689" w:rsidRPr="005265CB" w:rsidRDefault="00285F3B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>P</w:t>
      </w:r>
      <w:r w:rsidR="00943754" w:rsidRPr="005265CB">
        <w:rPr>
          <w:rFonts w:ascii="Times New Roman" w:hAnsi="Times New Roman"/>
          <w:sz w:val="24"/>
          <w:szCs w:val="24"/>
        </w:rPr>
        <w:t>o odpiranju vlog</w:t>
      </w:r>
      <w:r w:rsidRPr="005265CB">
        <w:rPr>
          <w:rFonts w:ascii="Times New Roman" w:hAnsi="Times New Roman"/>
          <w:sz w:val="24"/>
          <w:szCs w:val="24"/>
        </w:rPr>
        <w:t xml:space="preserve"> bodo iz nadaljnjega postopka izločene vse vloge prijaviteljev, ki jih</w:t>
      </w:r>
      <w:r w:rsidR="00943754" w:rsidRPr="005265CB">
        <w:rPr>
          <w:rFonts w:ascii="Times New Roman" w:hAnsi="Times New Roman"/>
          <w:sz w:val="24"/>
          <w:szCs w:val="24"/>
        </w:rPr>
        <w:t xml:space="preserve"> ni</w:t>
      </w:r>
      <w:r w:rsidRPr="005265CB">
        <w:rPr>
          <w:rFonts w:ascii="Times New Roman" w:hAnsi="Times New Roman"/>
          <w:sz w:val="24"/>
          <w:szCs w:val="24"/>
        </w:rPr>
        <w:t>so vložile upravičene osebe</w:t>
      </w:r>
      <w:r w:rsidR="00943754" w:rsidRPr="005265CB">
        <w:rPr>
          <w:rFonts w:ascii="Times New Roman" w:hAnsi="Times New Roman"/>
          <w:sz w:val="24"/>
          <w:szCs w:val="24"/>
        </w:rPr>
        <w:t xml:space="preserve"> ali ni</w:t>
      </w:r>
      <w:r w:rsidRPr="005265CB">
        <w:rPr>
          <w:rFonts w:ascii="Times New Roman" w:hAnsi="Times New Roman"/>
          <w:sz w:val="24"/>
          <w:szCs w:val="24"/>
        </w:rPr>
        <w:t>so bile</w:t>
      </w:r>
      <w:r w:rsidR="00DD3891" w:rsidRPr="005265CB">
        <w:rPr>
          <w:rFonts w:ascii="Times New Roman" w:hAnsi="Times New Roman"/>
          <w:sz w:val="24"/>
          <w:szCs w:val="24"/>
        </w:rPr>
        <w:t xml:space="preserve"> pravočasne</w:t>
      </w:r>
      <w:r w:rsidR="00943754" w:rsidRPr="005265CB">
        <w:rPr>
          <w:rFonts w:ascii="Times New Roman" w:hAnsi="Times New Roman"/>
          <w:sz w:val="24"/>
          <w:szCs w:val="24"/>
        </w:rPr>
        <w:t xml:space="preserve">. </w:t>
      </w:r>
    </w:p>
    <w:p w14:paraId="41103291" w14:textId="77777777" w:rsidR="007230EC" w:rsidRPr="005265CB" w:rsidRDefault="007230EC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70B5D3" w14:textId="77777777" w:rsidR="007230EC" w:rsidRPr="005265CB" w:rsidRDefault="00F15BAB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>13</w:t>
      </w:r>
      <w:r w:rsidR="007230EC" w:rsidRPr="005265CB">
        <w:rPr>
          <w:rFonts w:ascii="Times New Roman" w:hAnsi="Times New Roman"/>
          <w:sz w:val="24"/>
          <w:szCs w:val="24"/>
        </w:rPr>
        <w:t>.3. Mestna občina Ljubljana bo v roku dveh mesecev od zaključka odpiranja vlog izdala odločbo o odobritvi oziroma zavrnitvi sofinanciranja projekta.</w:t>
      </w:r>
    </w:p>
    <w:p w14:paraId="6FFC2EA0" w14:textId="77777777" w:rsidR="00914F10" w:rsidRPr="005265CB" w:rsidRDefault="00914F10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959B33" w14:textId="77777777" w:rsidR="009F0292" w:rsidRPr="005265CB" w:rsidRDefault="009F0292" w:rsidP="005F667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265CB">
        <w:rPr>
          <w:rFonts w:ascii="Times New Roman" w:hAnsi="Times New Roman"/>
          <w:b/>
          <w:sz w:val="24"/>
          <w:szCs w:val="24"/>
        </w:rPr>
        <w:t>1</w:t>
      </w:r>
      <w:r w:rsidR="00F15BAB" w:rsidRPr="005265CB">
        <w:rPr>
          <w:rFonts w:ascii="Times New Roman" w:hAnsi="Times New Roman"/>
          <w:b/>
          <w:sz w:val="24"/>
          <w:szCs w:val="24"/>
        </w:rPr>
        <w:t>4</w:t>
      </w:r>
      <w:r w:rsidRPr="005265CB">
        <w:rPr>
          <w:rFonts w:ascii="Times New Roman" w:hAnsi="Times New Roman"/>
          <w:b/>
          <w:sz w:val="24"/>
          <w:szCs w:val="24"/>
        </w:rPr>
        <w:t xml:space="preserve">. </w:t>
      </w:r>
      <w:r w:rsidR="00DB3C82" w:rsidRPr="005265CB">
        <w:rPr>
          <w:rFonts w:ascii="Times New Roman" w:hAnsi="Times New Roman"/>
          <w:b/>
          <w:sz w:val="24"/>
          <w:szCs w:val="24"/>
        </w:rPr>
        <w:t>Informacije o razpisu</w:t>
      </w:r>
    </w:p>
    <w:p w14:paraId="5E6FBCBB" w14:textId="77777777" w:rsidR="00C9756A" w:rsidRPr="005265CB" w:rsidRDefault="00DB3C82" w:rsidP="00C9756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>D</w:t>
      </w:r>
      <w:r w:rsidR="009F0292" w:rsidRPr="005265CB">
        <w:rPr>
          <w:rFonts w:ascii="Times New Roman" w:hAnsi="Times New Roman"/>
          <w:sz w:val="24"/>
          <w:szCs w:val="24"/>
        </w:rPr>
        <w:t xml:space="preserve">odatne informacije </w:t>
      </w:r>
      <w:r w:rsidRPr="005265CB">
        <w:rPr>
          <w:rFonts w:ascii="Times New Roman" w:hAnsi="Times New Roman"/>
          <w:sz w:val="24"/>
          <w:szCs w:val="24"/>
        </w:rPr>
        <w:t xml:space="preserve">o razpisu lahko dobite </w:t>
      </w:r>
      <w:r w:rsidR="009F0292" w:rsidRPr="005265CB">
        <w:rPr>
          <w:rFonts w:ascii="Times New Roman" w:hAnsi="Times New Roman"/>
          <w:sz w:val="24"/>
          <w:szCs w:val="24"/>
        </w:rPr>
        <w:t xml:space="preserve">vsak ponedeljek, sredo in petek med 9. in 12. uro, ob sredah tudi med 14. in 16. uro, pri </w:t>
      </w:r>
      <w:r w:rsidR="00EA50F7" w:rsidRPr="005265CB">
        <w:rPr>
          <w:rFonts w:ascii="Times New Roman" w:hAnsi="Times New Roman"/>
          <w:sz w:val="24"/>
          <w:szCs w:val="24"/>
        </w:rPr>
        <w:t>pristojn</w:t>
      </w:r>
      <w:r w:rsidR="00C9756A" w:rsidRPr="005265CB">
        <w:rPr>
          <w:rFonts w:ascii="Times New Roman" w:hAnsi="Times New Roman"/>
          <w:sz w:val="24"/>
          <w:szCs w:val="24"/>
        </w:rPr>
        <w:t xml:space="preserve">ih </w:t>
      </w:r>
      <w:r w:rsidR="00EA50F7" w:rsidRPr="005265CB">
        <w:rPr>
          <w:rFonts w:ascii="Times New Roman" w:hAnsi="Times New Roman"/>
          <w:sz w:val="24"/>
          <w:szCs w:val="24"/>
        </w:rPr>
        <w:t>uslužbenc</w:t>
      </w:r>
      <w:r w:rsidR="00C9756A" w:rsidRPr="005265CB">
        <w:rPr>
          <w:rFonts w:ascii="Times New Roman" w:hAnsi="Times New Roman"/>
          <w:sz w:val="24"/>
          <w:szCs w:val="24"/>
        </w:rPr>
        <w:t>ih</w:t>
      </w:r>
      <w:r w:rsidR="0054411E" w:rsidRPr="005265CB">
        <w:rPr>
          <w:rFonts w:ascii="Times New Roman" w:hAnsi="Times New Roman"/>
          <w:sz w:val="24"/>
          <w:szCs w:val="24"/>
        </w:rPr>
        <w:t xml:space="preserve">: Davor Buinjac (davor.buinjac@ljubljana.si, t. </w:t>
      </w:r>
      <w:r w:rsidR="00C778EE" w:rsidRPr="005265CB">
        <w:rPr>
          <w:rFonts w:ascii="Times New Roman" w:hAnsi="Times New Roman"/>
          <w:sz w:val="24"/>
          <w:szCs w:val="24"/>
        </w:rPr>
        <w:t>01/</w:t>
      </w:r>
      <w:r w:rsidR="0054411E" w:rsidRPr="005265CB">
        <w:rPr>
          <w:rFonts w:ascii="Times New Roman" w:hAnsi="Times New Roman"/>
          <w:sz w:val="24"/>
          <w:szCs w:val="24"/>
        </w:rPr>
        <w:t>306 48 40)</w:t>
      </w:r>
      <w:r w:rsidR="00C9756A" w:rsidRPr="005265CB">
        <w:rPr>
          <w:rFonts w:ascii="Times New Roman" w:hAnsi="Times New Roman"/>
          <w:sz w:val="24"/>
          <w:szCs w:val="24"/>
        </w:rPr>
        <w:t>, Saša Ogrizek (</w:t>
      </w:r>
      <w:hyperlink r:id="rId12" w:history="1">
        <w:r w:rsidR="00C9756A" w:rsidRPr="005265CB">
          <w:rPr>
            <w:rStyle w:val="Hiperpovezava"/>
            <w:rFonts w:ascii="Times New Roman" w:hAnsi="Times New Roman"/>
            <w:sz w:val="24"/>
            <w:szCs w:val="24"/>
          </w:rPr>
          <w:t>sasa.ogrizek@ljubljana.si</w:t>
        </w:r>
      </w:hyperlink>
      <w:r w:rsidR="00C9756A" w:rsidRPr="005265CB">
        <w:rPr>
          <w:rFonts w:ascii="Times New Roman" w:hAnsi="Times New Roman"/>
          <w:sz w:val="24"/>
          <w:szCs w:val="24"/>
        </w:rPr>
        <w:t xml:space="preserve">, </w:t>
      </w:r>
    </w:p>
    <w:p w14:paraId="7FA83D87" w14:textId="77777777" w:rsidR="0054411E" w:rsidRPr="005265CB" w:rsidRDefault="00C9756A" w:rsidP="00C9756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>t. 01/306 4816)</w:t>
      </w:r>
      <w:r w:rsidR="0054411E" w:rsidRPr="005265CB">
        <w:rPr>
          <w:rFonts w:ascii="Times New Roman" w:hAnsi="Times New Roman"/>
          <w:sz w:val="24"/>
          <w:szCs w:val="24"/>
        </w:rPr>
        <w:t>.</w:t>
      </w:r>
    </w:p>
    <w:p w14:paraId="744D5DF3" w14:textId="77777777" w:rsidR="00C9756A" w:rsidRPr="005265CB" w:rsidRDefault="00C9756A" w:rsidP="00C9756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71A217F" w14:textId="77777777" w:rsidR="00026B06" w:rsidRPr="005265CB" w:rsidRDefault="00026B06" w:rsidP="005F667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65CB">
        <w:rPr>
          <w:rFonts w:ascii="Times New Roman" w:hAnsi="Times New Roman"/>
          <w:sz w:val="24"/>
          <w:szCs w:val="24"/>
        </w:rPr>
        <w:t>Informativni dan bo</w:t>
      </w:r>
      <w:r w:rsidR="00ED2E25" w:rsidRPr="005265CB">
        <w:rPr>
          <w:rFonts w:ascii="Times New Roman" w:hAnsi="Times New Roman"/>
          <w:sz w:val="24"/>
          <w:szCs w:val="24"/>
        </w:rPr>
        <w:t xml:space="preserve"> v</w:t>
      </w:r>
      <w:r w:rsidRPr="005265CB">
        <w:rPr>
          <w:rFonts w:ascii="Times New Roman" w:hAnsi="Times New Roman"/>
          <w:sz w:val="24"/>
          <w:szCs w:val="24"/>
        </w:rPr>
        <w:t xml:space="preserve"> </w:t>
      </w:r>
      <w:r w:rsidR="003B7DA2" w:rsidRPr="005265CB">
        <w:rPr>
          <w:rFonts w:ascii="Times New Roman" w:hAnsi="Times New Roman"/>
          <w:sz w:val="24"/>
          <w:szCs w:val="24"/>
        </w:rPr>
        <w:t xml:space="preserve">petek, 16. marca </w:t>
      </w:r>
      <w:r w:rsidR="00EA50F7" w:rsidRPr="005265CB">
        <w:rPr>
          <w:rFonts w:ascii="Times New Roman" w:hAnsi="Times New Roman"/>
          <w:sz w:val="24"/>
          <w:szCs w:val="24"/>
        </w:rPr>
        <w:t>2018</w:t>
      </w:r>
      <w:r w:rsidR="00EC1AB3" w:rsidRPr="005265CB">
        <w:rPr>
          <w:rFonts w:ascii="Times New Roman" w:hAnsi="Times New Roman"/>
          <w:sz w:val="24"/>
          <w:szCs w:val="24"/>
        </w:rPr>
        <w:t xml:space="preserve"> </w:t>
      </w:r>
      <w:r w:rsidRPr="005265CB">
        <w:rPr>
          <w:rFonts w:ascii="Times New Roman" w:hAnsi="Times New Roman"/>
          <w:sz w:val="24"/>
          <w:szCs w:val="24"/>
        </w:rPr>
        <w:t>od 10. do 12. ure na Oddelku za kulturo MU MOL, Ambrožev trg 7, Ljubljana.</w:t>
      </w:r>
    </w:p>
    <w:sectPr w:rsidR="00026B06" w:rsidRPr="005265CB" w:rsidSect="00C2013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CB6F657" w15:done="0"/>
  <w15:commentEx w15:paraId="52154471" w15:done="0"/>
  <w15:commentEx w15:paraId="14EF7EEA" w15:done="0"/>
  <w15:commentEx w15:paraId="42E4A50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0102F" w14:textId="77777777" w:rsidR="008006CB" w:rsidRDefault="008006CB">
      <w:pPr>
        <w:spacing w:after="0" w:line="240" w:lineRule="auto"/>
      </w:pPr>
      <w:r>
        <w:separator/>
      </w:r>
    </w:p>
  </w:endnote>
  <w:endnote w:type="continuationSeparator" w:id="0">
    <w:p w14:paraId="676E3620" w14:textId="77777777" w:rsidR="008006CB" w:rsidRDefault="00800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4DFDF" w14:textId="77777777" w:rsidR="00566511" w:rsidRDefault="00566511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4595">
      <w:rPr>
        <w:noProof/>
      </w:rPr>
      <w:t>7</w:t>
    </w:r>
    <w:r>
      <w:rPr>
        <w:noProof/>
      </w:rPr>
      <w:fldChar w:fldCharType="end"/>
    </w:r>
  </w:p>
  <w:p w14:paraId="74BD3D95" w14:textId="77777777" w:rsidR="00566511" w:rsidRDefault="0056651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8ACBDE" w14:textId="77777777" w:rsidR="008006CB" w:rsidRDefault="008006CB">
      <w:pPr>
        <w:spacing w:after="0" w:line="240" w:lineRule="auto"/>
      </w:pPr>
      <w:r>
        <w:separator/>
      </w:r>
    </w:p>
  </w:footnote>
  <w:footnote w:type="continuationSeparator" w:id="0">
    <w:p w14:paraId="0F91460D" w14:textId="77777777" w:rsidR="008006CB" w:rsidRDefault="00800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943"/>
    <w:multiLevelType w:val="hybridMultilevel"/>
    <w:tmpl w:val="34B207A6"/>
    <w:lvl w:ilvl="0" w:tplc="F1B2E8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1F497D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63077"/>
    <w:multiLevelType w:val="hybridMultilevel"/>
    <w:tmpl w:val="EAB246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81901"/>
    <w:multiLevelType w:val="hybridMultilevel"/>
    <w:tmpl w:val="EDFA1CD6"/>
    <w:lvl w:ilvl="0" w:tplc="F1B2E8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1F497D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E0D38"/>
    <w:multiLevelType w:val="hybridMultilevel"/>
    <w:tmpl w:val="9EB075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2211A"/>
    <w:multiLevelType w:val="hybridMultilevel"/>
    <w:tmpl w:val="5498DA8C"/>
    <w:lvl w:ilvl="0" w:tplc="F1B2E8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1F497D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1E20BE"/>
    <w:multiLevelType w:val="hybridMultilevel"/>
    <w:tmpl w:val="9F40D4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EB6D95"/>
    <w:multiLevelType w:val="hybridMultilevel"/>
    <w:tmpl w:val="ABF096A2"/>
    <w:lvl w:ilvl="0" w:tplc="196A69E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4B2B6B"/>
    <w:multiLevelType w:val="hybridMultilevel"/>
    <w:tmpl w:val="9724CCE2"/>
    <w:lvl w:ilvl="0" w:tplc="EEA0EF6C">
      <w:start w:val="1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C9B0BB1"/>
    <w:multiLevelType w:val="hybridMultilevel"/>
    <w:tmpl w:val="5720DD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075DF9"/>
    <w:multiLevelType w:val="hybridMultilevel"/>
    <w:tmpl w:val="C464B9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5657C"/>
    <w:multiLevelType w:val="hybridMultilevel"/>
    <w:tmpl w:val="07D02470"/>
    <w:lvl w:ilvl="0" w:tplc="FFAAA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C12C14"/>
    <w:multiLevelType w:val="hybridMultilevel"/>
    <w:tmpl w:val="BA48CB08"/>
    <w:lvl w:ilvl="0" w:tplc="3234845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2E35FD"/>
    <w:multiLevelType w:val="multilevel"/>
    <w:tmpl w:val="249E40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3C42B87"/>
    <w:multiLevelType w:val="hybridMultilevel"/>
    <w:tmpl w:val="06BCAC12"/>
    <w:lvl w:ilvl="0" w:tplc="F1B2E8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1F497D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B6678F"/>
    <w:multiLevelType w:val="hybridMultilevel"/>
    <w:tmpl w:val="2A5C5EB2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E0E3583"/>
    <w:multiLevelType w:val="hybridMultilevel"/>
    <w:tmpl w:val="AF2CE0C6"/>
    <w:lvl w:ilvl="0" w:tplc="F1B2E8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1F497D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E86C0A"/>
    <w:multiLevelType w:val="hybridMultilevel"/>
    <w:tmpl w:val="090C93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B47E4E"/>
    <w:multiLevelType w:val="hybridMultilevel"/>
    <w:tmpl w:val="A5EE35EC"/>
    <w:lvl w:ilvl="0" w:tplc="EA08E3CA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7A6B9F"/>
    <w:multiLevelType w:val="hybridMultilevel"/>
    <w:tmpl w:val="8B98D458"/>
    <w:lvl w:ilvl="0" w:tplc="F1B2E8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1F497D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FF730A"/>
    <w:multiLevelType w:val="hybridMultilevel"/>
    <w:tmpl w:val="9638765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073CDE"/>
    <w:multiLevelType w:val="hybridMultilevel"/>
    <w:tmpl w:val="AC7207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E07111"/>
    <w:multiLevelType w:val="hybridMultilevel"/>
    <w:tmpl w:val="F402A4F4"/>
    <w:lvl w:ilvl="0" w:tplc="F120F71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FA1E39"/>
    <w:multiLevelType w:val="hybridMultilevel"/>
    <w:tmpl w:val="533A69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220A92"/>
    <w:multiLevelType w:val="hybridMultilevel"/>
    <w:tmpl w:val="8758ADCC"/>
    <w:lvl w:ilvl="0" w:tplc="A484CCD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173154"/>
    <w:multiLevelType w:val="hybridMultilevel"/>
    <w:tmpl w:val="4C7E0CCE"/>
    <w:lvl w:ilvl="0" w:tplc="840054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691C1B"/>
    <w:multiLevelType w:val="hybridMultilevel"/>
    <w:tmpl w:val="C4BAC3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552EE4"/>
    <w:multiLevelType w:val="hybridMultilevel"/>
    <w:tmpl w:val="EAAC5F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E81032"/>
    <w:multiLevelType w:val="hybridMultilevel"/>
    <w:tmpl w:val="F6326B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224C85"/>
    <w:multiLevelType w:val="hybridMultilevel"/>
    <w:tmpl w:val="94D2CE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B0731B"/>
    <w:multiLevelType w:val="hybridMultilevel"/>
    <w:tmpl w:val="2F58BB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53351C"/>
    <w:multiLevelType w:val="hybridMultilevel"/>
    <w:tmpl w:val="2C58709C"/>
    <w:lvl w:ilvl="0" w:tplc="F1B2E8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1F497D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C8225B"/>
    <w:multiLevelType w:val="hybridMultilevel"/>
    <w:tmpl w:val="9CC4A4D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2F60E58"/>
    <w:multiLevelType w:val="hybridMultilevel"/>
    <w:tmpl w:val="CF8A9C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D11729"/>
    <w:multiLevelType w:val="hybridMultilevel"/>
    <w:tmpl w:val="3BEAE218"/>
    <w:lvl w:ilvl="0" w:tplc="F1B2E8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1F497D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0B1FB1"/>
    <w:multiLevelType w:val="multilevel"/>
    <w:tmpl w:val="04323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20"/>
  </w:num>
  <w:num w:numId="3">
    <w:abstractNumId w:val="25"/>
  </w:num>
  <w:num w:numId="4">
    <w:abstractNumId w:val="14"/>
  </w:num>
  <w:num w:numId="5">
    <w:abstractNumId w:val="19"/>
  </w:num>
  <w:num w:numId="6">
    <w:abstractNumId w:val="8"/>
  </w:num>
  <w:num w:numId="7">
    <w:abstractNumId w:val="6"/>
  </w:num>
  <w:num w:numId="8">
    <w:abstractNumId w:val="31"/>
  </w:num>
  <w:num w:numId="9">
    <w:abstractNumId w:val="29"/>
  </w:num>
  <w:num w:numId="10">
    <w:abstractNumId w:val="0"/>
  </w:num>
  <w:num w:numId="11">
    <w:abstractNumId w:val="2"/>
  </w:num>
  <w:num w:numId="12">
    <w:abstractNumId w:val="13"/>
  </w:num>
  <w:num w:numId="13">
    <w:abstractNumId w:val="30"/>
  </w:num>
  <w:num w:numId="14">
    <w:abstractNumId w:val="18"/>
  </w:num>
  <w:num w:numId="15">
    <w:abstractNumId w:val="15"/>
  </w:num>
  <w:num w:numId="16">
    <w:abstractNumId w:val="4"/>
  </w:num>
  <w:num w:numId="17">
    <w:abstractNumId w:val="33"/>
  </w:num>
  <w:num w:numId="18">
    <w:abstractNumId w:val="16"/>
  </w:num>
  <w:num w:numId="19">
    <w:abstractNumId w:val="27"/>
  </w:num>
  <w:num w:numId="20">
    <w:abstractNumId w:val="22"/>
  </w:num>
  <w:num w:numId="21">
    <w:abstractNumId w:val="1"/>
  </w:num>
  <w:num w:numId="22">
    <w:abstractNumId w:val="9"/>
  </w:num>
  <w:num w:numId="23">
    <w:abstractNumId w:val="3"/>
  </w:num>
  <w:num w:numId="24">
    <w:abstractNumId w:val="28"/>
  </w:num>
  <w:num w:numId="25">
    <w:abstractNumId w:val="24"/>
  </w:num>
  <w:num w:numId="26">
    <w:abstractNumId w:val="23"/>
  </w:num>
  <w:num w:numId="27">
    <w:abstractNumId w:val="26"/>
  </w:num>
  <w:num w:numId="28">
    <w:abstractNumId w:val="17"/>
  </w:num>
  <w:num w:numId="29">
    <w:abstractNumId w:val="7"/>
  </w:num>
  <w:num w:numId="30">
    <w:abstractNumId w:val="12"/>
  </w:num>
  <w:num w:numId="31">
    <w:abstractNumId w:val="34"/>
  </w:num>
  <w:num w:numId="32">
    <w:abstractNumId w:val="21"/>
  </w:num>
  <w:num w:numId="33">
    <w:abstractNumId w:val="11"/>
  </w:num>
  <w:num w:numId="34">
    <w:abstractNumId w:val="10"/>
  </w:num>
  <w:num w:numId="35">
    <w:abstractNumId w:val="2"/>
  </w:num>
  <w:num w:numId="3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ja Štepec">
    <w15:presenceInfo w15:providerId="AD" w15:userId="S-1-5-21-883249467-966921291-1845911597-420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2F"/>
    <w:rsid w:val="000018DE"/>
    <w:rsid w:val="0000506E"/>
    <w:rsid w:val="00013D22"/>
    <w:rsid w:val="00017B91"/>
    <w:rsid w:val="00017E2F"/>
    <w:rsid w:val="00026B06"/>
    <w:rsid w:val="00026F03"/>
    <w:rsid w:val="00030A69"/>
    <w:rsid w:val="00030FDA"/>
    <w:rsid w:val="00033A66"/>
    <w:rsid w:val="00033E04"/>
    <w:rsid w:val="00034D72"/>
    <w:rsid w:val="00037A71"/>
    <w:rsid w:val="00037C7B"/>
    <w:rsid w:val="000459E1"/>
    <w:rsid w:val="00050299"/>
    <w:rsid w:val="000515CF"/>
    <w:rsid w:val="00061D84"/>
    <w:rsid w:val="000660A2"/>
    <w:rsid w:val="00067A97"/>
    <w:rsid w:val="000709C8"/>
    <w:rsid w:val="00070A2A"/>
    <w:rsid w:val="0007373D"/>
    <w:rsid w:val="00077894"/>
    <w:rsid w:val="00084B5C"/>
    <w:rsid w:val="00090A4B"/>
    <w:rsid w:val="00093292"/>
    <w:rsid w:val="000938C2"/>
    <w:rsid w:val="0009489E"/>
    <w:rsid w:val="00095506"/>
    <w:rsid w:val="000A2546"/>
    <w:rsid w:val="000A4995"/>
    <w:rsid w:val="000A57AF"/>
    <w:rsid w:val="000A724E"/>
    <w:rsid w:val="000B4F6E"/>
    <w:rsid w:val="000B69DA"/>
    <w:rsid w:val="000C3177"/>
    <w:rsid w:val="000C5016"/>
    <w:rsid w:val="000C5025"/>
    <w:rsid w:val="000C52B1"/>
    <w:rsid w:val="000D07CD"/>
    <w:rsid w:val="000D20C4"/>
    <w:rsid w:val="000F1349"/>
    <w:rsid w:val="000F6DDC"/>
    <w:rsid w:val="00100F41"/>
    <w:rsid w:val="00101751"/>
    <w:rsid w:val="001024E8"/>
    <w:rsid w:val="0010252F"/>
    <w:rsid w:val="0010295F"/>
    <w:rsid w:val="00103FC6"/>
    <w:rsid w:val="00104C4D"/>
    <w:rsid w:val="00106DA8"/>
    <w:rsid w:val="0011474E"/>
    <w:rsid w:val="00114BA6"/>
    <w:rsid w:val="001164A6"/>
    <w:rsid w:val="00120514"/>
    <w:rsid w:val="00122849"/>
    <w:rsid w:val="0012460A"/>
    <w:rsid w:val="001246E8"/>
    <w:rsid w:val="00126DA9"/>
    <w:rsid w:val="001319BB"/>
    <w:rsid w:val="001329F8"/>
    <w:rsid w:val="001418CA"/>
    <w:rsid w:val="00145E53"/>
    <w:rsid w:val="00151E5D"/>
    <w:rsid w:val="00152D3E"/>
    <w:rsid w:val="00157F7C"/>
    <w:rsid w:val="001701E0"/>
    <w:rsid w:val="00171E9D"/>
    <w:rsid w:val="00174952"/>
    <w:rsid w:val="00176A75"/>
    <w:rsid w:val="001967C6"/>
    <w:rsid w:val="001972D7"/>
    <w:rsid w:val="001A00A3"/>
    <w:rsid w:val="001A068A"/>
    <w:rsid w:val="001B0553"/>
    <w:rsid w:val="001B1BD2"/>
    <w:rsid w:val="001C023F"/>
    <w:rsid w:val="001C0313"/>
    <w:rsid w:val="001C0888"/>
    <w:rsid w:val="001C3C33"/>
    <w:rsid w:val="001C524C"/>
    <w:rsid w:val="001C5EB5"/>
    <w:rsid w:val="001D2820"/>
    <w:rsid w:val="001E0471"/>
    <w:rsid w:val="001E1D4D"/>
    <w:rsid w:val="001E63DB"/>
    <w:rsid w:val="001F0003"/>
    <w:rsid w:val="001F013C"/>
    <w:rsid w:val="001F3710"/>
    <w:rsid w:val="001F3F66"/>
    <w:rsid w:val="001F44F4"/>
    <w:rsid w:val="001F4B25"/>
    <w:rsid w:val="001F57C2"/>
    <w:rsid w:val="001F7212"/>
    <w:rsid w:val="00204194"/>
    <w:rsid w:val="002052E2"/>
    <w:rsid w:val="00213A65"/>
    <w:rsid w:val="00215469"/>
    <w:rsid w:val="0021655E"/>
    <w:rsid w:val="00216C0B"/>
    <w:rsid w:val="00223BF6"/>
    <w:rsid w:val="002353ED"/>
    <w:rsid w:val="002424F6"/>
    <w:rsid w:val="00246705"/>
    <w:rsid w:val="00250603"/>
    <w:rsid w:val="00250921"/>
    <w:rsid w:val="00253123"/>
    <w:rsid w:val="002668E7"/>
    <w:rsid w:val="0027475E"/>
    <w:rsid w:val="00274A84"/>
    <w:rsid w:val="0027580C"/>
    <w:rsid w:val="00276D1D"/>
    <w:rsid w:val="0027738B"/>
    <w:rsid w:val="002817BF"/>
    <w:rsid w:val="00283215"/>
    <w:rsid w:val="00285158"/>
    <w:rsid w:val="00285F3B"/>
    <w:rsid w:val="00286495"/>
    <w:rsid w:val="002942AD"/>
    <w:rsid w:val="002A27CA"/>
    <w:rsid w:val="002A28C7"/>
    <w:rsid w:val="002A3CCD"/>
    <w:rsid w:val="002A7E3C"/>
    <w:rsid w:val="002B0C53"/>
    <w:rsid w:val="002B4B89"/>
    <w:rsid w:val="002B4C63"/>
    <w:rsid w:val="002B7B14"/>
    <w:rsid w:val="002C7510"/>
    <w:rsid w:val="002D245E"/>
    <w:rsid w:val="002D45D3"/>
    <w:rsid w:val="002D622A"/>
    <w:rsid w:val="002D7AD6"/>
    <w:rsid w:val="002E39B3"/>
    <w:rsid w:val="002E4A2F"/>
    <w:rsid w:val="002E4F42"/>
    <w:rsid w:val="002F0847"/>
    <w:rsid w:val="002F592C"/>
    <w:rsid w:val="002F5E50"/>
    <w:rsid w:val="00301480"/>
    <w:rsid w:val="00302B70"/>
    <w:rsid w:val="00305EE1"/>
    <w:rsid w:val="00307E44"/>
    <w:rsid w:val="003121EB"/>
    <w:rsid w:val="003127E2"/>
    <w:rsid w:val="00321A09"/>
    <w:rsid w:val="003309CA"/>
    <w:rsid w:val="00342B69"/>
    <w:rsid w:val="00344565"/>
    <w:rsid w:val="0034527F"/>
    <w:rsid w:val="00347EAB"/>
    <w:rsid w:val="0035199E"/>
    <w:rsid w:val="003523BD"/>
    <w:rsid w:val="00352583"/>
    <w:rsid w:val="00361B0D"/>
    <w:rsid w:val="00361EB4"/>
    <w:rsid w:val="003623D7"/>
    <w:rsid w:val="0036698D"/>
    <w:rsid w:val="00367673"/>
    <w:rsid w:val="00371701"/>
    <w:rsid w:val="003726D4"/>
    <w:rsid w:val="003731F8"/>
    <w:rsid w:val="00373AB5"/>
    <w:rsid w:val="00375096"/>
    <w:rsid w:val="0037796D"/>
    <w:rsid w:val="00387AC9"/>
    <w:rsid w:val="003913D8"/>
    <w:rsid w:val="003966B9"/>
    <w:rsid w:val="00397113"/>
    <w:rsid w:val="003A240C"/>
    <w:rsid w:val="003A6672"/>
    <w:rsid w:val="003B0CA0"/>
    <w:rsid w:val="003B16D1"/>
    <w:rsid w:val="003B7DA2"/>
    <w:rsid w:val="003C417D"/>
    <w:rsid w:val="003C67B2"/>
    <w:rsid w:val="003D2DEC"/>
    <w:rsid w:val="003D37AE"/>
    <w:rsid w:val="003D3AFF"/>
    <w:rsid w:val="003D4A64"/>
    <w:rsid w:val="003D6193"/>
    <w:rsid w:val="003E0FD1"/>
    <w:rsid w:val="003E24C4"/>
    <w:rsid w:val="003E30A3"/>
    <w:rsid w:val="003E4904"/>
    <w:rsid w:val="003E5045"/>
    <w:rsid w:val="003E74DB"/>
    <w:rsid w:val="003E799E"/>
    <w:rsid w:val="003F047A"/>
    <w:rsid w:val="003F1D0E"/>
    <w:rsid w:val="003F4C02"/>
    <w:rsid w:val="00401CBB"/>
    <w:rsid w:val="00405A8F"/>
    <w:rsid w:val="0040788F"/>
    <w:rsid w:val="00410649"/>
    <w:rsid w:val="00422D45"/>
    <w:rsid w:val="00425410"/>
    <w:rsid w:val="00425B1C"/>
    <w:rsid w:val="00427B33"/>
    <w:rsid w:val="00431956"/>
    <w:rsid w:val="00432347"/>
    <w:rsid w:val="004353D0"/>
    <w:rsid w:val="00436C12"/>
    <w:rsid w:val="00442986"/>
    <w:rsid w:val="00443932"/>
    <w:rsid w:val="00444445"/>
    <w:rsid w:val="00452EEF"/>
    <w:rsid w:val="004544C6"/>
    <w:rsid w:val="00454AA9"/>
    <w:rsid w:val="00463139"/>
    <w:rsid w:val="0046577A"/>
    <w:rsid w:val="00472C1F"/>
    <w:rsid w:val="00472F4C"/>
    <w:rsid w:val="00495E1B"/>
    <w:rsid w:val="004A062F"/>
    <w:rsid w:val="004A1F5D"/>
    <w:rsid w:val="004A37A5"/>
    <w:rsid w:val="004A4FA2"/>
    <w:rsid w:val="004A60AF"/>
    <w:rsid w:val="004A691E"/>
    <w:rsid w:val="004B0ABC"/>
    <w:rsid w:val="004B45AC"/>
    <w:rsid w:val="004B7691"/>
    <w:rsid w:val="004C05A2"/>
    <w:rsid w:val="004C2020"/>
    <w:rsid w:val="004C23E6"/>
    <w:rsid w:val="004C252F"/>
    <w:rsid w:val="004C31AC"/>
    <w:rsid w:val="004C488F"/>
    <w:rsid w:val="004C7497"/>
    <w:rsid w:val="004D2DBE"/>
    <w:rsid w:val="004D39EA"/>
    <w:rsid w:val="004D3B2D"/>
    <w:rsid w:val="004E0EED"/>
    <w:rsid w:val="004E4CB4"/>
    <w:rsid w:val="004E6D48"/>
    <w:rsid w:val="004F1632"/>
    <w:rsid w:val="004F3BF0"/>
    <w:rsid w:val="004F68CF"/>
    <w:rsid w:val="004F6B8A"/>
    <w:rsid w:val="0050117E"/>
    <w:rsid w:val="005022EB"/>
    <w:rsid w:val="00506FDA"/>
    <w:rsid w:val="00512414"/>
    <w:rsid w:val="00513D2D"/>
    <w:rsid w:val="0051548B"/>
    <w:rsid w:val="00516600"/>
    <w:rsid w:val="00516DC4"/>
    <w:rsid w:val="005247D2"/>
    <w:rsid w:val="005262AB"/>
    <w:rsid w:val="005265CB"/>
    <w:rsid w:val="00530B48"/>
    <w:rsid w:val="005322D0"/>
    <w:rsid w:val="00533333"/>
    <w:rsid w:val="00535F44"/>
    <w:rsid w:val="00536A86"/>
    <w:rsid w:val="00540400"/>
    <w:rsid w:val="0054411E"/>
    <w:rsid w:val="005442C3"/>
    <w:rsid w:val="00544AB4"/>
    <w:rsid w:val="00553737"/>
    <w:rsid w:val="00553D64"/>
    <w:rsid w:val="00554DB0"/>
    <w:rsid w:val="00557064"/>
    <w:rsid w:val="005579F4"/>
    <w:rsid w:val="00561FB9"/>
    <w:rsid w:val="0056397D"/>
    <w:rsid w:val="00564C83"/>
    <w:rsid w:val="005652CC"/>
    <w:rsid w:val="00565871"/>
    <w:rsid w:val="00566511"/>
    <w:rsid w:val="005673B0"/>
    <w:rsid w:val="005710D3"/>
    <w:rsid w:val="0057654C"/>
    <w:rsid w:val="00577C70"/>
    <w:rsid w:val="00580585"/>
    <w:rsid w:val="00581A8C"/>
    <w:rsid w:val="00582D58"/>
    <w:rsid w:val="00583FBB"/>
    <w:rsid w:val="00585081"/>
    <w:rsid w:val="005933EB"/>
    <w:rsid w:val="00597B9A"/>
    <w:rsid w:val="005A5508"/>
    <w:rsid w:val="005B07AE"/>
    <w:rsid w:val="005B23D1"/>
    <w:rsid w:val="005B29D3"/>
    <w:rsid w:val="005B675A"/>
    <w:rsid w:val="005C2F9F"/>
    <w:rsid w:val="005D2E52"/>
    <w:rsid w:val="005D3556"/>
    <w:rsid w:val="005E0740"/>
    <w:rsid w:val="005E0B3D"/>
    <w:rsid w:val="005E4E25"/>
    <w:rsid w:val="005E50ED"/>
    <w:rsid w:val="005E6AAD"/>
    <w:rsid w:val="005F0492"/>
    <w:rsid w:val="005F05C2"/>
    <w:rsid w:val="005F2B39"/>
    <w:rsid w:val="005F3E8A"/>
    <w:rsid w:val="005F420F"/>
    <w:rsid w:val="005F6673"/>
    <w:rsid w:val="00601B89"/>
    <w:rsid w:val="00603762"/>
    <w:rsid w:val="0060475E"/>
    <w:rsid w:val="00610388"/>
    <w:rsid w:val="00610C0F"/>
    <w:rsid w:val="00617A26"/>
    <w:rsid w:val="00617D9A"/>
    <w:rsid w:val="00631930"/>
    <w:rsid w:val="006328E2"/>
    <w:rsid w:val="006340BC"/>
    <w:rsid w:val="00635124"/>
    <w:rsid w:val="00644B60"/>
    <w:rsid w:val="006465C0"/>
    <w:rsid w:val="00650970"/>
    <w:rsid w:val="00651837"/>
    <w:rsid w:val="006544BB"/>
    <w:rsid w:val="0066005E"/>
    <w:rsid w:val="00663E60"/>
    <w:rsid w:val="00665D0A"/>
    <w:rsid w:val="00672FF3"/>
    <w:rsid w:val="00676CA8"/>
    <w:rsid w:val="006805D9"/>
    <w:rsid w:val="00680BF4"/>
    <w:rsid w:val="006836A8"/>
    <w:rsid w:val="006867BD"/>
    <w:rsid w:val="006906BE"/>
    <w:rsid w:val="006916AA"/>
    <w:rsid w:val="00693F15"/>
    <w:rsid w:val="006943B3"/>
    <w:rsid w:val="006950B3"/>
    <w:rsid w:val="006A0D73"/>
    <w:rsid w:val="006A3F93"/>
    <w:rsid w:val="006A449A"/>
    <w:rsid w:val="006B3B31"/>
    <w:rsid w:val="006B4615"/>
    <w:rsid w:val="006B581B"/>
    <w:rsid w:val="006B6089"/>
    <w:rsid w:val="006B635F"/>
    <w:rsid w:val="006B701D"/>
    <w:rsid w:val="006C1E9D"/>
    <w:rsid w:val="006C64CD"/>
    <w:rsid w:val="006C74C7"/>
    <w:rsid w:val="006D34BF"/>
    <w:rsid w:val="006D3A94"/>
    <w:rsid w:val="006D4872"/>
    <w:rsid w:val="006D69DD"/>
    <w:rsid w:val="006E23BC"/>
    <w:rsid w:val="006E6C1C"/>
    <w:rsid w:val="006E79ED"/>
    <w:rsid w:val="006F5B5B"/>
    <w:rsid w:val="007003D0"/>
    <w:rsid w:val="007014BA"/>
    <w:rsid w:val="00702427"/>
    <w:rsid w:val="00707CBD"/>
    <w:rsid w:val="00711AC3"/>
    <w:rsid w:val="00716A40"/>
    <w:rsid w:val="00716DFA"/>
    <w:rsid w:val="00722ADC"/>
    <w:rsid w:val="007230EC"/>
    <w:rsid w:val="00723963"/>
    <w:rsid w:val="00726740"/>
    <w:rsid w:val="00730170"/>
    <w:rsid w:val="007307FB"/>
    <w:rsid w:val="0073193F"/>
    <w:rsid w:val="007322F9"/>
    <w:rsid w:val="007364E2"/>
    <w:rsid w:val="00736F6A"/>
    <w:rsid w:val="0074051B"/>
    <w:rsid w:val="00742C16"/>
    <w:rsid w:val="007470A8"/>
    <w:rsid w:val="007557FC"/>
    <w:rsid w:val="00760141"/>
    <w:rsid w:val="00760398"/>
    <w:rsid w:val="00761C43"/>
    <w:rsid w:val="00764548"/>
    <w:rsid w:val="0076665F"/>
    <w:rsid w:val="00770261"/>
    <w:rsid w:val="00770AEB"/>
    <w:rsid w:val="00775767"/>
    <w:rsid w:val="00776C36"/>
    <w:rsid w:val="00777513"/>
    <w:rsid w:val="00783A58"/>
    <w:rsid w:val="0078517D"/>
    <w:rsid w:val="007933E0"/>
    <w:rsid w:val="007940F0"/>
    <w:rsid w:val="00795318"/>
    <w:rsid w:val="00795CD6"/>
    <w:rsid w:val="007A534C"/>
    <w:rsid w:val="007B12E2"/>
    <w:rsid w:val="007B16B8"/>
    <w:rsid w:val="007B537E"/>
    <w:rsid w:val="007B5FED"/>
    <w:rsid w:val="007B74E2"/>
    <w:rsid w:val="007C2CF3"/>
    <w:rsid w:val="007C3A5E"/>
    <w:rsid w:val="007C5AD5"/>
    <w:rsid w:val="007D5F52"/>
    <w:rsid w:val="008006CB"/>
    <w:rsid w:val="0080223F"/>
    <w:rsid w:val="00802DF6"/>
    <w:rsid w:val="0080626A"/>
    <w:rsid w:val="00810084"/>
    <w:rsid w:val="008154D8"/>
    <w:rsid w:val="00815A12"/>
    <w:rsid w:val="00817D4C"/>
    <w:rsid w:val="00820148"/>
    <w:rsid w:val="008229D3"/>
    <w:rsid w:val="00823312"/>
    <w:rsid w:val="00823848"/>
    <w:rsid w:val="008324AF"/>
    <w:rsid w:val="00833765"/>
    <w:rsid w:val="00835F95"/>
    <w:rsid w:val="008425C9"/>
    <w:rsid w:val="0084697B"/>
    <w:rsid w:val="008608E6"/>
    <w:rsid w:val="008611B5"/>
    <w:rsid w:val="00867F23"/>
    <w:rsid w:val="00870DA2"/>
    <w:rsid w:val="00871C45"/>
    <w:rsid w:val="0087330B"/>
    <w:rsid w:val="0087481A"/>
    <w:rsid w:val="00880B71"/>
    <w:rsid w:val="00883084"/>
    <w:rsid w:val="008846BF"/>
    <w:rsid w:val="0088660A"/>
    <w:rsid w:val="00890F6C"/>
    <w:rsid w:val="00894859"/>
    <w:rsid w:val="00895210"/>
    <w:rsid w:val="00896348"/>
    <w:rsid w:val="008A0A1D"/>
    <w:rsid w:val="008A6A2F"/>
    <w:rsid w:val="008B13F3"/>
    <w:rsid w:val="008B5391"/>
    <w:rsid w:val="008D0A7D"/>
    <w:rsid w:val="008D4595"/>
    <w:rsid w:val="008D7ABB"/>
    <w:rsid w:val="008E4D61"/>
    <w:rsid w:val="008E5B2C"/>
    <w:rsid w:val="008E69F4"/>
    <w:rsid w:val="008E722A"/>
    <w:rsid w:val="008E73BC"/>
    <w:rsid w:val="008F1939"/>
    <w:rsid w:val="0090488B"/>
    <w:rsid w:val="00905E8E"/>
    <w:rsid w:val="00905F25"/>
    <w:rsid w:val="009060CF"/>
    <w:rsid w:val="0091026D"/>
    <w:rsid w:val="0091379F"/>
    <w:rsid w:val="009147E1"/>
    <w:rsid w:val="00914989"/>
    <w:rsid w:val="00914F10"/>
    <w:rsid w:val="009168C3"/>
    <w:rsid w:val="00916AF1"/>
    <w:rsid w:val="00920BE3"/>
    <w:rsid w:val="00922282"/>
    <w:rsid w:val="0092313F"/>
    <w:rsid w:val="00923E6B"/>
    <w:rsid w:val="00926B5A"/>
    <w:rsid w:val="00930EBC"/>
    <w:rsid w:val="00934912"/>
    <w:rsid w:val="00934BA9"/>
    <w:rsid w:val="00935480"/>
    <w:rsid w:val="00935BA2"/>
    <w:rsid w:val="009420D8"/>
    <w:rsid w:val="00943252"/>
    <w:rsid w:val="009434C9"/>
    <w:rsid w:val="00943754"/>
    <w:rsid w:val="009462D2"/>
    <w:rsid w:val="00950928"/>
    <w:rsid w:val="0095172C"/>
    <w:rsid w:val="009550C1"/>
    <w:rsid w:val="00955CE9"/>
    <w:rsid w:val="00960837"/>
    <w:rsid w:val="00961298"/>
    <w:rsid w:val="00961C09"/>
    <w:rsid w:val="00963AA6"/>
    <w:rsid w:val="00963ECA"/>
    <w:rsid w:val="00966EE4"/>
    <w:rsid w:val="0097008C"/>
    <w:rsid w:val="00972C6E"/>
    <w:rsid w:val="00974679"/>
    <w:rsid w:val="00975331"/>
    <w:rsid w:val="009813A2"/>
    <w:rsid w:val="00981918"/>
    <w:rsid w:val="00985092"/>
    <w:rsid w:val="00987720"/>
    <w:rsid w:val="00992CBA"/>
    <w:rsid w:val="00992E64"/>
    <w:rsid w:val="00993625"/>
    <w:rsid w:val="0099547F"/>
    <w:rsid w:val="00997F9D"/>
    <w:rsid w:val="009A2322"/>
    <w:rsid w:val="009A2402"/>
    <w:rsid w:val="009A6FFD"/>
    <w:rsid w:val="009B0971"/>
    <w:rsid w:val="009B0E8A"/>
    <w:rsid w:val="009B33C4"/>
    <w:rsid w:val="009B6FC4"/>
    <w:rsid w:val="009B70E4"/>
    <w:rsid w:val="009C2D5A"/>
    <w:rsid w:val="009C647F"/>
    <w:rsid w:val="009C78E8"/>
    <w:rsid w:val="009D4AA9"/>
    <w:rsid w:val="009D5EC9"/>
    <w:rsid w:val="009D7689"/>
    <w:rsid w:val="009E33D6"/>
    <w:rsid w:val="009E682B"/>
    <w:rsid w:val="009F0292"/>
    <w:rsid w:val="009F0DF2"/>
    <w:rsid w:val="009F7F9B"/>
    <w:rsid w:val="00A14029"/>
    <w:rsid w:val="00A1478D"/>
    <w:rsid w:val="00A179EF"/>
    <w:rsid w:val="00A25D25"/>
    <w:rsid w:val="00A309B7"/>
    <w:rsid w:val="00A31244"/>
    <w:rsid w:val="00A32FA2"/>
    <w:rsid w:val="00A37AB3"/>
    <w:rsid w:val="00A40422"/>
    <w:rsid w:val="00A40D35"/>
    <w:rsid w:val="00A42AF7"/>
    <w:rsid w:val="00A44EE9"/>
    <w:rsid w:val="00A46F72"/>
    <w:rsid w:val="00A6470F"/>
    <w:rsid w:val="00A66828"/>
    <w:rsid w:val="00A7123D"/>
    <w:rsid w:val="00A727B0"/>
    <w:rsid w:val="00A733DF"/>
    <w:rsid w:val="00A7487D"/>
    <w:rsid w:val="00A74F8B"/>
    <w:rsid w:val="00A810D8"/>
    <w:rsid w:val="00A87714"/>
    <w:rsid w:val="00A97145"/>
    <w:rsid w:val="00AA2E0F"/>
    <w:rsid w:val="00AA43C2"/>
    <w:rsid w:val="00AA4C6F"/>
    <w:rsid w:val="00AC12AE"/>
    <w:rsid w:val="00AC487C"/>
    <w:rsid w:val="00AC5402"/>
    <w:rsid w:val="00AD7D1F"/>
    <w:rsid w:val="00AE35C1"/>
    <w:rsid w:val="00AE46C6"/>
    <w:rsid w:val="00AE505E"/>
    <w:rsid w:val="00AE5A10"/>
    <w:rsid w:val="00AF2D32"/>
    <w:rsid w:val="00AF3B00"/>
    <w:rsid w:val="00AF7EEE"/>
    <w:rsid w:val="00B049ED"/>
    <w:rsid w:val="00B05CEF"/>
    <w:rsid w:val="00B06EAB"/>
    <w:rsid w:val="00B072BC"/>
    <w:rsid w:val="00B131ED"/>
    <w:rsid w:val="00B1596F"/>
    <w:rsid w:val="00B172EC"/>
    <w:rsid w:val="00B20873"/>
    <w:rsid w:val="00B20A49"/>
    <w:rsid w:val="00B260F2"/>
    <w:rsid w:val="00B33050"/>
    <w:rsid w:val="00B35D0E"/>
    <w:rsid w:val="00B37F7E"/>
    <w:rsid w:val="00B41B87"/>
    <w:rsid w:val="00B41CD8"/>
    <w:rsid w:val="00B43558"/>
    <w:rsid w:val="00B465C6"/>
    <w:rsid w:val="00B52DCE"/>
    <w:rsid w:val="00B53567"/>
    <w:rsid w:val="00B7090B"/>
    <w:rsid w:val="00B72D05"/>
    <w:rsid w:val="00B73065"/>
    <w:rsid w:val="00B82CD1"/>
    <w:rsid w:val="00B839EF"/>
    <w:rsid w:val="00B84C99"/>
    <w:rsid w:val="00B90738"/>
    <w:rsid w:val="00B9658A"/>
    <w:rsid w:val="00B97B5C"/>
    <w:rsid w:val="00BA1D1D"/>
    <w:rsid w:val="00BB082B"/>
    <w:rsid w:val="00BB5E7C"/>
    <w:rsid w:val="00BB5FE3"/>
    <w:rsid w:val="00BC75FA"/>
    <w:rsid w:val="00BD6368"/>
    <w:rsid w:val="00BD7FAA"/>
    <w:rsid w:val="00BE0762"/>
    <w:rsid w:val="00BE1040"/>
    <w:rsid w:val="00BE16C9"/>
    <w:rsid w:val="00BE1F14"/>
    <w:rsid w:val="00BE3007"/>
    <w:rsid w:val="00BE7592"/>
    <w:rsid w:val="00BF597A"/>
    <w:rsid w:val="00C01838"/>
    <w:rsid w:val="00C01E6F"/>
    <w:rsid w:val="00C10FB1"/>
    <w:rsid w:val="00C11CE0"/>
    <w:rsid w:val="00C12768"/>
    <w:rsid w:val="00C14B2D"/>
    <w:rsid w:val="00C20139"/>
    <w:rsid w:val="00C210A1"/>
    <w:rsid w:val="00C22A53"/>
    <w:rsid w:val="00C242A0"/>
    <w:rsid w:val="00C25341"/>
    <w:rsid w:val="00C30A79"/>
    <w:rsid w:val="00C33750"/>
    <w:rsid w:val="00C34D15"/>
    <w:rsid w:val="00C44316"/>
    <w:rsid w:val="00C4539D"/>
    <w:rsid w:val="00C45BF1"/>
    <w:rsid w:val="00C4677E"/>
    <w:rsid w:val="00C4755F"/>
    <w:rsid w:val="00C5054F"/>
    <w:rsid w:val="00C54E0A"/>
    <w:rsid w:val="00C61204"/>
    <w:rsid w:val="00C64CA9"/>
    <w:rsid w:val="00C66368"/>
    <w:rsid w:val="00C66A02"/>
    <w:rsid w:val="00C71EEB"/>
    <w:rsid w:val="00C7367D"/>
    <w:rsid w:val="00C778EE"/>
    <w:rsid w:val="00C77FC5"/>
    <w:rsid w:val="00C819B0"/>
    <w:rsid w:val="00C824E2"/>
    <w:rsid w:val="00C85B37"/>
    <w:rsid w:val="00C87078"/>
    <w:rsid w:val="00C9226D"/>
    <w:rsid w:val="00C942F5"/>
    <w:rsid w:val="00C9756A"/>
    <w:rsid w:val="00CA31E5"/>
    <w:rsid w:val="00CA34E2"/>
    <w:rsid w:val="00CA494F"/>
    <w:rsid w:val="00CB172F"/>
    <w:rsid w:val="00CB389D"/>
    <w:rsid w:val="00CB6C18"/>
    <w:rsid w:val="00CC7439"/>
    <w:rsid w:val="00CD0DC4"/>
    <w:rsid w:val="00CD73A2"/>
    <w:rsid w:val="00CE0C27"/>
    <w:rsid w:val="00CE3657"/>
    <w:rsid w:val="00CF30AA"/>
    <w:rsid w:val="00CF61D1"/>
    <w:rsid w:val="00CF6A12"/>
    <w:rsid w:val="00D009F0"/>
    <w:rsid w:val="00D01C02"/>
    <w:rsid w:val="00D029D2"/>
    <w:rsid w:val="00D079DE"/>
    <w:rsid w:val="00D07CD2"/>
    <w:rsid w:val="00D112AF"/>
    <w:rsid w:val="00D15089"/>
    <w:rsid w:val="00D15CA3"/>
    <w:rsid w:val="00D17294"/>
    <w:rsid w:val="00D1758E"/>
    <w:rsid w:val="00D204E7"/>
    <w:rsid w:val="00D23299"/>
    <w:rsid w:val="00D242FC"/>
    <w:rsid w:val="00D248F8"/>
    <w:rsid w:val="00D25BD3"/>
    <w:rsid w:val="00D26037"/>
    <w:rsid w:val="00D2658F"/>
    <w:rsid w:val="00D3041E"/>
    <w:rsid w:val="00D322A1"/>
    <w:rsid w:val="00D34C90"/>
    <w:rsid w:val="00D41D4A"/>
    <w:rsid w:val="00D4356E"/>
    <w:rsid w:val="00D45742"/>
    <w:rsid w:val="00D5163E"/>
    <w:rsid w:val="00D54491"/>
    <w:rsid w:val="00D5678B"/>
    <w:rsid w:val="00D61434"/>
    <w:rsid w:val="00D61A1B"/>
    <w:rsid w:val="00D62C33"/>
    <w:rsid w:val="00D6643F"/>
    <w:rsid w:val="00D6756A"/>
    <w:rsid w:val="00D737FE"/>
    <w:rsid w:val="00D76871"/>
    <w:rsid w:val="00D76BC6"/>
    <w:rsid w:val="00D903E0"/>
    <w:rsid w:val="00D9297C"/>
    <w:rsid w:val="00D93F93"/>
    <w:rsid w:val="00D94493"/>
    <w:rsid w:val="00D95C26"/>
    <w:rsid w:val="00DA26E7"/>
    <w:rsid w:val="00DA2E6B"/>
    <w:rsid w:val="00DB3C82"/>
    <w:rsid w:val="00DB5660"/>
    <w:rsid w:val="00DB69E7"/>
    <w:rsid w:val="00DB7455"/>
    <w:rsid w:val="00DD3139"/>
    <w:rsid w:val="00DD3891"/>
    <w:rsid w:val="00DD4B0C"/>
    <w:rsid w:val="00DD4EE1"/>
    <w:rsid w:val="00DE3FDA"/>
    <w:rsid w:val="00DE42B5"/>
    <w:rsid w:val="00DE4F36"/>
    <w:rsid w:val="00DF2F6F"/>
    <w:rsid w:val="00DF2FD6"/>
    <w:rsid w:val="00DF78BF"/>
    <w:rsid w:val="00E0071C"/>
    <w:rsid w:val="00E01EFA"/>
    <w:rsid w:val="00E05225"/>
    <w:rsid w:val="00E057E6"/>
    <w:rsid w:val="00E40591"/>
    <w:rsid w:val="00E44396"/>
    <w:rsid w:val="00E46FF2"/>
    <w:rsid w:val="00E50155"/>
    <w:rsid w:val="00E5168F"/>
    <w:rsid w:val="00E51E4D"/>
    <w:rsid w:val="00E54866"/>
    <w:rsid w:val="00E55CC8"/>
    <w:rsid w:val="00E57EEF"/>
    <w:rsid w:val="00E61602"/>
    <w:rsid w:val="00E63601"/>
    <w:rsid w:val="00E65521"/>
    <w:rsid w:val="00E66E16"/>
    <w:rsid w:val="00E705D3"/>
    <w:rsid w:val="00E712A9"/>
    <w:rsid w:val="00E7160B"/>
    <w:rsid w:val="00E71817"/>
    <w:rsid w:val="00E72750"/>
    <w:rsid w:val="00E76BF0"/>
    <w:rsid w:val="00E7718B"/>
    <w:rsid w:val="00E77BD3"/>
    <w:rsid w:val="00E8280B"/>
    <w:rsid w:val="00E848C3"/>
    <w:rsid w:val="00E84ADA"/>
    <w:rsid w:val="00E857DF"/>
    <w:rsid w:val="00E90272"/>
    <w:rsid w:val="00E919C2"/>
    <w:rsid w:val="00E9245B"/>
    <w:rsid w:val="00E9268F"/>
    <w:rsid w:val="00E94B2A"/>
    <w:rsid w:val="00E950AA"/>
    <w:rsid w:val="00EA50F7"/>
    <w:rsid w:val="00EA659A"/>
    <w:rsid w:val="00EA6664"/>
    <w:rsid w:val="00EB423A"/>
    <w:rsid w:val="00EB4598"/>
    <w:rsid w:val="00EB4B4D"/>
    <w:rsid w:val="00EB5BA3"/>
    <w:rsid w:val="00EC1AB3"/>
    <w:rsid w:val="00EC1C96"/>
    <w:rsid w:val="00EC35D7"/>
    <w:rsid w:val="00EC3CB5"/>
    <w:rsid w:val="00EC4744"/>
    <w:rsid w:val="00EC7137"/>
    <w:rsid w:val="00ED2E25"/>
    <w:rsid w:val="00ED47E4"/>
    <w:rsid w:val="00ED7251"/>
    <w:rsid w:val="00EE139A"/>
    <w:rsid w:val="00EE3770"/>
    <w:rsid w:val="00EE3926"/>
    <w:rsid w:val="00EE46F9"/>
    <w:rsid w:val="00EF2B40"/>
    <w:rsid w:val="00EF34B0"/>
    <w:rsid w:val="00EF5D7B"/>
    <w:rsid w:val="00EF66E1"/>
    <w:rsid w:val="00EF7925"/>
    <w:rsid w:val="00F00E35"/>
    <w:rsid w:val="00F03014"/>
    <w:rsid w:val="00F05633"/>
    <w:rsid w:val="00F0568A"/>
    <w:rsid w:val="00F15BAB"/>
    <w:rsid w:val="00F15E60"/>
    <w:rsid w:val="00F26316"/>
    <w:rsid w:val="00F31BBF"/>
    <w:rsid w:val="00F35351"/>
    <w:rsid w:val="00F36410"/>
    <w:rsid w:val="00F40C53"/>
    <w:rsid w:val="00F424C6"/>
    <w:rsid w:val="00F51BA1"/>
    <w:rsid w:val="00F525AF"/>
    <w:rsid w:val="00F54192"/>
    <w:rsid w:val="00F576BA"/>
    <w:rsid w:val="00F57A09"/>
    <w:rsid w:val="00F60321"/>
    <w:rsid w:val="00F605F5"/>
    <w:rsid w:val="00F638FA"/>
    <w:rsid w:val="00F67CCD"/>
    <w:rsid w:val="00F71202"/>
    <w:rsid w:val="00F718A1"/>
    <w:rsid w:val="00F71ACA"/>
    <w:rsid w:val="00F733DC"/>
    <w:rsid w:val="00F75BED"/>
    <w:rsid w:val="00F81416"/>
    <w:rsid w:val="00F85C62"/>
    <w:rsid w:val="00F86D7D"/>
    <w:rsid w:val="00F8765E"/>
    <w:rsid w:val="00F876AF"/>
    <w:rsid w:val="00F921CD"/>
    <w:rsid w:val="00F94211"/>
    <w:rsid w:val="00F965AC"/>
    <w:rsid w:val="00F96E70"/>
    <w:rsid w:val="00F97DFB"/>
    <w:rsid w:val="00FB2DD7"/>
    <w:rsid w:val="00FB4023"/>
    <w:rsid w:val="00FB79D6"/>
    <w:rsid w:val="00FC62CC"/>
    <w:rsid w:val="00FD125A"/>
    <w:rsid w:val="00FD347E"/>
    <w:rsid w:val="00FD3BBA"/>
    <w:rsid w:val="00FD3BFC"/>
    <w:rsid w:val="00FD443A"/>
    <w:rsid w:val="00FD599C"/>
    <w:rsid w:val="00FD6C3F"/>
    <w:rsid w:val="00FE03C7"/>
    <w:rsid w:val="00FE19A0"/>
    <w:rsid w:val="00FE341D"/>
    <w:rsid w:val="00FE6652"/>
    <w:rsid w:val="00FF56D3"/>
    <w:rsid w:val="00FF570C"/>
    <w:rsid w:val="00FF6A84"/>
    <w:rsid w:val="00FF7711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37D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E69F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rsid w:val="00B131ED"/>
    <w:rPr>
      <w:rFonts w:cs="Times New Roman"/>
      <w:color w:val="28A665"/>
      <w:u w:val="none"/>
      <w:effect w:val="none"/>
    </w:rPr>
  </w:style>
  <w:style w:type="character" w:styleId="Krepko">
    <w:name w:val="Strong"/>
    <w:uiPriority w:val="99"/>
    <w:qFormat/>
    <w:rsid w:val="00B131ED"/>
    <w:rPr>
      <w:rFonts w:cs="Times New Roman"/>
      <w:b/>
      <w:bCs/>
    </w:rPr>
  </w:style>
  <w:style w:type="paragraph" w:styleId="Odstavekseznama">
    <w:name w:val="List Paragraph"/>
    <w:basedOn w:val="Navaden"/>
    <w:uiPriority w:val="34"/>
    <w:qFormat/>
    <w:rsid w:val="00B131ED"/>
    <w:pPr>
      <w:ind w:left="720"/>
    </w:pPr>
  </w:style>
  <w:style w:type="paragraph" w:styleId="Noga">
    <w:name w:val="footer"/>
    <w:basedOn w:val="Navaden"/>
    <w:link w:val="NogaZnak"/>
    <w:uiPriority w:val="99"/>
    <w:rsid w:val="00B13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link w:val="Noga"/>
    <w:uiPriority w:val="99"/>
    <w:locked/>
    <w:rsid w:val="00B131ED"/>
    <w:rPr>
      <w:rFonts w:eastAsia="Times New Roman" w:cs="Times New Roman"/>
      <w:lang w:eastAsia="sl-SI"/>
    </w:rPr>
  </w:style>
  <w:style w:type="character" w:customStyle="1" w:styleId="apple-style-span">
    <w:name w:val="apple-style-span"/>
    <w:uiPriority w:val="99"/>
    <w:rsid w:val="00B131ED"/>
    <w:rPr>
      <w:rFonts w:cs="Times New Roman"/>
    </w:rPr>
  </w:style>
  <w:style w:type="table" w:styleId="Tabelamrea">
    <w:name w:val="Table Grid"/>
    <w:basedOn w:val="Navadnatabela"/>
    <w:rsid w:val="00B131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3D619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D619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D6193"/>
    <w:rPr>
      <w:rFonts w:eastAsia="Times New Roma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D619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D6193"/>
    <w:rPr>
      <w:rFonts w:eastAsia="Times New Roman"/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6193"/>
    <w:rPr>
      <w:rFonts w:ascii="Tahoma" w:eastAsia="Times New Roman" w:hAnsi="Tahoma" w:cs="Tahoma"/>
      <w:sz w:val="16"/>
      <w:szCs w:val="16"/>
    </w:rPr>
  </w:style>
  <w:style w:type="paragraph" w:styleId="Brezrazmikov">
    <w:name w:val="No Spacing"/>
    <w:uiPriority w:val="1"/>
    <w:qFormat/>
    <w:rsid w:val="00943754"/>
    <w:rPr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55706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557064"/>
    <w:rPr>
      <w:rFonts w:ascii="Times New Roman" w:eastAsia="Times New Roman" w:hAnsi="Times New Roman"/>
    </w:rPr>
  </w:style>
  <w:style w:type="character" w:styleId="Sprotnaopomba-sklic">
    <w:name w:val="footnote reference"/>
    <w:basedOn w:val="Privzetapisavaodstavka"/>
    <w:uiPriority w:val="99"/>
    <w:unhideWhenUsed/>
    <w:rsid w:val="00557064"/>
    <w:rPr>
      <w:vertAlign w:val="superscript"/>
    </w:rPr>
  </w:style>
  <w:style w:type="paragraph" w:styleId="Navadensplet">
    <w:name w:val="Normal (Web)"/>
    <w:basedOn w:val="Navaden"/>
    <w:uiPriority w:val="99"/>
    <w:semiHidden/>
    <w:unhideWhenUsed/>
    <w:rsid w:val="00617A26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</w:rPr>
  </w:style>
  <w:style w:type="paragraph" w:styleId="Revizija">
    <w:name w:val="Revision"/>
    <w:hidden/>
    <w:uiPriority w:val="99"/>
    <w:semiHidden/>
    <w:rsid w:val="00920BE3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E69F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rsid w:val="00B131ED"/>
    <w:rPr>
      <w:rFonts w:cs="Times New Roman"/>
      <w:color w:val="28A665"/>
      <w:u w:val="none"/>
      <w:effect w:val="none"/>
    </w:rPr>
  </w:style>
  <w:style w:type="character" w:styleId="Krepko">
    <w:name w:val="Strong"/>
    <w:uiPriority w:val="99"/>
    <w:qFormat/>
    <w:rsid w:val="00B131ED"/>
    <w:rPr>
      <w:rFonts w:cs="Times New Roman"/>
      <w:b/>
      <w:bCs/>
    </w:rPr>
  </w:style>
  <w:style w:type="paragraph" w:styleId="Odstavekseznama">
    <w:name w:val="List Paragraph"/>
    <w:basedOn w:val="Navaden"/>
    <w:uiPriority w:val="34"/>
    <w:qFormat/>
    <w:rsid w:val="00B131ED"/>
    <w:pPr>
      <w:ind w:left="720"/>
    </w:pPr>
  </w:style>
  <w:style w:type="paragraph" w:styleId="Noga">
    <w:name w:val="footer"/>
    <w:basedOn w:val="Navaden"/>
    <w:link w:val="NogaZnak"/>
    <w:uiPriority w:val="99"/>
    <w:rsid w:val="00B13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link w:val="Noga"/>
    <w:uiPriority w:val="99"/>
    <w:locked/>
    <w:rsid w:val="00B131ED"/>
    <w:rPr>
      <w:rFonts w:eastAsia="Times New Roman" w:cs="Times New Roman"/>
      <w:lang w:eastAsia="sl-SI"/>
    </w:rPr>
  </w:style>
  <w:style w:type="character" w:customStyle="1" w:styleId="apple-style-span">
    <w:name w:val="apple-style-span"/>
    <w:uiPriority w:val="99"/>
    <w:rsid w:val="00B131ED"/>
    <w:rPr>
      <w:rFonts w:cs="Times New Roman"/>
    </w:rPr>
  </w:style>
  <w:style w:type="table" w:styleId="Tabelamrea">
    <w:name w:val="Table Grid"/>
    <w:basedOn w:val="Navadnatabela"/>
    <w:rsid w:val="00B131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3D619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D619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D6193"/>
    <w:rPr>
      <w:rFonts w:eastAsia="Times New Roma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D619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D6193"/>
    <w:rPr>
      <w:rFonts w:eastAsia="Times New Roman"/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6193"/>
    <w:rPr>
      <w:rFonts w:ascii="Tahoma" w:eastAsia="Times New Roman" w:hAnsi="Tahoma" w:cs="Tahoma"/>
      <w:sz w:val="16"/>
      <w:szCs w:val="16"/>
    </w:rPr>
  </w:style>
  <w:style w:type="paragraph" w:styleId="Brezrazmikov">
    <w:name w:val="No Spacing"/>
    <w:uiPriority w:val="1"/>
    <w:qFormat/>
    <w:rsid w:val="00943754"/>
    <w:rPr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55706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557064"/>
    <w:rPr>
      <w:rFonts w:ascii="Times New Roman" w:eastAsia="Times New Roman" w:hAnsi="Times New Roman"/>
    </w:rPr>
  </w:style>
  <w:style w:type="character" w:styleId="Sprotnaopomba-sklic">
    <w:name w:val="footnote reference"/>
    <w:basedOn w:val="Privzetapisavaodstavka"/>
    <w:uiPriority w:val="99"/>
    <w:unhideWhenUsed/>
    <w:rsid w:val="00557064"/>
    <w:rPr>
      <w:vertAlign w:val="superscript"/>
    </w:rPr>
  </w:style>
  <w:style w:type="paragraph" w:styleId="Navadensplet">
    <w:name w:val="Normal (Web)"/>
    <w:basedOn w:val="Navaden"/>
    <w:uiPriority w:val="99"/>
    <w:semiHidden/>
    <w:unhideWhenUsed/>
    <w:rsid w:val="00617A26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</w:rPr>
  </w:style>
  <w:style w:type="paragraph" w:styleId="Revizija">
    <w:name w:val="Revision"/>
    <w:hidden/>
    <w:uiPriority w:val="99"/>
    <w:semiHidden/>
    <w:rsid w:val="00920BE3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asa.ogrizek@ljubljana.si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razpisisubvencije.ljubljana.si/si/pomoc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ljubljana.s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razpisisubvencije.ljubljana.s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0AC21-254A-4701-9B88-5A6BA6EE7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2480</Words>
  <Characters>14827</Characters>
  <Application>Microsoft Office Word</Application>
  <DocSecurity>0</DocSecurity>
  <Lines>123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 Buinjac</dc:creator>
  <cp:lastModifiedBy>Saša Ogrizek</cp:lastModifiedBy>
  <cp:revision>6</cp:revision>
  <cp:lastPrinted>2018-03-06T07:01:00Z</cp:lastPrinted>
  <dcterms:created xsi:type="dcterms:W3CDTF">2018-03-02T09:11:00Z</dcterms:created>
  <dcterms:modified xsi:type="dcterms:W3CDTF">2018-03-09T08:51:00Z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Harvard - Anglia Ruskin University</vt:lpwstr>
  </property>
</Properties>
</file>