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A2C" w:rsidRDefault="008D2258" w:rsidP="006761A9">
      <w:pPr>
        <w:ind w:left="1276"/>
        <w:jc w:val="both"/>
        <w:rPr>
          <w:b/>
          <w:i w:val="0"/>
          <w:sz w:val="22"/>
          <w:szCs w:val="22"/>
        </w:rPr>
      </w:pPr>
      <w:r w:rsidRPr="008D2258">
        <w:rPr>
          <w:b/>
          <w:i w:val="0"/>
          <w:noProof/>
          <w:sz w:val="22"/>
          <w:szCs w:val="22"/>
        </w:rPr>
        <w:drawing>
          <wp:inline distT="0" distB="0" distL="0" distR="0">
            <wp:extent cx="5857875" cy="73437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7875" cy="7343775"/>
                    </a:xfrm>
                    <a:prstGeom prst="rect">
                      <a:avLst/>
                    </a:prstGeom>
                    <a:noFill/>
                    <a:ln>
                      <a:noFill/>
                    </a:ln>
                  </pic:spPr>
                </pic:pic>
              </a:graphicData>
            </a:graphic>
          </wp:inline>
        </w:drawing>
      </w:r>
    </w:p>
    <w:p w:rsidR="00FC1A2C" w:rsidRDefault="00FC1A2C" w:rsidP="006761A9">
      <w:pPr>
        <w:ind w:left="1276"/>
        <w:jc w:val="both"/>
        <w:rPr>
          <w:b/>
          <w:i w:val="0"/>
          <w:sz w:val="22"/>
          <w:szCs w:val="22"/>
        </w:rPr>
      </w:pPr>
    </w:p>
    <w:p w:rsidR="00F43BCD" w:rsidRDefault="00F43BCD" w:rsidP="006761A9">
      <w:pPr>
        <w:ind w:left="1276"/>
        <w:jc w:val="both"/>
        <w:rPr>
          <w:b/>
          <w:i w:val="0"/>
          <w:sz w:val="22"/>
          <w:szCs w:val="22"/>
        </w:rPr>
      </w:pPr>
    </w:p>
    <w:p w:rsidR="00420475" w:rsidRDefault="00420475" w:rsidP="006761A9">
      <w:pPr>
        <w:ind w:left="1276"/>
        <w:jc w:val="both"/>
        <w:rPr>
          <w:b/>
          <w:i w:val="0"/>
          <w:sz w:val="22"/>
          <w:szCs w:val="22"/>
        </w:rPr>
      </w:pPr>
    </w:p>
    <w:p w:rsidR="00B73AC3" w:rsidRDefault="00B73AC3" w:rsidP="006761A9">
      <w:pPr>
        <w:ind w:left="1276"/>
        <w:jc w:val="both"/>
        <w:rPr>
          <w:b/>
          <w:i w:val="0"/>
          <w:sz w:val="22"/>
          <w:szCs w:val="22"/>
        </w:rPr>
      </w:pPr>
    </w:p>
    <w:p w:rsidR="00213804" w:rsidRDefault="00213804" w:rsidP="006761A9">
      <w:pPr>
        <w:ind w:left="1276"/>
        <w:jc w:val="both"/>
        <w:rPr>
          <w:b/>
          <w:i w:val="0"/>
          <w:sz w:val="22"/>
          <w:szCs w:val="22"/>
        </w:rPr>
      </w:pPr>
    </w:p>
    <w:p w:rsidR="00B30EAA" w:rsidRDefault="00B30EAA" w:rsidP="006761A9">
      <w:pPr>
        <w:ind w:left="1276"/>
        <w:jc w:val="both"/>
        <w:rPr>
          <w:b/>
          <w:i w:val="0"/>
          <w:sz w:val="22"/>
          <w:szCs w:val="22"/>
        </w:rPr>
      </w:pP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30EAA" w:rsidRDefault="00B30EAA" w:rsidP="006761A9">
      <w:pPr>
        <w:ind w:left="1276"/>
        <w:jc w:val="both"/>
        <w:rPr>
          <w:b/>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391DEF" w:rsidRPr="0079325B" w:rsidRDefault="00391DEF" w:rsidP="00D00D74">
      <w:pPr>
        <w:jc w:val="both"/>
        <w:rPr>
          <w:i w:val="0"/>
          <w:sz w:val="22"/>
          <w:szCs w:val="22"/>
        </w:rPr>
      </w:pPr>
    </w:p>
    <w:p w:rsidR="00B005A7" w:rsidRDefault="00E248B4" w:rsidP="007922E9">
      <w:pPr>
        <w:pStyle w:val="Zoran1"/>
        <w:numPr>
          <w:ilvl w:val="0"/>
          <w:numId w:val="10"/>
        </w:numPr>
        <w:rPr>
          <w:rFonts w:ascii="Times New Roman" w:hAnsi="Times New Roman" w:cs="Times New Roman"/>
        </w:rPr>
      </w:pPr>
      <w:r>
        <w:rPr>
          <w:rFonts w:ascii="Times New Roman" w:hAnsi="Times New Roman" w:cs="Times New Roman"/>
        </w:rPr>
        <w:t>Naročnik:</w:t>
      </w:r>
    </w:p>
    <w:p w:rsidR="009A36C3" w:rsidRDefault="009A36C3" w:rsidP="009A36C3">
      <w:pPr>
        <w:pStyle w:val="Zoran1"/>
        <w:numPr>
          <w:ilvl w:val="0"/>
          <w:numId w:val="0"/>
        </w:numPr>
        <w:ind w:left="1440"/>
        <w:rPr>
          <w:rFonts w:ascii="Times New Roman" w:hAnsi="Times New Roman" w:cs="Times New Roman"/>
        </w:rPr>
      </w:pPr>
    </w:p>
    <w:p w:rsidR="009D7662" w:rsidRDefault="009D7662" w:rsidP="009D7662">
      <w:pPr>
        <w:pStyle w:val="Zoran1"/>
        <w:numPr>
          <w:ilvl w:val="0"/>
          <w:numId w:val="0"/>
        </w:numPr>
        <w:ind w:left="1420" w:hanging="340"/>
        <w:rPr>
          <w:rFonts w:ascii="Times New Roman" w:hAnsi="Times New Roman" w:cs="Times New Roman"/>
        </w:rPr>
      </w:pPr>
    </w:p>
    <w:p w:rsidR="00B005A7" w:rsidRPr="009A36C3" w:rsidRDefault="009D7662" w:rsidP="005D001E">
      <w:pPr>
        <w:pStyle w:val="Zoran1"/>
        <w:numPr>
          <w:ilvl w:val="0"/>
          <w:numId w:val="0"/>
        </w:numPr>
        <w:ind w:left="1420" w:hanging="340"/>
        <w:rPr>
          <w:rFonts w:ascii="Times New Roman" w:hAnsi="Times New Roman" w:cs="Times New Roman"/>
          <w:b w:val="0"/>
        </w:rPr>
      </w:pPr>
      <w:r>
        <w:rPr>
          <w:rFonts w:ascii="Times New Roman" w:hAnsi="Times New Roman" w:cs="Times New Roman"/>
        </w:rPr>
        <w:t xml:space="preserve"> Mestna občina Ljublja</w:t>
      </w:r>
      <w:r w:rsidR="00810591">
        <w:rPr>
          <w:rFonts w:ascii="Times New Roman" w:hAnsi="Times New Roman" w:cs="Times New Roman"/>
        </w:rPr>
        <w:t>na, Mestni trg 1, 1000 Ljubljana</w:t>
      </w:r>
    </w:p>
    <w:p w:rsidR="002F1BBE" w:rsidRPr="00A93073" w:rsidRDefault="002F1BBE" w:rsidP="009A36C3">
      <w:pPr>
        <w:pStyle w:val="Zoran1"/>
        <w:numPr>
          <w:ilvl w:val="0"/>
          <w:numId w:val="0"/>
        </w:numPr>
        <w:ind w:left="340" w:hanging="340"/>
        <w:rPr>
          <w:rFonts w:ascii="Times New Roman" w:hAnsi="Times New Roman" w:cs="Times New Roman"/>
          <w:b w:val="0"/>
        </w:rPr>
      </w:pPr>
    </w:p>
    <w:p w:rsidR="00A93073" w:rsidRPr="00A93073" w:rsidRDefault="00A93073" w:rsidP="00A93073">
      <w:pPr>
        <w:pStyle w:val="Zoran1"/>
        <w:numPr>
          <w:ilvl w:val="0"/>
          <w:numId w:val="0"/>
        </w:numPr>
        <w:ind w:left="1134"/>
        <w:rPr>
          <w:rFonts w:ascii="Times New Roman" w:hAnsi="Times New Roman" w:cs="Times New Roman"/>
          <w:b w:val="0"/>
        </w:rPr>
      </w:pPr>
    </w:p>
    <w:p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rsidR="00B114FD" w:rsidRPr="0079325B" w:rsidRDefault="00B114FD" w:rsidP="00B114FD">
      <w:pPr>
        <w:ind w:left="1080"/>
        <w:jc w:val="both"/>
        <w:rPr>
          <w:i w:val="0"/>
          <w:sz w:val="16"/>
          <w:szCs w:val="16"/>
        </w:rPr>
      </w:pPr>
    </w:p>
    <w:p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rsidR="00B114FD" w:rsidRDefault="00B114FD" w:rsidP="00B114FD">
      <w:pPr>
        <w:ind w:left="1080"/>
        <w:jc w:val="both"/>
        <w:rPr>
          <w:i w:val="0"/>
          <w:sz w:val="22"/>
          <w:szCs w:val="22"/>
        </w:rPr>
      </w:pPr>
    </w:p>
    <w:p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B114FD" w:rsidRPr="0079325B" w:rsidRDefault="00B114FD" w:rsidP="00B114FD">
      <w:pPr>
        <w:ind w:left="1080"/>
        <w:jc w:val="both"/>
        <w:rPr>
          <w:i w:val="0"/>
          <w:sz w:val="16"/>
          <w:szCs w:val="16"/>
        </w:rPr>
      </w:pPr>
    </w:p>
    <w:p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rsidR="009123D1" w:rsidRPr="0079325B" w:rsidRDefault="009123D1" w:rsidP="00D00D74">
      <w:pPr>
        <w:ind w:left="1080"/>
        <w:jc w:val="both"/>
        <w:rPr>
          <w:i w:val="0"/>
          <w:sz w:val="22"/>
          <w:szCs w:val="22"/>
        </w:rPr>
      </w:pPr>
    </w:p>
    <w:p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B114FD" w:rsidRPr="00847FB5" w:rsidRDefault="00B114FD" w:rsidP="00B114FD">
      <w:pPr>
        <w:ind w:left="1077"/>
        <w:jc w:val="both"/>
        <w:rPr>
          <w:i w:val="0"/>
          <w:sz w:val="16"/>
          <w:szCs w:val="16"/>
        </w:rPr>
      </w:pPr>
    </w:p>
    <w:p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B114FD" w:rsidRPr="00847FB5" w:rsidRDefault="00B114FD" w:rsidP="00B114FD">
      <w:pPr>
        <w:pStyle w:val="Telobesedila"/>
        <w:spacing w:line="264" w:lineRule="auto"/>
        <w:ind w:left="1077"/>
        <w:rPr>
          <w:rFonts w:ascii="Times New Roman" w:hAnsi="Times New Roman"/>
          <w:b w:val="0"/>
          <w:sz w:val="16"/>
          <w:szCs w:val="16"/>
        </w:rPr>
      </w:pPr>
    </w:p>
    <w:p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A460E4" w:rsidRPr="00A54E1A" w:rsidRDefault="00A460E4" w:rsidP="00A460E4">
      <w:pPr>
        <w:ind w:left="1080"/>
        <w:jc w:val="both"/>
        <w:rPr>
          <w:i w:val="0"/>
          <w:iCs/>
          <w:sz w:val="16"/>
          <w:szCs w:val="16"/>
        </w:rPr>
      </w:pPr>
    </w:p>
    <w:p w:rsidR="00A460E4" w:rsidRPr="001F630D"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873218">
        <w:rPr>
          <w:b/>
          <w:i w:val="0"/>
          <w:iCs/>
          <w:sz w:val="22"/>
          <w:szCs w:val="22"/>
        </w:rPr>
        <w:t xml:space="preserve">vključno  31.7. </w:t>
      </w:r>
      <w:r w:rsidR="00680663">
        <w:rPr>
          <w:b/>
          <w:i w:val="0"/>
          <w:iCs/>
          <w:sz w:val="22"/>
          <w:szCs w:val="22"/>
        </w:rPr>
        <w:t xml:space="preserve"> 202</w:t>
      </w:r>
      <w:r w:rsidR="00BF1E07">
        <w:rPr>
          <w:b/>
          <w:i w:val="0"/>
          <w:iCs/>
          <w:sz w:val="22"/>
          <w:szCs w:val="22"/>
        </w:rPr>
        <w:t>5</w:t>
      </w:r>
      <w:r w:rsidR="00736753" w:rsidRPr="001F630D">
        <w:rPr>
          <w:b/>
          <w:i w:val="0"/>
          <w:iCs/>
          <w:sz w:val="22"/>
          <w:szCs w:val="22"/>
        </w:rPr>
        <w:t xml:space="preserve"> do 15.00 </w:t>
      </w:r>
      <w:r w:rsidRPr="001F630D">
        <w:rPr>
          <w:b/>
          <w:i w:val="0"/>
          <w:iCs/>
          <w:sz w:val="22"/>
          <w:szCs w:val="22"/>
        </w:rPr>
        <w:t xml:space="preserve"> ure. </w:t>
      </w:r>
    </w:p>
    <w:p w:rsidR="00A460E4" w:rsidRPr="001F630D" w:rsidRDefault="00A460E4" w:rsidP="00A460E4">
      <w:pPr>
        <w:ind w:left="1080"/>
        <w:jc w:val="both"/>
        <w:rPr>
          <w:b/>
          <w:i w:val="0"/>
          <w:iCs/>
          <w:sz w:val="16"/>
          <w:szCs w:val="16"/>
        </w:rPr>
      </w:pPr>
    </w:p>
    <w:p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A460E4" w:rsidRPr="00A54E1A" w:rsidRDefault="00A460E4" w:rsidP="00A460E4">
      <w:pPr>
        <w:ind w:left="1080"/>
        <w:jc w:val="both"/>
        <w:rPr>
          <w:i w:val="0"/>
          <w:iCs/>
          <w:sz w:val="16"/>
          <w:szCs w:val="16"/>
        </w:rPr>
      </w:pPr>
    </w:p>
    <w:p w:rsidR="00B114FD" w:rsidRPr="008A1897" w:rsidRDefault="00A460E4" w:rsidP="00A460E4">
      <w:pPr>
        <w:ind w:left="1080"/>
        <w:jc w:val="both"/>
        <w:rPr>
          <w:i w:val="0"/>
          <w:sz w:val="22"/>
          <w:szCs w:val="22"/>
        </w:rPr>
      </w:pPr>
      <w:r w:rsidRPr="002C3C25">
        <w:rPr>
          <w:i w:val="0"/>
          <w:iCs/>
          <w:sz w:val="22"/>
          <w:szCs w:val="22"/>
        </w:rPr>
        <w:lastRenderedPageBreak/>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rsidR="00B114FD" w:rsidRPr="00852E20" w:rsidRDefault="00B114FD" w:rsidP="00B114FD">
      <w:pPr>
        <w:ind w:left="1080"/>
        <w:jc w:val="both"/>
        <w:rPr>
          <w:i w:val="0"/>
          <w:sz w:val="16"/>
          <w:szCs w:val="16"/>
        </w:rPr>
      </w:pPr>
    </w:p>
    <w:p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rsidR="00A93073" w:rsidRDefault="00A93073" w:rsidP="00D00D74">
      <w:pPr>
        <w:ind w:left="1080"/>
        <w:jc w:val="both"/>
        <w:rPr>
          <w:i w:val="0"/>
          <w:sz w:val="22"/>
          <w:szCs w:val="22"/>
        </w:rPr>
      </w:pPr>
    </w:p>
    <w:p w:rsidR="005C7674" w:rsidRDefault="005C7674" w:rsidP="00D00D74">
      <w:pPr>
        <w:ind w:left="1080"/>
        <w:jc w:val="both"/>
        <w:rPr>
          <w:i w:val="0"/>
          <w:sz w:val="22"/>
          <w:szCs w:val="22"/>
        </w:rPr>
      </w:pPr>
    </w:p>
    <w:p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C84AB9">
        <w:tc>
          <w:tcPr>
            <w:tcW w:w="1472"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rsidTr="00421A85">
        <w:trPr>
          <w:trHeight w:val="4771"/>
        </w:trPr>
        <w:tc>
          <w:tcPr>
            <w:tcW w:w="1472" w:type="dxa"/>
            <w:shd w:val="clear" w:color="auto" w:fill="auto"/>
            <w:vAlign w:val="center"/>
          </w:tcPr>
          <w:p w:rsidR="00B30EAA" w:rsidRDefault="00421A85" w:rsidP="00B30EAA">
            <w:pPr>
              <w:pStyle w:val="Glava"/>
              <w:rPr>
                <w:b/>
                <w:i w:val="0"/>
                <w:sz w:val="18"/>
                <w:szCs w:val="18"/>
              </w:rPr>
            </w:pPr>
            <w:r w:rsidRPr="002C6A1E">
              <w:rPr>
                <w:b/>
                <w:i w:val="0"/>
                <w:sz w:val="18"/>
                <w:szCs w:val="18"/>
              </w:rPr>
              <w:t>PRILOGA 1</w:t>
            </w:r>
          </w:p>
          <w:p w:rsidR="00421A85" w:rsidRPr="002C6A1E" w:rsidRDefault="00B30EAA" w:rsidP="00B30EAA">
            <w:pPr>
              <w:pStyle w:val="Glava"/>
              <w:rPr>
                <w:b/>
                <w:i w:val="0"/>
                <w:sz w:val="18"/>
                <w:szCs w:val="18"/>
              </w:rPr>
            </w:pPr>
            <w:r>
              <w:rPr>
                <w:b/>
                <w:i w:val="0"/>
                <w:sz w:val="18"/>
                <w:szCs w:val="18"/>
              </w:rPr>
              <w:t>PRILOGA A</w:t>
            </w:r>
          </w:p>
        </w:tc>
        <w:tc>
          <w:tcPr>
            <w:tcW w:w="1701" w:type="dxa"/>
            <w:shd w:val="clear" w:color="auto" w:fill="auto"/>
            <w:vAlign w:val="center"/>
          </w:tcPr>
          <w:p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rsidR="00421A85" w:rsidRPr="00A43F32" w:rsidRDefault="00421A85" w:rsidP="00421A85">
            <w:pPr>
              <w:shd w:val="clear" w:color="auto" w:fill="FFFFFF"/>
              <w:textAlignment w:val="baseline"/>
              <w:rPr>
                <w:i w:val="0"/>
                <w:sz w:val="18"/>
                <w:szCs w:val="18"/>
                <w:bdr w:val="none" w:sz="0" w:space="0" w:color="auto" w:frame="1"/>
              </w:rPr>
            </w:pPr>
          </w:p>
          <w:p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rsidR="00421A85" w:rsidRPr="00A43F32" w:rsidRDefault="00421A85" w:rsidP="00421A85">
            <w:pPr>
              <w:shd w:val="clear" w:color="auto" w:fill="FFFFFF"/>
              <w:textAlignment w:val="baseline"/>
              <w:rPr>
                <w:i w:val="0"/>
                <w:sz w:val="18"/>
                <w:szCs w:val="18"/>
                <w:bdr w:val="none" w:sz="0" w:space="0" w:color="auto" w:frame="1"/>
              </w:rPr>
            </w:pPr>
          </w:p>
          <w:p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rsidR="00421A85" w:rsidRPr="00A43F32" w:rsidRDefault="00421A85" w:rsidP="00421A85">
            <w:pPr>
              <w:shd w:val="clear" w:color="auto" w:fill="FFFFFF"/>
              <w:textAlignment w:val="baseline"/>
              <w:rPr>
                <w:i w:val="0"/>
                <w:sz w:val="18"/>
                <w:szCs w:val="18"/>
              </w:rPr>
            </w:pPr>
          </w:p>
          <w:p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rsidR="00421A85" w:rsidRPr="00A43F32" w:rsidRDefault="00421A85" w:rsidP="00421A85">
            <w:pPr>
              <w:keepNext/>
              <w:keepLines/>
              <w:jc w:val="both"/>
              <w:rPr>
                <w:i w:val="0"/>
                <w:sz w:val="18"/>
                <w:szCs w:val="18"/>
              </w:rPr>
            </w:pPr>
          </w:p>
          <w:p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rsidR="00421A85" w:rsidRPr="00A43F32" w:rsidRDefault="00421A85" w:rsidP="00421A85">
            <w:pPr>
              <w:jc w:val="both"/>
              <w:rPr>
                <w:i w:val="0"/>
                <w:sz w:val="18"/>
                <w:szCs w:val="18"/>
              </w:rPr>
            </w:pPr>
          </w:p>
          <w:p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421A85" w:rsidRPr="00A43F32" w:rsidRDefault="00421A85" w:rsidP="00421A85">
            <w:pPr>
              <w:jc w:val="both"/>
              <w:rPr>
                <w:i w:val="0"/>
                <w:sz w:val="18"/>
                <w:szCs w:val="18"/>
              </w:rPr>
            </w:pPr>
          </w:p>
          <w:p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421A85" w:rsidRPr="00A43F32" w:rsidRDefault="00421A85" w:rsidP="00421A85">
            <w:pPr>
              <w:jc w:val="both"/>
              <w:rPr>
                <w:i w:val="0"/>
                <w:sz w:val="18"/>
                <w:szCs w:val="18"/>
              </w:rPr>
            </w:pPr>
          </w:p>
          <w:p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rsidTr="00C84AB9">
        <w:tc>
          <w:tcPr>
            <w:tcW w:w="1472" w:type="dxa"/>
            <w:shd w:val="clear" w:color="auto" w:fill="auto"/>
            <w:vAlign w:val="center"/>
          </w:tcPr>
          <w:p w:rsidR="001C0ED6" w:rsidRPr="002C6A1E" w:rsidRDefault="001C0ED6" w:rsidP="001C0ED6">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shd w:val="clear" w:color="auto" w:fill="auto"/>
            <w:vAlign w:val="center"/>
          </w:tcPr>
          <w:p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rsidR="001C0ED6" w:rsidRPr="00A2470C" w:rsidRDefault="001C0ED6" w:rsidP="00F24C55">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1C0ED6" w:rsidRPr="00A2470C" w:rsidRDefault="001C0ED6" w:rsidP="00F24C55">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1C0ED6" w:rsidRPr="00A2470C" w:rsidRDefault="001C0ED6" w:rsidP="001C0ED6">
            <w:pPr>
              <w:keepNext/>
              <w:keepLines/>
              <w:ind w:left="1134"/>
              <w:jc w:val="both"/>
              <w:rPr>
                <w:i w:val="0"/>
                <w:sz w:val="18"/>
                <w:szCs w:val="18"/>
              </w:rPr>
            </w:pPr>
          </w:p>
          <w:p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Gospodarski subjekt naročnikov obrazec ESPD (datoteka XML) uvozi na spletni strani</w:t>
            </w:r>
            <w:r w:rsidR="00371D94">
              <w:rPr>
                <w:i w:val="0"/>
                <w:sz w:val="18"/>
                <w:szCs w:val="18"/>
              </w:rPr>
              <w:t>: http://ejn.gov.si/espd</w:t>
            </w:r>
            <w:r w:rsidRPr="00A2470C">
              <w:rPr>
                <w:i w:val="0"/>
                <w:sz w:val="18"/>
                <w:szCs w:val="18"/>
              </w:rPr>
              <w:t xml:space="preserve"> in v njega neposredno vnese zahtevane podatke.</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1C0ED6" w:rsidRPr="00A2470C" w:rsidRDefault="001C0ED6" w:rsidP="001C0ED6">
            <w:pPr>
              <w:jc w:val="both"/>
              <w:rPr>
                <w:i w:val="0"/>
                <w:sz w:val="18"/>
                <w:szCs w:val="18"/>
              </w:rPr>
            </w:pPr>
          </w:p>
          <w:p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rsidR="00421A85" w:rsidRPr="00A43F32" w:rsidRDefault="00421A85" w:rsidP="00421A85">
            <w:pPr>
              <w:jc w:val="both"/>
              <w:rPr>
                <w:i w:val="0"/>
                <w:sz w:val="18"/>
                <w:szCs w:val="18"/>
              </w:rPr>
            </w:pPr>
          </w:p>
          <w:p w:rsidR="001C0ED6" w:rsidRDefault="00421A85" w:rsidP="001C0ED6">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p>
          <w:p w:rsidR="00166BC1" w:rsidRDefault="00166BC1" w:rsidP="001C0ED6">
            <w:pPr>
              <w:jc w:val="both"/>
              <w:rPr>
                <w:i w:val="0"/>
                <w:sz w:val="18"/>
                <w:szCs w:val="18"/>
              </w:rPr>
            </w:pPr>
          </w:p>
          <w:p w:rsidR="00166BC1" w:rsidRPr="00F030DB" w:rsidRDefault="00166BC1" w:rsidP="001C0ED6">
            <w:pPr>
              <w:jc w:val="both"/>
              <w:rPr>
                <w:i w:val="0"/>
                <w:sz w:val="18"/>
                <w:szCs w:val="18"/>
                <w:highlight w:val="yellow"/>
              </w:rPr>
            </w:pPr>
            <w:r>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79325B" w:rsidTr="000C3E44">
        <w:tc>
          <w:tcPr>
            <w:tcW w:w="1472" w:type="dxa"/>
            <w:shd w:val="clear" w:color="auto" w:fill="auto"/>
            <w:vAlign w:val="center"/>
          </w:tcPr>
          <w:p w:rsidR="001C0ED6" w:rsidRDefault="00BF6A20" w:rsidP="001C0ED6">
            <w:pPr>
              <w:pStyle w:val="Telobesedila-zamik"/>
              <w:spacing w:after="0"/>
              <w:ind w:left="0"/>
              <w:rPr>
                <w:b/>
                <w:i w:val="0"/>
                <w:sz w:val="18"/>
                <w:szCs w:val="18"/>
              </w:rPr>
            </w:pPr>
            <w:r>
              <w:rPr>
                <w:b/>
                <w:i w:val="0"/>
                <w:sz w:val="18"/>
                <w:szCs w:val="18"/>
              </w:rPr>
              <w:t>PRILOGA 3</w:t>
            </w:r>
          </w:p>
          <w:p w:rsidR="00A460E4" w:rsidRPr="002C6A1E" w:rsidRDefault="00BF6A20" w:rsidP="001C0ED6">
            <w:pPr>
              <w:pStyle w:val="Telobesedila-zamik"/>
              <w:spacing w:after="0"/>
              <w:ind w:left="0"/>
              <w:rPr>
                <w:b/>
                <w:i w:val="0"/>
                <w:sz w:val="18"/>
                <w:szCs w:val="18"/>
              </w:rPr>
            </w:pPr>
            <w:r>
              <w:rPr>
                <w:b/>
                <w:i w:val="0"/>
                <w:sz w:val="18"/>
                <w:szCs w:val="18"/>
              </w:rPr>
              <w:t>PRILOGA 3</w:t>
            </w:r>
            <w:r w:rsidR="00A460E4">
              <w:rPr>
                <w:b/>
                <w:i w:val="0"/>
                <w:sz w:val="18"/>
                <w:szCs w:val="18"/>
              </w:rPr>
              <w:t>/1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rsidTr="000C3E44">
        <w:tc>
          <w:tcPr>
            <w:tcW w:w="1472" w:type="dxa"/>
            <w:shd w:val="clear" w:color="auto" w:fill="auto"/>
            <w:vAlign w:val="center"/>
          </w:tcPr>
          <w:p w:rsidR="001C0ED6" w:rsidRDefault="00DC4ED3" w:rsidP="001C0ED6">
            <w:pPr>
              <w:pStyle w:val="Telobesedila-zamik"/>
              <w:spacing w:after="0"/>
              <w:ind w:left="0"/>
              <w:rPr>
                <w:b/>
                <w:i w:val="0"/>
                <w:sz w:val="18"/>
                <w:szCs w:val="18"/>
              </w:rPr>
            </w:pPr>
            <w:r>
              <w:rPr>
                <w:b/>
                <w:i w:val="0"/>
                <w:sz w:val="18"/>
                <w:szCs w:val="18"/>
              </w:rPr>
              <w:t>PRILOGA 4</w:t>
            </w:r>
          </w:p>
          <w:p w:rsidR="00A460E4" w:rsidRPr="002C6A1E" w:rsidRDefault="00DC4ED3" w:rsidP="001C0ED6">
            <w:pPr>
              <w:pStyle w:val="Telobesedila-zamik"/>
              <w:spacing w:after="0"/>
              <w:ind w:left="0"/>
              <w:rPr>
                <w:b/>
                <w:i w:val="0"/>
                <w:sz w:val="18"/>
                <w:szCs w:val="18"/>
              </w:rPr>
            </w:pPr>
            <w:r>
              <w:rPr>
                <w:b/>
                <w:i w:val="0"/>
                <w:sz w:val="18"/>
                <w:szCs w:val="18"/>
              </w:rPr>
              <w:t>PRILOGA 4</w:t>
            </w:r>
            <w:r w:rsidR="00A460E4">
              <w:rPr>
                <w:b/>
                <w:i w:val="0"/>
                <w:sz w:val="18"/>
                <w:szCs w:val="18"/>
              </w:rPr>
              <w:t>/1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rsidTr="000C3E44">
        <w:tc>
          <w:tcPr>
            <w:tcW w:w="1472" w:type="dxa"/>
            <w:shd w:val="clear" w:color="auto" w:fill="auto"/>
            <w:vAlign w:val="center"/>
          </w:tcPr>
          <w:p w:rsidR="001C0ED6" w:rsidRPr="002C6A1E" w:rsidRDefault="00B4313B" w:rsidP="001C0ED6">
            <w:pPr>
              <w:pStyle w:val="Telobesedila-zamik"/>
              <w:spacing w:after="0"/>
              <w:ind w:left="0"/>
              <w:rPr>
                <w:b/>
                <w:i w:val="0"/>
                <w:sz w:val="18"/>
                <w:szCs w:val="18"/>
              </w:rPr>
            </w:pPr>
            <w:r>
              <w:rPr>
                <w:b/>
                <w:i w:val="0"/>
                <w:sz w:val="18"/>
                <w:szCs w:val="18"/>
              </w:rPr>
              <w:t xml:space="preserve">PRILOGA </w:t>
            </w:r>
            <w:r w:rsidR="00860829">
              <w:rPr>
                <w:b/>
                <w:i w:val="0"/>
                <w:sz w:val="18"/>
                <w:szCs w:val="18"/>
              </w:rPr>
              <w:t>5</w:t>
            </w:r>
          </w:p>
        </w:tc>
        <w:tc>
          <w:tcPr>
            <w:tcW w:w="1701" w:type="dxa"/>
            <w:shd w:val="clear" w:color="auto" w:fill="auto"/>
            <w:vAlign w:val="center"/>
          </w:tcPr>
          <w:p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rsidTr="000C3E44">
        <w:tc>
          <w:tcPr>
            <w:tcW w:w="1472" w:type="dxa"/>
            <w:shd w:val="clear" w:color="auto" w:fill="auto"/>
            <w:vAlign w:val="center"/>
          </w:tcPr>
          <w:p w:rsidR="001C0ED6" w:rsidRPr="002C6A1E" w:rsidRDefault="001C0ED6" w:rsidP="00722550">
            <w:pPr>
              <w:pStyle w:val="Telobesedila-zamik"/>
              <w:spacing w:after="0"/>
              <w:ind w:left="0"/>
              <w:rPr>
                <w:b/>
                <w:i w:val="0"/>
                <w:sz w:val="18"/>
                <w:szCs w:val="18"/>
              </w:rPr>
            </w:pPr>
            <w:r w:rsidRPr="002C6A1E">
              <w:rPr>
                <w:b/>
                <w:i w:val="0"/>
                <w:sz w:val="18"/>
                <w:szCs w:val="18"/>
              </w:rPr>
              <w:t>PRILOG</w:t>
            </w:r>
            <w:r w:rsidR="00B30EAA">
              <w:rPr>
                <w:b/>
                <w:i w:val="0"/>
                <w:sz w:val="18"/>
                <w:szCs w:val="18"/>
              </w:rPr>
              <w:t>I</w:t>
            </w:r>
            <w:r w:rsidRPr="002C6A1E">
              <w:rPr>
                <w:b/>
                <w:i w:val="0"/>
                <w:sz w:val="18"/>
                <w:szCs w:val="18"/>
              </w:rPr>
              <w:t xml:space="preserve"> </w:t>
            </w:r>
            <w:r w:rsidR="00722550">
              <w:rPr>
                <w:b/>
                <w:i w:val="0"/>
                <w:sz w:val="18"/>
                <w:szCs w:val="18"/>
              </w:rPr>
              <w:t>6</w:t>
            </w:r>
            <w:r w:rsidR="00B30EAA">
              <w:rPr>
                <w:b/>
                <w:i w:val="0"/>
                <w:sz w:val="18"/>
                <w:szCs w:val="18"/>
              </w:rPr>
              <w:t xml:space="preserve"> in</w:t>
            </w:r>
            <w:r w:rsidRPr="002C6A1E">
              <w:rPr>
                <w:b/>
                <w:i w:val="0"/>
                <w:sz w:val="18"/>
                <w:szCs w:val="18"/>
              </w:rPr>
              <w:t xml:space="preserve"> </w:t>
            </w:r>
            <w:r w:rsidR="00722550">
              <w:rPr>
                <w:b/>
                <w:i w:val="0"/>
                <w:sz w:val="18"/>
                <w:szCs w:val="18"/>
              </w:rPr>
              <w:t>7</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rsidR="001C0ED6" w:rsidRPr="002C6A1E" w:rsidRDefault="001C0ED6" w:rsidP="001C0ED6">
            <w:pPr>
              <w:rPr>
                <w:i w:val="0"/>
                <w:sz w:val="18"/>
                <w:szCs w:val="18"/>
              </w:rPr>
            </w:pPr>
          </w:p>
        </w:tc>
      </w:tr>
      <w:tr w:rsidR="001C0ED6" w:rsidRPr="0079325B" w:rsidTr="000C3E44">
        <w:tc>
          <w:tcPr>
            <w:tcW w:w="1472" w:type="dxa"/>
            <w:shd w:val="clear" w:color="auto" w:fill="auto"/>
            <w:vAlign w:val="center"/>
          </w:tcPr>
          <w:p w:rsidR="001C0ED6" w:rsidRPr="002C6A1E" w:rsidRDefault="001735DC" w:rsidP="00B30EAA">
            <w:pPr>
              <w:pStyle w:val="Telobesedila-zamik"/>
              <w:spacing w:after="0"/>
              <w:ind w:left="0"/>
              <w:rPr>
                <w:b/>
                <w:i w:val="0"/>
                <w:sz w:val="18"/>
                <w:szCs w:val="18"/>
              </w:rPr>
            </w:pPr>
            <w:r>
              <w:rPr>
                <w:b/>
                <w:i w:val="0"/>
                <w:sz w:val="18"/>
                <w:szCs w:val="18"/>
              </w:rPr>
              <w:t>PRILOGA 8</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1C0ED6" w:rsidRPr="00727DF7" w:rsidRDefault="00421A85" w:rsidP="00E12B96">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rsidTr="000C3E44">
        <w:tc>
          <w:tcPr>
            <w:tcW w:w="1472" w:type="dxa"/>
            <w:shd w:val="clear" w:color="auto" w:fill="auto"/>
            <w:vAlign w:val="center"/>
          </w:tcPr>
          <w:p w:rsidR="00DB0142" w:rsidRPr="00105B38" w:rsidRDefault="001735DC" w:rsidP="00E12B96">
            <w:pPr>
              <w:pStyle w:val="Telobesedila-zamik"/>
              <w:spacing w:after="0"/>
              <w:ind w:left="0"/>
              <w:rPr>
                <w:b/>
                <w:i w:val="0"/>
                <w:sz w:val="18"/>
                <w:szCs w:val="18"/>
              </w:rPr>
            </w:pPr>
            <w:r>
              <w:rPr>
                <w:b/>
                <w:i w:val="0"/>
                <w:sz w:val="18"/>
                <w:szCs w:val="18"/>
              </w:rPr>
              <w:t>PRILOGA 9</w:t>
            </w:r>
          </w:p>
        </w:tc>
        <w:tc>
          <w:tcPr>
            <w:tcW w:w="1701" w:type="dxa"/>
            <w:shd w:val="clear" w:color="auto" w:fill="auto"/>
            <w:vAlign w:val="center"/>
          </w:tcPr>
          <w:p w:rsidR="00DB0142" w:rsidRPr="004A4491" w:rsidRDefault="00DB0142" w:rsidP="001C0ED6">
            <w:pPr>
              <w:pStyle w:val="Telobesedila-zamik"/>
              <w:spacing w:after="0"/>
              <w:ind w:left="0"/>
              <w:rPr>
                <w:i w:val="0"/>
                <w:sz w:val="18"/>
                <w:szCs w:val="18"/>
              </w:rPr>
            </w:pPr>
            <w:r w:rsidRPr="004A4491">
              <w:rPr>
                <w:i w:val="0"/>
                <w:sz w:val="18"/>
                <w:szCs w:val="18"/>
              </w:rPr>
              <w:t xml:space="preserve">Izjava fizične osebe oziroma odgovorne osebe poslovnega </w:t>
            </w:r>
            <w:r w:rsidRPr="004A4491">
              <w:rPr>
                <w:i w:val="0"/>
                <w:sz w:val="18"/>
                <w:szCs w:val="18"/>
              </w:rPr>
              <w:lastRenderedPageBreak/>
              <w:t>subjekta o nepovezanosti s funkcionarjem ali njegovim družinskim članom</w:t>
            </w:r>
          </w:p>
        </w:tc>
        <w:tc>
          <w:tcPr>
            <w:tcW w:w="5982" w:type="dxa"/>
            <w:shd w:val="clear" w:color="auto" w:fill="auto"/>
            <w:vAlign w:val="center"/>
          </w:tcPr>
          <w:p w:rsidR="00DB0142" w:rsidRPr="00105B38" w:rsidRDefault="00DB0142" w:rsidP="00DB0142">
            <w:pPr>
              <w:jc w:val="both"/>
              <w:rPr>
                <w:i w:val="0"/>
                <w:sz w:val="18"/>
                <w:szCs w:val="18"/>
              </w:rPr>
            </w:pPr>
            <w:r w:rsidRPr="00105B38">
              <w:rPr>
                <w:i w:val="0"/>
                <w:sz w:val="18"/>
                <w:szCs w:val="18"/>
              </w:rPr>
              <w:lastRenderedPageBreak/>
              <w:t xml:space="preserve">Izpolnjen in fizično podpisan obrazec mora biti v ponudbi priložen za vse gospodarske subjekte, ki v kakršni koli vlogi sodelujejo v ponudbi (ponudnik, </w:t>
            </w:r>
            <w:r w:rsidRPr="00105B38">
              <w:rPr>
                <w:i w:val="0"/>
                <w:sz w:val="18"/>
                <w:szCs w:val="18"/>
              </w:rPr>
              <w:lastRenderedPageBreak/>
              <w:t xml:space="preserve">sodelujoči ponudniki v primeru skupne ponudbe, gospodarski subjekti, na katerih kapacitete se sklicuje ponudnik in podizvajalci).  </w:t>
            </w:r>
          </w:p>
          <w:p w:rsidR="00DB0142" w:rsidRPr="00105B38" w:rsidRDefault="00DB0142" w:rsidP="00DB0142">
            <w:pPr>
              <w:jc w:val="both"/>
              <w:rPr>
                <w:i w:val="0"/>
                <w:sz w:val="18"/>
                <w:szCs w:val="18"/>
              </w:rPr>
            </w:pPr>
          </w:p>
          <w:p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rsidR="008359FC" w:rsidRPr="00420475" w:rsidRDefault="008359FC" w:rsidP="00D00D74">
      <w:pPr>
        <w:pStyle w:val="Glava"/>
        <w:tabs>
          <w:tab w:val="clear" w:pos="4536"/>
          <w:tab w:val="clear" w:pos="9072"/>
        </w:tabs>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917891">
        <w:rPr>
          <w:i w:val="0"/>
          <w:sz w:val="22"/>
          <w:szCs w:val="22"/>
        </w:rPr>
        <w:t xml:space="preserve"> 15.1</w:t>
      </w:r>
      <w:r w:rsidR="00784D7D">
        <w:rPr>
          <w:i w:val="0"/>
          <w:sz w:val="22"/>
          <w:szCs w:val="22"/>
        </w:rPr>
        <w:t>1</w:t>
      </w:r>
      <w:r w:rsidR="00917891">
        <w:rPr>
          <w:i w:val="0"/>
          <w:sz w:val="22"/>
          <w:szCs w:val="22"/>
        </w:rPr>
        <w:t>. 2025</w:t>
      </w:r>
    </w:p>
    <w:p w:rsidR="002A3765" w:rsidRPr="00852E20" w:rsidRDefault="002A3765" w:rsidP="00D00D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5C7674" w:rsidRDefault="005C7674" w:rsidP="00D00D74">
      <w:pPr>
        <w:ind w:left="1080"/>
        <w:jc w:val="both"/>
        <w:rPr>
          <w:i w:val="0"/>
          <w:sz w:val="22"/>
          <w:szCs w:val="22"/>
        </w:rPr>
      </w:pPr>
    </w:p>
    <w:p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421A85" w:rsidRPr="0079325B" w:rsidRDefault="00421A85" w:rsidP="00D00D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rsidR="00AF21D5" w:rsidRPr="00BA0A34" w:rsidRDefault="00AF21D5" w:rsidP="00AF21D5">
      <w:pPr>
        <w:shd w:val="clear" w:color="auto" w:fill="FFFFFF"/>
        <w:ind w:left="1080"/>
        <w:jc w:val="both"/>
        <w:rPr>
          <w:rFonts w:cs="Arial"/>
          <w:i w:val="0"/>
          <w:iCs/>
          <w:color w:val="000000" w:themeColor="text1"/>
          <w:sz w:val="16"/>
          <w:szCs w:val="16"/>
        </w:rPr>
      </w:pPr>
    </w:p>
    <w:p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AF21D5" w:rsidRPr="00BA0A34" w:rsidRDefault="00AF21D5" w:rsidP="00AF21D5">
      <w:pPr>
        <w:ind w:left="1080"/>
        <w:jc w:val="both"/>
        <w:rPr>
          <w:i w:val="0"/>
          <w:color w:val="000000" w:themeColor="text1"/>
          <w:sz w:val="16"/>
          <w:szCs w:val="16"/>
        </w:rPr>
      </w:pPr>
    </w:p>
    <w:p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5707D9">
        <w:rPr>
          <w:i w:val="0"/>
          <w:color w:val="000000" w:themeColor="text1"/>
          <w:sz w:val="22"/>
          <w:szCs w:val="22"/>
        </w:rPr>
        <w:t>8.</w:t>
      </w:r>
    </w:p>
    <w:p w:rsidR="00AF21D5" w:rsidRPr="004657D3" w:rsidRDefault="00AF21D5" w:rsidP="00C125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1C0ED6" w:rsidRDefault="001C0ED6" w:rsidP="00F24C55">
      <w:pPr>
        <w:pStyle w:val="Odstavekseznama"/>
        <w:numPr>
          <w:ilvl w:val="0"/>
          <w:numId w:val="16"/>
        </w:numPr>
        <w:jc w:val="both"/>
        <w:rPr>
          <w:i w:val="0"/>
          <w:sz w:val="22"/>
          <w:szCs w:val="22"/>
        </w:rPr>
      </w:pPr>
      <w:r>
        <w:rPr>
          <w:i w:val="0"/>
          <w:sz w:val="22"/>
          <w:szCs w:val="22"/>
        </w:rPr>
        <w:t xml:space="preserve">v ponudbi navesti vse podizvajalce ter vsak del javnega naročila, ki ga namerava oddati v podizvajanje; </w:t>
      </w:r>
    </w:p>
    <w:p w:rsidR="001C0ED6" w:rsidRPr="00291814" w:rsidRDefault="001C0ED6" w:rsidP="00F24C55">
      <w:pPr>
        <w:pStyle w:val="Odstavekseznama"/>
        <w:numPr>
          <w:ilvl w:val="0"/>
          <w:numId w:val="16"/>
        </w:numPr>
        <w:jc w:val="both"/>
        <w:rPr>
          <w:i w:val="0"/>
          <w:sz w:val="22"/>
          <w:szCs w:val="22"/>
        </w:rPr>
      </w:pPr>
      <w:r w:rsidRPr="00291814">
        <w:rPr>
          <w:i w:val="0"/>
          <w:sz w:val="22"/>
          <w:szCs w:val="22"/>
        </w:rPr>
        <w:t>v ponudbi priložiti izpolnjene ESPD obrazce teh podizvajalcev v skladu z 79. členom ZJN-3;</w:t>
      </w:r>
    </w:p>
    <w:p w:rsidR="001C0ED6" w:rsidRPr="00291814" w:rsidRDefault="001C0ED6" w:rsidP="00F24C55">
      <w:pPr>
        <w:pStyle w:val="Odstavekseznama"/>
        <w:numPr>
          <w:ilvl w:val="0"/>
          <w:numId w:val="16"/>
        </w:numPr>
        <w:jc w:val="both"/>
        <w:rPr>
          <w:i w:val="0"/>
          <w:sz w:val="22"/>
          <w:szCs w:val="22"/>
        </w:rPr>
      </w:pPr>
      <w:r w:rsidRPr="00291814">
        <w:rPr>
          <w:i w:val="0"/>
          <w:sz w:val="22"/>
          <w:szCs w:val="22"/>
        </w:rPr>
        <w:t>priložiti zahtevo podizvajalca za neposredno plačilo, če podizvajalec to zahteva,</w:t>
      </w:r>
    </w:p>
    <w:p w:rsidR="00CC78C0" w:rsidRDefault="001C0ED6" w:rsidP="00F24C55">
      <w:pPr>
        <w:pStyle w:val="Odstavekseznama"/>
        <w:numPr>
          <w:ilvl w:val="0"/>
          <w:numId w:val="16"/>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rsidR="00EA2B2B" w:rsidRPr="00105B38" w:rsidRDefault="00CC78C0" w:rsidP="00F24C55">
      <w:pPr>
        <w:pStyle w:val="Odstavekseznama"/>
        <w:numPr>
          <w:ilvl w:val="0"/>
          <w:numId w:val="16"/>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rsidR="00D67EE9" w:rsidRPr="004657D3" w:rsidRDefault="00D67EE9" w:rsidP="00FE3CF1">
      <w:pPr>
        <w:autoSpaceDE w:val="0"/>
        <w:autoSpaceDN w:val="0"/>
        <w:adjustRightInd w:val="0"/>
        <w:ind w:left="1440"/>
        <w:jc w:val="both"/>
        <w:rPr>
          <w:i w:val="0"/>
          <w:sz w:val="22"/>
          <w:szCs w:val="22"/>
        </w:rPr>
      </w:pPr>
    </w:p>
    <w:p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rsidR="009123D1" w:rsidRPr="0079325B" w:rsidRDefault="009123D1" w:rsidP="00D00D7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lastRenderedPageBreak/>
        <w:t xml:space="preserve">Ponudniki morajo ponudbe predložiti v informacijski sistem e-JN na spletnem naslovu </w:t>
      </w:r>
      <w:hyperlink r:id="rId9"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B66599">
          <w:rPr>
            <w:rStyle w:val="Hiperpovezava"/>
            <w:sz w:val="22"/>
            <w:szCs w:val="22"/>
          </w:rPr>
          <w:t>https://ejn.gov.si</w:t>
        </w:r>
      </w:hyperlink>
      <w:r w:rsidRPr="00A2470C">
        <w:rPr>
          <w:i w:val="0"/>
          <w:sz w:val="22"/>
          <w:szCs w:val="22"/>
        </w:rPr>
        <w:t>.</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1"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rsidR="002479F4" w:rsidRPr="00DB0142" w:rsidRDefault="002479F4" w:rsidP="002479F4">
      <w:pPr>
        <w:ind w:left="1080"/>
        <w:jc w:val="both"/>
        <w:rPr>
          <w:i w:val="0"/>
          <w:sz w:val="16"/>
          <w:szCs w:val="16"/>
        </w:rPr>
      </w:pPr>
    </w:p>
    <w:p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2479F4" w:rsidRPr="00DB0142" w:rsidRDefault="002479F4" w:rsidP="002479F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B66599">
          <w:rPr>
            <w:rStyle w:val="Hiperpovezava"/>
            <w:sz w:val="22"/>
            <w:szCs w:val="22"/>
          </w:rPr>
          <w:t>https://ejn.gov.si</w:t>
        </w:r>
      </w:hyperlink>
      <w:r w:rsidRPr="00A2470C">
        <w:rPr>
          <w:i w:val="0"/>
          <w:sz w:val="22"/>
          <w:szCs w:val="22"/>
        </w:rPr>
        <w:t xml:space="preserve"> </w:t>
      </w:r>
      <w:r w:rsidR="00F70F9C">
        <w:rPr>
          <w:b/>
          <w:i w:val="0"/>
          <w:sz w:val="22"/>
          <w:szCs w:val="22"/>
        </w:rPr>
        <w:t xml:space="preserve">najkasneje do 8.8. </w:t>
      </w:r>
      <w:r w:rsidR="00B1411C">
        <w:rPr>
          <w:b/>
          <w:i w:val="0"/>
          <w:sz w:val="22"/>
          <w:szCs w:val="22"/>
        </w:rPr>
        <w:t xml:space="preserve"> </w:t>
      </w:r>
      <w:r w:rsidR="00F57909">
        <w:rPr>
          <w:b/>
          <w:i w:val="0"/>
          <w:sz w:val="22"/>
          <w:szCs w:val="22"/>
        </w:rPr>
        <w:t>202</w:t>
      </w:r>
      <w:r w:rsidR="001066FB">
        <w:rPr>
          <w:b/>
          <w:i w:val="0"/>
          <w:sz w:val="22"/>
          <w:szCs w:val="22"/>
        </w:rPr>
        <w:t>5</w:t>
      </w:r>
      <w:r w:rsidRPr="001E2792">
        <w:rPr>
          <w:b/>
          <w:i w:val="0"/>
          <w:sz w:val="22"/>
          <w:szCs w:val="22"/>
        </w:rPr>
        <w:t xml:space="preserve"> do 1</w:t>
      </w:r>
      <w:r w:rsidR="002A3765">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rsidR="002479F4" w:rsidRPr="00DB0142" w:rsidRDefault="002479F4" w:rsidP="002479F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rsidR="002479F4" w:rsidRPr="00A2470C" w:rsidRDefault="002479F4" w:rsidP="002479F4">
      <w:pPr>
        <w:ind w:left="1080"/>
        <w:jc w:val="both"/>
        <w:rPr>
          <w:i w:val="0"/>
          <w:sz w:val="22"/>
          <w:szCs w:val="22"/>
        </w:rPr>
      </w:pPr>
    </w:p>
    <w:p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EE738D" w:rsidRPr="0079325B" w:rsidRDefault="00EE738D" w:rsidP="00D00D74">
      <w:pPr>
        <w:ind w:left="1080"/>
        <w:jc w:val="both"/>
        <w:rPr>
          <w:i w:val="0"/>
          <w:sz w:val="22"/>
          <w:szCs w:val="22"/>
        </w:rPr>
      </w:pPr>
    </w:p>
    <w:p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rsidR="00EF1FDD" w:rsidRPr="00905196" w:rsidRDefault="00EF1FDD" w:rsidP="00EF1FDD">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BD5B92">
        <w:rPr>
          <w:b/>
          <w:i w:val="0"/>
          <w:sz w:val="22"/>
          <w:szCs w:val="22"/>
        </w:rPr>
        <w:t xml:space="preserve"> 8.8. </w:t>
      </w:r>
      <w:r w:rsidR="009B03A2">
        <w:rPr>
          <w:b/>
          <w:i w:val="0"/>
          <w:sz w:val="22"/>
          <w:szCs w:val="22"/>
        </w:rPr>
        <w:t xml:space="preserve"> 2025</w:t>
      </w:r>
      <w:r w:rsidR="00A24BD6">
        <w:rPr>
          <w:b/>
          <w:i w:val="0"/>
          <w:sz w:val="22"/>
          <w:szCs w:val="22"/>
        </w:rPr>
        <w:t xml:space="preserve"> </w:t>
      </w:r>
      <w:r w:rsidRPr="00A2470C">
        <w:rPr>
          <w:i w:val="0"/>
          <w:sz w:val="22"/>
          <w:szCs w:val="22"/>
        </w:rPr>
        <w:t xml:space="preserve">in se bo začelo </w:t>
      </w:r>
      <w:r w:rsidRPr="00A2470C">
        <w:rPr>
          <w:b/>
          <w:i w:val="0"/>
          <w:sz w:val="22"/>
          <w:szCs w:val="22"/>
        </w:rPr>
        <w:t xml:space="preserve">ob </w:t>
      </w:r>
      <w:r w:rsidR="002A3765">
        <w:rPr>
          <w:b/>
          <w:i w:val="0"/>
          <w:sz w:val="22"/>
          <w:szCs w:val="22"/>
        </w:rPr>
        <w:t>1</w:t>
      </w:r>
      <w:r w:rsidR="009E5DE4">
        <w:rPr>
          <w:b/>
          <w:i w:val="0"/>
          <w:sz w:val="22"/>
          <w:szCs w:val="22"/>
        </w:rPr>
        <w:t>4</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3" w:history="1">
        <w:r w:rsidRPr="00B66599">
          <w:rPr>
            <w:rStyle w:val="Hiperpovezava"/>
            <w:sz w:val="22"/>
            <w:szCs w:val="22"/>
          </w:rPr>
          <w:t>https://ejn.gov.si</w:t>
        </w:r>
      </w:hyperlink>
      <w:r w:rsidRPr="00A2470C">
        <w:rPr>
          <w:i w:val="0"/>
          <w:sz w:val="22"/>
          <w:szCs w:val="22"/>
        </w:rPr>
        <w:t xml:space="preserve">. </w:t>
      </w:r>
    </w:p>
    <w:p w:rsidR="002479F4" w:rsidRPr="00A2470C" w:rsidRDefault="002479F4" w:rsidP="002479F4">
      <w:pPr>
        <w:ind w:left="1080"/>
        <w:jc w:val="both"/>
        <w:rPr>
          <w:i w:val="0"/>
          <w:sz w:val="22"/>
          <w:szCs w:val="22"/>
        </w:rPr>
      </w:pPr>
    </w:p>
    <w:p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rsidR="00EF1FDD" w:rsidRPr="0079325B" w:rsidRDefault="00EF1FDD" w:rsidP="00D00D74">
      <w:pPr>
        <w:ind w:left="1080"/>
        <w:jc w:val="both"/>
        <w:rPr>
          <w:i w:val="0"/>
          <w:sz w:val="22"/>
          <w:szCs w:val="22"/>
        </w:rPr>
      </w:pPr>
    </w:p>
    <w:p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315691" w:rsidRPr="0079325B" w:rsidRDefault="00315691" w:rsidP="00D00D74">
      <w:pPr>
        <w:ind w:left="1080"/>
        <w:jc w:val="both"/>
        <w:rPr>
          <w:i w:val="0"/>
          <w:sz w:val="22"/>
          <w:szCs w:val="22"/>
        </w:rPr>
      </w:pPr>
    </w:p>
    <w:p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rsidR="00EF1FDD" w:rsidRPr="00120F46" w:rsidRDefault="00EF1FDD" w:rsidP="00D00D74">
      <w:pPr>
        <w:ind w:left="1080"/>
        <w:jc w:val="both"/>
        <w:rPr>
          <w:i w:val="0"/>
          <w:sz w:val="22"/>
          <w:szCs w:val="22"/>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F21D5" w:rsidRPr="00657F61" w:rsidRDefault="00AF21D5" w:rsidP="00AF21D5">
      <w:pPr>
        <w:overflowPunct w:val="0"/>
        <w:autoSpaceDE w:val="0"/>
        <w:autoSpaceDN w:val="0"/>
        <w:adjustRightInd w:val="0"/>
        <w:ind w:left="1080"/>
        <w:jc w:val="both"/>
        <w:textAlignment w:val="baseline"/>
        <w:rPr>
          <w:i w:val="0"/>
          <w:sz w:val="16"/>
          <w:szCs w:val="16"/>
        </w:rPr>
      </w:pPr>
    </w:p>
    <w:p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w:t>
      </w:r>
      <w:r w:rsidRPr="00676FD1">
        <w:rPr>
          <w:i w:val="0"/>
          <w:sz w:val="22"/>
          <w:szCs w:val="22"/>
        </w:rPr>
        <w:lastRenderedPageBreak/>
        <w:t>naročnik Državni revizijski komisiji za revizijo postopkov oddaje javnih naročil podal predlog za uvedbo postopka o prekršku iz pete točke prvega odstavka ali prve točke drugega odstavka 112. člena ZJN-3.</w:t>
      </w: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A16F6B" w:rsidRDefault="00A16F6B" w:rsidP="00C12574">
      <w:pPr>
        <w:overflowPunct w:val="0"/>
        <w:autoSpaceDE w:val="0"/>
        <w:autoSpaceDN w:val="0"/>
        <w:adjustRightInd w:val="0"/>
        <w:ind w:left="1080"/>
        <w:jc w:val="both"/>
        <w:textAlignment w:val="baseline"/>
        <w:rPr>
          <w:i w:val="0"/>
          <w:sz w:val="16"/>
          <w:szCs w:val="16"/>
        </w:rPr>
      </w:pPr>
    </w:p>
    <w:p w:rsidR="00E12B96" w:rsidRDefault="00E12B96" w:rsidP="00C12574">
      <w:pPr>
        <w:overflowPunct w:val="0"/>
        <w:autoSpaceDE w:val="0"/>
        <w:autoSpaceDN w:val="0"/>
        <w:adjustRightInd w:val="0"/>
        <w:ind w:left="1080"/>
        <w:jc w:val="both"/>
        <w:textAlignment w:val="baseline"/>
        <w:rPr>
          <w:i w:val="0"/>
          <w:sz w:val="16"/>
          <w:szCs w:val="16"/>
        </w:rPr>
      </w:pPr>
    </w:p>
    <w:p w:rsidR="00E12B96" w:rsidRDefault="00E12B96" w:rsidP="00C12574">
      <w:pPr>
        <w:overflowPunct w:val="0"/>
        <w:autoSpaceDE w:val="0"/>
        <w:autoSpaceDN w:val="0"/>
        <w:adjustRightInd w:val="0"/>
        <w:ind w:left="1080"/>
        <w:jc w:val="both"/>
        <w:textAlignment w:val="baseline"/>
        <w:rPr>
          <w:i w:val="0"/>
          <w:sz w:val="16"/>
          <w:szCs w:val="16"/>
        </w:rPr>
      </w:pPr>
    </w:p>
    <w:p w:rsidR="00E12B96" w:rsidRPr="00EA2B2B" w:rsidRDefault="00E12B96" w:rsidP="00C12574">
      <w:pPr>
        <w:overflowPunct w:val="0"/>
        <w:autoSpaceDE w:val="0"/>
        <w:autoSpaceDN w:val="0"/>
        <w:adjustRightInd w:val="0"/>
        <w:ind w:left="1080"/>
        <w:jc w:val="both"/>
        <w:textAlignment w:val="baseline"/>
        <w:rPr>
          <w:i w:val="0"/>
          <w:sz w:val="16"/>
          <w:szCs w:val="16"/>
        </w:rPr>
      </w:pPr>
    </w:p>
    <w:p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rsidR="003057AC" w:rsidRDefault="003057AC" w:rsidP="00D00D74">
      <w:pPr>
        <w:ind w:left="1080"/>
        <w:jc w:val="both"/>
        <w:rPr>
          <w:i w:val="0"/>
          <w:sz w:val="22"/>
          <w:szCs w:val="22"/>
        </w:rPr>
      </w:pPr>
    </w:p>
    <w:p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rsidR="00496763" w:rsidRDefault="00496763" w:rsidP="00496763">
      <w:pPr>
        <w:ind w:left="1080"/>
        <w:jc w:val="both"/>
        <w:rPr>
          <w:i w:val="0"/>
          <w:sz w:val="22"/>
          <w:szCs w:val="22"/>
        </w:rPr>
      </w:pPr>
    </w:p>
    <w:p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rsidR="00105B38" w:rsidRPr="00A640EF" w:rsidRDefault="00105B38" w:rsidP="00105B38">
      <w:pPr>
        <w:ind w:left="1080"/>
        <w:jc w:val="both"/>
        <w:rPr>
          <w:i w:val="0"/>
          <w:sz w:val="22"/>
          <w:szCs w:val="22"/>
        </w:rPr>
      </w:pPr>
    </w:p>
    <w:p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rsidR="00105B38" w:rsidRPr="00A640EF" w:rsidRDefault="00105B38" w:rsidP="00105B38">
      <w:pPr>
        <w:ind w:left="1080"/>
        <w:jc w:val="both"/>
        <w:rPr>
          <w:i w:val="0"/>
          <w:iCs/>
          <w:sz w:val="22"/>
          <w:szCs w:val="22"/>
        </w:rPr>
      </w:pPr>
    </w:p>
    <w:p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4"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rsidR="00CE6688" w:rsidRDefault="00CE6688" w:rsidP="00105B38">
      <w:pPr>
        <w:pStyle w:val="Navadensplet"/>
        <w:spacing w:before="0" w:beforeAutospacing="0" w:after="0" w:afterAutospacing="0"/>
        <w:ind w:left="1080"/>
        <w:jc w:val="both"/>
        <w:rPr>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A460E4" w:rsidRDefault="00861CFE" w:rsidP="00BF32CF">
      <w:pPr>
        <w:ind w:left="1080"/>
        <w:jc w:val="both"/>
        <w:rPr>
          <w:i w:val="0"/>
          <w:sz w:val="22"/>
          <w:szCs w:val="22"/>
        </w:rPr>
      </w:pPr>
    </w:p>
    <w:p w:rsidR="0003276B" w:rsidRDefault="00644C3F" w:rsidP="00644C3F">
      <w:pPr>
        <w:autoSpaceDE w:val="0"/>
        <w:autoSpaceDN w:val="0"/>
        <w:ind w:left="1080"/>
        <w:jc w:val="both"/>
        <w:rPr>
          <w:rFonts w:eastAsia="Yu Gothic"/>
          <w:i w:val="0"/>
          <w:sz w:val="22"/>
          <w:szCs w:val="22"/>
        </w:rPr>
      </w:pPr>
      <w:r w:rsidRPr="00644C3F">
        <w:rPr>
          <w:rFonts w:eastAsia="Yu Gothic"/>
          <w:i w:val="0"/>
          <w:sz w:val="22"/>
          <w:szCs w:val="22"/>
        </w:rPr>
        <w:t>Pred</w:t>
      </w:r>
      <w:r w:rsidR="001066FB">
        <w:rPr>
          <w:rFonts w:eastAsia="Yu Gothic"/>
          <w:i w:val="0"/>
          <w:sz w:val="22"/>
          <w:szCs w:val="22"/>
        </w:rPr>
        <w:t>me</w:t>
      </w:r>
      <w:r w:rsidR="00205E93">
        <w:rPr>
          <w:rFonts w:eastAsia="Yu Gothic"/>
          <w:i w:val="0"/>
          <w:sz w:val="22"/>
          <w:szCs w:val="22"/>
        </w:rPr>
        <w:t>t naročila je Rekonstrukcij</w:t>
      </w:r>
      <w:r w:rsidR="00C76964">
        <w:rPr>
          <w:rFonts w:eastAsia="Yu Gothic"/>
          <w:i w:val="0"/>
          <w:sz w:val="22"/>
          <w:szCs w:val="22"/>
        </w:rPr>
        <w:t xml:space="preserve">a križišča Jurčkova cesta – Premrlova ulica v krožišče z navezavami. </w:t>
      </w:r>
    </w:p>
    <w:p w:rsidR="0003276B" w:rsidRDefault="0003276B" w:rsidP="00644C3F">
      <w:pPr>
        <w:autoSpaceDE w:val="0"/>
        <w:autoSpaceDN w:val="0"/>
        <w:ind w:left="1080"/>
        <w:jc w:val="both"/>
        <w:rPr>
          <w:rFonts w:eastAsia="Yu Gothic"/>
          <w:i w:val="0"/>
          <w:sz w:val="22"/>
          <w:szCs w:val="22"/>
        </w:rPr>
      </w:pPr>
    </w:p>
    <w:p w:rsidR="00644C3F" w:rsidRPr="00644C3F" w:rsidRDefault="00644C3F" w:rsidP="00644C3F">
      <w:pPr>
        <w:autoSpaceDE w:val="0"/>
        <w:autoSpaceDN w:val="0"/>
        <w:ind w:left="1080"/>
        <w:jc w:val="both"/>
        <w:rPr>
          <w:rFonts w:eastAsia="Calibri"/>
          <w:i w:val="0"/>
          <w:color w:val="000000" w:themeColor="text1"/>
          <w:sz w:val="16"/>
          <w:szCs w:val="16"/>
          <w:lang w:eastAsia="en-US"/>
        </w:rPr>
      </w:pPr>
      <w:r w:rsidRPr="00644C3F">
        <w:rPr>
          <w:rFonts w:eastAsia="Yu Gothic"/>
          <w:i w:val="0"/>
          <w:sz w:val="22"/>
          <w:szCs w:val="22"/>
        </w:rPr>
        <w:t xml:space="preserve">Podrobnejše tehnične zahteve v zvezi z zahtevami Uredbe o zelenem javnem naročanju </w:t>
      </w:r>
      <w:r w:rsidRPr="00644C3F">
        <w:rPr>
          <w:i w:val="0"/>
          <w:sz w:val="22"/>
          <w:szCs w:val="22"/>
        </w:rPr>
        <w:t xml:space="preserve">(Uradni list RS, št. 51/17, </w:t>
      </w:r>
      <w:r w:rsidRPr="00644C3F">
        <w:rPr>
          <w:i w:val="0"/>
          <w:color w:val="000000" w:themeColor="text1"/>
          <w:sz w:val="22"/>
          <w:szCs w:val="22"/>
        </w:rPr>
        <w:t>s spremembami in dopolnitvami</w:t>
      </w:r>
      <w:r w:rsidRPr="00644C3F">
        <w:rPr>
          <w:i w:val="0"/>
          <w:sz w:val="22"/>
          <w:szCs w:val="22"/>
        </w:rPr>
        <w:t>)</w:t>
      </w:r>
      <w:r w:rsidRPr="00644C3F">
        <w:rPr>
          <w:rFonts w:eastAsia="Yu Gothic"/>
          <w:i w:val="0"/>
          <w:sz w:val="22"/>
          <w:szCs w:val="22"/>
        </w:rPr>
        <w:t xml:space="preserve"> so podane v tehničnih specifikacijah (popis del).</w:t>
      </w:r>
    </w:p>
    <w:p w:rsidR="00644C3F" w:rsidRPr="00644C3F" w:rsidRDefault="00644C3F" w:rsidP="00644C3F">
      <w:pPr>
        <w:autoSpaceDE w:val="0"/>
        <w:autoSpaceDN w:val="0"/>
        <w:ind w:left="1080"/>
        <w:jc w:val="both"/>
        <w:rPr>
          <w:rFonts w:eastAsia="Calibri"/>
          <w:i w:val="0"/>
          <w:color w:val="000000" w:themeColor="text1"/>
          <w:sz w:val="16"/>
          <w:szCs w:val="16"/>
          <w:lang w:eastAsia="en-US"/>
        </w:rPr>
      </w:pPr>
    </w:p>
    <w:p w:rsidR="00502857" w:rsidRPr="000A6C86" w:rsidRDefault="00502857" w:rsidP="00F7274D">
      <w:pPr>
        <w:pStyle w:val="Telobesedila2"/>
        <w:ind w:left="1080"/>
        <w:rPr>
          <w:rFonts w:ascii="Times New Roman" w:hAnsi="Times New Roman"/>
          <w:b/>
          <w:bCs/>
          <w:sz w:val="16"/>
          <w:szCs w:val="16"/>
          <w:highlight w:val="yellow"/>
        </w:rPr>
      </w:pPr>
    </w:p>
    <w:p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 xml:space="preserve">Za priznanje sposobnosti mora gospodarski subjekt izpolnjevati pogoje skladno z določbami ZJN-3 v členih od 75. do 80. in pogoje, ki so določeni v tej razpisni dokumentaciji. V primeru, da gospodarski </w:t>
      </w:r>
      <w:r w:rsidRPr="00131DA7">
        <w:rPr>
          <w:bCs/>
          <w:i w:val="0"/>
          <w:sz w:val="22"/>
          <w:szCs w:val="22"/>
        </w:rPr>
        <w:lastRenderedPageBreak/>
        <w:t>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rsidR="0070459D" w:rsidRPr="00A93073" w:rsidRDefault="0070459D" w:rsidP="0070459D">
      <w:pPr>
        <w:overflowPunct w:val="0"/>
        <w:autoSpaceDE w:val="0"/>
        <w:autoSpaceDN w:val="0"/>
        <w:adjustRightInd w:val="0"/>
        <w:ind w:left="1080"/>
        <w:jc w:val="both"/>
        <w:textAlignment w:val="baseline"/>
        <w:rPr>
          <w:bCs/>
          <w:i w:val="0"/>
          <w:sz w:val="16"/>
          <w:szCs w:val="16"/>
        </w:rPr>
      </w:pPr>
    </w:p>
    <w:p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1F30A0" w:rsidRPr="000A6C86" w:rsidRDefault="001F30A0" w:rsidP="0070459D">
      <w:pPr>
        <w:tabs>
          <w:tab w:val="left" w:pos="567"/>
          <w:tab w:val="left" w:pos="993"/>
        </w:tabs>
        <w:ind w:left="1080"/>
        <w:jc w:val="both"/>
        <w:rPr>
          <w:i w:val="0"/>
          <w:sz w:val="16"/>
          <w:szCs w:val="16"/>
        </w:rPr>
      </w:pPr>
    </w:p>
    <w:p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rsidR="00C70DCD" w:rsidRPr="00105B38" w:rsidRDefault="00C70DCD" w:rsidP="00F24C55">
      <w:pPr>
        <w:pStyle w:val="Odstavekseznama"/>
        <w:numPr>
          <w:ilvl w:val="0"/>
          <w:numId w:val="20"/>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rsidR="00C70DCD" w:rsidRPr="00105B38" w:rsidRDefault="00C70DCD" w:rsidP="00C70DCD">
      <w:pPr>
        <w:ind w:left="1080"/>
        <w:rPr>
          <w:i w:val="0"/>
          <w:sz w:val="16"/>
          <w:szCs w:val="16"/>
        </w:rPr>
      </w:pPr>
    </w:p>
    <w:p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1C0ED6" w:rsidTr="00EE738D">
        <w:tc>
          <w:tcPr>
            <w:tcW w:w="5244" w:type="dxa"/>
            <w:shd w:val="clear" w:color="auto" w:fill="F2F2F2" w:themeFill="background1" w:themeFillShade="F2"/>
            <w:vAlign w:val="center"/>
          </w:tcPr>
          <w:p w:rsidR="001C0ED6" w:rsidRDefault="001C0ED6" w:rsidP="001C0ED6">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w:t>
            </w:r>
            <w:r w:rsidR="00FF3CA8">
              <w:rPr>
                <w:b/>
                <w:i w:val="0"/>
                <w:iCs/>
                <w:color w:val="000000" w:themeColor="text1"/>
                <w:sz w:val="20"/>
              </w:rPr>
              <w:t xml:space="preserve">, izrečena pravnomočna sodba za kazniva dejanja iz Kazenskega zakonika (Uradni list RS, št. 50/12- uradno </w:t>
            </w:r>
            <w:r w:rsidR="005722EF">
              <w:rPr>
                <w:b/>
                <w:i w:val="0"/>
                <w:iCs/>
                <w:color w:val="000000" w:themeColor="text1"/>
                <w:sz w:val="20"/>
              </w:rPr>
              <w:t xml:space="preserve">prečiščeno besedilo, 6/16- popr., 54/15, 38/16, 27/17, 23/20, 91/20, 95/21, 186/21 in </w:t>
            </w:r>
            <w:r w:rsidR="00CB16E9">
              <w:rPr>
                <w:b/>
                <w:i w:val="0"/>
                <w:iCs/>
                <w:color w:val="000000" w:themeColor="text1"/>
                <w:sz w:val="20"/>
              </w:rPr>
              <w:t>05/22- ZZNŠPP; v nadaljnjem besedilu KZ-1</w:t>
            </w:r>
            <w:r w:rsidR="00276F49">
              <w:rPr>
                <w:b/>
                <w:i w:val="0"/>
                <w:iCs/>
                <w:color w:val="000000" w:themeColor="text1"/>
                <w:sz w:val="20"/>
              </w:rPr>
              <w:t xml:space="preserve">) ali za primerljiva kazniva dejanja, ki so jih izrekla tuja sodišča in so določena v prvem odstavku 75. člena ZJN-3. </w:t>
            </w:r>
          </w:p>
          <w:p w:rsidR="00041A05" w:rsidRDefault="00041A05" w:rsidP="001C0ED6">
            <w:pPr>
              <w:jc w:val="both"/>
              <w:rPr>
                <w:b/>
                <w:i w:val="0"/>
                <w:iCs/>
                <w:color w:val="000000" w:themeColor="text1"/>
                <w:sz w:val="20"/>
              </w:rPr>
            </w:pPr>
          </w:p>
          <w:p w:rsidR="00041A05" w:rsidRPr="006B0365" w:rsidRDefault="00041A05" w:rsidP="001C0ED6">
            <w:pPr>
              <w:jc w:val="both"/>
              <w:rPr>
                <w:b/>
                <w:i w:val="0"/>
                <w:iCs/>
                <w:color w:val="000000" w:themeColor="text1"/>
                <w:sz w:val="20"/>
                <w:u w:val="single"/>
              </w:rPr>
            </w:pPr>
            <w:r w:rsidRPr="006B0365">
              <w:rPr>
                <w:b/>
                <w:i w:val="0"/>
                <w:iCs/>
                <w:color w:val="000000" w:themeColor="text1"/>
                <w:sz w:val="20"/>
                <w:u w:val="single"/>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rsidR="00FF3CA8" w:rsidRDefault="00FF3CA8" w:rsidP="001C0ED6">
            <w:pPr>
              <w:jc w:val="both"/>
              <w:rPr>
                <w:b/>
                <w:i w:val="0"/>
                <w:iCs/>
                <w:color w:val="000000" w:themeColor="text1"/>
                <w:sz w:val="20"/>
              </w:rPr>
            </w:pPr>
          </w:p>
          <w:p w:rsidR="00C56F0B" w:rsidRPr="008A7EF1" w:rsidRDefault="00C56F0B" w:rsidP="00C56F0B">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rsidR="00FF3CA8" w:rsidRDefault="00FF3CA8" w:rsidP="001C0ED6">
            <w:pPr>
              <w:jc w:val="both"/>
              <w:rPr>
                <w:b/>
                <w:i w:val="0"/>
                <w:iCs/>
                <w:color w:val="000000" w:themeColor="text1"/>
                <w:sz w:val="20"/>
              </w:rPr>
            </w:pPr>
          </w:p>
          <w:p w:rsidR="00FF3CA8" w:rsidRDefault="00FF3CA8" w:rsidP="001C0ED6">
            <w:pPr>
              <w:jc w:val="both"/>
              <w:rPr>
                <w:b/>
                <w:i w:val="0"/>
                <w:sz w:val="20"/>
              </w:rPr>
            </w:pPr>
          </w:p>
          <w:p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glede izpolnjevanja pogojev v zvezi z ekonomskim in </w:t>
            </w:r>
            <w:r w:rsidRPr="00EE738D">
              <w:rPr>
                <w:rFonts w:ascii="Times New Roman" w:hAnsi="Times New Roman" w:cs="Times New Roman"/>
                <w:sz w:val="20"/>
                <w:szCs w:val="20"/>
              </w:rPr>
              <w:lastRenderedPageBreak/>
              <w:t>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B53706" w:rsidRDefault="001C0ED6" w:rsidP="001C0ED6">
            <w:pPr>
              <w:jc w:val="both"/>
              <w:rPr>
                <w:i w:val="0"/>
                <w:sz w:val="20"/>
              </w:rPr>
            </w:pPr>
            <w:r w:rsidRPr="00B53706">
              <w:rPr>
                <w:i w:val="0"/>
                <w:sz w:val="20"/>
              </w:rPr>
              <w:lastRenderedPageBreak/>
              <w:t>DOKAZILO:</w:t>
            </w:r>
          </w:p>
          <w:p w:rsidR="001C0ED6" w:rsidRDefault="006D5850" w:rsidP="00D60A29">
            <w:pPr>
              <w:tabs>
                <w:tab w:val="left" w:pos="1128"/>
              </w:tabs>
              <w:jc w:val="both"/>
              <w:rPr>
                <w:i w:val="0"/>
                <w:sz w:val="18"/>
                <w:szCs w:val="18"/>
              </w:rPr>
            </w:pPr>
            <w:r>
              <w:rPr>
                <w:i w:val="0"/>
                <w:sz w:val="18"/>
                <w:szCs w:val="18"/>
              </w:rPr>
              <w:t xml:space="preserve">Izpolnjen ESPD obrazec (Del III. Razlogi za izključitev, A: Razlogi, povezanimi s kazenskimi obsodbami). </w:t>
            </w:r>
          </w:p>
          <w:p w:rsidR="00ED386E" w:rsidRDefault="00ED386E" w:rsidP="00D60A29">
            <w:pPr>
              <w:tabs>
                <w:tab w:val="left" w:pos="1128"/>
              </w:tabs>
              <w:jc w:val="both"/>
              <w:rPr>
                <w:i w:val="0"/>
                <w:sz w:val="18"/>
                <w:szCs w:val="18"/>
              </w:rPr>
            </w:pPr>
          </w:p>
          <w:p w:rsidR="00ED386E" w:rsidRDefault="00ED386E" w:rsidP="00D60A29">
            <w:pPr>
              <w:tabs>
                <w:tab w:val="left" w:pos="1128"/>
              </w:tabs>
              <w:jc w:val="both"/>
              <w:rPr>
                <w:i w:val="0"/>
                <w:sz w:val="18"/>
                <w:szCs w:val="18"/>
              </w:rPr>
            </w:pPr>
            <w:r w:rsidRPr="008A7EF1">
              <w:rPr>
                <w:b/>
                <w:i w:val="0"/>
                <w:iCs/>
                <w:color w:val="000000" w:themeColor="text1"/>
                <w:sz w:val="18"/>
                <w:szCs w:val="18"/>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rsidR="00926DEB" w:rsidRDefault="00926DEB" w:rsidP="00D60A29">
            <w:pPr>
              <w:tabs>
                <w:tab w:val="left" w:pos="1128"/>
              </w:tabs>
              <w:jc w:val="both"/>
              <w:rPr>
                <w:i w:val="0"/>
                <w:sz w:val="18"/>
                <w:szCs w:val="18"/>
              </w:rPr>
            </w:pPr>
          </w:p>
          <w:p w:rsidR="00ED386E" w:rsidRPr="008A7EF1" w:rsidRDefault="00ED386E" w:rsidP="00ED386E">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rsidR="00926DEB" w:rsidRPr="00B70B7E" w:rsidRDefault="00926DEB" w:rsidP="00926DEB">
            <w:pPr>
              <w:jc w:val="both"/>
              <w:rPr>
                <w:i w:val="0"/>
                <w:sz w:val="20"/>
              </w:rPr>
            </w:pPr>
          </w:p>
          <w:p w:rsidR="00926DEB" w:rsidRPr="00D60A29" w:rsidRDefault="00926DEB" w:rsidP="00D60A29">
            <w:pPr>
              <w:tabs>
                <w:tab w:val="left" w:pos="1128"/>
              </w:tabs>
              <w:jc w:val="both"/>
              <w:rPr>
                <w:i w:val="0"/>
                <w:sz w:val="18"/>
                <w:szCs w:val="18"/>
              </w:rPr>
            </w:pPr>
          </w:p>
          <w:p w:rsidR="001C0ED6" w:rsidRPr="00B53706" w:rsidRDefault="001C0ED6" w:rsidP="001C0ED6">
            <w:pPr>
              <w:tabs>
                <w:tab w:val="left" w:pos="1128"/>
              </w:tabs>
              <w:jc w:val="both"/>
              <w:rPr>
                <w:i w:val="0"/>
                <w:sz w:val="18"/>
                <w:szCs w:val="18"/>
              </w:rPr>
            </w:pPr>
          </w:p>
          <w:p w:rsidR="00A460E4" w:rsidRDefault="00996F50" w:rsidP="00686662">
            <w:pPr>
              <w:tabs>
                <w:tab w:val="left" w:pos="1128"/>
              </w:tabs>
              <w:jc w:val="both"/>
              <w:rPr>
                <w:i w:val="0"/>
                <w:iCs/>
                <w:sz w:val="18"/>
                <w:szCs w:val="18"/>
              </w:rPr>
            </w:pPr>
            <w:r w:rsidRPr="00E25A5B">
              <w:rPr>
                <w:i w:val="0"/>
                <w:iCs/>
                <w:sz w:val="18"/>
                <w:szCs w:val="18"/>
              </w:rPr>
              <w:t>G</w:t>
            </w:r>
            <w:r w:rsidR="002A3765" w:rsidRPr="00E25A5B">
              <w:rPr>
                <w:i w:val="0"/>
                <w:iCs/>
                <w:sz w:val="18"/>
                <w:szCs w:val="18"/>
              </w:rPr>
              <w:t xml:space="preserve">ospodarski subjekt dokazilo o neobstoju razloga za izključitev </w:t>
            </w:r>
            <w:r w:rsidRPr="00E25A5B">
              <w:rPr>
                <w:i w:val="0"/>
                <w:iCs/>
                <w:sz w:val="18"/>
                <w:szCs w:val="18"/>
              </w:rPr>
              <w:t xml:space="preserve">lahko </w:t>
            </w:r>
            <w:r w:rsidR="002A3765" w:rsidRPr="00E25A5B">
              <w:rPr>
                <w:i w:val="0"/>
                <w:iCs/>
                <w:sz w:val="18"/>
                <w:szCs w:val="18"/>
              </w:rPr>
              <w:t xml:space="preserve">predloži </w:t>
            </w:r>
            <w:r w:rsidRPr="00E25A5B">
              <w:rPr>
                <w:i w:val="0"/>
                <w:iCs/>
                <w:sz w:val="18"/>
                <w:szCs w:val="18"/>
              </w:rPr>
              <w:t xml:space="preserve">tudi </w:t>
            </w:r>
            <w:r w:rsidR="002A3765" w:rsidRPr="00E25A5B">
              <w:rPr>
                <w:i w:val="0"/>
                <w:iCs/>
                <w:sz w:val="18"/>
                <w:szCs w:val="18"/>
              </w:rPr>
              <w:t>sam.</w:t>
            </w:r>
            <w:r w:rsidR="007258A6">
              <w:rPr>
                <w:i w:val="0"/>
                <w:iCs/>
                <w:sz w:val="18"/>
                <w:szCs w:val="18"/>
              </w:rPr>
              <w:t xml:space="preserve"> Tako predložena dokazila ne smejo biti starejša od 4 mesecev od roka za oddajo ponudbe. </w:t>
            </w:r>
          </w:p>
          <w:p w:rsidR="007258A6" w:rsidRDefault="007258A6" w:rsidP="00686662">
            <w:pPr>
              <w:tabs>
                <w:tab w:val="left" w:pos="1128"/>
              </w:tabs>
              <w:jc w:val="both"/>
              <w:rPr>
                <w:i w:val="0"/>
                <w:iCs/>
                <w:sz w:val="18"/>
                <w:szCs w:val="18"/>
              </w:rPr>
            </w:pPr>
          </w:p>
          <w:p w:rsidR="00C56F0B" w:rsidRPr="00B53706" w:rsidRDefault="00C56F0B" w:rsidP="00ED386E">
            <w:pPr>
              <w:tabs>
                <w:tab w:val="left" w:pos="1128"/>
              </w:tabs>
              <w:jc w:val="both"/>
              <w:rPr>
                <w:i w:val="0"/>
                <w:sz w:val="20"/>
              </w:rPr>
            </w:pPr>
          </w:p>
        </w:tc>
      </w:tr>
      <w:tr w:rsidR="001C0ED6" w:rsidTr="0000356F">
        <w:tc>
          <w:tcPr>
            <w:tcW w:w="5244" w:type="dxa"/>
            <w:shd w:val="clear" w:color="auto" w:fill="F2F2F2" w:themeFill="background1" w:themeFillShade="F2"/>
            <w:vAlign w:val="center"/>
          </w:tcPr>
          <w:p w:rsidR="007B442C"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w:t>
            </w:r>
            <w:r w:rsidR="00B32994">
              <w:rPr>
                <w:b/>
                <w:i w:val="0"/>
                <w:iCs/>
                <w:color w:val="000000" w:themeColor="text1"/>
                <w:sz w:val="20"/>
              </w:rPr>
              <w:t xml:space="preserve"> Šteje se, da gospodarski subjekt ne izpolnjuje obveznosti iz prejšnjega odstavka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 ali več in predloži vse obračune davčnih odtegljajev za dohodke iz delovnega razmerja za obdobje zadnjih petih let do roka za oddajo ponudbe. </w:t>
            </w:r>
          </w:p>
          <w:p w:rsidR="001C0ED6" w:rsidRDefault="00505311" w:rsidP="001C0ED6">
            <w:pPr>
              <w:jc w:val="both"/>
              <w:rPr>
                <w:b/>
                <w:i w:val="0"/>
                <w:iCs/>
                <w:color w:val="000000" w:themeColor="text1"/>
                <w:sz w:val="20"/>
              </w:rPr>
            </w:pPr>
            <w:r>
              <w:rPr>
                <w:b/>
                <w:i w:val="0"/>
                <w:iCs/>
                <w:color w:val="000000" w:themeColor="text1"/>
                <w:sz w:val="20"/>
              </w:rPr>
              <w:t xml:space="preserve"> </w:t>
            </w:r>
          </w:p>
          <w:p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C378D9" w:rsidRDefault="001C0ED6" w:rsidP="001C0ED6">
            <w:pPr>
              <w:jc w:val="both"/>
              <w:rPr>
                <w:i w:val="0"/>
                <w:sz w:val="20"/>
              </w:rPr>
            </w:pPr>
            <w:r w:rsidRPr="00C378D9">
              <w:rPr>
                <w:i w:val="0"/>
                <w:sz w:val="20"/>
              </w:rPr>
              <w:t>DOKAZILO:</w:t>
            </w:r>
          </w:p>
          <w:p w:rsidR="001C0ED6" w:rsidRPr="00B70B7E" w:rsidRDefault="00FB4CCF" w:rsidP="001C0ED6">
            <w:pPr>
              <w:jc w:val="both"/>
              <w:rPr>
                <w:i w:val="0"/>
                <w:sz w:val="20"/>
              </w:rPr>
            </w:pPr>
            <w:r>
              <w:rPr>
                <w:i w:val="0"/>
                <w:sz w:val="20"/>
              </w:rPr>
              <w:t xml:space="preserve">Izpolnjen ESPD obrazec (Del III.: Razlogi za izključitev, B: Razlogi, povezani s plačilom davkov in prispevkov za socialno varnost) </w:t>
            </w:r>
          </w:p>
          <w:p w:rsidR="001C0ED6" w:rsidRPr="00B70B7E" w:rsidRDefault="001C0ED6" w:rsidP="001C0ED6">
            <w:pPr>
              <w:jc w:val="both"/>
              <w:rPr>
                <w:i w:val="0"/>
                <w:sz w:val="20"/>
              </w:rPr>
            </w:pPr>
          </w:p>
          <w:p w:rsidR="001C0ED6" w:rsidRPr="00077534" w:rsidRDefault="00C56F0B" w:rsidP="001C0ED6">
            <w:pPr>
              <w:pStyle w:val="Default"/>
              <w:jc w:val="both"/>
              <w:rPr>
                <w:rFonts w:ascii="Times New Roman" w:hAnsi="Times New Roman" w:cs="Times New Roman"/>
                <w:sz w:val="20"/>
                <w:szCs w:val="20"/>
              </w:rPr>
            </w:pPr>
            <w:r w:rsidRPr="00B02EF9">
              <w:rPr>
                <w:rFonts w:ascii="Times New Roman" w:hAnsi="Times New Roman" w:cs="Times New Roman"/>
                <w:sz w:val="20"/>
              </w:rPr>
              <w:t>Naročnik bo izpolnjevanje pogoja preveril v uradni evidenci oz. v enotnem informacijskem sistemu.</w:t>
            </w:r>
            <w:r>
              <w:t xml:space="preserve"> </w:t>
            </w:r>
            <w:r w:rsidRPr="00B16AC0">
              <w:rPr>
                <w:rFonts w:ascii="Times New Roman" w:hAnsi="Times New Roman" w:cs="Times New Roman"/>
                <w:sz w:val="20"/>
              </w:rPr>
              <w:t>V kolikor naročnik podatkov ne bo mogel pridobiti iz uradnih evidenc, bo gospodarski subjekt pozval k predložitvi ustreznih dokazil, s katerimi bo gospodarski subjekt lahko izkazal, da ne obstajajo razlogi za izključitev.</w:t>
            </w:r>
          </w:p>
          <w:p w:rsidR="001C0ED6" w:rsidRPr="00676FD1" w:rsidRDefault="001C0ED6" w:rsidP="001C0ED6">
            <w:pPr>
              <w:pStyle w:val="Default"/>
              <w:jc w:val="both"/>
              <w:rPr>
                <w:rFonts w:ascii="Times New Roman" w:hAnsi="Times New Roman" w:cs="Times New Roman"/>
                <w:sz w:val="20"/>
                <w:szCs w:val="20"/>
              </w:rPr>
            </w:pPr>
          </w:p>
        </w:tc>
      </w:tr>
      <w:tr w:rsidR="001C0ED6" w:rsidTr="0000356F">
        <w:tc>
          <w:tcPr>
            <w:tcW w:w="5244" w:type="dxa"/>
            <w:shd w:val="clear" w:color="auto" w:fill="F2F2F2" w:themeFill="background1" w:themeFillShade="F2"/>
            <w:vAlign w:val="center"/>
          </w:tcPr>
          <w:p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001971" w:rsidRDefault="001C0ED6" w:rsidP="001C0ED6">
            <w:pPr>
              <w:rPr>
                <w:i w:val="0"/>
                <w:sz w:val="20"/>
              </w:rPr>
            </w:pPr>
            <w:r w:rsidRPr="00001971">
              <w:rPr>
                <w:i w:val="0"/>
                <w:sz w:val="20"/>
              </w:rPr>
              <w:t>DOKAZILO:</w:t>
            </w:r>
          </w:p>
          <w:p w:rsidR="001C0ED6" w:rsidRPr="00001971" w:rsidRDefault="00745069" w:rsidP="001C0ED6">
            <w:pPr>
              <w:jc w:val="both"/>
              <w:rPr>
                <w:i w:val="0"/>
                <w:sz w:val="20"/>
              </w:rPr>
            </w:pPr>
            <w:r w:rsidRPr="00001971">
              <w:rPr>
                <w:i w:val="0"/>
                <w:sz w:val="20"/>
              </w:rPr>
              <w:t>Izpolnjen ESPD obrazec (Del: III. Razlogi za izključitev, D: Nacionalni razlogi za izključitev)</w:t>
            </w:r>
          </w:p>
          <w:p w:rsidR="001C0ED6" w:rsidRPr="00001971" w:rsidRDefault="001C0ED6" w:rsidP="001C0ED6">
            <w:pPr>
              <w:jc w:val="both"/>
              <w:rPr>
                <w:i w:val="0"/>
                <w:sz w:val="20"/>
              </w:rPr>
            </w:pPr>
          </w:p>
          <w:p w:rsidR="001C0ED6" w:rsidRPr="00001971" w:rsidRDefault="00001971" w:rsidP="001C0ED6">
            <w:pPr>
              <w:jc w:val="both"/>
              <w:rPr>
                <w:i w:val="0"/>
                <w:sz w:val="20"/>
              </w:rPr>
            </w:pPr>
            <w:r w:rsidRPr="00001971">
              <w:rPr>
                <w:i w:val="0"/>
                <w:sz w:val="20"/>
              </w:rPr>
              <w:t>Naročnik bo izpolnjevanje pogoja preveril v uradni evidenci oz. v enotnem informacijskem sistemu.</w:t>
            </w:r>
            <w:r w:rsidRPr="00001971">
              <w:rPr>
                <w:i w:val="0"/>
              </w:rPr>
              <w:t xml:space="preserve"> </w:t>
            </w:r>
            <w:r w:rsidRPr="00001971">
              <w:rPr>
                <w:i w:val="0"/>
                <w:sz w:val="20"/>
              </w:rPr>
              <w:t>V kolikor naročnik podatkov ne bo mogel pridobiti iz uradnih evidenc, bo gospodarski subjekt pozval k predložitvi ustreznih dokazil, s katerimi bo gospodarski subjekt lahko izkazal, da ne obstajajo razlogi za izključitev.</w:t>
            </w:r>
          </w:p>
          <w:p w:rsidR="001C0ED6" w:rsidRPr="00001971" w:rsidRDefault="001C0ED6" w:rsidP="001C0ED6">
            <w:pPr>
              <w:jc w:val="both"/>
              <w:rPr>
                <w:i w:val="0"/>
                <w:sz w:val="20"/>
              </w:rPr>
            </w:pPr>
          </w:p>
          <w:p w:rsidR="001C0ED6" w:rsidRPr="00001971" w:rsidRDefault="001C0ED6" w:rsidP="001C0ED6">
            <w:pPr>
              <w:pStyle w:val="Default"/>
              <w:rPr>
                <w:rFonts w:ascii="Times New Roman" w:hAnsi="Times New Roman" w:cs="Times New Roman"/>
                <w:sz w:val="20"/>
                <w:szCs w:val="20"/>
              </w:rPr>
            </w:pPr>
          </w:p>
        </w:tc>
      </w:tr>
      <w:tr w:rsidR="001C0ED6" w:rsidTr="007565C6">
        <w:tc>
          <w:tcPr>
            <w:tcW w:w="5244" w:type="dxa"/>
            <w:shd w:val="clear" w:color="auto" w:fill="F2F2F2" w:themeFill="background1" w:themeFillShade="F2"/>
            <w:vAlign w:val="center"/>
          </w:tcPr>
          <w:p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C56F0B" w:rsidRDefault="00C56F0B" w:rsidP="001C0ED6">
            <w:pPr>
              <w:jc w:val="both"/>
              <w:rPr>
                <w:b/>
                <w:bCs/>
                <w:i w:val="0"/>
                <w:iCs/>
                <w:color w:val="000000"/>
                <w:sz w:val="20"/>
              </w:rPr>
            </w:pPr>
          </w:p>
          <w:p w:rsidR="00C56F0B" w:rsidRPr="007D54A2" w:rsidRDefault="00C56F0B" w:rsidP="00C56F0B">
            <w:pPr>
              <w:jc w:val="both"/>
              <w:rPr>
                <w:b/>
                <w:i w:val="0"/>
                <w:color w:val="000000" w:themeColor="text1"/>
                <w:sz w:val="20"/>
                <w:u w:val="single"/>
              </w:rPr>
            </w:pPr>
            <w:r w:rsidRPr="007D54A2">
              <w:rPr>
                <w:b/>
                <w:i w:val="0"/>
                <w:color w:val="000000" w:themeColor="text1"/>
                <w:sz w:val="20"/>
                <w:u w:val="single"/>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rsidR="00C56F0B" w:rsidRPr="007D54A2" w:rsidRDefault="00C56F0B" w:rsidP="001C0ED6">
            <w:pPr>
              <w:jc w:val="both"/>
              <w:rPr>
                <w:b/>
                <w:bCs/>
                <w:i w:val="0"/>
                <w:iCs/>
                <w:color w:val="000000"/>
                <w:sz w:val="20"/>
                <w:u w:val="single"/>
              </w:rPr>
            </w:pPr>
          </w:p>
          <w:p w:rsidR="007A10EC" w:rsidRDefault="007A10EC" w:rsidP="001C0ED6">
            <w:pPr>
              <w:jc w:val="both"/>
              <w:rPr>
                <w:b/>
                <w:bCs/>
                <w:i w:val="0"/>
                <w:iCs/>
                <w:color w:val="000000"/>
                <w:sz w:val="20"/>
              </w:rPr>
            </w:pPr>
          </w:p>
          <w:p w:rsidR="007A10EC" w:rsidRPr="007A10EC" w:rsidRDefault="007A10EC" w:rsidP="001C0ED6">
            <w:pPr>
              <w:jc w:val="both"/>
              <w:rPr>
                <w:b/>
                <w:bCs/>
                <w:i w:val="0"/>
                <w:iCs/>
                <w:color w:val="000000"/>
                <w:sz w:val="20"/>
              </w:rPr>
            </w:pPr>
          </w:p>
          <w:p w:rsidR="001C0ED6" w:rsidRPr="004D7850" w:rsidRDefault="001C0ED6" w:rsidP="00686662">
            <w:pPr>
              <w:jc w:val="both"/>
              <w:rPr>
                <w:b/>
                <w:i w:val="0"/>
                <w:color w:val="000000" w:themeColor="text1"/>
                <w:sz w:val="20"/>
              </w:rPr>
            </w:pPr>
            <w:r w:rsidRPr="004D7850">
              <w:rPr>
                <w:i w:val="0"/>
                <w:sz w:val="20"/>
              </w:rPr>
              <w:lastRenderedPageBreak/>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B92051" w:rsidRDefault="001C0ED6" w:rsidP="001C0ED6">
            <w:pPr>
              <w:jc w:val="both"/>
              <w:rPr>
                <w:i w:val="0"/>
                <w:sz w:val="20"/>
              </w:rPr>
            </w:pPr>
            <w:r w:rsidRPr="00B92051">
              <w:rPr>
                <w:i w:val="0"/>
                <w:sz w:val="20"/>
              </w:rPr>
              <w:lastRenderedPageBreak/>
              <w:t>DOKAZILO:</w:t>
            </w:r>
          </w:p>
          <w:p w:rsidR="001C0ED6" w:rsidRPr="00B70B7E" w:rsidRDefault="00D36AEE" w:rsidP="001C0ED6">
            <w:pPr>
              <w:jc w:val="both"/>
              <w:rPr>
                <w:i w:val="0"/>
                <w:sz w:val="20"/>
              </w:rPr>
            </w:pPr>
            <w:r>
              <w:rPr>
                <w:i w:val="0"/>
                <w:sz w:val="20"/>
              </w:rPr>
              <w:t>Izpolnjen ESPD obrazec (Del III: Razlogi za izključitev, D: Nacionalni razlogi za izključitev)</w:t>
            </w:r>
          </w:p>
          <w:p w:rsidR="001C0ED6" w:rsidRPr="00B70B7E" w:rsidRDefault="001C0ED6" w:rsidP="001C0ED6">
            <w:pPr>
              <w:jc w:val="both"/>
              <w:rPr>
                <w:i w:val="0"/>
                <w:sz w:val="20"/>
              </w:rPr>
            </w:pPr>
          </w:p>
          <w:p w:rsidR="001C0ED6" w:rsidRPr="00001971" w:rsidRDefault="00001971" w:rsidP="00001971">
            <w:pPr>
              <w:jc w:val="both"/>
              <w:rPr>
                <w:i w:val="0"/>
                <w:sz w:val="20"/>
              </w:rPr>
            </w:pPr>
            <w:r w:rsidRPr="00001971">
              <w:rPr>
                <w:i w:val="0"/>
                <w:sz w:val="20"/>
              </w:rPr>
              <w:t>Naročnik bo izpolnjevanje pogoja preveril v uradni evidenci oz. v enotnem informacijskem sistemu.</w:t>
            </w:r>
            <w:r w:rsidRPr="00001971">
              <w:rPr>
                <w:i w:val="0"/>
              </w:rPr>
              <w:t xml:space="preserve"> </w:t>
            </w:r>
            <w:r w:rsidRPr="00001971">
              <w:rPr>
                <w:i w:val="0"/>
                <w:sz w:val="20"/>
              </w:rPr>
              <w:t>V kolikor naročnik podatkov ne bo mogel pridobiti iz uradnih evidenc, bo gospodarski subjekt pozval k predložitvi ustreznih dokazil, s katerimi bo gospodarski subjekt lahko izkazal, da ne obstajajo razlogi za izključitev.</w:t>
            </w:r>
          </w:p>
        </w:tc>
      </w:tr>
      <w:tr w:rsidR="00EA1DA8" w:rsidRPr="007565C6" w:rsidTr="009742DF">
        <w:tc>
          <w:tcPr>
            <w:tcW w:w="9213" w:type="dxa"/>
            <w:gridSpan w:val="2"/>
            <w:shd w:val="clear" w:color="auto" w:fill="F2F2F2" w:themeFill="background1" w:themeFillShade="F2"/>
          </w:tcPr>
          <w:p w:rsidR="00A460E4" w:rsidRPr="00502857" w:rsidRDefault="00EA1DA8" w:rsidP="003A205F">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rsidTr="0070459D">
        <w:tc>
          <w:tcPr>
            <w:tcW w:w="5244" w:type="dxa"/>
            <w:shd w:val="clear" w:color="auto" w:fill="F2F2F2" w:themeFill="background1" w:themeFillShade="F2"/>
            <w:vAlign w:val="center"/>
          </w:tcPr>
          <w:p w:rsidR="001C0ED6"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p w:rsidR="00CF6C27" w:rsidRDefault="00CF6C27" w:rsidP="001C0ED6">
            <w:pPr>
              <w:pStyle w:val="Default"/>
              <w:rPr>
                <w:rFonts w:ascii="Times New Roman" w:hAnsi="Times New Roman" w:cs="Times New Roman"/>
                <w:b/>
                <w:sz w:val="20"/>
                <w:szCs w:val="20"/>
              </w:rPr>
            </w:pPr>
          </w:p>
          <w:p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Pogoj morajo izpolniti naslednji gospodarski subjekti:</w:t>
            </w:r>
          </w:p>
          <w:p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 ponudnik;</w:t>
            </w:r>
          </w:p>
          <w:p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 vsi partnerji v skupni ponudbi;</w:t>
            </w:r>
          </w:p>
          <w:p w:rsidR="00CF6C27" w:rsidRPr="004E1FEE" w:rsidRDefault="00CF6C27" w:rsidP="001C0ED6">
            <w:pPr>
              <w:pStyle w:val="Default"/>
              <w:rPr>
                <w:rFonts w:ascii="Times New Roman" w:hAnsi="Times New Roman" w:cs="Times New Roman"/>
                <w:sz w:val="20"/>
                <w:szCs w:val="20"/>
              </w:rPr>
            </w:pPr>
            <w:r w:rsidRPr="004E1FEE">
              <w:rPr>
                <w:rFonts w:ascii="Times New Roman" w:hAnsi="Times New Roman" w:cs="Times New Roman"/>
                <w:sz w:val="20"/>
                <w:szCs w:val="20"/>
              </w:rPr>
              <w:t xml:space="preserve">- vsi podizvajalci, ne glede na fazo izvedbe javnega </w:t>
            </w:r>
          </w:p>
          <w:p w:rsidR="00CF6C27" w:rsidRPr="0070459D" w:rsidRDefault="00CF6C27" w:rsidP="001C0ED6">
            <w:pPr>
              <w:pStyle w:val="Default"/>
              <w:rPr>
                <w:rFonts w:ascii="Times New Roman" w:hAnsi="Times New Roman" w:cs="Times New Roman"/>
                <w:b/>
                <w:sz w:val="20"/>
                <w:szCs w:val="20"/>
              </w:rPr>
            </w:pPr>
            <w:r w:rsidRPr="004E1FEE">
              <w:rPr>
                <w:rFonts w:ascii="Times New Roman" w:hAnsi="Times New Roman" w:cs="Times New Roman"/>
                <w:sz w:val="20"/>
                <w:szCs w:val="20"/>
              </w:rPr>
              <w:t xml:space="preserve">  naročila, v kateri se vključijo v izvedbo javnega naročila.</w:t>
            </w:r>
          </w:p>
        </w:tc>
        <w:tc>
          <w:tcPr>
            <w:tcW w:w="3969" w:type="dxa"/>
            <w:vAlign w:val="center"/>
          </w:tcPr>
          <w:p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1C0ED6" w:rsidRPr="003A4777" w:rsidRDefault="008451B9" w:rsidP="001C0ED6">
            <w:pPr>
              <w:jc w:val="both"/>
              <w:rPr>
                <w:i w:val="0"/>
                <w:sz w:val="18"/>
                <w:szCs w:val="18"/>
              </w:rPr>
            </w:pPr>
            <w:r>
              <w:rPr>
                <w:i w:val="0"/>
                <w:sz w:val="18"/>
                <w:szCs w:val="18"/>
              </w:rPr>
              <w:t xml:space="preserve">Izpolnjen ESPD obrazec (Del IV: Pogoji za sodelovanje, A: Ustreznost – Vpis v ustrezen poslovni register) </w:t>
            </w:r>
          </w:p>
          <w:p w:rsidR="001C0ED6" w:rsidRPr="003A4777" w:rsidRDefault="001C0ED6" w:rsidP="001C0ED6">
            <w:pPr>
              <w:jc w:val="both"/>
              <w:rPr>
                <w:i w:val="0"/>
                <w:sz w:val="18"/>
                <w:szCs w:val="18"/>
              </w:rPr>
            </w:pPr>
          </w:p>
          <w:p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7C75F3" w:rsidTr="00B42EA8">
        <w:tc>
          <w:tcPr>
            <w:tcW w:w="5244" w:type="dxa"/>
            <w:shd w:val="clear" w:color="auto" w:fill="F2F2F2" w:themeFill="background1" w:themeFillShade="F2"/>
          </w:tcPr>
          <w:p w:rsidR="009918B1" w:rsidRPr="008C410D" w:rsidRDefault="000F3A0F" w:rsidP="009918B1">
            <w:pPr>
              <w:jc w:val="both"/>
              <w:rPr>
                <w:b/>
                <w:i w:val="0"/>
                <w:sz w:val="20"/>
              </w:rPr>
            </w:pPr>
            <w:bookmarkStart w:id="2" w:name="_Hlk200118130"/>
            <w:r w:rsidRPr="008C410D">
              <w:rPr>
                <w:b/>
                <w:i w:val="0"/>
                <w:sz w:val="20"/>
              </w:rPr>
              <w:t>2</w:t>
            </w:r>
            <w:r w:rsidR="009918B1" w:rsidRPr="008C410D">
              <w:rPr>
                <w:b/>
                <w:i w:val="0"/>
                <w:sz w:val="20"/>
              </w:rPr>
              <w:t>. REFERENČNI POGOJ</w:t>
            </w:r>
          </w:p>
          <w:p w:rsidR="009918B1" w:rsidRPr="008C410D" w:rsidRDefault="009918B1" w:rsidP="009918B1">
            <w:pPr>
              <w:jc w:val="both"/>
              <w:rPr>
                <w:b/>
                <w:i w:val="0"/>
                <w:sz w:val="20"/>
              </w:rPr>
            </w:pPr>
            <w:r w:rsidRPr="008C410D">
              <w:rPr>
                <w:b/>
                <w:i w:val="0"/>
                <w:sz w:val="20"/>
              </w:rPr>
              <w:t>Gospodarski subjekt ali skupina gospodarskih subjektov v okviru skupne ponudbe, mora izkazati, da je v obdobju od 1.1.20</w:t>
            </w:r>
            <w:r w:rsidR="00C86051" w:rsidRPr="008C410D">
              <w:rPr>
                <w:b/>
                <w:i w:val="0"/>
                <w:sz w:val="20"/>
              </w:rPr>
              <w:t>20</w:t>
            </w:r>
            <w:r w:rsidRPr="008C410D">
              <w:rPr>
                <w:b/>
                <w:i w:val="0"/>
                <w:sz w:val="20"/>
              </w:rPr>
              <w:t xml:space="preserve"> do oddaje ponudbe kvalitetno, strokovno in v skladu s pogodbenimi določili uspešno izvedel in zaključil:</w:t>
            </w:r>
          </w:p>
          <w:p w:rsidR="009918B1" w:rsidRPr="008C410D" w:rsidRDefault="009918B1" w:rsidP="009918B1">
            <w:pPr>
              <w:jc w:val="both"/>
              <w:rPr>
                <w:b/>
                <w:i w:val="0"/>
                <w:sz w:val="20"/>
              </w:rPr>
            </w:pPr>
          </w:p>
          <w:p w:rsidR="00E3372A" w:rsidRPr="008C410D" w:rsidRDefault="00D1615D" w:rsidP="00117FD8">
            <w:pPr>
              <w:jc w:val="both"/>
              <w:rPr>
                <w:b/>
                <w:i w:val="0"/>
                <w:sz w:val="20"/>
              </w:rPr>
            </w:pPr>
            <w:r w:rsidRPr="008C410D">
              <w:rPr>
                <w:b/>
                <w:i w:val="0"/>
                <w:sz w:val="20"/>
              </w:rPr>
              <w:t xml:space="preserve">a) </w:t>
            </w:r>
            <w:r w:rsidR="00C86051" w:rsidRPr="008C410D">
              <w:rPr>
                <w:b/>
                <w:i w:val="0"/>
                <w:sz w:val="20"/>
              </w:rPr>
              <w:t>gradnjo najmanj enega krožišča na javni kategorizirani cesti z ločeno površino za kolesarje in pešce v vrednosti najmanj 200.000,00 EUR z vključenim DDV</w:t>
            </w:r>
          </w:p>
          <w:p w:rsidR="00D1615D" w:rsidRPr="008C410D" w:rsidRDefault="00D1615D" w:rsidP="00117FD8">
            <w:pPr>
              <w:jc w:val="both"/>
              <w:rPr>
                <w:b/>
                <w:i w:val="0"/>
                <w:sz w:val="20"/>
              </w:rPr>
            </w:pPr>
            <w:r w:rsidRPr="008C410D">
              <w:rPr>
                <w:b/>
                <w:i w:val="0"/>
                <w:sz w:val="20"/>
              </w:rPr>
              <w:t>b)</w:t>
            </w:r>
            <w:r w:rsidR="00C86051" w:rsidRPr="008C410D">
              <w:rPr>
                <w:b/>
                <w:i w:val="0"/>
                <w:sz w:val="20"/>
              </w:rPr>
              <w:t xml:space="preserve"> gradnjo najmanj ene avtobusne postaje z nadstrešnico</w:t>
            </w:r>
            <w:bookmarkEnd w:id="2"/>
          </w:p>
        </w:tc>
        <w:tc>
          <w:tcPr>
            <w:tcW w:w="3969" w:type="dxa"/>
            <w:vAlign w:val="center"/>
          </w:tcPr>
          <w:p w:rsidR="00A460E4" w:rsidRPr="008C410D" w:rsidRDefault="00A460E4" w:rsidP="00A460E4">
            <w:pPr>
              <w:jc w:val="both"/>
              <w:rPr>
                <w:i w:val="0"/>
                <w:sz w:val="20"/>
              </w:rPr>
            </w:pPr>
            <w:r w:rsidRPr="008C410D">
              <w:rPr>
                <w:i w:val="0"/>
                <w:sz w:val="20"/>
              </w:rPr>
              <w:t>DOKAZILO:</w:t>
            </w:r>
          </w:p>
          <w:p w:rsidR="00A460E4" w:rsidRPr="008C410D" w:rsidRDefault="00A460E4" w:rsidP="00A460E4">
            <w:pPr>
              <w:pStyle w:val="Default"/>
              <w:jc w:val="both"/>
              <w:rPr>
                <w:rFonts w:ascii="Times New Roman" w:hAnsi="Times New Roman" w:cs="Times New Roman"/>
                <w:color w:val="000000" w:themeColor="text1"/>
                <w:sz w:val="20"/>
                <w:szCs w:val="20"/>
              </w:rPr>
            </w:pPr>
            <w:r w:rsidRPr="008C410D">
              <w:rPr>
                <w:rFonts w:ascii="Times New Roman" w:hAnsi="Times New Roman" w:cs="Times New Roman"/>
                <w:color w:val="000000" w:themeColor="text1"/>
                <w:sz w:val="20"/>
                <w:szCs w:val="20"/>
              </w:rPr>
              <w:t xml:space="preserve">Referenčna tabela (priloga </w:t>
            </w:r>
            <w:r w:rsidR="002C0130" w:rsidRPr="008C410D">
              <w:rPr>
                <w:rFonts w:ascii="Times New Roman" w:hAnsi="Times New Roman" w:cs="Times New Roman"/>
                <w:color w:val="000000" w:themeColor="text1"/>
                <w:sz w:val="20"/>
                <w:szCs w:val="20"/>
              </w:rPr>
              <w:t>3</w:t>
            </w:r>
            <w:r w:rsidRPr="008C410D">
              <w:rPr>
                <w:rFonts w:ascii="Times New Roman" w:hAnsi="Times New Roman" w:cs="Times New Roman"/>
                <w:color w:val="000000" w:themeColor="text1"/>
                <w:sz w:val="20"/>
                <w:szCs w:val="20"/>
              </w:rPr>
              <w:t>) i</w:t>
            </w:r>
            <w:r w:rsidR="002C0130" w:rsidRPr="008C410D">
              <w:rPr>
                <w:rFonts w:ascii="Times New Roman" w:hAnsi="Times New Roman" w:cs="Times New Roman"/>
                <w:color w:val="000000" w:themeColor="text1"/>
                <w:sz w:val="20"/>
                <w:szCs w:val="20"/>
              </w:rPr>
              <w:t>n Referenčna potrdila (priloga 3</w:t>
            </w:r>
            <w:r w:rsidRPr="008C410D">
              <w:rPr>
                <w:rFonts w:ascii="Times New Roman" w:hAnsi="Times New Roman" w:cs="Times New Roman"/>
                <w:color w:val="000000" w:themeColor="text1"/>
                <w:sz w:val="20"/>
                <w:szCs w:val="20"/>
              </w:rPr>
              <w:t>/1).</w:t>
            </w:r>
          </w:p>
          <w:p w:rsidR="00A460E4" w:rsidRPr="008C410D" w:rsidRDefault="00A460E4" w:rsidP="00A460E4">
            <w:pPr>
              <w:pStyle w:val="Default"/>
              <w:jc w:val="both"/>
              <w:rPr>
                <w:rFonts w:ascii="Times New Roman" w:hAnsi="Times New Roman" w:cs="Times New Roman"/>
                <w:color w:val="000000" w:themeColor="text1"/>
                <w:sz w:val="20"/>
                <w:szCs w:val="20"/>
              </w:rPr>
            </w:pPr>
          </w:p>
          <w:p w:rsidR="00A460E4" w:rsidRPr="007C75F3" w:rsidRDefault="00A460E4" w:rsidP="00A460E4">
            <w:pPr>
              <w:pStyle w:val="Default"/>
              <w:jc w:val="both"/>
              <w:rPr>
                <w:i/>
                <w:sz w:val="20"/>
              </w:rPr>
            </w:pPr>
            <w:r w:rsidRPr="008C410D">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rsidRPr="007C75F3" w:rsidTr="00B42EA8">
        <w:tc>
          <w:tcPr>
            <w:tcW w:w="5244" w:type="dxa"/>
            <w:shd w:val="clear" w:color="auto" w:fill="F2F2F2" w:themeFill="background1" w:themeFillShade="F2"/>
          </w:tcPr>
          <w:p w:rsidR="00A460E4" w:rsidRPr="008C410D" w:rsidRDefault="00631424" w:rsidP="00A460E4">
            <w:pPr>
              <w:jc w:val="both"/>
              <w:rPr>
                <w:rFonts w:cs="Tahoma"/>
                <w:b/>
                <w:i w:val="0"/>
                <w:sz w:val="20"/>
              </w:rPr>
            </w:pPr>
            <w:r w:rsidRPr="008C410D">
              <w:rPr>
                <w:b/>
                <w:i w:val="0"/>
                <w:sz w:val="20"/>
              </w:rPr>
              <w:t>3</w:t>
            </w:r>
            <w:r w:rsidR="00A460E4" w:rsidRPr="008C410D">
              <w:rPr>
                <w:b/>
                <w:i w:val="0"/>
                <w:sz w:val="20"/>
              </w:rPr>
              <w:t>. KADROVSKE ZMOGLJIVOSTI</w:t>
            </w:r>
          </w:p>
          <w:p w:rsidR="00A460E4" w:rsidRPr="008C410D" w:rsidRDefault="00A460E4" w:rsidP="00A460E4">
            <w:pPr>
              <w:suppressAutoHyphens/>
              <w:jc w:val="both"/>
              <w:rPr>
                <w:b/>
                <w:i w:val="0"/>
                <w:sz w:val="20"/>
              </w:rPr>
            </w:pPr>
            <w:r w:rsidRPr="008C410D">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rsidR="00A460E4" w:rsidRPr="008C410D" w:rsidRDefault="00A460E4" w:rsidP="00A460E4">
            <w:pPr>
              <w:jc w:val="both"/>
              <w:rPr>
                <w:b/>
                <w:i w:val="0"/>
                <w:sz w:val="20"/>
              </w:rPr>
            </w:pPr>
          </w:p>
          <w:p w:rsidR="00A460E4" w:rsidRPr="008C410D" w:rsidRDefault="00EA360B" w:rsidP="00A460E4">
            <w:pPr>
              <w:jc w:val="both"/>
              <w:rPr>
                <w:b/>
                <w:i w:val="0"/>
                <w:color w:val="000000" w:themeColor="text1"/>
                <w:sz w:val="20"/>
              </w:rPr>
            </w:pPr>
            <w:r w:rsidRPr="008C410D">
              <w:rPr>
                <w:b/>
                <w:i w:val="0"/>
                <w:color w:val="000000" w:themeColor="text1"/>
                <w:sz w:val="20"/>
              </w:rPr>
              <w:t xml:space="preserve">VODJA GRADNJE: </w:t>
            </w:r>
          </w:p>
          <w:p w:rsidR="009918B1" w:rsidRPr="008C410D" w:rsidRDefault="009918B1" w:rsidP="009918B1">
            <w:pPr>
              <w:pStyle w:val="Odstavekseznama"/>
              <w:ind w:left="393"/>
              <w:jc w:val="both"/>
              <w:rPr>
                <w:b/>
                <w:i w:val="0"/>
                <w:color w:val="000000" w:themeColor="text1"/>
                <w:sz w:val="20"/>
              </w:rPr>
            </w:pPr>
            <w:r w:rsidRPr="008C410D">
              <w:rPr>
                <w:b/>
                <w:i w:val="0"/>
                <w:color w:val="000000" w:themeColor="text1"/>
                <w:sz w:val="20"/>
              </w:rPr>
              <w:t>Vodja gradnje mora izpolnjevati naslednje zahteve:</w:t>
            </w:r>
          </w:p>
          <w:p w:rsidR="009918B1" w:rsidRPr="008C410D" w:rsidRDefault="009918B1" w:rsidP="00F24C55">
            <w:pPr>
              <w:pStyle w:val="Odstavekseznama"/>
              <w:numPr>
                <w:ilvl w:val="0"/>
                <w:numId w:val="19"/>
              </w:numPr>
              <w:jc w:val="both"/>
              <w:rPr>
                <w:b/>
                <w:i w:val="0"/>
                <w:color w:val="000000" w:themeColor="text1"/>
                <w:sz w:val="20"/>
              </w:rPr>
            </w:pPr>
            <w:r w:rsidRPr="008C410D">
              <w:rPr>
                <w:b/>
                <w:i w:val="0"/>
                <w:color w:val="000000" w:themeColor="text1"/>
                <w:sz w:val="20"/>
              </w:rPr>
              <w:t>ima strokovno izobrazbo s področja gradbeništva,</w:t>
            </w:r>
          </w:p>
          <w:p w:rsidR="009918B1" w:rsidRPr="008C410D" w:rsidRDefault="009918B1" w:rsidP="00F24C55">
            <w:pPr>
              <w:pStyle w:val="Odstavekseznama"/>
              <w:numPr>
                <w:ilvl w:val="0"/>
                <w:numId w:val="19"/>
              </w:numPr>
              <w:jc w:val="both"/>
              <w:rPr>
                <w:b/>
                <w:i w:val="0"/>
                <w:color w:val="000000" w:themeColor="text1"/>
                <w:sz w:val="20"/>
              </w:rPr>
            </w:pPr>
            <w:r w:rsidRPr="008C410D">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rsidR="009918B1" w:rsidRPr="008C410D" w:rsidRDefault="009918B1" w:rsidP="00F24C55">
            <w:pPr>
              <w:pStyle w:val="Odstavekseznama"/>
              <w:numPr>
                <w:ilvl w:val="0"/>
                <w:numId w:val="19"/>
              </w:numPr>
              <w:jc w:val="both"/>
              <w:rPr>
                <w:b/>
                <w:i w:val="0"/>
                <w:color w:val="000000" w:themeColor="text1"/>
                <w:sz w:val="20"/>
              </w:rPr>
            </w:pPr>
            <w:r w:rsidRPr="008C410D">
              <w:rPr>
                <w:b/>
                <w:i w:val="0"/>
                <w:color w:val="000000" w:themeColor="text1"/>
                <w:sz w:val="20"/>
              </w:rPr>
              <w:t>aktivno govori slovenski jezik,</w:t>
            </w:r>
          </w:p>
          <w:p w:rsidR="009918B1" w:rsidRPr="008C410D" w:rsidRDefault="009918B1" w:rsidP="00F24C55">
            <w:pPr>
              <w:pStyle w:val="Odstavekseznama"/>
              <w:numPr>
                <w:ilvl w:val="0"/>
                <w:numId w:val="19"/>
              </w:numPr>
              <w:jc w:val="both"/>
              <w:rPr>
                <w:b/>
                <w:i w:val="0"/>
                <w:color w:val="000000" w:themeColor="text1"/>
                <w:sz w:val="20"/>
              </w:rPr>
            </w:pPr>
            <w:r w:rsidRPr="008C410D">
              <w:rPr>
                <w:b/>
                <w:i w:val="0"/>
                <w:color w:val="000000" w:themeColor="text1"/>
                <w:sz w:val="20"/>
              </w:rPr>
              <w:t>imeti reference, da je v obdobju od 1.1.20</w:t>
            </w:r>
            <w:r w:rsidR="007D11CB" w:rsidRPr="008C410D">
              <w:rPr>
                <w:b/>
                <w:i w:val="0"/>
                <w:color w:val="000000" w:themeColor="text1"/>
                <w:sz w:val="20"/>
              </w:rPr>
              <w:t>20</w:t>
            </w:r>
            <w:r w:rsidRPr="008C410D">
              <w:rPr>
                <w:b/>
                <w:i w:val="0"/>
                <w:color w:val="000000" w:themeColor="text1"/>
                <w:sz w:val="20"/>
              </w:rPr>
              <w:t xml:space="preserve"> kvalitetno, strokovno in v skladu s pogodbenimi določili uspešno vodil in zaključil:</w:t>
            </w:r>
          </w:p>
          <w:p w:rsidR="007D11CB" w:rsidRPr="008C410D" w:rsidRDefault="007D11CB" w:rsidP="002F76B0">
            <w:pPr>
              <w:ind w:left="393"/>
              <w:jc w:val="both"/>
              <w:rPr>
                <w:b/>
                <w:i w:val="0"/>
                <w:sz w:val="20"/>
              </w:rPr>
            </w:pPr>
            <w:r w:rsidRPr="008C410D">
              <w:rPr>
                <w:b/>
                <w:i w:val="0"/>
                <w:sz w:val="20"/>
              </w:rPr>
              <w:t>a) gradnjo najmanj enega krožišča na javni kategorizirani cesti z ločeno površino za kolesarje in pešce v vrednosti najmanj 200.000,00 EUR z vključenim DDV</w:t>
            </w:r>
          </w:p>
          <w:p w:rsidR="008C5C27" w:rsidRPr="008C410D" w:rsidRDefault="007D11CB" w:rsidP="008C5C27">
            <w:pPr>
              <w:jc w:val="both"/>
              <w:rPr>
                <w:b/>
                <w:i w:val="0"/>
                <w:sz w:val="20"/>
              </w:rPr>
            </w:pPr>
            <w:r w:rsidRPr="008C410D">
              <w:rPr>
                <w:b/>
                <w:i w:val="0"/>
                <w:sz w:val="20"/>
              </w:rPr>
              <w:t>b) gradnjo najmanj ene avtobusne postaje z nadstrešnico</w:t>
            </w:r>
          </w:p>
          <w:p w:rsidR="008C5C27" w:rsidRPr="008C410D" w:rsidRDefault="008C5C27" w:rsidP="00D1615D">
            <w:pPr>
              <w:pStyle w:val="Odstavekseznama"/>
              <w:ind w:left="393"/>
              <w:jc w:val="both"/>
              <w:rPr>
                <w:b/>
                <w:i w:val="0"/>
                <w:sz w:val="20"/>
              </w:rPr>
            </w:pPr>
          </w:p>
          <w:p w:rsidR="00117FD8" w:rsidRPr="008C410D" w:rsidRDefault="00117FD8" w:rsidP="00117FD8">
            <w:pPr>
              <w:pStyle w:val="Odstavekseznama"/>
              <w:rPr>
                <w:b/>
                <w:i w:val="0"/>
                <w:sz w:val="20"/>
              </w:rPr>
            </w:pPr>
          </w:p>
          <w:p w:rsidR="00117FD8" w:rsidRPr="008C410D" w:rsidRDefault="00117FD8" w:rsidP="00117FD8">
            <w:pPr>
              <w:jc w:val="both"/>
              <w:rPr>
                <w:b/>
                <w:i w:val="0"/>
                <w:sz w:val="20"/>
              </w:rPr>
            </w:pPr>
          </w:p>
          <w:p w:rsidR="00117FD8" w:rsidRPr="008C410D" w:rsidRDefault="00117FD8" w:rsidP="00117FD8">
            <w:pPr>
              <w:jc w:val="both"/>
              <w:rPr>
                <w:b/>
                <w:i w:val="0"/>
                <w:sz w:val="20"/>
              </w:rPr>
            </w:pPr>
            <w:r w:rsidRPr="008C410D">
              <w:rPr>
                <w:b/>
                <w:i w:val="0"/>
                <w:sz w:val="20"/>
              </w:rPr>
              <w:t xml:space="preserve">Izbrani gospodarski subjekt bo zavezan, da bo prevzeti posel dejansko opravljal s kadrovsko zasedbo, ki jo bo v fazi podaje prijave navedel in z njo izpolnjeval referenčni pogoj v točki 3.   </w:t>
            </w:r>
          </w:p>
          <w:p w:rsidR="00117FD8" w:rsidRPr="008C410D" w:rsidRDefault="00117FD8" w:rsidP="00117FD8">
            <w:pPr>
              <w:jc w:val="both"/>
              <w:rPr>
                <w:b/>
                <w:i w:val="0"/>
                <w:sz w:val="20"/>
              </w:rPr>
            </w:pPr>
          </w:p>
          <w:p w:rsidR="00117FD8" w:rsidRPr="008C410D" w:rsidRDefault="00117FD8" w:rsidP="00117FD8">
            <w:pPr>
              <w:jc w:val="both"/>
              <w:textAlignment w:val="baseline"/>
              <w:outlineLvl w:val="0"/>
              <w:rPr>
                <w:b/>
                <w:i w:val="0"/>
                <w:color w:val="000000" w:themeColor="text1"/>
                <w:sz w:val="20"/>
              </w:rPr>
            </w:pPr>
            <w:r w:rsidRPr="008C410D">
              <w:rPr>
                <w:b/>
                <w:i w:val="0"/>
                <w:color w:val="000000" w:themeColor="text1"/>
                <w:sz w:val="20"/>
              </w:rPr>
              <w:lastRenderedPageBreak/>
              <w:t>Za vodjo del</w:t>
            </w:r>
            <w:r w:rsidR="006E5DE9" w:rsidRPr="008C410D">
              <w:rPr>
                <w:b/>
                <w:i w:val="0"/>
                <w:color w:val="000000" w:themeColor="text1"/>
                <w:sz w:val="20"/>
              </w:rPr>
              <w:t xml:space="preserve"> ali vodjo gradnje</w:t>
            </w:r>
            <w:r w:rsidRPr="008C410D">
              <w:rPr>
                <w:b/>
                <w:i w:val="0"/>
                <w:color w:val="000000" w:themeColor="text1"/>
                <w:sz w:val="20"/>
              </w:rPr>
              <w:t xml:space="preserve">, ki ob oddaji ponudbe še ni vpisan v imenik IZS, mora ponudnik podati izjavo, da izpolnjuje vse predpisane pogoje za vpis in da bo v primeru, če bo na razpisu izbran, </w:t>
            </w:r>
            <w:r w:rsidRPr="008C410D">
              <w:rPr>
                <w:b/>
                <w:i w:val="0"/>
                <w:color w:val="FF0000"/>
                <w:sz w:val="20"/>
              </w:rPr>
              <w:t>pred podpisom pogodbe (ali do uvedbe v delo)</w:t>
            </w:r>
            <w:r w:rsidRPr="008C410D">
              <w:rPr>
                <w:b/>
                <w:i w:val="0"/>
                <w:color w:val="000000" w:themeColor="text1"/>
                <w:sz w:val="20"/>
              </w:rPr>
              <w:t xml:space="preserve"> predložil dokazilo o tem vpisu.</w:t>
            </w:r>
          </w:p>
          <w:p w:rsidR="00117FD8" w:rsidRPr="008C410D" w:rsidRDefault="00117FD8" w:rsidP="00117FD8">
            <w:pPr>
              <w:jc w:val="both"/>
              <w:textAlignment w:val="baseline"/>
              <w:outlineLvl w:val="0"/>
              <w:rPr>
                <w:b/>
                <w:i w:val="0"/>
                <w:color w:val="000000" w:themeColor="text1"/>
                <w:sz w:val="20"/>
              </w:rPr>
            </w:pPr>
          </w:p>
          <w:p w:rsidR="002C72C0" w:rsidRPr="008C410D" w:rsidRDefault="00117FD8" w:rsidP="006E5DE9">
            <w:pPr>
              <w:jc w:val="both"/>
              <w:rPr>
                <w:b/>
                <w:i w:val="0"/>
                <w:color w:val="000000" w:themeColor="text1"/>
                <w:sz w:val="20"/>
              </w:rPr>
            </w:pPr>
            <w:r w:rsidRPr="008C410D">
              <w:rPr>
                <w:b/>
                <w:i w:val="0"/>
                <w:color w:val="000000" w:themeColor="text1"/>
                <w:sz w:val="20"/>
              </w:rPr>
              <w:t>V primeru ponudbe s podizvajalci ali v primeru skupne ponudbe mora biti vodja del</w:t>
            </w:r>
            <w:r w:rsidR="00F16382" w:rsidRPr="008C410D">
              <w:rPr>
                <w:b/>
                <w:i w:val="0"/>
                <w:color w:val="000000" w:themeColor="text1"/>
                <w:sz w:val="20"/>
              </w:rPr>
              <w:t xml:space="preserve"> in </w:t>
            </w:r>
            <w:r w:rsidR="006E5DE9" w:rsidRPr="008C410D">
              <w:rPr>
                <w:b/>
                <w:i w:val="0"/>
                <w:color w:val="000000" w:themeColor="text1"/>
                <w:sz w:val="20"/>
              </w:rPr>
              <w:t xml:space="preserve">vodja gradnje </w:t>
            </w:r>
            <w:r w:rsidRPr="008C410D">
              <w:rPr>
                <w:b/>
                <w:i w:val="0"/>
                <w:color w:val="000000" w:themeColor="text1"/>
                <w:sz w:val="20"/>
              </w:rPr>
              <w:t xml:space="preserve"> zaposlen pri vodilnem ponudniku oziroma vodilnem partnerju.</w:t>
            </w:r>
          </w:p>
          <w:p w:rsidR="006E5DE9" w:rsidRPr="008C410D" w:rsidRDefault="006E5DE9" w:rsidP="006E5DE9">
            <w:pPr>
              <w:jc w:val="both"/>
              <w:rPr>
                <w:b/>
                <w:i w:val="0"/>
                <w:color w:val="000000" w:themeColor="text1"/>
                <w:sz w:val="20"/>
              </w:rPr>
            </w:pPr>
          </w:p>
          <w:p w:rsidR="009918B1" w:rsidRPr="008C410D" w:rsidRDefault="009918B1" w:rsidP="00B51D78">
            <w:pPr>
              <w:jc w:val="both"/>
              <w:rPr>
                <w:b/>
                <w:i w:val="0"/>
                <w:color w:val="000000" w:themeColor="text1"/>
                <w:sz w:val="20"/>
              </w:rPr>
            </w:pPr>
            <w:r w:rsidRPr="008C410D">
              <w:rPr>
                <w:b/>
                <w:i w:val="0"/>
                <w:color w:val="000000" w:themeColor="text1"/>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rsidR="00400250" w:rsidRPr="008C410D" w:rsidRDefault="00400250" w:rsidP="00400250">
            <w:pPr>
              <w:jc w:val="both"/>
              <w:rPr>
                <w:b/>
                <w:i w:val="0"/>
                <w:color w:val="000000" w:themeColor="text1"/>
                <w:sz w:val="20"/>
              </w:rPr>
            </w:pPr>
          </w:p>
          <w:p w:rsidR="00400250" w:rsidRPr="008C410D" w:rsidRDefault="00400250" w:rsidP="00400250">
            <w:pPr>
              <w:jc w:val="both"/>
              <w:rPr>
                <w:b/>
                <w:i w:val="0"/>
                <w:color w:val="000000" w:themeColor="text1"/>
                <w:sz w:val="20"/>
              </w:rPr>
            </w:pPr>
            <w:r w:rsidRPr="008C410D">
              <w:rPr>
                <w:b/>
                <w:i w:val="0"/>
                <w:color w:val="000000" w:themeColor="text1"/>
                <w:sz w:val="20"/>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r w:rsidR="00CB67E0" w:rsidRPr="008C410D">
              <w:rPr>
                <w:b/>
                <w:i w:val="0"/>
                <w:color w:val="000000" w:themeColor="text1"/>
                <w:sz w:val="20"/>
              </w:rPr>
              <w:t>.</w:t>
            </w:r>
          </w:p>
          <w:p w:rsidR="009918B1" w:rsidRPr="008C410D" w:rsidRDefault="009918B1" w:rsidP="009918B1">
            <w:pPr>
              <w:pStyle w:val="Odstavekseznama"/>
              <w:ind w:left="393"/>
              <w:jc w:val="both"/>
              <w:rPr>
                <w:b/>
                <w:i w:val="0"/>
                <w:color w:val="000000" w:themeColor="text1"/>
                <w:sz w:val="20"/>
              </w:rPr>
            </w:pPr>
          </w:p>
          <w:p w:rsidR="00875E79" w:rsidRPr="008C410D" w:rsidRDefault="00875E79" w:rsidP="00A460E4">
            <w:pPr>
              <w:jc w:val="both"/>
              <w:rPr>
                <w:b/>
                <w:i w:val="0"/>
                <w:sz w:val="20"/>
              </w:rPr>
            </w:pPr>
          </w:p>
          <w:p w:rsidR="009E42B7" w:rsidRPr="008C410D" w:rsidRDefault="009E42B7" w:rsidP="00A460E4">
            <w:pPr>
              <w:jc w:val="both"/>
              <w:rPr>
                <w:b/>
                <w:i w:val="0"/>
                <w:sz w:val="20"/>
              </w:rPr>
            </w:pPr>
          </w:p>
          <w:p w:rsidR="001153EA" w:rsidRPr="008C410D" w:rsidRDefault="001153EA" w:rsidP="0093594A">
            <w:pPr>
              <w:jc w:val="both"/>
              <w:rPr>
                <w:b/>
                <w:i w:val="0"/>
                <w:sz w:val="20"/>
              </w:rPr>
            </w:pPr>
          </w:p>
        </w:tc>
        <w:tc>
          <w:tcPr>
            <w:tcW w:w="3969" w:type="dxa"/>
            <w:vAlign w:val="center"/>
          </w:tcPr>
          <w:p w:rsidR="00A460E4" w:rsidRPr="008C410D" w:rsidRDefault="00A460E4" w:rsidP="00A460E4">
            <w:pPr>
              <w:rPr>
                <w:i w:val="0"/>
                <w:sz w:val="20"/>
              </w:rPr>
            </w:pPr>
            <w:r w:rsidRPr="008C410D">
              <w:rPr>
                <w:i w:val="0"/>
                <w:sz w:val="20"/>
              </w:rPr>
              <w:lastRenderedPageBreak/>
              <w:t>DOKAZILO:</w:t>
            </w:r>
          </w:p>
          <w:p w:rsidR="00A460E4" w:rsidRPr="008C410D" w:rsidRDefault="00A460E4" w:rsidP="00A460E4">
            <w:pPr>
              <w:rPr>
                <w:i w:val="0"/>
                <w:sz w:val="20"/>
              </w:rPr>
            </w:pPr>
            <w:r w:rsidRPr="008C410D">
              <w:rPr>
                <w:i w:val="0"/>
                <w:sz w:val="20"/>
              </w:rPr>
              <w:t xml:space="preserve">Seznam kadrov in referenčna tabela (priloga </w:t>
            </w:r>
            <w:r w:rsidR="009D2B3A" w:rsidRPr="008C410D">
              <w:rPr>
                <w:i w:val="0"/>
                <w:sz w:val="20"/>
              </w:rPr>
              <w:t>4</w:t>
            </w:r>
            <w:r w:rsidR="00510F0D" w:rsidRPr="008C410D">
              <w:rPr>
                <w:i w:val="0"/>
                <w:sz w:val="20"/>
              </w:rPr>
              <w:t xml:space="preserve">), </w:t>
            </w:r>
            <w:r w:rsidRPr="008C410D">
              <w:rPr>
                <w:i w:val="0"/>
                <w:sz w:val="20"/>
              </w:rPr>
              <w:t xml:space="preserve">referenčna potrdila (priloga </w:t>
            </w:r>
            <w:r w:rsidR="009D2B3A" w:rsidRPr="008C410D">
              <w:rPr>
                <w:i w:val="0"/>
                <w:sz w:val="20"/>
              </w:rPr>
              <w:t>4</w:t>
            </w:r>
            <w:r w:rsidRPr="008C410D">
              <w:rPr>
                <w:i w:val="0"/>
                <w:sz w:val="20"/>
              </w:rPr>
              <w:t>/1).</w:t>
            </w:r>
          </w:p>
          <w:p w:rsidR="00A460E4" w:rsidRPr="008C410D" w:rsidRDefault="00A460E4" w:rsidP="00A460E4">
            <w:pPr>
              <w:rPr>
                <w:i w:val="0"/>
                <w:sz w:val="20"/>
              </w:rPr>
            </w:pPr>
          </w:p>
          <w:p w:rsidR="00A460E4" w:rsidRPr="008C410D" w:rsidRDefault="00A460E4" w:rsidP="00A460E4">
            <w:pPr>
              <w:jc w:val="both"/>
              <w:rPr>
                <w:b/>
                <w:i w:val="0"/>
                <w:sz w:val="20"/>
              </w:rPr>
            </w:pPr>
            <w:r w:rsidRPr="008C410D">
              <w:rPr>
                <w:i w:val="0"/>
                <w:sz w:val="20"/>
              </w:rPr>
              <w:t>Iz o</w:t>
            </w:r>
            <w:r w:rsidR="0041097B" w:rsidRPr="008C410D">
              <w:rPr>
                <w:i w:val="0"/>
                <w:sz w:val="20"/>
              </w:rPr>
              <w:t>pisa referenčnega dela vodje gradnje</w:t>
            </w:r>
            <w:r w:rsidRPr="008C410D">
              <w:rPr>
                <w:i w:val="0"/>
                <w:sz w:val="20"/>
              </w:rPr>
              <w:t xml:space="preserve"> mora biti razvidno, da gre za istovrsten posel, kot so dela, ki jih prevzema.</w:t>
            </w:r>
          </w:p>
          <w:p w:rsidR="00A460E4" w:rsidRPr="008C410D" w:rsidRDefault="00A460E4" w:rsidP="00A460E4">
            <w:pPr>
              <w:jc w:val="both"/>
              <w:rPr>
                <w:i w:val="0"/>
                <w:sz w:val="20"/>
              </w:rPr>
            </w:pPr>
          </w:p>
          <w:p w:rsidR="003360F5" w:rsidRPr="008C410D" w:rsidRDefault="00A460E4" w:rsidP="00A460E4">
            <w:pPr>
              <w:jc w:val="both"/>
              <w:rPr>
                <w:i w:val="0"/>
                <w:iCs/>
                <w:color w:val="000000" w:themeColor="text1"/>
                <w:sz w:val="20"/>
              </w:rPr>
            </w:pPr>
            <w:r w:rsidRPr="008C410D">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w:t>
            </w:r>
            <w:r w:rsidR="003360F5" w:rsidRPr="008C410D">
              <w:rPr>
                <w:i w:val="0"/>
                <w:iCs/>
                <w:color w:val="000000" w:themeColor="text1"/>
                <w:sz w:val="20"/>
              </w:rPr>
              <w:t xml:space="preserve"> </w:t>
            </w:r>
          </w:p>
          <w:p w:rsidR="003360F5" w:rsidRPr="008C410D" w:rsidRDefault="003360F5" w:rsidP="00A460E4">
            <w:pPr>
              <w:jc w:val="both"/>
              <w:rPr>
                <w:i w:val="0"/>
                <w:iCs/>
                <w:color w:val="000000" w:themeColor="text1"/>
                <w:sz w:val="20"/>
              </w:rPr>
            </w:pPr>
          </w:p>
          <w:p w:rsidR="00A460E4" w:rsidRPr="006D35CA" w:rsidRDefault="003360F5" w:rsidP="00A460E4">
            <w:pPr>
              <w:jc w:val="both"/>
              <w:rPr>
                <w:i w:val="0"/>
                <w:sz w:val="20"/>
              </w:rPr>
            </w:pPr>
            <w:r w:rsidRPr="008C410D">
              <w:rPr>
                <w:i w:val="0"/>
                <w:iCs/>
                <w:color w:val="000000" w:themeColor="text1"/>
                <w:sz w:val="20"/>
              </w:rPr>
              <w:t>Naročnik ponudnike obvešča, da v obrazec na Prilogi št. 4 vpišejo številko vpisa kadra v ustrezni register/imenik, če so ob oddaji ponudbe že vpisani vanj. Če ob oddaji ponudbe kader v ustrezni register/imenik še ni vpisan, ponudnik na Prilogi št. 4 poda izjavo, s katero zagotavlja, da bo kader vanj vpisan najkasneje ob sklenitvi pogodbe.</w:t>
            </w:r>
            <w:r w:rsidR="00A460E4" w:rsidRPr="008C410D">
              <w:rPr>
                <w:i w:val="0"/>
                <w:sz w:val="20"/>
              </w:rPr>
              <w:t>roma delodajalcu.</w:t>
            </w:r>
          </w:p>
        </w:tc>
      </w:tr>
      <w:tr w:rsidR="00B53706" w:rsidRPr="007C75F3" w:rsidTr="00B42EA8">
        <w:tc>
          <w:tcPr>
            <w:tcW w:w="5244" w:type="dxa"/>
            <w:shd w:val="clear" w:color="auto" w:fill="F2F2F2" w:themeFill="background1" w:themeFillShade="F2"/>
          </w:tcPr>
          <w:p w:rsidR="00B53706" w:rsidRPr="007C75F3" w:rsidRDefault="00CC3E16" w:rsidP="00B53706">
            <w:pPr>
              <w:jc w:val="both"/>
              <w:rPr>
                <w:b/>
                <w:i w:val="0"/>
                <w:sz w:val="20"/>
              </w:rPr>
            </w:pPr>
            <w:r w:rsidRPr="007C75F3">
              <w:rPr>
                <w:b/>
                <w:i w:val="0"/>
                <w:sz w:val="20"/>
              </w:rPr>
              <w:t>4</w:t>
            </w:r>
            <w:r w:rsidR="00B53706" w:rsidRPr="007C75F3">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rsidR="00B53706" w:rsidRPr="007C75F3" w:rsidRDefault="00B53706" w:rsidP="00B53706">
            <w:pPr>
              <w:jc w:val="both"/>
              <w:rPr>
                <w:b/>
                <w:i w:val="0"/>
                <w:sz w:val="20"/>
              </w:rPr>
            </w:pPr>
          </w:p>
          <w:p w:rsidR="00B53706" w:rsidRPr="007C75F3" w:rsidRDefault="00B53706" w:rsidP="00B53706">
            <w:pPr>
              <w:jc w:val="both"/>
              <w:rPr>
                <w:b/>
                <w:i w:val="0"/>
                <w:color w:val="000000" w:themeColor="text1"/>
                <w:sz w:val="20"/>
              </w:rPr>
            </w:pPr>
            <w:r w:rsidRPr="007C75F3">
              <w:rPr>
                <w:i w:val="0"/>
                <w:sz w:val="20"/>
              </w:rPr>
              <w:t>V primeru skupne ponudbe mora pogoj izpolniti vsak izmed partnerjev</w:t>
            </w:r>
          </w:p>
        </w:tc>
        <w:tc>
          <w:tcPr>
            <w:tcW w:w="3969" w:type="dxa"/>
            <w:vAlign w:val="center"/>
          </w:tcPr>
          <w:p w:rsidR="00B53706" w:rsidRPr="007C75F3" w:rsidRDefault="00B53706" w:rsidP="00B53706">
            <w:pPr>
              <w:pStyle w:val="Default"/>
              <w:rPr>
                <w:rFonts w:ascii="Times New Roman" w:hAnsi="Times New Roman" w:cs="Times New Roman"/>
                <w:sz w:val="20"/>
                <w:szCs w:val="20"/>
              </w:rPr>
            </w:pPr>
            <w:r w:rsidRPr="007C75F3">
              <w:rPr>
                <w:rFonts w:ascii="Times New Roman" w:hAnsi="Times New Roman" w:cs="Times New Roman"/>
                <w:sz w:val="20"/>
                <w:szCs w:val="20"/>
              </w:rPr>
              <w:t>DOKAZILO:</w:t>
            </w:r>
          </w:p>
          <w:p w:rsidR="00B53706" w:rsidRPr="007C75F3" w:rsidRDefault="00F82E3A" w:rsidP="00B53706">
            <w:pPr>
              <w:rPr>
                <w:i w:val="0"/>
                <w:sz w:val="20"/>
              </w:rPr>
            </w:pPr>
            <w:r w:rsidRPr="007C75F3">
              <w:rPr>
                <w:i w:val="0"/>
                <w:sz w:val="20"/>
              </w:rPr>
              <w:t xml:space="preserve">Seznam opreme. </w:t>
            </w:r>
          </w:p>
        </w:tc>
      </w:tr>
      <w:tr w:rsidR="00502857" w:rsidRPr="007C75F3" w:rsidTr="00B42EA8">
        <w:tc>
          <w:tcPr>
            <w:tcW w:w="5244" w:type="dxa"/>
            <w:shd w:val="clear" w:color="auto" w:fill="F2F2F2" w:themeFill="background1" w:themeFillShade="F2"/>
          </w:tcPr>
          <w:p w:rsidR="00502857" w:rsidRPr="007C75F3" w:rsidRDefault="00CC3E16" w:rsidP="00502857">
            <w:pPr>
              <w:jc w:val="both"/>
              <w:rPr>
                <w:b/>
                <w:i w:val="0"/>
                <w:color w:val="000000" w:themeColor="text1"/>
                <w:sz w:val="20"/>
              </w:rPr>
            </w:pPr>
            <w:r w:rsidRPr="007C75F3">
              <w:rPr>
                <w:b/>
                <w:i w:val="0"/>
                <w:color w:val="000000" w:themeColor="text1"/>
                <w:sz w:val="20"/>
              </w:rPr>
              <w:t>5</w:t>
            </w:r>
            <w:r w:rsidR="00502857" w:rsidRPr="007C75F3">
              <w:rPr>
                <w:b/>
                <w:i w:val="0"/>
                <w:color w:val="000000" w:themeColor="text1"/>
                <w:sz w:val="20"/>
              </w:rPr>
              <w:t>. ZAVAROVANJE ODGOVORNOSTI</w:t>
            </w:r>
          </w:p>
          <w:p w:rsidR="00502857" w:rsidRPr="007C75F3" w:rsidRDefault="00502857" w:rsidP="00502857">
            <w:pPr>
              <w:jc w:val="both"/>
              <w:rPr>
                <w:b/>
                <w:i w:val="0"/>
                <w:color w:val="000000" w:themeColor="text1"/>
                <w:sz w:val="20"/>
              </w:rPr>
            </w:pPr>
            <w:r w:rsidRPr="007C75F3">
              <w:rPr>
                <w:b/>
                <w:i w:val="0"/>
                <w:color w:val="000000" w:themeColor="text1"/>
                <w:sz w:val="20"/>
              </w:rPr>
              <w:t xml:space="preserve">Zavarovanje odgovornosti iz dejavnosti za škodo, ki bi utegnila nastati investitorjem in tretjim osebam - 14. člen GZ, Uradni list RS št. 61/2017. </w:t>
            </w:r>
          </w:p>
          <w:p w:rsidR="00502857" w:rsidRPr="007C75F3" w:rsidRDefault="00502857" w:rsidP="00502857">
            <w:pPr>
              <w:jc w:val="both"/>
              <w:rPr>
                <w:b/>
                <w:i w:val="0"/>
                <w:color w:val="000000" w:themeColor="text1"/>
                <w:sz w:val="20"/>
              </w:rPr>
            </w:pPr>
          </w:p>
          <w:p w:rsidR="00502857" w:rsidRPr="007C75F3" w:rsidRDefault="00502857" w:rsidP="00502857">
            <w:pPr>
              <w:jc w:val="both"/>
              <w:rPr>
                <w:b/>
                <w:i w:val="0"/>
                <w:sz w:val="20"/>
              </w:rPr>
            </w:pPr>
            <w:r w:rsidRPr="007C75F3">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rsidR="00502857" w:rsidRPr="007C75F3" w:rsidRDefault="00502857" w:rsidP="00502857">
            <w:pPr>
              <w:jc w:val="both"/>
              <w:rPr>
                <w:b/>
                <w:i w:val="0"/>
                <w:color w:val="000000" w:themeColor="text1"/>
                <w:sz w:val="20"/>
              </w:rPr>
            </w:pPr>
          </w:p>
          <w:p w:rsidR="00502857" w:rsidRPr="007C75F3" w:rsidRDefault="00502857" w:rsidP="00502857">
            <w:pPr>
              <w:jc w:val="both"/>
              <w:rPr>
                <w:b/>
                <w:i w:val="0"/>
                <w:sz w:val="20"/>
              </w:rPr>
            </w:pPr>
            <w:r w:rsidRPr="007C75F3">
              <w:rPr>
                <w:b/>
                <w:i w:val="0"/>
                <w:sz w:val="20"/>
              </w:rPr>
              <w:t>V primeru, da izvajalec izvaja pogodbo s podizvajalci, morajo vsa zavarovanja po tem členu zajemati tudi podizvajalce ali morajo podizvajalci imeti sklenjeno enako zavarovanje kot izvajalec.</w:t>
            </w:r>
          </w:p>
          <w:p w:rsidR="00502857" w:rsidRPr="007C75F3" w:rsidRDefault="00502857" w:rsidP="00502857">
            <w:pPr>
              <w:jc w:val="both"/>
              <w:rPr>
                <w:b/>
                <w:i w:val="0"/>
                <w:sz w:val="20"/>
              </w:rPr>
            </w:pPr>
          </w:p>
          <w:p w:rsidR="00502857" w:rsidRPr="007C75F3" w:rsidRDefault="00502857" w:rsidP="00502857">
            <w:pPr>
              <w:jc w:val="both"/>
              <w:rPr>
                <w:i w:val="0"/>
                <w:sz w:val="20"/>
              </w:rPr>
            </w:pPr>
            <w:r w:rsidRPr="007C75F3">
              <w:rPr>
                <w:i w:val="0"/>
                <w:sz w:val="20"/>
              </w:rPr>
              <w:t>V primeru skupne ponudbe mora pogoj izpolniti vsak izmed partnerjev.</w:t>
            </w:r>
          </w:p>
          <w:p w:rsidR="00502857" w:rsidRPr="007C75F3" w:rsidRDefault="00502857" w:rsidP="00502857">
            <w:pPr>
              <w:jc w:val="both"/>
              <w:rPr>
                <w:i w:val="0"/>
                <w:sz w:val="20"/>
              </w:rPr>
            </w:pPr>
          </w:p>
        </w:tc>
        <w:tc>
          <w:tcPr>
            <w:tcW w:w="3969" w:type="dxa"/>
            <w:vAlign w:val="center"/>
          </w:tcPr>
          <w:p w:rsidR="00D344FB" w:rsidRDefault="00D344FB" w:rsidP="00D344FB">
            <w:pPr>
              <w:rPr>
                <w:i w:val="0"/>
                <w:sz w:val="20"/>
              </w:rPr>
            </w:pPr>
            <w:r w:rsidRPr="00F50485">
              <w:rPr>
                <w:i w:val="0"/>
                <w:sz w:val="20"/>
              </w:rPr>
              <w:t>DOKAZILO:</w:t>
            </w:r>
          </w:p>
          <w:p w:rsidR="00D344FB" w:rsidRDefault="00D344FB" w:rsidP="00D344FB">
            <w:pPr>
              <w:rPr>
                <w:i w:val="0"/>
                <w:sz w:val="20"/>
              </w:rPr>
            </w:pPr>
            <w:r>
              <w:rPr>
                <w:i w:val="0"/>
                <w:sz w:val="20"/>
              </w:rPr>
              <w:t>Izpolnjen ESPD obrazec in potrjena izjava zavarovalnice (priloga 5)</w:t>
            </w:r>
          </w:p>
          <w:p w:rsidR="00D344FB" w:rsidRDefault="00D344FB" w:rsidP="00D344FB">
            <w:pPr>
              <w:rPr>
                <w:i w:val="0"/>
                <w:sz w:val="20"/>
              </w:rPr>
            </w:pPr>
          </w:p>
          <w:p w:rsidR="00D344FB" w:rsidRPr="00F50485" w:rsidRDefault="00D344FB" w:rsidP="00D344FB">
            <w:pPr>
              <w:rPr>
                <w:i w:val="0"/>
                <w:sz w:val="20"/>
              </w:rPr>
            </w:pPr>
          </w:p>
          <w:p w:rsidR="00D344FB" w:rsidRPr="00F50485" w:rsidRDefault="00D344FB" w:rsidP="00D344FB">
            <w:pPr>
              <w:rPr>
                <w:i w:val="0"/>
                <w:sz w:val="20"/>
              </w:rPr>
            </w:pPr>
          </w:p>
          <w:p w:rsidR="00D344FB" w:rsidRDefault="00D344FB" w:rsidP="00D344FB">
            <w:pPr>
              <w:rPr>
                <w:i w:val="0"/>
                <w:sz w:val="20"/>
              </w:rPr>
            </w:pPr>
            <w:r w:rsidRPr="00F50485">
              <w:rPr>
                <w:i w:val="0"/>
                <w:sz w:val="20"/>
              </w:rPr>
              <w:t>Ponudnik, kateremu naročnik namerava oddati javno naročilo</w:t>
            </w:r>
            <w:r>
              <w:rPr>
                <w:i w:val="0"/>
                <w:sz w:val="20"/>
              </w:rPr>
              <w:t xml:space="preserve">, bo moral pred podpisom gradbene pogodbe predložiti naročniku kopijo zavarovalne dokumentacije (police idr.) in potrdilo o vinkulaciji. </w:t>
            </w:r>
          </w:p>
          <w:p w:rsidR="00D344FB" w:rsidRDefault="00D344FB" w:rsidP="00D344FB">
            <w:pPr>
              <w:rPr>
                <w:i w:val="0"/>
                <w:sz w:val="20"/>
              </w:rPr>
            </w:pPr>
          </w:p>
          <w:p w:rsidR="00D344FB" w:rsidRDefault="00D344FB" w:rsidP="00D344FB">
            <w:pPr>
              <w:rPr>
                <w:i w:val="0"/>
                <w:sz w:val="20"/>
              </w:rPr>
            </w:pPr>
          </w:p>
          <w:p w:rsidR="00955DAA" w:rsidRPr="007C75F3" w:rsidRDefault="00955DAA" w:rsidP="007E45DB">
            <w:pPr>
              <w:jc w:val="both"/>
              <w:rPr>
                <w:i w:val="0"/>
                <w:sz w:val="20"/>
              </w:rPr>
            </w:pPr>
          </w:p>
          <w:p w:rsidR="00955DAA" w:rsidRPr="007C75F3" w:rsidRDefault="00955DAA" w:rsidP="007E45DB">
            <w:pPr>
              <w:jc w:val="both"/>
              <w:rPr>
                <w:i w:val="0"/>
                <w:sz w:val="20"/>
              </w:rPr>
            </w:pPr>
          </w:p>
        </w:tc>
      </w:tr>
      <w:tr w:rsidR="00DB0142" w:rsidRPr="007C75F3" w:rsidTr="00B42EA8">
        <w:tc>
          <w:tcPr>
            <w:tcW w:w="5244" w:type="dxa"/>
            <w:shd w:val="clear" w:color="auto" w:fill="F2F2F2" w:themeFill="background1" w:themeFillShade="F2"/>
          </w:tcPr>
          <w:p w:rsidR="00DB0142" w:rsidRPr="007C75F3" w:rsidRDefault="00DB0142" w:rsidP="00DB0142">
            <w:pPr>
              <w:jc w:val="both"/>
              <w:rPr>
                <w:b/>
                <w:bCs/>
                <w:i w:val="0"/>
                <w:iCs/>
                <w:sz w:val="20"/>
              </w:rPr>
            </w:pPr>
            <w:r w:rsidRPr="007C75F3">
              <w:rPr>
                <w:b/>
                <w:bCs/>
                <w:i w:val="0"/>
                <w:iCs/>
                <w:sz w:val="20"/>
              </w:rPr>
              <w:lastRenderedPageBreak/>
              <w:t xml:space="preserve">7. </w:t>
            </w:r>
            <w:r w:rsidR="00E8386D" w:rsidRPr="007C75F3">
              <w:rPr>
                <w:b/>
                <w:bCs/>
                <w:i w:val="0"/>
                <w:iCs/>
                <w:sz w:val="20"/>
              </w:rPr>
              <w:t xml:space="preserve">Za gospodarski subjekt ne obstajajo razlogi, zaradi katerih zanj velja omejitev poslovanja, kot to določa prvi odstavek 35. člena Zakona o integriteti in preprečevanju korupcije (Uradni list RS, št. 69/11- UPB, s sprem. in dopol.). </w:t>
            </w:r>
          </w:p>
          <w:p w:rsidR="00E8386D" w:rsidRPr="007C75F3" w:rsidRDefault="00E8386D" w:rsidP="00DB0142">
            <w:pPr>
              <w:jc w:val="both"/>
              <w:rPr>
                <w:b/>
                <w:bCs/>
                <w:i w:val="0"/>
                <w:iCs/>
                <w:sz w:val="20"/>
              </w:rPr>
            </w:pPr>
            <w:r w:rsidRPr="007C75F3">
              <w:rPr>
                <w:b/>
                <w:bCs/>
                <w:i w:val="0"/>
                <w:iCs/>
                <w:sz w:val="20"/>
              </w:rPr>
              <w:t>Omejitev poslovanja velja za gospodarske subjekte, v katerih je funkcionar, ki pri naročniku opravlja funkcijo ali njegov družinski član:</w:t>
            </w:r>
          </w:p>
          <w:p w:rsidR="00E8386D" w:rsidRPr="007C75F3" w:rsidRDefault="00C13AE2" w:rsidP="00DB0142">
            <w:pPr>
              <w:jc w:val="both"/>
              <w:rPr>
                <w:b/>
                <w:bCs/>
                <w:i w:val="0"/>
                <w:iCs/>
                <w:sz w:val="20"/>
              </w:rPr>
            </w:pPr>
            <w:r w:rsidRPr="007C75F3">
              <w:rPr>
                <w:b/>
                <w:bCs/>
                <w:i w:val="0"/>
                <w:iCs/>
                <w:sz w:val="20"/>
              </w:rPr>
              <w:t xml:space="preserve">- udeležen kot poslovodja, član poslovodstva ali zakoniti </w:t>
            </w:r>
          </w:p>
          <w:p w:rsidR="00C13AE2" w:rsidRPr="007C75F3" w:rsidRDefault="00C13AE2" w:rsidP="00DB0142">
            <w:pPr>
              <w:jc w:val="both"/>
              <w:rPr>
                <w:b/>
                <w:bCs/>
                <w:i w:val="0"/>
                <w:iCs/>
                <w:sz w:val="20"/>
              </w:rPr>
            </w:pPr>
            <w:r w:rsidRPr="007C75F3">
              <w:rPr>
                <w:b/>
                <w:bCs/>
                <w:i w:val="0"/>
                <w:iCs/>
                <w:sz w:val="20"/>
              </w:rPr>
              <w:t xml:space="preserve">   zastopnik ali </w:t>
            </w:r>
          </w:p>
          <w:p w:rsidR="00C13AE2" w:rsidRPr="007C75F3" w:rsidRDefault="00C13AE2" w:rsidP="00DB0142">
            <w:pPr>
              <w:jc w:val="both"/>
              <w:rPr>
                <w:b/>
                <w:bCs/>
                <w:i w:val="0"/>
                <w:iCs/>
                <w:sz w:val="20"/>
              </w:rPr>
            </w:pPr>
            <w:r w:rsidRPr="007C75F3">
              <w:rPr>
                <w:b/>
                <w:bCs/>
                <w:i w:val="0"/>
                <w:iCs/>
                <w:sz w:val="20"/>
              </w:rPr>
              <w:t xml:space="preserve">- neposredno ali prek </w:t>
            </w:r>
            <w:r w:rsidR="00D81BAB" w:rsidRPr="007C75F3">
              <w:rPr>
                <w:b/>
                <w:bCs/>
                <w:i w:val="0"/>
                <w:iCs/>
                <w:sz w:val="20"/>
              </w:rPr>
              <w:t xml:space="preserve">drugih pravnih oseb v več kot 5% </w:t>
            </w:r>
          </w:p>
          <w:p w:rsidR="00D81BAB" w:rsidRPr="007C75F3" w:rsidRDefault="00D81BAB" w:rsidP="00DB0142">
            <w:pPr>
              <w:jc w:val="both"/>
              <w:rPr>
                <w:b/>
                <w:bCs/>
                <w:i w:val="0"/>
                <w:iCs/>
                <w:sz w:val="20"/>
              </w:rPr>
            </w:pPr>
            <w:r w:rsidRPr="007C75F3">
              <w:rPr>
                <w:b/>
                <w:bCs/>
                <w:i w:val="0"/>
                <w:iCs/>
                <w:sz w:val="20"/>
              </w:rPr>
              <w:t xml:space="preserve">   deležu udeležen pri ustanoviteljskih pravicah,</w:t>
            </w:r>
          </w:p>
          <w:p w:rsidR="00D81BAB" w:rsidRPr="007C75F3" w:rsidRDefault="00D81BAB" w:rsidP="00DB0142">
            <w:pPr>
              <w:jc w:val="both"/>
              <w:rPr>
                <w:b/>
                <w:bCs/>
                <w:i w:val="0"/>
                <w:iCs/>
                <w:sz w:val="20"/>
              </w:rPr>
            </w:pPr>
            <w:r w:rsidRPr="007C75F3">
              <w:rPr>
                <w:b/>
                <w:bCs/>
                <w:i w:val="0"/>
                <w:iCs/>
                <w:sz w:val="20"/>
              </w:rPr>
              <w:t xml:space="preserve">    </w:t>
            </w:r>
            <w:r w:rsidR="00535DBE" w:rsidRPr="007C75F3">
              <w:rPr>
                <w:b/>
                <w:bCs/>
                <w:i w:val="0"/>
                <w:iCs/>
                <w:sz w:val="20"/>
              </w:rPr>
              <w:t xml:space="preserve">upravljanju ali kapitalu. </w:t>
            </w:r>
          </w:p>
          <w:p w:rsidR="00535DBE" w:rsidRPr="007C75F3" w:rsidRDefault="00535DBE" w:rsidP="00DB0142">
            <w:pPr>
              <w:jc w:val="both"/>
              <w:rPr>
                <w:b/>
                <w:bCs/>
                <w:i w:val="0"/>
                <w:iCs/>
                <w:sz w:val="20"/>
              </w:rPr>
            </w:pPr>
          </w:p>
          <w:p w:rsidR="00535DBE" w:rsidRPr="007C75F3" w:rsidRDefault="00535DBE" w:rsidP="00DB0142">
            <w:pPr>
              <w:jc w:val="both"/>
              <w:rPr>
                <w:b/>
                <w:bCs/>
                <w:i w:val="0"/>
                <w:iCs/>
                <w:sz w:val="20"/>
              </w:rPr>
            </w:pPr>
            <w:r w:rsidRPr="007C75F3">
              <w:rPr>
                <w:b/>
                <w:bCs/>
                <w:i w:val="0"/>
                <w:iCs/>
                <w:sz w:val="20"/>
              </w:rPr>
              <w:t xml:space="preserve">V primeru omejitev sodelovanja bo naročnik ponudnika izločil iz postopka ocenjevanja ponudb. </w:t>
            </w:r>
          </w:p>
          <w:p w:rsidR="00DB0142" w:rsidRPr="007C75F3" w:rsidRDefault="00DB0142" w:rsidP="00DB0142">
            <w:pPr>
              <w:jc w:val="both"/>
              <w:rPr>
                <w:i w:val="0"/>
                <w:iCs/>
                <w:sz w:val="20"/>
              </w:rPr>
            </w:pPr>
          </w:p>
          <w:p w:rsidR="00DB0142" w:rsidRPr="007C75F3" w:rsidRDefault="00DB0142" w:rsidP="00DB0142">
            <w:pPr>
              <w:jc w:val="both"/>
              <w:rPr>
                <w:b/>
                <w:i w:val="0"/>
                <w:color w:val="000000" w:themeColor="text1"/>
                <w:sz w:val="20"/>
              </w:rPr>
            </w:pPr>
            <w:r w:rsidRPr="007C75F3">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DB0142" w:rsidRPr="007C75F3" w:rsidRDefault="00DB0142" w:rsidP="00DB0142">
            <w:pPr>
              <w:pStyle w:val="Default"/>
              <w:rPr>
                <w:rFonts w:ascii="Times New Roman" w:hAnsi="Times New Roman" w:cs="Times New Roman"/>
                <w:sz w:val="20"/>
                <w:szCs w:val="20"/>
              </w:rPr>
            </w:pPr>
            <w:r w:rsidRPr="007C75F3">
              <w:rPr>
                <w:rFonts w:ascii="Times New Roman" w:hAnsi="Times New Roman" w:cs="Times New Roman"/>
                <w:sz w:val="20"/>
                <w:szCs w:val="20"/>
              </w:rPr>
              <w:t>DOKAZILO:</w:t>
            </w:r>
          </w:p>
          <w:p w:rsidR="00DB0142" w:rsidRPr="007C75F3" w:rsidRDefault="00DB0142" w:rsidP="00F24C55">
            <w:pPr>
              <w:pStyle w:val="Odstavekseznama"/>
              <w:numPr>
                <w:ilvl w:val="0"/>
                <w:numId w:val="21"/>
              </w:numPr>
              <w:rPr>
                <w:i w:val="0"/>
                <w:sz w:val="20"/>
              </w:rPr>
            </w:pPr>
            <w:r w:rsidRPr="007C75F3">
              <w:rPr>
                <w:i w:val="0"/>
                <w:sz w:val="20"/>
              </w:rPr>
              <w:t>Izjava fizične osebe oziroma odgovorne osebe poslovnega subjekta o nepovezanosti s funkcionarjem ali njegovim družinskim članom (priloga</w:t>
            </w:r>
            <w:r w:rsidR="00B47967" w:rsidRPr="007C75F3">
              <w:rPr>
                <w:i w:val="0"/>
                <w:sz w:val="20"/>
              </w:rPr>
              <w:t xml:space="preserve"> 9). </w:t>
            </w:r>
          </w:p>
        </w:tc>
      </w:tr>
    </w:tbl>
    <w:p w:rsidR="00F7274D" w:rsidRPr="007C75F3" w:rsidRDefault="00F7274D" w:rsidP="003213A3">
      <w:pPr>
        <w:pStyle w:val="Glava"/>
        <w:tabs>
          <w:tab w:val="clear" w:pos="4536"/>
          <w:tab w:val="clear" w:pos="9072"/>
          <w:tab w:val="left" w:pos="3080"/>
        </w:tabs>
        <w:ind w:left="1080"/>
        <w:jc w:val="both"/>
        <w:rPr>
          <w:i w:val="0"/>
          <w:sz w:val="16"/>
          <w:szCs w:val="16"/>
        </w:rPr>
      </w:pPr>
    </w:p>
    <w:p w:rsidR="00496763" w:rsidRPr="007C75F3" w:rsidRDefault="00496763" w:rsidP="00496763">
      <w:pPr>
        <w:pStyle w:val="Glava"/>
        <w:tabs>
          <w:tab w:val="clear" w:pos="4536"/>
          <w:tab w:val="clear" w:pos="9072"/>
          <w:tab w:val="left" w:pos="3080"/>
        </w:tabs>
        <w:ind w:left="1134"/>
        <w:jc w:val="both"/>
        <w:rPr>
          <w:b/>
          <w:i w:val="0"/>
          <w:sz w:val="22"/>
          <w:szCs w:val="22"/>
        </w:rPr>
      </w:pPr>
      <w:r w:rsidRPr="007C75F3">
        <w:rPr>
          <w:b/>
          <w:i w:val="0"/>
          <w:sz w:val="22"/>
          <w:szCs w:val="22"/>
        </w:rPr>
        <w:t>ZAHTEVE V SKLADU Z UREDBO O ZELENEM JAVNEM NAROČANJ</w:t>
      </w:r>
      <w:r w:rsidR="00901195" w:rsidRPr="007C75F3">
        <w:rPr>
          <w:b/>
          <w:i w:val="0"/>
          <w:sz w:val="22"/>
          <w:szCs w:val="22"/>
        </w:rPr>
        <w:t xml:space="preserve">U </w:t>
      </w:r>
    </w:p>
    <w:p w:rsidR="00901195" w:rsidRPr="007C75F3" w:rsidRDefault="00901195" w:rsidP="00496763">
      <w:pPr>
        <w:pStyle w:val="Glava"/>
        <w:tabs>
          <w:tab w:val="clear" w:pos="4536"/>
          <w:tab w:val="clear" w:pos="9072"/>
          <w:tab w:val="left" w:pos="3080"/>
        </w:tabs>
        <w:ind w:left="1134"/>
        <w:jc w:val="both"/>
        <w:rPr>
          <w:b/>
          <w:i w:val="0"/>
          <w:sz w:val="22"/>
          <w:szCs w:val="22"/>
        </w:rPr>
      </w:pPr>
    </w:p>
    <w:p w:rsidR="00901195" w:rsidRPr="007C75F3" w:rsidRDefault="00D57C86" w:rsidP="00496763">
      <w:pPr>
        <w:pStyle w:val="Glava"/>
        <w:tabs>
          <w:tab w:val="clear" w:pos="4536"/>
          <w:tab w:val="clear" w:pos="9072"/>
          <w:tab w:val="left" w:pos="3080"/>
        </w:tabs>
        <w:ind w:left="1134"/>
        <w:jc w:val="both"/>
        <w:rPr>
          <w:b/>
          <w:i w:val="0"/>
          <w:sz w:val="22"/>
          <w:szCs w:val="22"/>
        </w:rPr>
      </w:pPr>
      <w:r w:rsidRPr="007C75F3">
        <w:rPr>
          <w:b/>
          <w:i w:val="0"/>
          <w:sz w:val="22"/>
          <w:szCs w:val="22"/>
        </w:rPr>
        <w:t xml:space="preserve">Gospodarski subjekt izpolnjevanje pogojev, ki so v skladu z Uredbo o zelenem  javnem naročanju (Uradni list RS, št. 51/17 s spremembami in dopolnitvami) izkazuje s podpisom ESPD obrazca. </w:t>
      </w:r>
    </w:p>
    <w:p w:rsidR="00D57C86" w:rsidRPr="007C75F3" w:rsidRDefault="00D57C86" w:rsidP="00496763">
      <w:pPr>
        <w:pStyle w:val="Glava"/>
        <w:tabs>
          <w:tab w:val="clear" w:pos="4536"/>
          <w:tab w:val="clear" w:pos="9072"/>
          <w:tab w:val="left" w:pos="3080"/>
        </w:tabs>
        <w:ind w:left="1134"/>
        <w:jc w:val="both"/>
        <w:rPr>
          <w:b/>
          <w:i w:val="0"/>
          <w:sz w:val="22"/>
          <w:szCs w:val="22"/>
        </w:rPr>
      </w:pPr>
    </w:p>
    <w:p w:rsidR="00D57C86" w:rsidRPr="003B59D1" w:rsidRDefault="003B59D1" w:rsidP="00496763">
      <w:pPr>
        <w:pStyle w:val="Glava"/>
        <w:tabs>
          <w:tab w:val="clear" w:pos="4536"/>
          <w:tab w:val="clear" w:pos="9072"/>
          <w:tab w:val="left" w:pos="3080"/>
        </w:tabs>
        <w:ind w:left="1134"/>
        <w:jc w:val="both"/>
        <w:rPr>
          <w:i w:val="0"/>
          <w:sz w:val="22"/>
          <w:szCs w:val="22"/>
        </w:rPr>
      </w:pPr>
      <w:r w:rsidRPr="007C75F3">
        <w:rPr>
          <w:i w:val="0"/>
          <w:sz w:val="22"/>
          <w:szCs w:val="22"/>
        </w:rPr>
        <w:t>Ponudniki bodo morali pri oddaji ponudb v celoti upoštevati določbe Uredbe o zelenem javnem naročanju, pri čemer bo naročnik preveril izpolnjevanje vseh ciljev iz 6. člena omenjene uredbe, ki so zahtevani glede na razpisan predmet javnega naročila.</w:t>
      </w:r>
      <w:r>
        <w:rPr>
          <w:i w:val="0"/>
          <w:sz w:val="22"/>
          <w:szCs w:val="22"/>
        </w:rPr>
        <w:t xml:space="preserve"> </w:t>
      </w:r>
    </w:p>
    <w:p w:rsidR="009F0196" w:rsidRDefault="009F0196" w:rsidP="00ED0823">
      <w:pPr>
        <w:pStyle w:val="Glava"/>
        <w:tabs>
          <w:tab w:val="clear" w:pos="4536"/>
          <w:tab w:val="clear" w:pos="9072"/>
        </w:tabs>
        <w:ind w:left="1080"/>
        <w:jc w:val="both"/>
        <w:rPr>
          <w:i w:val="0"/>
          <w:sz w:val="22"/>
          <w:szCs w:val="22"/>
        </w:rPr>
      </w:pPr>
    </w:p>
    <w:p w:rsidR="00496763" w:rsidRDefault="00496763" w:rsidP="00ED0823">
      <w:pPr>
        <w:pStyle w:val="Glava"/>
        <w:tabs>
          <w:tab w:val="clear" w:pos="4536"/>
          <w:tab w:val="clear" w:pos="9072"/>
        </w:tabs>
        <w:ind w:left="1080"/>
        <w:jc w:val="both"/>
        <w:rPr>
          <w:i w:val="0"/>
          <w:sz w:val="22"/>
          <w:szCs w:val="22"/>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1F30A0" w:rsidRDefault="00ED0823" w:rsidP="00ED0823">
      <w:pPr>
        <w:pStyle w:val="Glava"/>
        <w:tabs>
          <w:tab w:val="clear" w:pos="4536"/>
          <w:tab w:val="clear" w:pos="9072"/>
        </w:tabs>
        <w:ind w:left="1080"/>
        <w:jc w:val="both"/>
        <w:rPr>
          <w:i w:val="0"/>
          <w:sz w:val="22"/>
          <w:szCs w:val="22"/>
        </w:rPr>
      </w:pPr>
    </w:p>
    <w:p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rsidR="00E015B4" w:rsidRPr="009E42B7" w:rsidRDefault="00E015B4" w:rsidP="00ED0823">
      <w:pPr>
        <w:ind w:left="1080"/>
        <w:rPr>
          <w:i w:val="0"/>
          <w:sz w:val="16"/>
          <w:szCs w:val="16"/>
        </w:rPr>
      </w:pPr>
    </w:p>
    <w:p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rsidR="00105B38" w:rsidRPr="00CE6C87" w:rsidRDefault="00105B38">
      <w:pPr>
        <w:rPr>
          <w:b/>
          <w:bCs/>
          <w:i w:val="0"/>
          <w:kern w:val="28"/>
          <w:sz w:val="16"/>
          <w:szCs w:val="16"/>
        </w:rPr>
      </w:pPr>
    </w:p>
    <w:p w:rsidR="000840A7" w:rsidRPr="00CE6C87" w:rsidRDefault="000840A7">
      <w:pPr>
        <w:rPr>
          <w:b/>
          <w:bCs/>
          <w:i w:val="0"/>
          <w:kern w:val="28"/>
          <w:sz w:val="16"/>
          <w:szCs w:val="16"/>
        </w:rPr>
      </w:pPr>
    </w:p>
    <w:p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rsidR="00C7578A" w:rsidRPr="001F30A0" w:rsidRDefault="00C7578A" w:rsidP="00C7578A">
      <w:pPr>
        <w:jc w:val="both"/>
        <w:rPr>
          <w:i w:val="0"/>
          <w:sz w:val="22"/>
          <w:szCs w:val="22"/>
        </w:rPr>
      </w:pPr>
    </w:p>
    <w:p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B53706" w:rsidRDefault="00B53706" w:rsidP="00C7578A">
      <w:pPr>
        <w:overflowPunct w:val="0"/>
        <w:adjustRightInd w:val="0"/>
        <w:ind w:left="1080"/>
        <w:jc w:val="both"/>
        <w:rPr>
          <w:i w:val="0"/>
          <w:sz w:val="22"/>
          <w:szCs w:val="22"/>
        </w:rPr>
      </w:pPr>
    </w:p>
    <w:p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rsidR="00C7578A" w:rsidRPr="001F30A0" w:rsidRDefault="00C7578A" w:rsidP="00C7578A">
      <w:pPr>
        <w:ind w:left="1080"/>
        <w:jc w:val="both"/>
        <w:rPr>
          <w:i w:val="0"/>
          <w:sz w:val="22"/>
          <w:szCs w:val="22"/>
        </w:rPr>
      </w:pPr>
    </w:p>
    <w:p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rsidR="00023E8B" w:rsidRPr="001F30A0" w:rsidRDefault="00023E8B" w:rsidP="00C7578A">
      <w:pPr>
        <w:ind w:left="1080"/>
        <w:jc w:val="both"/>
        <w:rPr>
          <w:i w:val="0"/>
          <w:sz w:val="22"/>
          <w:szCs w:val="22"/>
        </w:rPr>
      </w:pPr>
    </w:p>
    <w:p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rsidR="00C7578A" w:rsidRPr="001F30A0" w:rsidRDefault="00C7578A" w:rsidP="00C7578A">
      <w:pPr>
        <w:pStyle w:val="Glava"/>
        <w:tabs>
          <w:tab w:val="left" w:pos="708"/>
        </w:tabs>
        <w:ind w:left="1080"/>
        <w:jc w:val="both"/>
        <w:rPr>
          <w:i w:val="0"/>
          <w:sz w:val="22"/>
          <w:szCs w:val="22"/>
        </w:rPr>
      </w:pPr>
    </w:p>
    <w:p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rsidR="000D72B0" w:rsidRDefault="000D72B0" w:rsidP="00C7578A">
      <w:pPr>
        <w:pStyle w:val="Glava"/>
        <w:tabs>
          <w:tab w:val="left" w:pos="708"/>
        </w:tabs>
        <w:ind w:left="1080"/>
        <w:jc w:val="both"/>
        <w:rPr>
          <w:i w:val="0"/>
          <w:sz w:val="22"/>
          <w:szCs w:val="22"/>
        </w:rPr>
      </w:pPr>
    </w:p>
    <w:p w:rsidR="00CF6BC0" w:rsidRPr="002C6A1E" w:rsidRDefault="00CF6BC0"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Pr="002C6A1E" w:rsidRDefault="00180DBD" w:rsidP="00180DBD">
      <w:pPr>
        <w:pStyle w:val="Glava"/>
        <w:tabs>
          <w:tab w:val="left" w:pos="708"/>
        </w:tabs>
        <w:ind w:left="1080"/>
        <w:jc w:val="both"/>
        <w:rPr>
          <w:i w:val="0"/>
          <w:sz w:val="16"/>
          <w:szCs w:val="16"/>
        </w:rPr>
      </w:pPr>
    </w:p>
    <w:p w:rsidR="00787C83" w:rsidRPr="00E84991" w:rsidRDefault="001C0ED6" w:rsidP="00E84991">
      <w:pPr>
        <w:numPr>
          <w:ilvl w:val="0"/>
          <w:numId w:val="9"/>
        </w:numPr>
        <w:rPr>
          <w:i w:val="0"/>
          <w:sz w:val="22"/>
          <w:szCs w:val="22"/>
        </w:rPr>
      </w:pPr>
      <w:r>
        <w:rPr>
          <w:i w:val="0"/>
          <w:sz w:val="22"/>
          <w:szCs w:val="22"/>
        </w:rPr>
        <w:t>Popis del</w:t>
      </w:r>
      <w:r w:rsidR="00686662">
        <w:rPr>
          <w:i w:val="0"/>
          <w:sz w:val="22"/>
          <w:szCs w:val="22"/>
        </w:rPr>
        <w:t xml:space="preserve"> (Priloga A)</w:t>
      </w:r>
    </w:p>
    <w:p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4046D">
        <w:rPr>
          <w:i w:val="0"/>
          <w:sz w:val="22"/>
          <w:szCs w:val="22"/>
        </w:rPr>
        <w:t xml:space="preserve"> MOL </w:t>
      </w:r>
      <w:r w:rsidR="00FE7D04">
        <w:rPr>
          <w:i w:val="0"/>
          <w:sz w:val="22"/>
          <w:szCs w:val="22"/>
        </w:rPr>
        <w:t xml:space="preserve"> </w:t>
      </w:r>
      <w:r>
        <w:rPr>
          <w:i w:val="0"/>
          <w:sz w:val="22"/>
          <w:szCs w:val="22"/>
        </w:rPr>
        <w:t xml:space="preserve">(priloga </w:t>
      </w:r>
      <w:r w:rsidR="00E84991">
        <w:rPr>
          <w:i w:val="0"/>
          <w:sz w:val="22"/>
          <w:szCs w:val="22"/>
        </w:rPr>
        <w:t>B</w:t>
      </w:r>
      <w:r>
        <w:rPr>
          <w:i w:val="0"/>
          <w:sz w:val="22"/>
          <w:szCs w:val="22"/>
        </w:rPr>
        <w:t>)</w:t>
      </w:r>
    </w:p>
    <w:p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E84991">
        <w:rPr>
          <w:i w:val="0"/>
          <w:sz w:val="22"/>
          <w:szCs w:val="22"/>
        </w:rPr>
        <w:t>C</w:t>
      </w:r>
      <w:r>
        <w:rPr>
          <w:i w:val="0"/>
          <w:sz w:val="22"/>
          <w:szCs w:val="22"/>
        </w:rPr>
        <w:t>)</w:t>
      </w:r>
    </w:p>
    <w:p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E84991">
        <w:rPr>
          <w:i w:val="0"/>
          <w:sz w:val="22"/>
          <w:szCs w:val="22"/>
        </w:rPr>
        <w:t>D</w:t>
      </w:r>
      <w:r>
        <w:rPr>
          <w:i w:val="0"/>
          <w:sz w:val="22"/>
          <w:szCs w:val="22"/>
        </w:rPr>
        <w:t>)</w:t>
      </w:r>
    </w:p>
    <w:p w:rsidR="000E3BDB" w:rsidRDefault="000E3BDB" w:rsidP="00FF5AD3">
      <w:pPr>
        <w:pStyle w:val="Glava"/>
        <w:tabs>
          <w:tab w:val="clear" w:pos="4536"/>
          <w:tab w:val="clear" w:pos="9072"/>
        </w:tabs>
        <w:ind w:left="1080"/>
        <w:jc w:val="right"/>
        <w:rPr>
          <w:b/>
          <w:i w:val="0"/>
          <w:sz w:val="22"/>
          <w:szCs w:val="22"/>
        </w:rPr>
      </w:pPr>
    </w:p>
    <w:p w:rsidR="000E3BDB" w:rsidRDefault="000E3BDB" w:rsidP="00FF5AD3">
      <w:pPr>
        <w:pStyle w:val="Glava"/>
        <w:tabs>
          <w:tab w:val="clear" w:pos="4536"/>
          <w:tab w:val="clear" w:pos="9072"/>
        </w:tabs>
        <w:ind w:left="1080"/>
        <w:jc w:val="right"/>
        <w:rPr>
          <w:b/>
          <w:i w:val="0"/>
          <w:sz w:val="22"/>
          <w:szCs w:val="22"/>
        </w:rPr>
      </w:pPr>
    </w:p>
    <w:p w:rsidR="00770E19" w:rsidRDefault="00770E19" w:rsidP="00FF5AD3">
      <w:pPr>
        <w:pStyle w:val="Glava"/>
        <w:tabs>
          <w:tab w:val="clear" w:pos="4536"/>
          <w:tab w:val="clear" w:pos="9072"/>
        </w:tabs>
        <w:ind w:left="1080"/>
        <w:jc w:val="right"/>
        <w:rPr>
          <w:b/>
          <w:i w:val="0"/>
          <w:sz w:val="22"/>
          <w:szCs w:val="22"/>
        </w:rPr>
      </w:pPr>
    </w:p>
    <w:p w:rsidR="00770E19" w:rsidRDefault="00770E19" w:rsidP="00FF5AD3">
      <w:pPr>
        <w:pStyle w:val="Glava"/>
        <w:tabs>
          <w:tab w:val="clear" w:pos="4536"/>
          <w:tab w:val="clear" w:pos="9072"/>
        </w:tabs>
        <w:ind w:left="1080"/>
        <w:jc w:val="right"/>
        <w:rPr>
          <w:b/>
          <w:i w:val="0"/>
          <w:sz w:val="22"/>
          <w:szCs w:val="22"/>
        </w:rPr>
      </w:pPr>
    </w:p>
    <w:p w:rsidR="00770E19" w:rsidRDefault="00770E19" w:rsidP="00FF5AD3">
      <w:pPr>
        <w:pStyle w:val="Glava"/>
        <w:tabs>
          <w:tab w:val="clear" w:pos="4536"/>
          <w:tab w:val="clear" w:pos="9072"/>
        </w:tabs>
        <w:ind w:left="1080"/>
        <w:jc w:val="right"/>
        <w:rPr>
          <w:b/>
          <w:i w:val="0"/>
          <w:sz w:val="22"/>
          <w:szCs w:val="22"/>
        </w:rPr>
      </w:pPr>
    </w:p>
    <w:p w:rsidR="004379DC" w:rsidRDefault="004379DC" w:rsidP="00FF5AD3">
      <w:pPr>
        <w:pStyle w:val="Glava"/>
        <w:tabs>
          <w:tab w:val="clear" w:pos="4536"/>
          <w:tab w:val="clear" w:pos="9072"/>
        </w:tabs>
        <w:ind w:left="1080"/>
        <w:jc w:val="right"/>
        <w:rPr>
          <w:b/>
          <w:i w:val="0"/>
          <w:sz w:val="22"/>
          <w:szCs w:val="22"/>
        </w:rPr>
      </w:pPr>
    </w:p>
    <w:p w:rsidR="009E5DE4" w:rsidRDefault="009E5DE4" w:rsidP="00FF5AD3">
      <w:pPr>
        <w:pStyle w:val="Glava"/>
        <w:tabs>
          <w:tab w:val="clear" w:pos="4536"/>
          <w:tab w:val="clear" w:pos="9072"/>
        </w:tabs>
        <w:ind w:left="1080"/>
        <w:jc w:val="right"/>
        <w:rPr>
          <w:b/>
          <w:i w:val="0"/>
          <w:sz w:val="22"/>
          <w:szCs w:val="22"/>
        </w:rPr>
      </w:pPr>
    </w:p>
    <w:p w:rsidR="009E5DE4" w:rsidRDefault="009E5DE4" w:rsidP="00FF5AD3">
      <w:pPr>
        <w:pStyle w:val="Glava"/>
        <w:tabs>
          <w:tab w:val="clear" w:pos="4536"/>
          <w:tab w:val="clear" w:pos="9072"/>
        </w:tabs>
        <w:ind w:left="1080"/>
        <w:jc w:val="right"/>
        <w:rPr>
          <w:b/>
          <w:i w:val="0"/>
          <w:sz w:val="22"/>
          <w:szCs w:val="22"/>
        </w:rPr>
      </w:pPr>
    </w:p>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205E93" w:rsidRDefault="003213A3" w:rsidP="00205E93">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05E93">
        <w:rPr>
          <w:b/>
          <w:i w:val="0"/>
          <w:sz w:val="22"/>
          <w:szCs w:val="22"/>
        </w:rPr>
        <w:t>Rekonstrukc</w:t>
      </w:r>
      <w:r w:rsidR="0078182A">
        <w:rPr>
          <w:b/>
          <w:i w:val="0"/>
          <w:sz w:val="22"/>
          <w:szCs w:val="22"/>
        </w:rPr>
        <w:t>ija križišča Jurčkova cesta – Premrlova ulica v krožišče z navezavami</w:t>
      </w:r>
      <w:r w:rsidR="00205E93">
        <w:rPr>
          <w:b/>
          <w:i w:val="0"/>
          <w:sz w:val="22"/>
          <w:szCs w:val="22"/>
        </w:rPr>
        <w:t xml:space="preserve"> </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Ponudbe</w:t>
            </w:r>
            <w:r w:rsidR="00BF6B34">
              <w:rPr>
                <w:rFonts w:ascii="Times New Roman" w:hAnsi="Times New Roman"/>
                <w:b/>
                <w:bCs/>
                <w:sz w:val="22"/>
                <w:szCs w:val="22"/>
              </w:rPr>
              <w:t>na vrednost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164E10">
        <w:rPr>
          <w:i w:val="0"/>
          <w:sz w:val="22"/>
          <w:szCs w:val="22"/>
        </w:rPr>
        <w:t xml:space="preserve"> 15</w:t>
      </w:r>
      <w:r w:rsidR="00D708E0">
        <w:rPr>
          <w:i w:val="0"/>
          <w:sz w:val="22"/>
          <w:szCs w:val="22"/>
        </w:rPr>
        <w:t>.11</w:t>
      </w:r>
      <w:r w:rsidR="00542DD7">
        <w:rPr>
          <w:i w:val="0"/>
          <w:sz w:val="22"/>
          <w:szCs w:val="22"/>
        </w:rPr>
        <w:t xml:space="preserve">. </w:t>
      </w:r>
      <w:r w:rsidR="00E6735A">
        <w:rPr>
          <w:i w:val="0"/>
          <w:sz w:val="22"/>
          <w:szCs w:val="22"/>
        </w:rPr>
        <w:t>2025.</w:t>
      </w:r>
      <w:r w:rsidR="003E2E56">
        <w:rPr>
          <w:i w:val="0"/>
          <w:sz w:val="22"/>
          <w:szCs w:val="22"/>
        </w:rPr>
        <w:t xml:space="preserve"> </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0E3BDB" w:rsidRDefault="000E3BDB" w:rsidP="005225D2">
      <w:pPr>
        <w:pStyle w:val="Glava"/>
        <w:tabs>
          <w:tab w:val="clear" w:pos="4536"/>
          <w:tab w:val="clear" w:pos="9072"/>
        </w:tabs>
        <w:ind w:left="1080"/>
        <w:jc w:val="right"/>
        <w:rPr>
          <w:b/>
          <w:i w:val="0"/>
          <w:sz w:val="22"/>
          <w:szCs w:val="22"/>
        </w:rPr>
      </w:pPr>
    </w:p>
    <w:p w:rsidR="00784D7D" w:rsidRDefault="00784D7D" w:rsidP="005225D2">
      <w:pPr>
        <w:pStyle w:val="Glava"/>
        <w:tabs>
          <w:tab w:val="clear" w:pos="4536"/>
          <w:tab w:val="clear" w:pos="9072"/>
        </w:tabs>
        <w:ind w:left="1080"/>
        <w:jc w:val="right"/>
        <w:rPr>
          <w:b/>
          <w:i w:val="0"/>
          <w:sz w:val="22"/>
          <w:szCs w:val="22"/>
        </w:rPr>
      </w:pPr>
    </w:p>
    <w:p w:rsidR="000E3BDB" w:rsidRDefault="000E3BDB" w:rsidP="005225D2">
      <w:pPr>
        <w:pStyle w:val="Glava"/>
        <w:tabs>
          <w:tab w:val="clear" w:pos="4536"/>
          <w:tab w:val="clear" w:pos="9072"/>
        </w:tabs>
        <w:ind w:left="1080"/>
        <w:jc w:val="right"/>
        <w:rPr>
          <w:b/>
          <w:i w:val="0"/>
          <w:sz w:val="22"/>
          <w:szCs w:val="22"/>
        </w:rPr>
      </w:pPr>
    </w:p>
    <w:p w:rsidR="000E3BDB" w:rsidRDefault="000E3BDB" w:rsidP="005225D2">
      <w:pPr>
        <w:pStyle w:val="Glava"/>
        <w:tabs>
          <w:tab w:val="clear" w:pos="4536"/>
          <w:tab w:val="clear" w:pos="9072"/>
        </w:tabs>
        <w:ind w:left="1080"/>
        <w:jc w:val="right"/>
        <w:rPr>
          <w:b/>
          <w:i w:val="0"/>
          <w:sz w:val="22"/>
          <w:szCs w:val="22"/>
        </w:rPr>
      </w:pPr>
    </w:p>
    <w:p w:rsidR="00496763" w:rsidRDefault="0049676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E742DA" w:rsidRDefault="00E742DA" w:rsidP="00DB3553">
      <w:pPr>
        <w:pStyle w:val="Glava"/>
        <w:tabs>
          <w:tab w:val="clear" w:pos="4536"/>
          <w:tab w:val="clear" w:pos="9072"/>
        </w:tabs>
        <w:ind w:left="1080"/>
        <w:jc w:val="both"/>
        <w:rPr>
          <w:i w:val="0"/>
          <w:sz w:val="22"/>
          <w:szCs w:val="22"/>
        </w:rPr>
      </w:pPr>
    </w:p>
    <w:p w:rsidR="00E742DA" w:rsidRDefault="00464DB5" w:rsidP="00DB3553">
      <w:pPr>
        <w:pStyle w:val="Glava"/>
        <w:tabs>
          <w:tab w:val="clear" w:pos="4536"/>
          <w:tab w:val="clear" w:pos="9072"/>
        </w:tabs>
        <w:ind w:left="1080"/>
        <w:jc w:val="both"/>
        <w:rPr>
          <w:b/>
          <w:i w:val="0"/>
          <w:sz w:val="22"/>
          <w:szCs w:val="22"/>
        </w:rPr>
      </w:pPr>
      <w:r>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rsidR="00DB3553" w:rsidRDefault="00DB3553" w:rsidP="005225D2">
      <w:pPr>
        <w:pStyle w:val="Glava"/>
        <w:tabs>
          <w:tab w:val="clear" w:pos="4536"/>
          <w:tab w:val="clear" w:pos="9072"/>
        </w:tabs>
        <w:ind w:left="1080"/>
        <w:jc w:val="right"/>
        <w:rPr>
          <w:b/>
          <w:i w:val="0"/>
          <w:sz w:val="22"/>
          <w:szCs w:val="22"/>
        </w:rPr>
      </w:pPr>
    </w:p>
    <w:p w:rsidR="00C707B6" w:rsidRDefault="00C707B6" w:rsidP="00C707B6">
      <w:pPr>
        <w:pStyle w:val="Glava"/>
        <w:tabs>
          <w:tab w:val="left" w:pos="708"/>
        </w:tabs>
        <w:ind w:left="1080"/>
        <w:jc w:val="both"/>
        <w:rPr>
          <w:b/>
          <w:i w:val="0"/>
          <w:sz w:val="22"/>
          <w:szCs w:val="22"/>
        </w:rPr>
      </w:pPr>
    </w:p>
    <w:p w:rsidR="003E2144" w:rsidRDefault="003E2144" w:rsidP="003E2144">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rsidR="003E2144" w:rsidRDefault="003E2144" w:rsidP="003E2144">
      <w:pPr>
        <w:pStyle w:val="Glava"/>
        <w:tabs>
          <w:tab w:val="clear" w:pos="4536"/>
          <w:tab w:val="clear" w:pos="9072"/>
        </w:tabs>
        <w:ind w:left="1080"/>
        <w:jc w:val="right"/>
        <w:rPr>
          <w:b/>
          <w:i w:val="0"/>
          <w:sz w:val="22"/>
          <w:szCs w:val="22"/>
        </w:rPr>
      </w:pPr>
    </w:p>
    <w:p w:rsidR="003E2144" w:rsidRDefault="003E2144" w:rsidP="003E2144">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E84991" w:rsidRDefault="00E84991" w:rsidP="005225D2">
      <w:pPr>
        <w:pStyle w:val="Glava"/>
        <w:tabs>
          <w:tab w:val="clear" w:pos="4536"/>
          <w:tab w:val="clear" w:pos="9072"/>
        </w:tabs>
        <w:ind w:left="1080"/>
        <w:jc w:val="right"/>
        <w:rPr>
          <w:b/>
          <w:i w:val="0"/>
          <w:sz w:val="22"/>
          <w:szCs w:val="22"/>
        </w:rPr>
      </w:pPr>
    </w:p>
    <w:p w:rsidR="00E84991" w:rsidRDefault="00E84991" w:rsidP="005225D2">
      <w:pPr>
        <w:pStyle w:val="Glava"/>
        <w:tabs>
          <w:tab w:val="clear" w:pos="4536"/>
          <w:tab w:val="clear" w:pos="9072"/>
        </w:tabs>
        <w:ind w:left="1080"/>
        <w:jc w:val="right"/>
        <w:rPr>
          <w:b/>
          <w:i w:val="0"/>
          <w:sz w:val="22"/>
          <w:szCs w:val="22"/>
        </w:rPr>
      </w:pPr>
    </w:p>
    <w:p w:rsidR="00E84991" w:rsidRDefault="00E84991" w:rsidP="005225D2">
      <w:pPr>
        <w:pStyle w:val="Glava"/>
        <w:tabs>
          <w:tab w:val="clear" w:pos="4536"/>
          <w:tab w:val="clear" w:pos="9072"/>
        </w:tabs>
        <w:ind w:left="1080"/>
        <w:jc w:val="right"/>
        <w:rPr>
          <w:b/>
          <w:i w:val="0"/>
          <w:sz w:val="22"/>
          <w:szCs w:val="22"/>
        </w:rPr>
      </w:pPr>
    </w:p>
    <w:p w:rsidR="00E84991" w:rsidRDefault="00E84991" w:rsidP="005225D2">
      <w:pPr>
        <w:pStyle w:val="Glava"/>
        <w:tabs>
          <w:tab w:val="clear" w:pos="4536"/>
          <w:tab w:val="clear" w:pos="9072"/>
        </w:tabs>
        <w:ind w:left="1080"/>
        <w:jc w:val="right"/>
        <w:rPr>
          <w:b/>
          <w:i w:val="0"/>
          <w:sz w:val="22"/>
          <w:szCs w:val="22"/>
        </w:rPr>
      </w:pPr>
    </w:p>
    <w:p w:rsidR="00E84991" w:rsidRDefault="00E84991" w:rsidP="005225D2">
      <w:pPr>
        <w:pStyle w:val="Glava"/>
        <w:tabs>
          <w:tab w:val="clear" w:pos="4536"/>
          <w:tab w:val="clear" w:pos="9072"/>
        </w:tabs>
        <w:ind w:left="1080"/>
        <w:jc w:val="right"/>
        <w:rPr>
          <w:b/>
          <w:i w:val="0"/>
          <w:sz w:val="22"/>
          <w:szCs w:val="22"/>
        </w:rPr>
      </w:pPr>
    </w:p>
    <w:p w:rsidR="00E84991" w:rsidRDefault="00E84991" w:rsidP="005225D2">
      <w:pPr>
        <w:pStyle w:val="Glava"/>
        <w:tabs>
          <w:tab w:val="clear" w:pos="4536"/>
          <w:tab w:val="clear" w:pos="9072"/>
        </w:tabs>
        <w:ind w:left="1080"/>
        <w:jc w:val="right"/>
        <w:rPr>
          <w:b/>
          <w:i w:val="0"/>
          <w:sz w:val="22"/>
          <w:szCs w:val="22"/>
        </w:rPr>
      </w:pPr>
    </w:p>
    <w:p w:rsidR="00E84991" w:rsidRDefault="00E84991" w:rsidP="005225D2">
      <w:pPr>
        <w:pStyle w:val="Glava"/>
        <w:tabs>
          <w:tab w:val="clear" w:pos="4536"/>
          <w:tab w:val="clear" w:pos="9072"/>
        </w:tabs>
        <w:ind w:left="1080"/>
        <w:jc w:val="right"/>
        <w:rPr>
          <w:b/>
          <w:i w:val="0"/>
          <w:sz w:val="22"/>
          <w:szCs w:val="22"/>
        </w:rPr>
      </w:pPr>
    </w:p>
    <w:p w:rsidR="00E84991" w:rsidRDefault="00E84991" w:rsidP="005225D2">
      <w:pPr>
        <w:pStyle w:val="Glava"/>
        <w:tabs>
          <w:tab w:val="clear" w:pos="4536"/>
          <w:tab w:val="clear" w:pos="9072"/>
        </w:tabs>
        <w:ind w:left="1080"/>
        <w:jc w:val="right"/>
        <w:rPr>
          <w:b/>
          <w:i w:val="0"/>
          <w:sz w:val="22"/>
          <w:szCs w:val="22"/>
        </w:rPr>
      </w:pPr>
    </w:p>
    <w:p w:rsidR="00E84991" w:rsidRDefault="00E84991"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5D0123" w:rsidRDefault="005D0123" w:rsidP="005225D2">
      <w:pPr>
        <w:pStyle w:val="Glava"/>
        <w:tabs>
          <w:tab w:val="clear" w:pos="4536"/>
          <w:tab w:val="clear" w:pos="9072"/>
        </w:tabs>
        <w:ind w:left="1080"/>
        <w:jc w:val="right"/>
        <w:rPr>
          <w:b/>
          <w:i w:val="0"/>
          <w:sz w:val="22"/>
          <w:szCs w:val="22"/>
        </w:rPr>
      </w:pPr>
    </w:p>
    <w:p w:rsidR="00B03196" w:rsidRDefault="00B03196" w:rsidP="00AF6863">
      <w:pPr>
        <w:pStyle w:val="Glava"/>
        <w:tabs>
          <w:tab w:val="clear" w:pos="4536"/>
          <w:tab w:val="clear" w:pos="9072"/>
        </w:tabs>
        <w:ind w:left="1080"/>
        <w:jc w:val="right"/>
        <w:rPr>
          <w:b/>
          <w:i w:val="0"/>
          <w:sz w:val="22"/>
          <w:szCs w:val="22"/>
        </w:rPr>
      </w:pPr>
    </w:p>
    <w:p w:rsidR="0052320B" w:rsidRDefault="0052320B" w:rsidP="00AF6863">
      <w:pPr>
        <w:pStyle w:val="Glava"/>
        <w:tabs>
          <w:tab w:val="clear" w:pos="4536"/>
          <w:tab w:val="clear" w:pos="9072"/>
        </w:tabs>
        <w:ind w:left="1080"/>
        <w:jc w:val="right"/>
        <w:rPr>
          <w:b/>
          <w:i w:val="0"/>
          <w:sz w:val="22"/>
          <w:szCs w:val="22"/>
        </w:rPr>
      </w:pPr>
    </w:p>
    <w:p w:rsidR="00B03196" w:rsidRDefault="00B0319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0C39A7">
        <w:rPr>
          <w:b/>
          <w:i w:val="0"/>
          <w:sz w:val="22"/>
          <w:szCs w:val="22"/>
        </w:rPr>
        <w:t>3</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Default="00D71485" w:rsidP="005B38C7">
      <w:pPr>
        <w:pStyle w:val="Glava"/>
        <w:tabs>
          <w:tab w:val="clear" w:pos="4536"/>
          <w:tab w:val="clear" w:pos="9072"/>
        </w:tabs>
        <w:ind w:left="1080"/>
        <w:jc w:val="both"/>
        <w:rPr>
          <w:b/>
          <w:i w:val="0"/>
          <w:sz w:val="22"/>
          <w:szCs w:val="22"/>
        </w:rPr>
      </w:pPr>
      <w:r w:rsidRPr="006967A7">
        <w:rPr>
          <w:b/>
          <w:i w:val="0"/>
          <w:sz w:val="22"/>
          <w:szCs w:val="22"/>
        </w:rPr>
        <w:t>REFERENČNI POGOJ:</w:t>
      </w:r>
    </w:p>
    <w:p w:rsidR="00331B77" w:rsidRDefault="00331B77" w:rsidP="005B38C7">
      <w:pPr>
        <w:pStyle w:val="Glava"/>
        <w:tabs>
          <w:tab w:val="clear" w:pos="4536"/>
          <w:tab w:val="clear" w:pos="9072"/>
        </w:tabs>
        <w:ind w:left="1080"/>
        <w:jc w:val="both"/>
        <w:rPr>
          <w:b/>
          <w:i w:val="0"/>
          <w:sz w:val="22"/>
          <w:szCs w:val="22"/>
        </w:rPr>
      </w:pPr>
    </w:p>
    <w:p w:rsidR="00331B77" w:rsidRPr="00117FD8" w:rsidRDefault="00331B77" w:rsidP="00331B77">
      <w:pPr>
        <w:ind w:firstLine="708"/>
        <w:jc w:val="both"/>
        <w:rPr>
          <w:b/>
          <w:i w:val="0"/>
          <w:sz w:val="20"/>
          <w:highlight w:val="green"/>
        </w:rPr>
      </w:pPr>
    </w:p>
    <w:p w:rsidR="00331B77" w:rsidRDefault="00331B77" w:rsidP="00331B77">
      <w:pPr>
        <w:ind w:left="708"/>
        <w:jc w:val="both"/>
        <w:rPr>
          <w:i w:val="0"/>
          <w:sz w:val="22"/>
          <w:szCs w:val="22"/>
        </w:rPr>
      </w:pPr>
      <w:r w:rsidRPr="00A01A30">
        <w:rPr>
          <w:i w:val="0"/>
          <w:sz w:val="22"/>
          <w:szCs w:val="22"/>
        </w:rPr>
        <w:t>Gospodarski subjekt ali skupina gospodarskih subjektov v okviru skupne ponudbe, mora izkaz</w:t>
      </w:r>
      <w:r w:rsidR="00A1454C">
        <w:rPr>
          <w:i w:val="0"/>
          <w:sz w:val="22"/>
          <w:szCs w:val="22"/>
        </w:rPr>
        <w:t xml:space="preserve">ati, da je v obdobju od </w:t>
      </w:r>
      <w:r w:rsidR="007D11CB">
        <w:rPr>
          <w:i w:val="0"/>
          <w:sz w:val="22"/>
          <w:szCs w:val="22"/>
        </w:rPr>
        <w:t>1.1.2020</w:t>
      </w:r>
      <w:r w:rsidRPr="00A01A30">
        <w:rPr>
          <w:i w:val="0"/>
          <w:sz w:val="22"/>
          <w:szCs w:val="22"/>
        </w:rPr>
        <w:t xml:space="preserve"> do oddaje ponudbe kvalitetno, strokovno in v skladu s pogodbenimi določili uspešno izvedel in zaključil:</w:t>
      </w:r>
    </w:p>
    <w:p w:rsidR="002F76B0" w:rsidRDefault="002F76B0" w:rsidP="006967A7">
      <w:pPr>
        <w:ind w:left="708"/>
        <w:jc w:val="both"/>
        <w:rPr>
          <w:i w:val="0"/>
          <w:sz w:val="22"/>
          <w:szCs w:val="22"/>
        </w:rPr>
      </w:pPr>
      <w:r>
        <w:rPr>
          <w:i w:val="0"/>
          <w:sz w:val="22"/>
          <w:szCs w:val="22"/>
        </w:rPr>
        <w:t xml:space="preserve">a) gradnjo najmanj enega krožišča na javni kategorizirani cesti z ločeno površino za kolesarje in pešce v </w:t>
      </w:r>
    </w:p>
    <w:p w:rsidR="002F76B0" w:rsidRDefault="002F76B0" w:rsidP="006967A7">
      <w:pPr>
        <w:ind w:left="708"/>
        <w:jc w:val="both"/>
        <w:rPr>
          <w:i w:val="0"/>
          <w:sz w:val="22"/>
          <w:szCs w:val="22"/>
        </w:rPr>
      </w:pPr>
      <w:r>
        <w:rPr>
          <w:i w:val="0"/>
          <w:sz w:val="22"/>
          <w:szCs w:val="22"/>
        </w:rPr>
        <w:t xml:space="preserve">   vrednosti najmanj 200.000,00 EUR z vključenim DDV </w:t>
      </w:r>
    </w:p>
    <w:p w:rsidR="002F76B0" w:rsidRPr="00A01A30" w:rsidRDefault="002F76B0" w:rsidP="006967A7">
      <w:pPr>
        <w:ind w:left="708"/>
        <w:jc w:val="both"/>
        <w:rPr>
          <w:i w:val="0"/>
          <w:sz w:val="22"/>
          <w:szCs w:val="22"/>
        </w:rPr>
      </w:pPr>
      <w:r>
        <w:rPr>
          <w:i w:val="0"/>
          <w:sz w:val="22"/>
          <w:szCs w:val="22"/>
        </w:rPr>
        <w:t>b) gradnjo najmanj ene a</w:t>
      </w:r>
      <w:r w:rsidR="0008239A">
        <w:rPr>
          <w:i w:val="0"/>
          <w:sz w:val="22"/>
          <w:szCs w:val="22"/>
        </w:rPr>
        <w:t>vtobusne postaje z nadstrešnico.</w:t>
      </w:r>
    </w:p>
    <w:p w:rsidR="00331B77" w:rsidRPr="00EC1E99" w:rsidRDefault="00331B77" w:rsidP="00331B77">
      <w:pPr>
        <w:jc w:val="both"/>
        <w:rPr>
          <w:b/>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rsidTr="002479F4">
        <w:tc>
          <w:tcPr>
            <w:tcW w:w="2039"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rsidR="007C22DC" w:rsidRPr="00502857" w:rsidRDefault="00FF61F3" w:rsidP="002479F4">
            <w:pPr>
              <w:jc w:val="center"/>
              <w:rPr>
                <w:b/>
                <w:i w:val="0"/>
                <w:color w:val="000000" w:themeColor="text1"/>
                <w:sz w:val="18"/>
                <w:szCs w:val="18"/>
              </w:rPr>
            </w:pPr>
            <w:r>
              <w:rPr>
                <w:b/>
                <w:i w:val="0"/>
                <w:color w:val="000000" w:themeColor="text1"/>
                <w:sz w:val="16"/>
                <w:szCs w:val="16"/>
              </w:rPr>
              <w:t xml:space="preserve">v EUR  z  </w:t>
            </w:r>
            <w:r w:rsidR="007C22DC" w:rsidRPr="00502857">
              <w:rPr>
                <w:b/>
                <w:i w:val="0"/>
                <w:color w:val="000000" w:themeColor="text1"/>
                <w:sz w:val="16"/>
                <w:szCs w:val="16"/>
              </w:rPr>
              <w:t>DDV</w:t>
            </w:r>
          </w:p>
        </w:tc>
      </w:tr>
      <w:tr w:rsidR="007C22DC" w:rsidRPr="0079325B" w:rsidTr="007D11CB">
        <w:trPr>
          <w:trHeight w:val="1012"/>
        </w:trPr>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7C22DC" w:rsidRPr="0079325B" w:rsidTr="007D11CB">
        <w:trPr>
          <w:trHeight w:val="1012"/>
        </w:trPr>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5D364B" w:rsidRPr="0079325B" w:rsidTr="007D11CB">
        <w:trPr>
          <w:trHeight w:val="1012"/>
        </w:trPr>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Pr="0079325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r w:rsidR="005D364B" w:rsidRPr="0079325B" w:rsidTr="007D11CB">
        <w:trPr>
          <w:trHeight w:val="1012"/>
        </w:trPr>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lastRenderedPageBreak/>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47A86"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p>
    <w:p w:rsidR="00E84991" w:rsidRDefault="00E84991" w:rsidP="00FE3CF1">
      <w:pPr>
        <w:pStyle w:val="Glava"/>
        <w:tabs>
          <w:tab w:val="clear" w:pos="4536"/>
          <w:tab w:val="clear" w:pos="9072"/>
        </w:tabs>
        <w:ind w:left="1080"/>
        <w:jc w:val="both"/>
        <w:rPr>
          <w:i w:val="0"/>
          <w:sz w:val="22"/>
          <w:szCs w:val="22"/>
        </w:rPr>
      </w:pPr>
    </w:p>
    <w:p w:rsidR="00E84991" w:rsidRDefault="00E84991" w:rsidP="00FE3CF1">
      <w:pPr>
        <w:pStyle w:val="Glava"/>
        <w:tabs>
          <w:tab w:val="clear" w:pos="4536"/>
          <w:tab w:val="clear" w:pos="9072"/>
        </w:tabs>
        <w:ind w:left="1080"/>
        <w:jc w:val="both"/>
        <w:rPr>
          <w:i w:val="0"/>
          <w:sz w:val="22"/>
          <w:szCs w:val="22"/>
        </w:rPr>
      </w:pPr>
    </w:p>
    <w:p w:rsidR="00E84991" w:rsidRDefault="00E84991" w:rsidP="00FE3CF1">
      <w:pPr>
        <w:pStyle w:val="Glava"/>
        <w:tabs>
          <w:tab w:val="clear" w:pos="4536"/>
          <w:tab w:val="clear" w:pos="9072"/>
        </w:tabs>
        <w:ind w:left="1080"/>
        <w:jc w:val="both"/>
        <w:rPr>
          <w:i w:val="0"/>
          <w:sz w:val="22"/>
          <w:szCs w:val="22"/>
        </w:rPr>
      </w:pPr>
    </w:p>
    <w:p w:rsidR="00E84991" w:rsidRDefault="00E84991" w:rsidP="00FE3CF1">
      <w:pPr>
        <w:pStyle w:val="Glava"/>
        <w:tabs>
          <w:tab w:val="clear" w:pos="4536"/>
          <w:tab w:val="clear" w:pos="9072"/>
        </w:tabs>
        <w:ind w:left="1080"/>
        <w:jc w:val="both"/>
        <w:rPr>
          <w:i w:val="0"/>
          <w:sz w:val="22"/>
          <w:szCs w:val="22"/>
        </w:rPr>
      </w:pPr>
    </w:p>
    <w:p w:rsidR="00F62B1D" w:rsidRDefault="00F62B1D" w:rsidP="00FE3CF1">
      <w:pPr>
        <w:pStyle w:val="Glava"/>
        <w:tabs>
          <w:tab w:val="clear" w:pos="4536"/>
          <w:tab w:val="clear" w:pos="9072"/>
        </w:tabs>
        <w:ind w:left="1080"/>
        <w:jc w:val="both"/>
        <w:rPr>
          <w:i w:val="0"/>
          <w:sz w:val="22"/>
          <w:szCs w:val="22"/>
        </w:rPr>
      </w:pPr>
    </w:p>
    <w:p w:rsidR="00F62B1D" w:rsidRDefault="00F62B1D" w:rsidP="00FE3CF1">
      <w:pPr>
        <w:pStyle w:val="Glava"/>
        <w:tabs>
          <w:tab w:val="clear" w:pos="4536"/>
          <w:tab w:val="clear" w:pos="9072"/>
        </w:tabs>
        <w:ind w:left="1080"/>
        <w:jc w:val="both"/>
        <w:rPr>
          <w:i w:val="0"/>
          <w:sz w:val="22"/>
          <w:szCs w:val="22"/>
        </w:rPr>
      </w:pPr>
    </w:p>
    <w:p w:rsidR="00F62B1D" w:rsidRDefault="00F62B1D" w:rsidP="00FE3CF1">
      <w:pPr>
        <w:pStyle w:val="Glava"/>
        <w:tabs>
          <w:tab w:val="clear" w:pos="4536"/>
          <w:tab w:val="clear" w:pos="9072"/>
        </w:tabs>
        <w:ind w:left="1080"/>
        <w:jc w:val="both"/>
        <w:rPr>
          <w:i w:val="0"/>
          <w:sz w:val="22"/>
          <w:szCs w:val="22"/>
        </w:rPr>
      </w:pPr>
    </w:p>
    <w:p w:rsidR="00F62B1D" w:rsidRDefault="00F62B1D" w:rsidP="00FE3CF1">
      <w:pPr>
        <w:pStyle w:val="Glava"/>
        <w:tabs>
          <w:tab w:val="clear" w:pos="4536"/>
          <w:tab w:val="clear" w:pos="9072"/>
        </w:tabs>
        <w:ind w:left="1080"/>
        <w:jc w:val="both"/>
        <w:rPr>
          <w:i w:val="0"/>
          <w:sz w:val="22"/>
          <w:szCs w:val="22"/>
        </w:rPr>
      </w:pPr>
    </w:p>
    <w:p w:rsidR="00F62B1D" w:rsidRDefault="00F62B1D" w:rsidP="00FE3CF1">
      <w:pPr>
        <w:pStyle w:val="Glava"/>
        <w:tabs>
          <w:tab w:val="clear" w:pos="4536"/>
          <w:tab w:val="clear" w:pos="9072"/>
        </w:tabs>
        <w:ind w:left="1080"/>
        <w:jc w:val="both"/>
        <w:rPr>
          <w:i w:val="0"/>
          <w:sz w:val="22"/>
          <w:szCs w:val="22"/>
        </w:rPr>
      </w:pPr>
    </w:p>
    <w:p w:rsidR="00E84991" w:rsidRDefault="00E84991" w:rsidP="00FE3CF1">
      <w:pPr>
        <w:pStyle w:val="Glava"/>
        <w:tabs>
          <w:tab w:val="clear" w:pos="4536"/>
          <w:tab w:val="clear" w:pos="9072"/>
        </w:tabs>
        <w:ind w:left="1080"/>
        <w:jc w:val="both"/>
        <w:rPr>
          <w:i w:val="0"/>
          <w:sz w:val="22"/>
          <w:szCs w:val="22"/>
        </w:rPr>
      </w:pPr>
    </w:p>
    <w:p w:rsidR="00A80FC6" w:rsidRDefault="00A80FC6" w:rsidP="00FE3CF1">
      <w:pPr>
        <w:pStyle w:val="Glava"/>
        <w:tabs>
          <w:tab w:val="clear" w:pos="4536"/>
          <w:tab w:val="clear" w:pos="9072"/>
        </w:tabs>
        <w:ind w:left="1080"/>
        <w:jc w:val="both"/>
        <w:rPr>
          <w:i w:val="0"/>
          <w:sz w:val="22"/>
          <w:szCs w:val="22"/>
        </w:rPr>
      </w:pPr>
    </w:p>
    <w:p w:rsidR="00B47478" w:rsidRPr="0079325B" w:rsidRDefault="00B47478" w:rsidP="00FE3CF1">
      <w:pPr>
        <w:pStyle w:val="Glava"/>
        <w:tabs>
          <w:tab w:val="clear" w:pos="4536"/>
          <w:tab w:val="clear" w:pos="9072"/>
        </w:tabs>
        <w:ind w:left="1080"/>
        <w:jc w:val="both"/>
        <w:rPr>
          <w:i w:val="0"/>
          <w:sz w:val="22"/>
          <w:szCs w:val="22"/>
        </w:rPr>
      </w:pPr>
    </w:p>
    <w:p w:rsidR="000C770E" w:rsidRDefault="000C770E" w:rsidP="00B4313B">
      <w:pPr>
        <w:ind w:left="1080"/>
        <w:jc w:val="right"/>
        <w:rPr>
          <w:i w:val="0"/>
          <w:sz w:val="22"/>
          <w:szCs w:val="22"/>
        </w:rPr>
      </w:pPr>
    </w:p>
    <w:p w:rsidR="000C770E" w:rsidRPr="0079325B" w:rsidRDefault="000C770E" w:rsidP="000C770E">
      <w:pPr>
        <w:pStyle w:val="Glava"/>
        <w:tabs>
          <w:tab w:val="clear" w:pos="4536"/>
          <w:tab w:val="clear" w:pos="9072"/>
        </w:tabs>
        <w:ind w:left="1080"/>
        <w:jc w:val="right"/>
        <w:rPr>
          <w:b/>
          <w:i w:val="0"/>
          <w:sz w:val="22"/>
          <w:szCs w:val="22"/>
        </w:rPr>
      </w:pPr>
      <w:r>
        <w:rPr>
          <w:b/>
          <w:i w:val="0"/>
          <w:sz w:val="22"/>
          <w:szCs w:val="22"/>
        </w:rPr>
        <w:t>PRILOGA 3</w:t>
      </w:r>
      <w:r w:rsidRPr="0079325B">
        <w:rPr>
          <w:b/>
          <w:i w:val="0"/>
          <w:sz w:val="22"/>
          <w:szCs w:val="22"/>
        </w:rPr>
        <w:t>/1</w:t>
      </w:r>
    </w:p>
    <w:p w:rsidR="000C770E" w:rsidRPr="0079325B" w:rsidRDefault="000C770E" w:rsidP="000C770E">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0C770E" w:rsidRPr="0079325B" w:rsidRDefault="000C770E" w:rsidP="000C770E">
      <w:pPr>
        <w:pStyle w:val="Napis"/>
        <w:ind w:left="1080"/>
        <w:jc w:val="left"/>
        <w:rPr>
          <w:szCs w:val="22"/>
        </w:rPr>
      </w:pPr>
    </w:p>
    <w:p w:rsidR="000C770E" w:rsidRPr="0079325B" w:rsidRDefault="000C770E" w:rsidP="000C770E">
      <w:pPr>
        <w:pStyle w:val="Napis"/>
        <w:ind w:left="1080"/>
        <w:jc w:val="left"/>
        <w:rPr>
          <w:szCs w:val="22"/>
        </w:rPr>
      </w:pPr>
      <w:r w:rsidRPr="0079325B">
        <w:rPr>
          <w:szCs w:val="22"/>
        </w:rPr>
        <w:t>Potrditev referenc s strani posameznih naročnikov</w:t>
      </w:r>
    </w:p>
    <w:p w:rsidR="000C770E" w:rsidRDefault="000C770E" w:rsidP="000C770E">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0C770E" w:rsidRDefault="000C770E" w:rsidP="000C770E">
      <w:pPr>
        <w:ind w:left="1080"/>
        <w:rPr>
          <w:i w:val="0"/>
          <w:sz w:val="22"/>
          <w:szCs w:val="22"/>
        </w:rPr>
      </w:pPr>
    </w:p>
    <w:p w:rsidR="000C770E" w:rsidRPr="0079325B" w:rsidRDefault="000C770E" w:rsidP="000C770E">
      <w:pPr>
        <w:ind w:left="1080"/>
        <w:rPr>
          <w:i w:val="0"/>
          <w:sz w:val="22"/>
          <w:szCs w:val="22"/>
        </w:rPr>
      </w:pPr>
      <w:r w:rsidRPr="0079325B">
        <w:rPr>
          <w:i w:val="0"/>
          <w:sz w:val="22"/>
          <w:szCs w:val="22"/>
        </w:rPr>
        <w:t>……………………………………………………………………….......………....…..............</w:t>
      </w:r>
    </w:p>
    <w:p w:rsidR="000C770E" w:rsidRPr="00D8147F" w:rsidRDefault="000C770E" w:rsidP="000C770E">
      <w:pPr>
        <w:ind w:left="1080"/>
        <w:rPr>
          <w:i w:val="0"/>
          <w:sz w:val="16"/>
          <w:szCs w:val="16"/>
        </w:rPr>
      </w:pPr>
    </w:p>
    <w:p w:rsidR="000C770E" w:rsidRPr="0015575A" w:rsidRDefault="000C770E" w:rsidP="0015575A">
      <w:pPr>
        <w:ind w:left="1080"/>
        <w:rPr>
          <w:b/>
          <w:i w:val="0"/>
          <w:sz w:val="22"/>
          <w:szCs w:val="22"/>
        </w:rPr>
      </w:pPr>
      <w:r w:rsidRPr="00253F35">
        <w:rPr>
          <w:i w:val="0"/>
          <w:sz w:val="22"/>
          <w:szCs w:val="22"/>
        </w:rPr>
        <w:t>za prijavo na javni razpis za »</w:t>
      </w:r>
      <w:r w:rsidR="0015575A">
        <w:rPr>
          <w:b/>
          <w:i w:val="0"/>
          <w:sz w:val="22"/>
          <w:szCs w:val="22"/>
        </w:rPr>
        <w:t>Rekonstru</w:t>
      </w:r>
      <w:r w:rsidR="002F3219">
        <w:rPr>
          <w:b/>
          <w:i w:val="0"/>
          <w:sz w:val="22"/>
          <w:szCs w:val="22"/>
        </w:rPr>
        <w:t>cija križišča Jurčkova cesta – Premrlova ulica v krožišče z navezavami</w:t>
      </w:r>
      <w:r w:rsidRPr="00253F35">
        <w:rPr>
          <w:i w:val="0"/>
          <w:sz w:val="22"/>
          <w:szCs w:val="22"/>
        </w:rPr>
        <w:t>«</w:t>
      </w:r>
    </w:p>
    <w:p w:rsidR="000C770E" w:rsidRPr="00144778" w:rsidRDefault="000C770E" w:rsidP="000C770E">
      <w:pPr>
        <w:ind w:left="1080"/>
        <w:rPr>
          <w:i w:val="0"/>
          <w:sz w:val="16"/>
          <w:szCs w:val="16"/>
        </w:rPr>
      </w:pPr>
    </w:p>
    <w:p w:rsidR="000C770E" w:rsidRPr="00021AC4" w:rsidRDefault="000C770E" w:rsidP="000C770E">
      <w:pPr>
        <w:ind w:left="1080"/>
        <w:jc w:val="center"/>
        <w:rPr>
          <w:b/>
          <w:i w:val="0"/>
          <w:szCs w:val="24"/>
          <w:u w:val="single"/>
        </w:rPr>
      </w:pPr>
      <w:r w:rsidRPr="00021AC4">
        <w:rPr>
          <w:b/>
          <w:i w:val="0"/>
          <w:szCs w:val="24"/>
          <w:u w:val="single"/>
        </w:rPr>
        <w:t>POTRJUJEMO</w:t>
      </w:r>
    </w:p>
    <w:p w:rsidR="000C770E" w:rsidRPr="00144778" w:rsidRDefault="000C770E" w:rsidP="000C770E">
      <w:pPr>
        <w:ind w:left="1080"/>
        <w:rPr>
          <w:i w:val="0"/>
          <w:sz w:val="16"/>
          <w:szCs w:val="16"/>
          <w:u w:val="single"/>
        </w:rPr>
      </w:pPr>
    </w:p>
    <w:p w:rsidR="000C770E" w:rsidRDefault="000C770E" w:rsidP="000C770E">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0C770E" w:rsidRPr="00D8147F" w:rsidRDefault="000C770E" w:rsidP="000C770E">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0C770E" w:rsidRPr="0022154A" w:rsidTr="00F47A86">
        <w:tc>
          <w:tcPr>
            <w:tcW w:w="8843" w:type="dxa"/>
            <w:tcBorders>
              <w:bottom w:val="single" w:sz="4" w:space="0" w:color="auto"/>
            </w:tcBorders>
          </w:tcPr>
          <w:p w:rsidR="000C770E" w:rsidRPr="0022154A" w:rsidRDefault="000C770E" w:rsidP="00F47A86">
            <w:pPr>
              <w:rPr>
                <w:i w:val="0"/>
                <w:sz w:val="22"/>
                <w:szCs w:val="22"/>
              </w:rPr>
            </w:pPr>
          </w:p>
        </w:tc>
      </w:tr>
      <w:tr w:rsidR="000C770E" w:rsidRPr="00712833" w:rsidTr="00F47A86">
        <w:tc>
          <w:tcPr>
            <w:tcW w:w="8843" w:type="dxa"/>
            <w:vAlign w:val="center"/>
          </w:tcPr>
          <w:p w:rsidR="000C770E" w:rsidRPr="00712833" w:rsidRDefault="000C770E" w:rsidP="00F47A86">
            <w:pPr>
              <w:jc w:val="center"/>
              <w:rPr>
                <w:i w:val="0"/>
                <w:sz w:val="16"/>
                <w:szCs w:val="16"/>
              </w:rPr>
            </w:pPr>
            <w:r>
              <w:rPr>
                <w:i w:val="0"/>
                <w:sz w:val="16"/>
                <w:szCs w:val="16"/>
              </w:rPr>
              <w:t>(navede se predmet referenčnega posla)</w:t>
            </w:r>
          </w:p>
        </w:tc>
      </w:tr>
    </w:tbl>
    <w:p w:rsidR="000C770E" w:rsidRPr="00D8147F" w:rsidRDefault="000C770E" w:rsidP="000C770E">
      <w:pPr>
        <w:pStyle w:val="Odstavekseznama"/>
        <w:ind w:left="1056"/>
        <w:jc w:val="both"/>
        <w:rPr>
          <w:bCs/>
          <w:i w:val="0"/>
          <w:sz w:val="16"/>
          <w:szCs w:val="16"/>
        </w:rPr>
      </w:pPr>
    </w:p>
    <w:p w:rsidR="000C770E" w:rsidRPr="0022154A" w:rsidRDefault="000C770E" w:rsidP="000C770E">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0C770E" w:rsidRPr="00D8147F" w:rsidRDefault="000C770E" w:rsidP="000C770E">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0C770E" w:rsidRPr="0022154A" w:rsidTr="00F47A86">
        <w:tc>
          <w:tcPr>
            <w:tcW w:w="2606" w:type="dxa"/>
            <w:vMerge w:val="restart"/>
          </w:tcPr>
          <w:p w:rsidR="000C770E" w:rsidRPr="0022154A" w:rsidRDefault="000C770E" w:rsidP="00F47A86">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rsidR="000C770E" w:rsidRPr="0022154A" w:rsidRDefault="000C770E" w:rsidP="00F47A86">
            <w:pPr>
              <w:rPr>
                <w:i w:val="0"/>
                <w:sz w:val="22"/>
                <w:szCs w:val="22"/>
              </w:rPr>
            </w:pPr>
          </w:p>
        </w:tc>
      </w:tr>
      <w:tr w:rsidR="000C770E" w:rsidRPr="0022154A" w:rsidTr="00F47A86">
        <w:trPr>
          <w:trHeight w:val="240"/>
        </w:trPr>
        <w:tc>
          <w:tcPr>
            <w:tcW w:w="2606" w:type="dxa"/>
            <w:vMerge/>
          </w:tcPr>
          <w:p w:rsidR="000C770E" w:rsidRPr="0022154A" w:rsidRDefault="000C770E" w:rsidP="00F47A86">
            <w:pPr>
              <w:rPr>
                <w:i w:val="0"/>
                <w:sz w:val="22"/>
                <w:szCs w:val="22"/>
              </w:rPr>
            </w:pPr>
          </w:p>
        </w:tc>
        <w:tc>
          <w:tcPr>
            <w:tcW w:w="6237" w:type="dxa"/>
            <w:tcBorders>
              <w:top w:val="single" w:sz="4" w:space="0" w:color="auto"/>
            </w:tcBorders>
          </w:tcPr>
          <w:p w:rsidR="000C770E" w:rsidRPr="0022154A" w:rsidRDefault="000C770E" w:rsidP="00F47A86">
            <w:pPr>
              <w:rPr>
                <w:i w:val="0"/>
                <w:sz w:val="10"/>
                <w:szCs w:val="10"/>
              </w:rPr>
            </w:pPr>
          </w:p>
        </w:tc>
      </w:tr>
      <w:tr w:rsidR="000C770E" w:rsidRPr="0022154A" w:rsidTr="00F47A86">
        <w:trPr>
          <w:trHeight w:val="240"/>
        </w:trPr>
        <w:tc>
          <w:tcPr>
            <w:tcW w:w="2606" w:type="dxa"/>
            <w:vMerge/>
          </w:tcPr>
          <w:p w:rsidR="000C770E" w:rsidRPr="0022154A" w:rsidRDefault="000C770E" w:rsidP="00F47A86">
            <w:pPr>
              <w:rPr>
                <w:i w:val="0"/>
                <w:sz w:val="22"/>
                <w:szCs w:val="22"/>
              </w:rPr>
            </w:pPr>
          </w:p>
        </w:tc>
        <w:tc>
          <w:tcPr>
            <w:tcW w:w="6237" w:type="dxa"/>
            <w:tcBorders>
              <w:top w:val="single" w:sz="4" w:space="0" w:color="auto"/>
              <w:bottom w:val="single" w:sz="4" w:space="0" w:color="auto"/>
            </w:tcBorders>
          </w:tcPr>
          <w:p w:rsidR="000C770E" w:rsidRPr="0022154A" w:rsidRDefault="000C770E" w:rsidP="00F47A86">
            <w:pPr>
              <w:rPr>
                <w:i w:val="0"/>
                <w:sz w:val="10"/>
                <w:szCs w:val="10"/>
              </w:rPr>
            </w:pPr>
          </w:p>
        </w:tc>
      </w:tr>
      <w:tr w:rsidR="000C770E" w:rsidRPr="0022154A" w:rsidTr="00F47A86">
        <w:trPr>
          <w:trHeight w:val="240"/>
        </w:trPr>
        <w:tc>
          <w:tcPr>
            <w:tcW w:w="2606" w:type="dxa"/>
            <w:vMerge/>
          </w:tcPr>
          <w:p w:rsidR="000C770E" w:rsidRPr="0022154A" w:rsidRDefault="000C770E" w:rsidP="00F47A86">
            <w:pPr>
              <w:rPr>
                <w:i w:val="0"/>
                <w:sz w:val="22"/>
                <w:szCs w:val="22"/>
              </w:rPr>
            </w:pPr>
          </w:p>
        </w:tc>
        <w:tc>
          <w:tcPr>
            <w:tcW w:w="6237" w:type="dxa"/>
            <w:tcBorders>
              <w:top w:val="single" w:sz="4" w:space="0" w:color="auto"/>
              <w:bottom w:val="single" w:sz="4" w:space="0" w:color="auto"/>
            </w:tcBorders>
          </w:tcPr>
          <w:p w:rsidR="000C770E" w:rsidRPr="0022154A" w:rsidRDefault="000C770E" w:rsidP="00F47A86">
            <w:pPr>
              <w:rPr>
                <w:i w:val="0"/>
                <w:sz w:val="10"/>
                <w:szCs w:val="10"/>
              </w:rPr>
            </w:pPr>
          </w:p>
        </w:tc>
      </w:tr>
      <w:tr w:rsidR="000C770E" w:rsidRPr="0022154A" w:rsidTr="00F47A86">
        <w:tc>
          <w:tcPr>
            <w:tcW w:w="2606" w:type="dxa"/>
          </w:tcPr>
          <w:p w:rsidR="000C770E" w:rsidRPr="0022154A" w:rsidRDefault="000C770E" w:rsidP="00F47A86">
            <w:pPr>
              <w:rPr>
                <w:i w:val="0"/>
                <w:sz w:val="10"/>
                <w:szCs w:val="10"/>
              </w:rPr>
            </w:pPr>
          </w:p>
        </w:tc>
        <w:tc>
          <w:tcPr>
            <w:tcW w:w="6237" w:type="dxa"/>
            <w:tcBorders>
              <w:top w:val="single" w:sz="4" w:space="0" w:color="auto"/>
            </w:tcBorders>
          </w:tcPr>
          <w:p w:rsidR="000C770E" w:rsidRPr="0022154A" w:rsidRDefault="000C770E" w:rsidP="00F47A86">
            <w:pPr>
              <w:rPr>
                <w:i w:val="0"/>
                <w:sz w:val="10"/>
                <w:szCs w:val="10"/>
              </w:rPr>
            </w:pPr>
          </w:p>
        </w:tc>
      </w:tr>
      <w:tr w:rsidR="000C770E" w:rsidRPr="00502857" w:rsidTr="00F47A86">
        <w:tc>
          <w:tcPr>
            <w:tcW w:w="2606" w:type="dxa"/>
          </w:tcPr>
          <w:p w:rsidR="000C770E" w:rsidRPr="00502857" w:rsidRDefault="000C770E" w:rsidP="00F47A86">
            <w:pPr>
              <w:rPr>
                <w:i w:val="0"/>
                <w:sz w:val="22"/>
                <w:szCs w:val="22"/>
              </w:rPr>
            </w:pPr>
            <w:r w:rsidRPr="00502857">
              <w:rPr>
                <w:i w:val="0"/>
                <w:sz w:val="22"/>
                <w:szCs w:val="22"/>
              </w:rPr>
              <w:t>Vrednost</w:t>
            </w:r>
            <w:r w:rsidR="00800988">
              <w:rPr>
                <w:i w:val="0"/>
                <w:sz w:val="22"/>
                <w:szCs w:val="22"/>
              </w:rPr>
              <w:t xml:space="preserve"> opravljenih GOI del (v EUR z </w:t>
            </w:r>
            <w:r w:rsidRPr="00502857">
              <w:rPr>
                <w:i w:val="0"/>
                <w:sz w:val="22"/>
                <w:szCs w:val="22"/>
              </w:rPr>
              <w:t xml:space="preserve"> DDV):</w:t>
            </w:r>
          </w:p>
        </w:tc>
        <w:tc>
          <w:tcPr>
            <w:tcW w:w="6237" w:type="dxa"/>
            <w:tcBorders>
              <w:bottom w:val="single" w:sz="4" w:space="0" w:color="auto"/>
            </w:tcBorders>
          </w:tcPr>
          <w:p w:rsidR="000C770E" w:rsidRPr="00502857" w:rsidRDefault="000C770E" w:rsidP="00F47A86">
            <w:pPr>
              <w:rPr>
                <w:i w:val="0"/>
                <w:sz w:val="22"/>
                <w:szCs w:val="22"/>
              </w:rPr>
            </w:pPr>
          </w:p>
        </w:tc>
      </w:tr>
      <w:tr w:rsidR="000C770E" w:rsidRPr="00502857" w:rsidTr="00F47A86">
        <w:tc>
          <w:tcPr>
            <w:tcW w:w="2606" w:type="dxa"/>
          </w:tcPr>
          <w:p w:rsidR="000C770E" w:rsidRPr="00502857" w:rsidRDefault="000C770E" w:rsidP="00F47A86">
            <w:pPr>
              <w:rPr>
                <w:i w:val="0"/>
                <w:sz w:val="10"/>
                <w:szCs w:val="10"/>
              </w:rPr>
            </w:pPr>
          </w:p>
        </w:tc>
        <w:tc>
          <w:tcPr>
            <w:tcW w:w="6237" w:type="dxa"/>
          </w:tcPr>
          <w:p w:rsidR="000C770E" w:rsidRPr="00502857" w:rsidRDefault="000C770E" w:rsidP="00F47A86">
            <w:pPr>
              <w:rPr>
                <w:i w:val="0"/>
                <w:sz w:val="10"/>
                <w:szCs w:val="10"/>
              </w:rPr>
            </w:pPr>
          </w:p>
        </w:tc>
      </w:tr>
      <w:tr w:rsidR="000C770E" w:rsidRPr="00502857" w:rsidTr="00F47A86">
        <w:tc>
          <w:tcPr>
            <w:tcW w:w="2606" w:type="dxa"/>
          </w:tcPr>
          <w:p w:rsidR="000C770E" w:rsidRPr="00502857" w:rsidRDefault="000C770E" w:rsidP="00F47A86">
            <w:pPr>
              <w:rPr>
                <w:i w:val="0"/>
                <w:sz w:val="22"/>
                <w:szCs w:val="22"/>
              </w:rPr>
            </w:pPr>
            <w:r w:rsidRPr="00502857">
              <w:rPr>
                <w:i w:val="0"/>
                <w:sz w:val="22"/>
                <w:szCs w:val="22"/>
              </w:rPr>
              <w:t>Datum začetka posla:</w:t>
            </w:r>
          </w:p>
        </w:tc>
        <w:tc>
          <w:tcPr>
            <w:tcW w:w="6237" w:type="dxa"/>
            <w:tcBorders>
              <w:bottom w:val="single" w:sz="4" w:space="0" w:color="auto"/>
            </w:tcBorders>
          </w:tcPr>
          <w:p w:rsidR="000C770E" w:rsidRPr="00502857" w:rsidRDefault="000C770E" w:rsidP="00F47A86">
            <w:pPr>
              <w:rPr>
                <w:i w:val="0"/>
                <w:sz w:val="22"/>
                <w:szCs w:val="22"/>
              </w:rPr>
            </w:pPr>
          </w:p>
        </w:tc>
      </w:tr>
      <w:tr w:rsidR="000C770E" w:rsidRPr="00502857" w:rsidTr="00F47A86">
        <w:tc>
          <w:tcPr>
            <w:tcW w:w="2606" w:type="dxa"/>
          </w:tcPr>
          <w:p w:rsidR="000C770E" w:rsidRPr="00502857" w:rsidRDefault="000C770E" w:rsidP="00F47A86">
            <w:pPr>
              <w:rPr>
                <w:i w:val="0"/>
                <w:sz w:val="12"/>
                <w:szCs w:val="12"/>
              </w:rPr>
            </w:pPr>
          </w:p>
        </w:tc>
        <w:tc>
          <w:tcPr>
            <w:tcW w:w="6237" w:type="dxa"/>
          </w:tcPr>
          <w:p w:rsidR="000C770E" w:rsidRPr="00502857" w:rsidRDefault="000C770E" w:rsidP="00F47A86">
            <w:pPr>
              <w:rPr>
                <w:i w:val="0"/>
                <w:sz w:val="12"/>
                <w:szCs w:val="12"/>
              </w:rPr>
            </w:pPr>
          </w:p>
        </w:tc>
      </w:tr>
      <w:tr w:rsidR="000C770E" w:rsidRPr="00502857" w:rsidTr="00F47A86">
        <w:tc>
          <w:tcPr>
            <w:tcW w:w="2606" w:type="dxa"/>
          </w:tcPr>
          <w:p w:rsidR="000C770E" w:rsidRPr="00502857" w:rsidRDefault="000C770E" w:rsidP="00F47A86">
            <w:pPr>
              <w:rPr>
                <w:i w:val="0"/>
                <w:sz w:val="22"/>
                <w:szCs w:val="22"/>
              </w:rPr>
            </w:pPr>
            <w:r w:rsidRPr="00502857">
              <w:rPr>
                <w:i w:val="0"/>
                <w:sz w:val="22"/>
                <w:szCs w:val="22"/>
              </w:rPr>
              <w:t>Datum končanja posla:</w:t>
            </w:r>
          </w:p>
        </w:tc>
        <w:tc>
          <w:tcPr>
            <w:tcW w:w="6237" w:type="dxa"/>
            <w:tcBorders>
              <w:bottom w:val="single" w:sz="4" w:space="0" w:color="auto"/>
            </w:tcBorders>
          </w:tcPr>
          <w:p w:rsidR="000C770E" w:rsidRPr="00502857" w:rsidRDefault="000C770E" w:rsidP="00F47A86">
            <w:pPr>
              <w:rPr>
                <w:i w:val="0"/>
                <w:sz w:val="22"/>
                <w:szCs w:val="22"/>
              </w:rPr>
            </w:pPr>
          </w:p>
        </w:tc>
      </w:tr>
    </w:tbl>
    <w:p w:rsidR="000C770E" w:rsidRPr="00502857" w:rsidRDefault="000C770E" w:rsidP="000C770E">
      <w:pPr>
        <w:ind w:left="1080"/>
        <w:rPr>
          <w:i w:val="0"/>
          <w:sz w:val="22"/>
          <w:szCs w:val="22"/>
        </w:rPr>
      </w:pPr>
    </w:p>
    <w:p w:rsidR="000C770E" w:rsidRPr="0022154A" w:rsidRDefault="000C770E" w:rsidP="000C770E">
      <w:pPr>
        <w:ind w:left="1080"/>
        <w:rPr>
          <w:i w:val="0"/>
          <w:sz w:val="22"/>
          <w:szCs w:val="22"/>
        </w:rPr>
      </w:pPr>
    </w:p>
    <w:p w:rsidR="000C770E" w:rsidRPr="0022154A" w:rsidRDefault="000C770E" w:rsidP="000C770E">
      <w:pPr>
        <w:ind w:left="1080"/>
        <w:rPr>
          <w:i w:val="0"/>
          <w:sz w:val="22"/>
          <w:szCs w:val="22"/>
        </w:rPr>
      </w:pPr>
      <w:r w:rsidRPr="0022154A">
        <w:rPr>
          <w:i w:val="0"/>
          <w:sz w:val="22"/>
          <w:szCs w:val="22"/>
        </w:rPr>
        <w:t>Naziv in naslov naročnika: .............................................................................................…………........</w:t>
      </w:r>
    </w:p>
    <w:p w:rsidR="000C770E" w:rsidRPr="00862B58" w:rsidRDefault="000C770E" w:rsidP="000C770E">
      <w:pPr>
        <w:ind w:left="1080"/>
        <w:rPr>
          <w:i w:val="0"/>
          <w:sz w:val="14"/>
          <w:szCs w:val="14"/>
        </w:rPr>
      </w:pPr>
    </w:p>
    <w:p w:rsidR="000C770E" w:rsidRPr="0022154A" w:rsidRDefault="000C770E" w:rsidP="000C770E">
      <w:pPr>
        <w:ind w:left="1080"/>
        <w:rPr>
          <w:i w:val="0"/>
          <w:sz w:val="22"/>
          <w:szCs w:val="22"/>
        </w:rPr>
      </w:pPr>
      <w:r w:rsidRPr="0022154A">
        <w:rPr>
          <w:i w:val="0"/>
          <w:sz w:val="22"/>
          <w:szCs w:val="22"/>
        </w:rPr>
        <w:t xml:space="preserve">Kontaktna oseba naročnika (e-pošta) in telefonska številka: </w:t>
      </w:r>
    </w:p>
    <w:p w:rsidR="000C770E" w:rsidRDefault="000C770E" w:rsidP="000C770E">
      <w:pPr>
        <w:ind w:left="1080"/>
        <w:rPr>
          <w:i w:val="0"/>
          <w:sz w:val="22"/>
          <w:szCs w:val="22"/>
        </w:rPr>
      </w:pPr>
    </w:p>
    <w:p w:rsidR="000C770E" w:rsidRPr="0022154A" w:rsidRDefault="000C770E" w:rsidP="000C770E">
      <w:pPr>
        <w:ind w:left="1080"/>
        <w:rPr>
          <w:i w:val="0"/>
          <w:sz w:val="22"/>
          <w:szCs w:val="22"/>
        </w:rPr>
      </w:pPr>
      <w:r w:rsidRPr="0022154A">
        <w:rPr>
          <w:i w:val="0"/>
          <w:sz w:val="22"/>
          <w:szCs w:val="22"/>
        </w:rPr>
        <w:lastRenderedPageBreak/>
        <w:t>…………………………….…………………………………………………...………………</w:t>
      </w:r>
    </w:p>
    <w:p w:rsidR="000C770E" w:rsidRPr="00862B58" w:rsidRDefault="000C770E" w:rsidP="000C770E">
      <w:pPr>
        <w:ind w:left="1080"/>
        <w:rPr>
          <w:i w:val="0"/>
          <w:sz w:val="14"/>
          <w:szCs w:val="14"/>
        </w:rPr>
      </w:pPr>
    </w:p>
    <w:p w:rsidR="000C770E" w:rsidRPr="0022154A" w:rsidRDefault="000C770E" w:rsidP="000C770E">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0C770E" w:rsidRPr="0022154A" w:rsidRDefault="000C770E" w:rsidP="000C770E">
      <w:pPr>
        <w:ind w:left="1080"/>
        <w:rPr>
          <w:i w:val="0"/>
          <w:sz w:val="22"/>
          <w:szCs w:val="22"/>
        </w:rPr>
      </w:pPr>
    </w:p>
    <w:p w:rsidR="000C770E" w:rsidRPr="0022154A" w:rsidRDefault="000C770E" w:rsidP="000C770E">
      <w:pPr>
        <w:ind w:left="1080"/>
        <w:rPr>
          <w:i w:val="0"/>
          <w:sz w:val="22"/>
          <w:szCs w:val="22"/>
        </w:rPr>
      </w:pPr>
      <w:r w:rsidRPr="0022154A">
        <w:rPr>
          <w:i w:val="0"/>
          <w:sz w:val="22"/>
          <w:szCs w:val="22"/>
        </w:rPr>
        <w:t>Kraj:.............................</w:t>
      </w:r>
    </w:p>
    <w:p w:rsidR="000C770E" w:rsidRPr="0022154A" w:rsidRDefault="000C770E" w:rsidP="000C770E">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0C770E" w:rsidRPr="0022154A" w:rsidRDefault="000C770E" w:rsidP="000C770E">
      <w:pPr>
        <w:pStyle w:val="Glava"/>
        <w:tabs>
          <w:tab w:val="clear" w:pos="4536"/>
          <w:tab w:val="clear" w:pos="9072"/>
        </w:tabs>
        <w:ind w:left="1080"/>
        <w:jc w:val="both"/>
        <w:rPr>
          <w:i w:val="0"/>
          <w:sz w:val="22"/>
          <w:szCs w:val="22"/>
        </w:rPr>
      </w:pPr>
    </w:p>
    <w:p w:rsidR="000C770E" w:rsidRDefault="000C770E" w:rsidP="000C770E">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rsidR="000C770E" w:rsidRDefault="000C770E" w:rsidP="000C770E">
      <w:pPr>
        <w:pStyle w:val="Glava"/>
        <w:tabs>
          <w:tab w:val="clear" w:pos="4536"/>
          <w:tab w:val="clear" w:pos="9072"/>
        </w:tabs>
        <w:ind w:left="1080"/>
        <w:jc w:val="right"/>
        <w:rPr>
          <w:b/>
          <w:i w:val="0"/>
          <w:sz w:val="22"/>
          <w:szCs w:val="22"/>
        </w:rPr>
      </w:pPr>
    </w:p>
    <w:p w:rsidR="000C770E" w:rsidRDefault="000C770E" w:rsidP="000C770E">
      <w:pPr>
        <w:pStyle w:val="Glava"/>
        <w:tabs>
          <w:tab w:val="clear" w:pos="4536"/>
          <w:tab w:val="clear" w:pos="9072"/>
        </w:tabs>
        <w:ind w:left="1080"/>
        <w:jc w:val="right"/>
        <w:rPr>
          <w:b/>
          <w:i w:val="0"/>
          <w:sz w:val="22"/>
          <w:szCs w:val="22"/>
        </w:rPr>
      </w:pPr>
    </w:p>
    <w:p w:rsidR="000C770E" w:rsidRDefault="000C770E" w:rsidP="000C770E">
      <w:pPr>
        <w:pStyle w:val="Glava"/>
        <w:tabs>
          <w:tab w:val="clear" w:pos="4536"/>
          <w:tab w:val="clear" w:pos="9072"/>
        </w:tabs>
        <w:ind w:left="1080"/>
        <w:jc w:val="right"/>
        <w:rPr>
          <w:b/>
          <w:i w:val="0"/>
          <w:sz w:val="22"/>
          <w:szCs w:val="22"/>
        </w:rPr>
      </w:pPr>
    </w:p>
    <w:p w:rsidR="000C770E" w:rsidRDefault="000C770E"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5A3422" w:rsidRDefault="005A3422" w:rsidP="000C770E">
      <w:pPr>
        <w:pStyle w:val="Glava"/>
        <w:tabs>
          <w:tab w:val="clear" w:pos="4536"/>
          <w:tab w:val="clear" w:pos="9072"/>
        </w:tabs>
        <w:ind w:left="1080"/>
        <w:jc w:val="right"/>
        <w:rPr>
          <w:b/>
          <w:i w:val="0"/>
          <w:sz w:val="22"/>
          <w:szCs w:val="22"/>
        </w:rPr>
      </w:pPr>
    </w:p>
    <w:p w:rsidR="00F078D9" w:rsidRDefault="00F078D9" w:rsidP="000C770E">
      <w:pPr>
        <w:pStyle w:val="Glava"/>
        <w:tabs>
          <w:tab w:val="clear" w:pos="4536"/>
          <w:tab w:val="clear" w:pos="9072"/>
        </w:tabs>
        <w:ind w:left="1080"/>
        <w:jc w:val="right"/>
        <w:rPr>
          <w:b/>
          <w:i w:val="0"/>
          <w:sz w:val="22"/>
          <w:szCs w:val="22"/>
        </w:rPr>
      </w:pPr>
    </w:p>
    <w:p w:rsidR="00F078D9" w:rsidRDefault="00F078D9" w:rsidP="000C770E">
      <w:pPr>
        <w:pStyle w:val="Glava"/>
        <w:tabs>
          <w:tab w:val="clear" w:pos="4536"/>
          <w:tab w:val="clear" w:pos="9072"/>
        </w:tabs>
        <w:ind w:left="1080"/>
        <w:jc w:val="right"/>
        <w:rPr>
          <w:b/>
          <w:i w:val="0"/>
          <w:sz w:val="22"/>
          <w:szCs w:val="22"/>
        </w:rPr>
      </w:pPr>
    </w:p>
    <w:p w:rsidR="00F078D9" w:rsidRDefault="00F078D9" w:rsidP="000C770E">
      <w:pPr>
        <w:pStyle w:val="Glava"/>
        <w:tabs>
          <w:tab w:val="clear" w:pos="4536"/>
          <w:tab w:val="clear" w:pos="9072"/>
        </w:tabs>
        <w:ind w:left="1080"/>
        <w:jc w:val="right"/>
        <w:rPr>
          <w:b/>
          <w:i w:val="0"/>
          <w:sz w:val="22"/>
          <w:szCs w:val="22"/>
        </w:rPr>
      </w:pPr>
    </w:p>
    <w:p w:rsidR="00F078D9" w:rsidRDefault="00F078D9" w:rsidP="000C770E">
      <w:pPr>
        <w:pStyle w:val="Glava"/>
        <w:tabs>
          <w:tab w:val="clear" w:pos="4536"/>
          <w:tab w:val="clear" w:pos="9072"/>
        </w:tabs>
        <w:ind w:left="1080"/>
        <w:jc w:val="right"/>
        <w:rPr>
          <w:b/>
          <w:i w:val="0"/>
          <w:sz w:val="22"/>
          <w:szCs w:val="22"/>
        </w:rPr>
      </w:pPr>
    </w:p>
    <w:p w:rsidR="00FE3CF1" w:rsidRPr="0079325B" w:rsidRDefault="000B18E0" w:rsidP="008768E8">
      <w:pPr>
        <w:pStyle w:val="Glava"/>
        <w:tabs>
          <w:tab w:val="clear" w:pos="4536"/>
          <w:tab w:val="clear" w:pos="9072"/>
        </w:tabs>
        <w:ind w:left="1080"/>
        <w:jc w:val="right"/>
        <w:rPr>
          <w:i w:val="0"/>
          <w:sz w:val="22"/>
          <w:szCs w:val="22"/>
        </w:rPr>
      </w:pPr>
      <w:bookmarkStart w:id="3" w:name="_GoBack"/>
      <w:bookmarkEnd w:id="3"/>
      <w:r>
        <w:rPr>
          <w:b/>
          <w:i w:val="0"/>
          <w:sz w:val="22"/>
          <w:szCs w:val="22"/>
        </w:rPr>
        <w:lastRenderedPageBreak/>
        <w:t xml:space="preserve">PRILOGA </w:t>
      </w:r>
      <w:r w:rsidR="00EF2782">
        <w:rPr>
          <w:b/>
          <w:i w:val="0"/>
          <w:sz w:val="22"/>
          <w:szCs w:val="22"/>
        </w:rPr>
        <w:t>4</w:t>
      </w: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006"/>
        <w:gridCol w:w="1956"/>
        <w:gridCol w:w="1842"/>
        <w:gridCol w:w="1701"/>
      </w:tblGrid>
      <w:tr w:rsidR="00E77E9A" w:rsidRPr="0079325B" w:rsidTr="00363CBF">
        <w:tc>
          <w:tcPr>
            <w:tcW w:w="621"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Zap. št.</w:t>
            </w:r>
          </w:p>
        </w:tc>
        <w:tc>
          <w:tcPr>
            <w:tcW w:w="3006"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Funkcija pri projektu</w:t>
            </w:r>
          </w:p>
        </w:tc>
        <w:tc>
          <w:tcPr>
            <w:tcW w:w="1956" w:type="dxa"/>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r w:rsidR="006250AB">
              <w:rPr>
                <w:b/>
                <w:i w:val="0"/>
                <w:sz w:val="16"/>
                <w:szCs w:val="16"/>
              </w:rPr>
              <w:t>*</w:t>
            </w:r>
          </w:p>
        </w:tc>
      </w:tr>
      <w:tr w:rsidR="00E77E9A" w:rsidRPr="00502857" w:rsidTr="00363CBF">
        <w:tc>
          <w:tcPr>
            <w:tcW w:w="621"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3006" w:type="dxa"/>
            <w:shd w:val="clear" w:color="auto" w:fill="D9D9D9" w:themeFill="background1" w:themeFillShade="D9"/>
            <w:vAlign w:val="center"/>
          </w:tcPr>
          <w:p w:rsidR="00E77E9A" w:rsidRPr="00502857" w:rsidRDefault="00A7559D" w:rsidP="00B12A9B">
            <w:pPr>
              <w:pStyle w:val="Glava"/>
              <w:tabs>
                <w:tab w:val="clear" w:pos="4536"/>
                <w:tab w:val="clear" w:pos="9072"/>
              </w:tabs>
              <w:jc w:val="center"/>
              <w:rPr>
                <w:b/>
                <w:i w:val="0"/>
                <w:sz w:val="22"/>
                <w:szCs w:val="22"/>
              </w:rPr>
            </w:pPr>
            <w:r>
              <w:rPr>
                <w:b/>
                <w:i w:val="0"/>
                <w:sz w:val="22"/>
                <w:szCs w:val="22"/>
              </w:rPr>
              <w:t>VODJA GRADNJE</w:t>
            </w:r>
          </w:p>
        </w:tc>
        <w:tc>
          <w:tcPr>
            <w:tcW w:w="1956" w:type="dxa"/>
          </w:tcPr>
          <w:p w:rsidR="00E77E9A" w:rsidRPr="00502857" w:rsidRDefault="00E77E9A" w:rsidP="00B12A9B">
            <w:pPr>
              <w:pStyle w:val="Glava"/>
              <w:tabs>
                <w:tab w:val="clear" w:pos="4536"/>
                <w:tab w:val="clear" w:pos="9072"/>
              </w:tabs>
              <w:jc w:val="both"/>
              <w:rPr>
                <w:i w:val="0"/>
                <w:sz w:val="22"/>
                <w:szCs w:val="22"/>
              </w:rPr>
            </w:pPr>
          </w:p>
        </w:tc>
        <w:tc>
          <w:tcPr>
            <w:tcW w:w="1842" w:type="dxa"/>
          </w:tcPr>
          <w:p w:rsidR="00E77E9A" w:rsidRPr="00502857" w:rsidRDefault="00E77E9A" w:rsidP="00B12A9B">
            <w:pPr>
              <w:pStyle w:val="Glava"/>
              <w:tabs>
                <w:tab w:val="clear" w:pos="4536"/>
                <w:tab w:val="clear" w:pos="9072"/>
              </w:tabs>
              <w:jc w:val="both"/>
              <w:rPr>
                <w:i w:val="0"/>
                <w:sz w:val="22"/>
                <w:szCs w:val="22"/>
              </w:rPr>
            </w:pPr>
          </w:p>
        </w:tc>
        <w:tc>
          <w:tcPr>
            <w:tcW w:w="1701" w:type="dxa"/>
          </w:tcPr>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tc>
      </w:tr>
    </w:tbl>
    <w:p w:rsidR="00347B40" w:rsidRPr="00E82C51" w:rsidRDefault="00D07AB7" w:rsidP="00347B40">
      <w:pPr>
        <w:pStyle w:val="Glava"/>
        <w:tabs>
          <w:tab w:val="clear" w:pos="4536"/>
          <w:tab w:val="clear" w:pos="9072"/>
          <w:tab w:val="left" w:pos="3143"/>
        </w:tabs>
        <w:ind w:left="1276"/>
        <w:jc w:val="both"/>
        <w:rPr>
          <w:i w:val="0"/>
          <w:sz w:val="22"/>
          <w:szCs w:val="22"/>
        </w:rPr>
      </w:pPr>
      <w:r>
        <w:rPr>
          <w:i w:val="0"/>
          <w:sz w:val="18"/>
          <w:szCs w:val="18"/>
        </w:rPr>
        <w:t>*</w:t>
      </w:r>
      <w:r w:rsidR="00347B40" w:rsidRPr="00952961">
        <w:rPr>
          <w:i w:val="0"/>
          <w:sz w:val="18"/>
          <w:szCs w:val="18"/>
        </w:rPr>
        <w:t>V primeru, da imenovani kader ob oddaji ponudbe še ni vpisan v zahtevani imenik, ponudnik z oddajo te priloge poda izjavo, s katero zagotavlja, da bo kader v imenik vpisan najkasneje ob sklenitvi pogodbe.</w:t>
      </w:r>
    </w:p>
    <w:p w:rsidR="00073795" w:rsidRDefault="00073795" w:rsidP="00BE161E">
      <w:pPr>
        <w:pStyle w:val="Glava"/>
        <w:tabs>
          <w:tab w:val="clear" w:pos="4536"/>
          <w:tab w:val="clear" w:pos="9072"/>
        </w:tabs>
        <w:ind w:left="1080"/>
        <w:jc w:val="both"/>
        <w:rPr>
          <w:b/>
          <w:i w:val="0"/>
          <w:sz w:val="22"/>
          <w:szCs w:val="22"/>
        </w:rPr>
      </w:pPr>
    </w:p>
    <w:p w:rsidR="00EC1E99" w:rsidRDefault="00BE161E" w:rsidP="00BE161E">
      <w:pPr>
        <w:pStyle w:val="Glava"/>
        <w:tabs>
          <w:tab w:val="clear" w:pos="4536"/>
          <w:tab w:val="clear" w:pos="9072"/>
        </w:tabs>
        <w:ind w:left="1080"/>
        <w:jc w:val="both"/>
        <w:rPr>
          <w:b/>
          <w:i w:val="0"/>
          <w:sz w:val="22"/>
          <w:szCs w:val="22"/>
        </w:rPr>
      </w:pPr>
      <w:r w:rsidRPr="00BB4317">
        <w:rPr>
          <w:b/>
          <w:i w:val="0"/>
          <w:sz w:val="22"/>
          <w:szCs w:val="22"/>
        </w:rPr>
        <w:t>Referenčni po</w:t>
      </w:r>
      <w:r w:rsidR="003531A9" w:rsidRPr="00BB4317">
        <w:rPr>
          <w:b/>
          <w:i w:val="0"/>
          <w:sz w:val="22"/>
          <w:szCs w:val="22"/>
        </w:rPr>
        <w:t>sli za VODJO GRADNJE:</w:t>
      </w:r>
    </w:p>
    <w:p w:rsidR="00795A01" w:rsidRDefault="00795A01" w:rsidP="00BE161E">
      <w:pPr>
        <w:pStyle w:val="Glava"/>
        <w:tabs>
          <w:tab w:val="clear" w:pos="4536"/>
          <w:tab w:val="clear" w:pos="9072"/>
        </w:tabs>
        <w:ind w:left="1080"/>
        <w:jc w:val="both"/>
        <w:rPr>
          <w:i w:val="0"/>
          <w:sz w:val="22"/>
          <w:szCs w:val="22"/>
        </w:rPr>
      </w:pPr>
      <w:r>
        <w:rPr>
          <w:i w:val="0"/>
          <w:sz w:val="22"/>
          <w:szCs w:val="22"/>
        </w:rPr>
        <w:t xml:space="preserve">Vodja gradnje mora imeti reference, da je v obdobju od 1. 1. 2020 kvalitetno, strokovno in v skladu s pogodbenimi določili uspešno vodil in zaključil: </w:t>
      </w:r>
    </w:p>
    <w:p w:rsidR="00795A01" w:rsidRDefault="00795A01" w:rsidP="00BE161E">
      <w:pPr>
        <w:pStyle w:val="Glava"/>
        <w:tabs>
          <w:tab w:val="clear" w:pos="4536"/>
          <w:tab w:val="clear" w:pos="9072"/>
        </w:tabs>
        <w:ind w:left="1080"/>
        <w:jc w:val="both"/>
        <w:rPr>
          <w:i w:val="0"/>
          <w:sz w:val="22"/>
          <w:szCs w:val="22"/>
        </w:rPr>
      </w:pPr>
      <w:r>
        <w:rPr>
          <w:i w:val="0"/>
          <w:sz w:val="22"/>
          <w:szCs w:val="22"/>
        </w:rPr>
        <w:t xml:space="preserve">a) gradnjo najmanj enega krožišča </w:t>
      </w:r>
      <w:r w:rsidR="002D001D">
        <w:rPr>
          <w:i w:val="0"/>
          <w:sz w:val="22"/>
          <w:szCs w:val="22"/>
        </w:rPr>
        <w:t xml:space="preserve">na javni kategorizirani cesti z ločeno površino za kolesarje in pešce </w:t>
      </w:r>
    </w:p>
    <w:p w:rsidR="002D001D" w:rsidRDefault="002D001D" w:rsidP="00BE161E">
      <w:pPr>
        <w:pStyle w:val="Glava"/>
        <w:tabs>
          <w:tab w:val="clear" w:pos="4536"/>
          <w:tab w:val="clear" w:pos="9072"/>
        </w:tabs>
        <w:ind w:left="1080"/>
        <w:jc w:val="both"/>
        <w:rPr>
          <w:i w:val="0"/>
          <w:sz w:val="22"/>
          <w:szCs w:val="22"/>
        </w:rPr>
      </w:pPr>
      <w:r>
        <w:rPr>
          <w:i w:val="0"/>
          <w:sz w:val="22"/>
          <w:szCs w:val="22"/>
        </w:rPr>
        <w:t xml:space="preserve">   v vrednosti najmanj 200.000,00 EUR z vključenim DDV</w:t>
      </w:r>
    </w:p>
    <w:p w:rsidR="002D001D" w:rsidRPr="00DA0E8F" w:rsidRDefault="002D001D" w:rsidP="00BE161E">
      <w:pPr>
        <w:pStyle w:val="Glava"/>
        <w:tabs>
          <w:tab w:val="clear" w:pos="4536"/>
          <w:tab w:val="clear" w:pos="9072"/>
        </w:tabs>
        <w:ind w:left="1080"/>
        <w:jc w:val="both"/>
        <w:rPr>
          <w:i w:val="0"/>
          <w:sz w:val="22"/>
          <w:szCs w:val="22"/>
        </w:rPr>
      </w:pPr>
      <w:r>
        <w:rPr>
          <w:i w:val="0"/>
          <w:sz w:val="22"/>
          <w:szCs w:val="22"/>
        </w:rPr>
        <w:t>b) gradnjo najmanj ene avtobusne postaje z nadstrešnico</w:t>
      </w:r>
    </w:p>
    <w:p w:rsidR="00D21ECF" w:rsidRDefault="00D21ECF" w:rsidP="00FC2A85">
      <w:pPr>
        <w:pStyle w:val="Glava"/>
        <w:tabs>
          <w:tab w:val="clear" w:pos="4536"/>
          <w:tab w:val="clear" w:pos="9072"/>
        </w:tabs>
        <w:jc w:val="both"/>
        <w:rPr>
          <w:b/>
          <w:i w:val="0"/>
          <w:sz w:val="22"/>
          <w:szCs w:val="22"/>
        </w:rPr>
      </w:pPr>
    </w:p>
    <w:p w:rsidR="00DB17F5" w:rsidRPr="00CD6381" w:rsidRDefault="00EC1E99" w:rsidP="00DB17F5">
      <w:pPr>
        <w:pStyle w:val="Glava"/>
        <w:tabs>
          <w:tab w:val="clear" w:pos="4536"/>
          <w:tab w:val="clear" w:pos="9072"/>
        </w:tabs>
        <w:jc w:val="both"/>
        <w:rPr>
          <w:i w:val="0"/>
          <w:sz w:val="22"/>
          <w:szCs w:val="22"/>
          <w:highlight w:val="yellow"/>
        </w:rPr>
      </w:pPr>
      <w:r w:rsidRPr="00CD6381">
        <w:rPr>
          <w:i w:val="0"/>
          <w:sz w:val="22"/>
          <w:szCs w:val="22"/>
        </w:rPr>
        <w:t xml:space="preserve">        </w:t>
      </w:r>
      <w:r w:rsidR="00107BE3" w:rsidRPr="00CD6381">
        <w:rPr>
          <w:i w:val="0"/>
          <w:sz w:val="22"/>
          <w:szCs w:val="22"/>
        </w:rPr>
        <w:tab/>
      </w:r>
      <w:r w:rsidR="00DB17F5">
        <w:rPr>
          <w:i w:val="0"/>
          <w:sz w:val="22"/>
          <w:szCs w:val="22"/>
          <w:highlight w:val="yellow"/>
        </w:rPr>
        <w:t xml:space="preserve"> </w:t>
      </w:r>
    </w:p>
    <w:p w:rsidR="008C4E5A" w:rsidRPr="0017393C" w:rsidRDefault="008C4E5A" w:rsidP="00BE161E">
      <w:pPr>
        <w:pStyle w:val="Glava"/>
        <w:tabs>
          <w:tab w:val="clear" w:pos="4536"/>
          <w:tab w:val="clear" w:pos="9072"/>
        </w:tabs>
        <w:ind w:left="1080"/>
        <w:jc w:val="both"/>
        <w:rPr>
          <w:b/>
          <w:i w:val="0"/>
          <w:sz w:val="22"/>
          <w:szCs w:val="22"/>
          <w:highlight w:val="yellow"/>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06"/>
        <w:gridCol w:w="1984"/>
        <w:gridCol w:w="2781"/>
      </w:tblGrid>
      <w:tr w:rsidR="00C924E4" w:rsidRPr="00755493" w:rsidTr="00D95F56">
        <w:tc>
          <w:tcPr>
            <w:tcW w:w="1843" w:type="dxa"/>
            <w:shd w:val="clear" w:color="auto" w:fill="D9D9D9" w:themeFill="background1" w:themeFillShade="D9"/>
            <w:vAlign w:val="center"/>
          </w:tcPr>
          <w:p w:rsidR="00C924E4" w:rsidRPr="00502857" w:rsidRDefault="00C924E4"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606" w:type="dxa"/>
            <w:shd w:val="clear" w:color="auto" w:fill="D9D9D9" w:themeFill="background1" w:themeFillShade="D9"/>
            <w:vAlign w:val="center"/>
          </w:tcPr>
          <w:p w:rsidR="00C924E4" w:rsidRPr="00502857" w:rsidRDefault="00C924E4"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C924E4" w:rsidRPr="00502857" w:rsidRDefault="00850C45" w:rsidP="00B12A9B">
            <w:pPr>
              <w:jc w:val="center"/>
              <w:rPr>
                <w:b/>
                <w:i w:val="0"/>
                <w:color w:val="000000" w:themeColor="text1"/>
                <w:sz w:val="16"/>
                <w:szCs w:val="16"/>
              </w:rPr>
            </w:pPr>
            <w:r>
              <w:rPr>
                <w:b/>
                <w:i w:val="0"/>
                <w:color w:val="000000" w:themeColor="text1"/>
                <w:sz w:val="16"/>
                <w:szCs w:val="16"/>
              </w:rPr>
              <w:t>Datum začetka in končanja posla</w:t>
            </w:r>
          </w:p>
        </w:tc>
        <w:tc>
          <w:tcPr>
            <w:tcW w:w="2781" w:type="dxa"/>
            <w:shd w:val="clear" w:color="auto" w:fill="D9D9D9" w:themeFill="background1" w:themeFillShade="D9"/>
            <w:vAlign w:val="center"/>
          </w:tcPr>
          <w:p w:rsidR="00C924E4" w:rsidRPr="00502857" w:rsidRDefault="00C924E4" w:rsidP="00B12A9B">
            <w:pPr>
              <w:jc w:val="center"/>
              <w:rPr>
                <w:b/>
                <w:i w:val="0"/>
                <w:color w:val="000000" w:themeColor="text1"/>
                <w:sz w:val="16"/>
                <w:szCs w:val="16"/>
              </w:rPr>
            </w:pPr>
            <w:r w:rsidRPr="00502857">
              <w:rPr>
                <w:b/>
                <w:i w:val="0"/>
                <w:color w:val="000000" w:themeColor="text1"/>
                <w:sz w:val="16"/>
                <w:szCs w:val="16"/>
              </w:rPr>
              <w:t>Vrednost posla</w:t>
            </w:r>
          </w:p>
          <w:p w:rsidR="00C924E4" w:rsidRPr="00502857" w:rsidRDefault="00D90A29" w:rsidP="00B12A9B">
            <w:pPr>
              <w:jc w:val="center"/>
              <w:rPr>
                <w:b/>
                <w:i w:val="0"/>
                <w:color w:val="000000" w:themeColor="text1"/>
                <w:sz w:val="18"/>
                <w:szCs w:val="18"/>
              </w:rPr>
            </w:pPr>
            <w:r>
              <w:rPr>
                <w:b/>
                <w:i w:val="0"/>
                <w:color w:val="000000" w:themeColor="text1"/>
                <w:sz w:val="16"/>
                <w:szCs w:val="16"/>
              </w:rPr>
              <w:t xml:space="preserve">v EUR z  </w:t>
            </w:r>
            <w:r w:rsidR="00C924E4" w:rsidRPr="00502857">
              <w:rPr>
                <w:b/>
                <w:i w:val="0"/>
                <w:color w:val="000000" w:themeColor="text1"/>
                <w:sz w:val="16"/>
                <w:szCs w:val="16"/>
              </w:rPr>
              <w:t>DDV</w:t>
            </w:r>
          </w:p>
        </w:tc>
      </w:tr>
      <w:tr w:rsidR="00C924E4" w:rsidRPr="0079325B" w:rsidTr="00D95F56">
        <w:tc>
          <w:tcPr>
            <w:tcW w:w="1843" w:type="dxa"/>
          </w:tcPr>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p w:rsidR="00C924E4"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tc>
      </w:tr>
    </w:tbl>
    <w:p w:rsidR="00347B40" w:rsidRPr="00D43B2F" w:rsidRDefault="00347B40" w:rsidP="00347B40">
      <w:pPr>
        <w:pStyle w:val="Glava"/>
        <w:tabs>
          <w:tab w:val="clear" w:pos="4536"/>
          <w:tab w:val="clear" w:pos="9072"/>
        </w:tabs>
        <w:ind w:left="1134"/>
        <w:jc w:val="both"/>
        <w:rPr>
          <w:i w:val="0"/>
          <w:sz w:val="22"/>
          <w:szCs w:val="22"/>
        </w:rPr>
      </w:pPr>
      <w:r w:rsidRPr="00D43B2F">
        <w:rPr>
          <w:i w:val="0"/>
          <w:sz w:val="22"/>
          <w:szCs w:val="22"/>
        </w:rPr>
        <w:t xml:space="preserve">Izjavljamo, da zgoraj imenovani vodja gradnje/del aktivno govori slovenski jezik**. </w:t>
      </w:r>
    </w:p>
    <w:p w:rsidR="00347B40" w:rsidRPr="00952961" w:rsidRDefault="00347B40" w:rsidP="00347B40">
      <w:pPr>
        <w:pStyle w:val="Glava"/>
        <w:tabs>
          <w:tab w:val="clear" w:pos="4536"/>
          <w:tab w:val="clear" w:pos="9072"/>
        </w:tabs>
        <w:ind w:left="1134"/>
        <w:jc w:val="both"/>
        <w:rPr>
          <w:i w:val="0"/>
          <w:sz w:val="20"/>
        </w:rPr>
      </w:pPr>
    </w:p>
    <w:p w:rsidR="00347B40" w:rsidRDefault="00347B40" w:rsidP="00347B40">
      <w:pPr>
        <w:pStyle w:val="Glava"/>
        <w:tabs>
          <w:tab w:val="clear" w:pos="4536"/>
          <w:tab w:val="clear" w:pos="9072"/>
        </w:tabs>
        <w:ind w:left="1134"/>
        <w:jc w:val="both"/>
        <w:rPr>
          <w:i w:val="0"/>
          <w:sz w:val="18"/>
          <w:szCs w:val="18"/>
        </w:rPr>
      </w:pPr>
      <w:r w:rsidRPr="0095296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r>
        <w:rPr>
          <w:i w:val="0"/>
          <w:sz w:val="18"/>
          <w:szCs w:val="18"/>
        </w:rPr>
        <w:t xml:space="preserve"> </w:t>
      </w:r>
      <w:r w:rsidRPr="00952961">
        <w:rPr>
          <w:i w:val="0"/>
          <w:sz w:val="18"/>
          <w:szCs w:val="18"/>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rsidR="00205A24" w:rsidRDefault="00C104D2" w:rsidP="00BE161E">
      <w:pPr>
        <w:pStyle w:val="Glava"/>
        <w:tabs>
          <w:tab w:val="clear" w:pos="4536"/>
          <w:tab w:val="clear" w:pos="9072"/>
        </w:tabs>
        <w:ind w:left="1080"/>
        <w:jc w:val="both"/>
        <w:rPr>
          <w:i w:val="0"/>
          <w:sz w:val="22"/>
          <w:szCs w:val="22"/>
        </w:rPr>
      </w:pPr>
      <w:r>
        <w:rPr>
          <w:i w:val="0"/>
          <w:sz w:val="22"/>
          <w:szCs w:val="22"/>
        </w:rPr>
        <w:lastRenderedPageBreak/>
        <w:tab/>
      </w:r>
    </w:p>
    <w:p w:rsidR="00205A24" w:rsidRDefault="00205A24" w:rsidP="00BE161E">
      <w:pPr>
        <w:pStyle w:val="Glava"/>
        <w:tabs>
          <w:tab w:val="clear" w:pos="4536"/>
          <w:tab w:val="clear" w:pos="9072"/>
        </w:tabs>
        <w:ind w:left="1080"/>
        <w:jc w:val="both"/>
        <w:rPr>
          <w:i w:val="0"/>
          <w:sz w:val="22"/>
          <w:szCs w:val="22"/>
        </w:rPr>
      </w:pPr>
    </w:p>
    <w:p w:rsidR="00101467" w:rsidRDefault="00101467" w:rsidP="00BE161E">
      <w:pPr>
        <w:pStyle w:val="Glava"/>
        <w:tabs>
          <w:tab w:val="clear" w:pos="4536"/>
          <w:tab w:val="clear" w:pos="9072"/>
        </w:tabs>
        <w:ind w:left="1080"/>
        <w:jc w:val="both"/>
        <w:rPr>
          <w:i w:val="0"/>
          <w:sz w:val="22"/>
          <w:szCs w:val="22"/>
        </w:rPr>
      </w:pPr>
    </w:p>
    <w:p w:rsidR="00101467" w:rsidRDefault="00101467" w:rsidP="00BE161E">
      <w:pPr>
        <w:pStyle w:val="Glava"/>
        <w:tabs>
          <w:tab w:val="clear" w:pos="4536"/>
          <w:tab w:val="clear" w:pos="9072"/>
        </w:tabs>
        <w:ind w:left="1080"/>
        <w:jc w:val="both"/>
        <w:rPr>
          <w:i w:val="0"/>
          <w:sz w:val="22"/>
          <w:szCs w:val="22"/>
        </w:rPr>
      </w:pPr>
    </w:p>
    <w:p w:rsidR="001B6DEA" w:rsidRPr="00C104D2" w:rsidRDefault="00101467" w:rsidP="00BE161E">
      <w:pPr>
        <w:pStyle w:val="Glava"/>
        <w:tabs>
          <w:tab w:val="clear" w:pos="4536"/>
          <w:tab w:val="clear" w:pos="9072"/>
        </w:tabs>
        <w:ind w:left="1080"/>
        <w:jc w:val="both"/>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4/1</w:t>
      </w:r>
    </w:p>
    <w:p w:rsidR="001B6DEA" w:rsidRDefault="001B6DEA" w:rsidP="00BE161E">
      <w:pPr>
        <w:pStyle w:val="Glava"/>
        <w:tabs>
          <w:tab w:val="clear" w:pos="4536"/>
          <w:tab w:val="clear" w:pos="9072"/>
        </w:tabs>
        <w:ind w:left="1080"/>
        <w:jc w:val="both"/>
        <w:rPr>
          <w:i w:val="0"/>
          <w:sz w:val="22"/>
          <w:szCs w:val="22"/>
        </w:rPr>
      </w:pPr>
    </w:p>
    <w:p w:rsidR="00C104D2" w:rsidRDefault="00C104D2" w:rsidP="00C104D2">
      <w:pPr>
        <w:pStyle w:val="Napis"/>
        <w:ind w:left="1080"/>
        <w:jc w:val="left"/>
        <w:rPr>
          <w:szCs w:val="22"/>
        </w:rPr>
      </w:pPr>
    </w:p>
    <w:p w:rsidR="00C104D2" w:rsidRDefault="00C104D2" w:rsidP="00C104D2">
      <w:pPr>
        <w:pStyle w:val="Napis"/>
        <w:ind w:left="1080"/>
        <w:jc w:val="left"/>
        <w:rPr>
          <w:szCs w:val="22"/>
        </w:rPr>
      </w:pPr>
    </w:p>
    <w:p w:rsidR="00C104D2" w:rsidRDefault="00C104D2" w:rsidP="00C104D2">
      <w:pPr>
        <w:pStyle w:val="Napis"/>
        <w:ind w:left="1080"/>
        <w:jc w:val="left"/>
        <w:rPr>
          <w:szCs w:val="22"/>
        </w:rPr>
      </w:pPr>
    </w:p>
    <w:p w:rsidR="00C104D2" w:rsidRPr="0079325B" w:rsidRDefault="00C104D2" w:rsidP="00C104D2">
      <w:pPr>
        <w:pStyle w:val="Napis"/>
        <w:ind w:left="1080"/>
        <w:jc w:val="left"/>
        <w:rPr>
          <w:szCs w:val="22"/>
        </w:rPr>
      </w:pPr>
      <w:r w:rsidRPr="0079325B">
        <w:rPr>
          <w:szCs w:val="22"/>
        </w:rPr>
        <w:t>Potrditev referenc s strani posameznih naročnikov</w:t>
      </w:r>
    </w:p>
    <w:p w:rsidR="00C104D2" w:rsidRPr="0079325B" w:rsidRDefault="00C104D2" w:rsidP="00C104D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C104D2" w:rsidRPr="0079325B" w:rsidRDefault="00C104D2" w:rsidP="00C104D2">
      <w:pPr>
        <w:ind w:left="1080"/>
        <w:rPr>
          <w:i w:val="0"/>
          <w:sz w:val="22"/>
          <w:szCs w:val="22"/>
        </w:rPr>
      </w:pPr>
    </w:p>
    <w:p w:rsidR="00C104D2" w:rsidRPr="0079325B" w:rsidRDefault="00C104D2" w:rsidP="00C104D2">
      <w:pPr>
        <w:ind w:left="1080"/>
        <w:rPr>
          <w:i w:val="0"/>
          <w:sz w:val="22"/>
          <w:szCs w:val="22"/>
        </w:rPr>
      </w:pPr>
      <w:r w:rsidRPr="0079325B">
        <w:rPr>
          <w:i w:val="0"/>
          <w:sz w:val="22"/>
          <w:szCs w:val="22"/>
        </w:rPr>
        <w:t>…………………………………………………………………................………....…..............</w:t>
      </w:r>
    </w:p>
    <w:p w:rsidR="00C104D2" w:rsidRPr="0079325B" w:rsidRDefault="00C104D2" w:rsidP="00C104D2">
      <w:pPr>
        <w:ind w:left="1080"/>
        <w:rPr>
          <w:i w:val="0"/>
          <w:sz w:val="22"/>
          <w:szCs w:val="22"/>
        </w:rPr>
      </w:pPr>
    </w:p>
    <w:p w:rsidR="00C104D2" w:rsidRPr="00DF1FAA" w:rsidRDefault="00C104D2" w:rsidP="00DF1FAA">
      <w:pPr>
        <w:ind w:left="1080"/>
        <w:jc w:val="both"/>
        <w:rPr>
          <w:b/>
          <w:i w:val="0"/>
          <w:sz w:val="22"/>
          <w:szCs w:val="22"/>
        </w:rPr>
      </w:pPr>
      <w:r w:rsidRPr="00253F35">
        <w:rPr>
          <w:i w:val="0"/>
          <w:sz w:val="22"/>
          <w:szCs w:val="22"/>
        </w:rPr>
        <w:t>za prijavo na javni razpis za »</w:t>
      </w:r>
      <w:r w:rsidR="00DF1FAA">
        <w:rPr>
          <w:b/>
          <w:i w:val="0"/>
          <w:sz w:val="22"/>
          <w:szCs w:val="22"/>
        </w:rPr>
        <w:t>Rekonstru</w:t>
      </w:r>
      <w:r w:rsidR="00F91B8E">
        <w:rPr>
          <w:b/>
          <w:i w:val="0"/>
          <w:sz w:val="22"/>
          <w:szCs w:val="22"/>
        </w:rPr>
        <w:t>cija križišča Jurčkova cesta – Premrlova ulica v krožišče z navezavami</w:t>
      </w:r>
      <w:r w:rsidRPr="00253F35">
        <w:rPr>
          <w:i w:val="0"/>
          <w:sz w:val="22"/>
          <w:szCs w:val="22"/>
        </w:rPr>
        <w:t>«</w:t>
      </w:r>
    </w:p>
    <w:p w:rsidR="00C104D2" w:rsidRPr="0079325B" w:rsidRDefault="00C104D2" w:rsidP="00C104D2">
      <w:pPr>
        <w:ind w:left="1080"/>
        <w:rPr>
          <w:i w:val="0"/>
          <w:sz w:val="22"/>
          <w:szCs w:val="22"/>
        </w:rPr>
      </w:pPr>
    </w:p>
    <w:p w:rsidR="00C104D2" w:rsidRPr="0079325B" w:rsidRDefault="00C104D2" w:rsidP="00C104D2">
      <w:pPr>
        <w:ind w:left="1080"/>
        <w:jc w:val="center"/>
        <w:rPr>
          <w:b/>
          <w:i w:val="0"/>
          <w:szCs w:val="24"/>
          <w:u w:val="single"/>
        </w:rPr>
      </w:pPr>
      <w:r w:rsidRPr="0079325B">
        <w:rPr>
          <w:b/>
          <w:i w:val="0"/>
          <w:szCs w:val="24"/>
          <w:u w:val="single"/>
        </w:rPr>
        <w:t>POTRJUJEMO</w:t>
      </w:r>
    </w:p>
    <w:p w:rsidR="00C104D2" w:rsidRPr="0079325B" w:rsidRDefault="00C104D2" w:rsidP="00C104D2">
      <w:pPr>
        <w:ind w:left="1080"/>
        <w:rPr>
          <w:i w:val="0"/>
          <w:sz w:val="22"/>
          <w:szCs w:val="22"/>
          <w:u w:val="single"/>
        </w:rPr>
      </w:pPr>
    </w:p>
    <w:p w:rsidR="00C104D2" w:rsidRPr="0079325B" w:rsidRDefault="00C104D2" w:rsidP="00C104D2">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C104D2" w:rsidRPr="0079325B" w:rsidTr="00F47A86">
        <w:tc>
          <w:tcPr>
            <w:tcW w:w="1316" w:type="dxa"/>
          </w:tcPr>
          <w:p w:rsidR="00C104D2" w:rsidRPr="0079325B" w:rsidRDefault="00C104D2" w:rsidP="00F47A86">
            <w:pPr>
              <w:rPr>
                <w:i w:val="0"/>
                <w:sz w:val="22"/>
                <w:szCs w:val="22"/>
              </w:rPr>
            </w:pPr>
            <w:r w:rsidRPr="0079325B">
              <w:rPr>
                <w:i w:val="0"/>
                <w:sz w:val="22"/>
                <w:szCs w:val="22"/>
              </w:rPr>
              <w:t>da je bil</w:t>
            </w:r>
          </w:p>
        </w:tc>
        <w:tc>
          <w:tcPr>
            <w:tcW w:w="6250" w:type="dxa"/>
            <w:gridSpan w:val="3"/>
            <w:tcBorders>
              <w:bottom w:val="single" w:sz="4" w:space="0" w:color="auto"/>
            </w:tcBorders>
          </w:tcPr>
          <w:p w:rsidR="00C104D2" w:rsidRPr="0079325B" w:rsidRDefault="00C104D2" w:rsidP="00F47A86">
            <w:pPr>
              <w:rPr>
                <w:i w:val="0"/>
                <w:sz w:val="22"/>
                <w:szCs w:val="22"/>
              </w:rPr>
            </w:pPr>
          </w:p>
        </w:tc>
        <w:tc>
          <w:tcPr>
            <w:tcW w:w="1339" w:type="dxa"/>
            <w:vAlign w:val="center"/>
          </w:tcPr>
          <w:p w:rsidR="00C104D2" w:rsidRPr="0079325B" w:rsidRDefault="00C104D2" w:rsidP="00F47A86">
            <w:pPr>
              <w:rPr>
                <w:i w:val="0"/>
                <w:sz w:val="16"/>
                <w:szCs w:val="16"/>
              </w:rPr>
            </w:pPr>
            <w:r w:rsidRPr="0079325B">
              <w:rPr>
                <w:i w:val="0"/>
                <w:sz w:val="16"/>
                <w:szCs w:val="16"/>
              </w:rPr>
              <w:t>(ime in priimek)</w:t>
            </w:r>
          </w:p>
        </w:tc>
      </w:tr>
      <w:tr w:rsidR="00C104D2" w:rsidRPr="0079325B" w:rsidTr="00F47A86">
        <w:tc>
          <w:tcPr>
            <w:tcW w:w="4466" w:type="dxa"/>
            <w:gridSpan w:val="3"/>
          </w:tcPr>
          <w:p w:rsidR="00C104D2" w:rsidRPr="0079325B" w:rsidRDefault="00C104D2" w:rsidP="00F47A86">
            <w:pPr>
              <w:rPr>
                <w:i w:val="0"/>
                <w:sz w:val="16"/>
                <w:szCs w:val="16"/>
              </w:rPr>
            </w:pPr>
          </w:p>
        </w:tc>
        <w:tc>
          <w:tcPr>
            <w:tcW w:w="4439" w:type="dxa"/>
            <w:gridSpan w:val="2"/>
          </w:tcPr>
          <w:p w:rsidR="00C104D2" w:rsidRPr="0079325B" w:rsidRDefault="00C104D2" w:rsidP="00F47A86">
            <w:pPr>
              <w:rPr>
                <w:i w:val="0"/>
                <w:sz w:val="16"/>
                <w:szCs w:val="16"/>
              </w:rPr>
            </w:pPr>
          </w:p>
        </w:tc>
      </w:tr>
      <w:tr w:rsidR="00C104D2" w:rsidRPr="00502857" w:rsidTr="00F47A86">
        <w:tc>
          <w:tcPr>
            <w:tcW w:w="8905" w:type="dxa"/>
            <w:gridSpan w:val="5"/>
          </w:tcPr>
          <w:p w:rsidR="00C104D2" w:rsidRPr="0091134C" w:rsidRDefault="0099143D" w:rsidP="00F24C55">
            <w:pPr>
              <w:numPr>
                <w:ilvl w:val="0"/>
                <w:numId w:val="18"/>
              </w:numPr>
              <w:rPr>
                <w:b/>
                <w:i w:val="0"/>
                <w:sz w:val="22"/>
                <w:szCs w:val="22"/>
                <w:u w:val="single"/>
              </w:rPr>
            </w:pPr>
            <w:r>
              <w:rPr>
                <w:b/>
                <w:i w:val="0"/>
                <w:sz w:val="22"/>
                <w:szCs w:val="22"/>
                <w:u w:val="single"/>
              </w:rPr>
              <w:t>Vodja gradnje</w:t>
            </w:r>
          </w:p>
        </w:tc>
      </w:tr>
      <w:tr w:rsidR="00C104D2" w:rsidRPr="00502857" w:rsidTr="00F47A86">
        <w:tc>
          <w:tcPr>
            <w:tcW w:w="8905" w:type="dxa"/>
            <w:gridSpan w:val="5"/>
          </w:tcPr>
          <w:p w:rsidR="00C104D2" w:rsidRPr="00502857" w:rsidRDefault="00C104D2" w:rsidP="00F47A86">
            <w:pPr>
              <w:rPr>
                <w:i w:val="0"/>
                <w:sz w:val="22"/>
                <w:szCs w:val="22"/>
              </w:rPr>
            </w:pPr>
          </w:p>
        </w:tc>
      </w:tr>
      <w:tr w:rsidR="00C104D2" w:rsidRPr="00502857" w:rsidTr="00F47A86">
        <w:tc>
          <w:tcPr>
            <w:tcW w:w="2322" w:type="dxa"/>
            <w:gridSpan w:val="2"/>
          </w:tcPr>
          <w:p w:rsidR="00C104D2" w:rsidRPr="00502857" w:rsidRDefault="00C104D2" w:rsidP="00F47A86">
            <w:pPr>
              <w:rPr>
                <w:i w:val="0"/>
                <w:sz w:val="22"/>
                <w:szCs w:val="22"/>
              </w:rPr>
            </w:pPr>
            <w:r w:rsidRPr="00502857">
              <w:rPr>
                <w:i w:val="0"/>
                <w:sz w:val="22"/>
                <w:szCs w:val="22"/>
              </w:rPr>
              <w:t>pri referenčnem poslu:</w:t>
            </w:r>
          </w:p>
        </w:tc>
        <w:tc>
          <w:tcPr>
            <w:tcW w:w="6583" w:type="dxa"/>
            <w:gridSpan w:val="3"/>
            <w:tcBorders>
              <w:bottom w:val="single" w:sz="4" w:space="0" w:color="auto"/>
            </w:tcBorders>
          </w:tcPr>
          <w:p w:rsidR="00C104D2" w:rsidRPr="00502857" w:rsidRDefault="00C104D2" w:rsidP="00F47A86">
            <w:pPr>
              <w:rPr>
                <w:i w:val="0"/>
                <w:sz w:val="16"/>
                <w:szCs w:val="16"/>
              </w:rPr>
            </w:pPr>
          </w:p>
        </w:tc>
      </w:tr>
    </w:tbl>
    <w:p w:rsidR="00C104D2" w:rsidRPr="00502857" w:rsidRDefault="00C104D2" w:rsidP="00C104D2">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C104D2" w:rsidRPr="00502857" w:rsidTr="00F47A86">
        <w:tc>
          <w:tcPr>
            <w:tcW w:w="4307" w:type="dxa"/>
            <w:gridSpan w:val="2"/>
          </w:tcPr>
          <w:p w:rsidR="00C104D2" w:rsidRPr="00502857" w:rsidRDefault="00C104D2" w:rsidP="00F47A86">
            <w:pPr>
              <w:rPr>
                <w:i w:val="0"/>
                <w:sz w:val="22"/>
                <w:szCs w:val="22"/>
              </w:rPr>
            </w:pPr>
            <w:r w:rsidRPr="00502857">
              <w:rPr>
                <w:i w:val="0"/>
                <w:sz w:val="22"/>
                <w:szCs w:val="22"/>
              </w:rPr>
              <w:t>Vred</w:t>
            </w:r>
            <w:r w:rsidR="00FD6006">
              <w:rPr>
                <w:i w:val="0"/>
                <w:sz w:val="22"/>
                <w:szCs w:val="22"/>
              </w:rPr>
              <w:t xml:space="preserve">nost GOI del objekta v EUR z </w:t>
            </w:r>
            <w:r w:rsidRPr="00502857">
              <w:rPr>
                <w:i w:val="0"/>
                <w:sz w:val="22"/>
                <w:szCs w:val="22"/>
              </w:rPr>
              <w:t>DDV:</w:t>
            </w:r>
          </w:p>
        </w:tc>
        <w:tc>
          <w:tcPr>
            <w:tcW w:w="4536" w:type="dxa"/>
            <w:tcBorders>
              <w:bottom w:val="single" w:sz="4" w:space="0" w:color="auto"/>
            </w:tcBorders>
          </w:tcPr>
          <w:p w:rsidR="00C104D2" w:rsidRPr="00502857" w:rsidRDefault="00C104D2" w:rsidP="00F47A86">
            <w:pPr>
              <w:rPr>
                <w:i w:val="0"/>
                <w:sz w:val="22"/>
                <w:szCs w:val="22"/>
              </w:rPr>
            </w:pPr>
          </w:p>
        </w:tc>
      </w:tr>
      <w:tr w:rsidR="00C104D2" w:rsidRPr="00502857" w:rsidTr="00F47A86">
        <w:tc>
          <w:tcPr>
            <w:tcW w:w="2322" w:type="dxa"/>
          </w:tcPr>
          <w:p w:rsidR="00C104D2" w:rsidRPr="00502857" w:rsidRDefault="00C104D2" w:rsidP="00F47A86">
            <w:pPr>
              <w:rPr>
                <w:i w:val="0"/>
                <w:sz w:val="10"/>
                <w:szCs w:val="10"/>
              </w:rPr>
            </w:pPr>
          </w:p>
        </w:tc>
        <w:tc>
          <w:tcPr>
            <w:tcW w:w="6521" w:type="dxa"/>
            <w:gridSpan w:val="2"/>
          </w:tcPr>
          <w:p w:rsidR="00C104D2" w:rsidRPr="00502857" w:rsidRDefault="00C104D2" w:rsidP="00F47A86">
            <w:pPr>
              <w:rPr>
                <w:i w:val="0"/>
                <w:sz w:val="10"/>
                <w:szCs w:val="10"/>
              </w:rPr>
            </w:pPr>
          </w:p>
        </w:tc>
      </w:tr>
      <w:tr w:rsidR="00C104D2" w:rsidRPr="00502857" w:rsidTr="00F47A86">
        <w:tc>
          <w:tcPr>
            <w:tcW w:w="2322" w:type="dxa"/>
          </w:tcPr>
          <w:p w:rsidR="00C104D2" w:rsidRPr="00502857" w:rsidRDefault="00C104D2" w:rsidP="00F47A86">
            <w:pPr>
              <w:rPr>
                <w:i w:val="0"/>
                <w:sz w:val="22"/>
                <w:szCs w:val="22"/>
              </w:rPr>
            </w:pPr>
            <w:r w:rsidRPr="00502857">
              <w:rPr>
                <w:i w:val="0"/>
                <w:sz w:val="22"/>
                <w:szCs w:val="22"/>
              </w:rPr>
              <w:t>Datum začetka posla:</w:t>
            </w:r>
          </w:p>
        </w:tc>
        <w:tc>
          <w:tcPr>
            <w:tcW w:w="6521" w:type="dxa"/>
            <w:gridSpan w:val="2"/>
            <w:tcBorders>
              <w:bottom w:val="single" w:sz="4" w:space="0" w:color="auto"/>
            </w:tcBorders>
          </w:tcPr>
          <w:p w:rsidR="00C104D2" w:rsidRPr="00502857" w:rsidRDefault="00C104D2" w:rsidP="00F47A86">
            <w:pPr>
              <w:rPr>
                <w:i w:val="0"/>
                <w:sz w:val="22"/>
                <w:szCs w:val="22"/>
              </w:rPr>
            </w:pPr>
          </w:p>
        </w:tc>
      </w:tr>
      <w:tr w:rsidR="00C104D2" w:rsidRPr="00502857" w:rsidTr="00F47A86">
        <w:tc>
          <w:tcPr>
            <w:tcW w:w="2322" w:type="dxa"/>
          </w:tcPr>
          <w:p w:rsidR="00C104D2" w:rsidRPr="00502857" w:rsidRDefault="00C104D2" w:rsidP="00F47A86">
            <w:pPr>
              <w:rPr>
                <w:i w:val="0"/>
                <w:sz w:val="16"/>
                <w:szCs w:val="16"/>
              </w:rPr>
            </w:pPr>
          </w:p>
        </w:tc>
        <w:tc>
          <w:tcPr>
            <w:tcW w:w="6521" w:type="dxa"/>
            <w:gridSpan w:val="2"/>
          </w:tcPr>
          <w:p w:rsidR="00C104D2" w:rsidRPr="00502857" w:rsidRDefault="00C104D2" w:rsidP="00F47A86">
            <w:pPr>
              <w:rPr>
                <w:i w:val="0"/>
                <w:sz w:val="16"/>
                <w:szCs w:val="16"/>
              </w:rPr>
            </w:pPr>
          </w:p>
        </w:tc>
      </w:tr>
      <w:tr w:rsidR="00C104D2" w:rsidRPr="00502857" w:rsidTr="00F47A86">
        <w:tc>
          <w:tcPr>
            <w:tcW w:w="2322" w:type="dxa"/>
          </w:tcPr>
          <w:p w:rsidR="00C104D2" w:rsidRPr="00502857" w:rsidRDefault="00C104D2" w:rsidP="00F47A86">
            <w:pPr>
              <w:rPr>
                <w:i w:val="0"/>
                <w:sz w:val="22"/>
                <w:szCs w:val="22"/>
              </w:rPr>
            </w:pPr>
            <w:r w:rsidRPr="00502857">
              <w:rPr>
                <w:i w:val="0"/>
                <w:sz w:val="22"/>
                <w:szCs w:val="22"/>
              </w:rPr>
              <w:t>Datum končanja posla:</w:t>
            </w:r>
          </w:p>
        </w:tc>
        <w:tc>
          <w:tcPr>
            <w:tcW w:w="6521" w:type="dxa"/>
            <w:gridSpan w:val="2"/>
            <w:tcBorders>
              <w:bottom w:val="single" w:sz="4" w:space="0" w:color="auto"/>
            </w:tcBorders>
          </w:tcPr>
          <w:p w:rsidR="00C104D2" w:rsidRPr="00502857" w:rsidRDefault="00C104D2" w:rsidP="00F47A86">
            <w:pPr>
              <w:rPr>
                <w:i w:val="0"/>
                <w:sz w:val="22"/>
                <w:szCs w:val="22"/>
              </w:rPr>
            </w:pPr>
          </w:p>
        </w:tc>
      </w:tr>
      <w:tr w:rsidR="00C104D2" w:rsidRPr="00502857" w:rsidTr="00F47A86">
        <w:tc>
          <w:tcPr>
            <w:tcW w:w="2322" w:type="dxa"/>
          </w:tcPr>
          <w:p w:rsidR="00C104D2" w:rsidRPr="00502857" w:rsidRDefault="00C104D2" w:rsidP="00F47A86">
            <w:pPr>
              <w:rPr>
                <w:i w:val="0"/>
                <w:sz w:val="16"/>
                <w:szCs w:val="16"/>
              </w:rPr>
            </w:pPr>
          </w:p>
        </w:tc>
        <w:tc>
          <w:tcPr>
            <w:tcW w:w="6521" w:type="dxa"/>
            <w:gridSpan w:val="2"/>
            <w:tcBorders>
              <w:top w:val="single" w:sz="4" w:space="0" w:color="auto"/>
            </w:tcBorders>
          </w:tcPr>
          <w:p w:rsidR="00C104D2" w:rsidRPr="00502857" w:rsidRDefault="00C104D2" w:rsidP="00F47A86">
            <w:pPr>
              <w:rPr>
                <w:i w:val="0"/>
                <w:sz w:val="16"/>
                <w:szCs w:val="16"/>
              </w:rPr>
            </w:pPr>
          </w:p>
        </w:tc>
      </w:tr>
    </w:tbl>
    <w:p w:rsidR="00C104D2" w:rsidRDefault="00C104D2" w:rsidP="00C104D2">
      <w:pPr>
        <w:ind w:left="1080"/>
        <w:jc w:val="both"/>
        <w:rPr>
          <w:i w:val="0"/>
          <w:sz w:val="22"/>
          <w:szCs w:val="22"/>
        </w:rPr>
      </w:pPr>
    </w:p>
    <w:p w:rsidR="00C104D2" w:rsidRPr="00021AC4" w:rsidRDefault="00C104D2" w:rsidP="00C104D2">
      <w:pPr>
        <w:ind w:left="1080"/>
        <w:jc w:val="both"/>
        <w:rPr>
          <w:i w:val="0"/>
          <w:sz w:val="22"/>
          <w:szCs w:val="22"/>
        </w:rPr>
      </w:pPr>
      <w:r w:rsidRPr="00021AC4">
        <w:rPr>
          <w:i w:val="0"/>
          <w:sz w:val="22"/>
          <w:szCs w:val="22"/>
        </w:rPr>
        <w:t>Dela so bila opravljena po predpisih stroke, pravočasno, kvalitetno in v skladu z določili pogodbe.</w:t>
      </w:r>
    </w:p>
    <w:p w:rsidR="00C104D2" w:rsidRPr="00862B58" w:rsidRDefault="00C104D2" w:rsidP="00C104D2">
      <w:pPr>
        <w:ind w:left="1080"/>
        <w:rPr>
          <w:i w:val="0"/>
          <w:sz w:val="16"/>
          <w:szCs w:val="16"/>
        </w:rPr>
      </w:pPr>
    </w:p>
    <w:p w:rsidR="00C104D2" w:rsidRPr="0079325B" w:rsidRDefault="00C104D2" w:rsidP="00C104D2">
      <w:pPr>
        <w:ind w:left="1080"/>
        <w:rPr>
          <w:i w:val="0"/>
          <w:sz w:val="22"/>
          <w:szCs w:val="22"/>
        </w:rPr>
      </w:pPr>
      <w:r w:rsidRPr="00021AC4">
        <w:rPr>
          <w:i w:val="0"/>
          <w:sz w:val="22"/>
          <w:szCs w:val="22"/>
        </w:rPr>
        <w:t>Naziv in naslov naročnika:</w:t>
      </w:r>
      <w:r w:rsidRPr="0079325B">
        <w:rPr>
          <w:i w:val="0"/>
          <w:sz w:val="22"/>
          <w:szCs w:val="22"/>
        </w:rPr>
        <w:t xml:space="preserve">  ...…………….....................................................…………................................................…........</w:t>
      </w:r>
    </w:p>
    <w:p w:rsidR="00C104D2" w:rsidRPr="0079325B" w:rsidRDefault="00C104D2" w:rsidP="00C104D2">
      <w:pPr>
        <w:ind w:left="1080"/>
        <w:rPr>
          <w:i w:val="0"/>
          <w:sz w:val="22"/>
          <w:szCs w:val="22"/>
        </w:rPr>
      </w:pPr>
      <w:r w:rsidRPr="0079325B">
        <w:rPr>
          <w:i w:val="0"/>
          <w:sz w:val="22"/>
          <w:szCs w:val="22"/>
        </w:rPr>
        <w:t>...........…………....................................................................................................…………........</w:t>
      </w:r>
    </w:p>
    <w:p w:rsidR="00C104D2" w:rsidRPr="00862B58" w:rsidRDefault="00C104D2" w:rsidP="00C104D2">
      <w:pPr>
        <w:ind w:left="1080"/>
        <w:rPr>
          <w:i w:val="0"/>
          <w:sz w:val="16"/>
          <w:szCs w:val="16"/>
        </w:rPr>
      </w:pPr>
    </w:p>
    <w:p w:rsidR="00C104D2" w:rsidRPr="0079325B" w:rsidRDefault="00C104D2" w:rsidP="00C104D2">
      <w:pPr>
        <w:ind w:left="1080"/>
        <w:rPr>
          <w:i w:val="0"/>
          <w:sz w:val="22"/>
          <w:szCs w:val="22"/>
        </w:rPr>
      </w:pPr>
      <w:r w:rsidRPr="0079325B">
        <w:rPr>
          <w:i w:val="0"/>
          <w:sz w:val="22"/>
          <w:szCs w:val="22"/>
        </w:rPr>
        <w:t xml:space="preserve">Kontaktna oseba naročnika in telefonska številka: </w:t>
      </w:r>
    </w:p>
    <w:p w:rsidR="00C104D2" w:rsidRPr="0079325B" w:rsidRDefault="00C104D2" w:rsidP="00C104D2">
      <w:pPr>
        <w:ind w:left="1080"/>
        <w:rPr>
          <w:i w:val="0"/>
          <w:sz w:val="22"/>
          <w:szCs w:val="22"/>
        </w:rPr>
      </w:pPr>
      <w:r w:rsidRPr="0079325B">
        <w:rPr>
          <w:i w:val="0"/>
          <w:sz w:val="22"/>
          <w:szCs w:val="22"/>
        </w:rPr>
        <w:t>…………………………….…………………………………………………...………………</w:t>
      </w:r>
    </w:p>
    <w:p w:rsidR="00C104D2" w:rsidRPr="0079325B" w:rsidRDefault="00C104D2" w:rsidP="00C104D2">
      <w:pPr>
        <w:ind w:left="1080"/>
        <w:rPr>
          <w:i w:val="0"/>
          <w:sz w:val="22"/>
          <w:szCs w:val="22"/>
        </w:rPr>
      </w:pPr>
    </w:p>
    <w:p w:rsidR="00C104D2" w:rsidRPr="0079325B" w:rsidRDefault="00C104D2" w:rsidP="00C104D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C104D2" w:rsidRDefault="00C104D2" w:rsidP="00C104D2">
      <w:pPr>
        <w:ind w:left="1080"/>
        <w:rPr>
          <w:i w:val="0"/>
          <w:sz w:val="22"/>
          <w:szCs w:val="22"/>
        </w:rPr>
      </w:pPr>
    </w:p>
    <w:p w:rsidR="00C104D2" w:rsidRPr="0079325B" w:rsidRDefault="00C104D2" w:rsidP="00C104D2">
      <w:pPr>
        <w:ind w:left="1080"/>
        <w:rPr>
          <w:i w:val="0"/>
          <w:sz w:val="22"/>
          <w:szCs w:val="22"/>
        </w:rPr>
      </w:pPr>
    </w:p>
    <w:p w:rsidR="00C104D2" w:rsidRPr="0079325B" w:rsidRDefault="00C104D2" w:rsidP="00C104D2">
      <w:pPr>
        <w:ind w:left="1080"/>
        <w:rPr>
          <w:i w:val="0"/>
          <w:sz w:val="22"/>
          <w:szCs w:val="22"/>
        </w:rPr>
      </w:pPr>
      <w:r w:rsidRPr="0079325B">
        <w:rPr>
          <w:i w:val="0"/>
          <w:sz w:val="22"/>
          <w:szCs w:val="22"/>
        </w:rPr>
        <w:t>Kraj:.............................</w:t>
      </w:r>
    </w:p>
    <w:p w:rsidR="00C104D2" w:rsidRPr="0079325B" w:rsidRDefault="00C104D2" w:rsidP="00C104D2">
      <w:pPr>
        <w:ind w:left="1080"/>
        <w:rPr>
          <w:i w:val="0"/>
          <w:sz w:val="22"/>
          <w:szCs w:val="22"/>
        </w:rPr>
      </w:pPr>
    </w:p>
    <w:p w:rsidR="00C104D2" w:rsidRPr="0079325B" w:rsidRDefault="00C104D2" w:rsidP="00C104D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C104D2" w:rsidRDefault="00C104D2" w:rsidP="00C104D2">
      <w:pPr>
        <w:ind w:left="1080"/>
        <w:rPr>
          <w:b/>
          <w:i w:val="0"/>
          <w:sz w:val="22"/>
          <w:szCs w:val="22"/>
        </w:rPr>
      </w:pPr>
      <w:r w:rsidRPr="0079325B">
        <w:rPr>
          <w:i w:val="0"/>
          <w:sz w:val="22"/>
          <w:szCs w:val="22"/>
        </w:rPr>
        <w:tab/>
      </w:r>
      <w:r w:rsidRPr="0079325B">
        <w:rPr>
          <w:b/>
          <w:i w:val="0"/>
          <w:sz w:val="22"/>
          <w:szCs w:val="22"/>
        </w:rPr>
        <w:t xml:space="preserve">                                                                               </w:t>
      </w:r>
    </w:p>
    <w:p w:rsidR="00C104D2" w:rsidRDefault="00C104D2" w:rsidP="00C104D2">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rsidR="00C104D2" w:rsidRDefault="00C104D2" w:rsidP="00C104D2">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9317AD" w:rsidRDefault="009317AD" w:rsidP="009317AD">
      <w:pPr>
        <w:pStyle w:val="Glava"/>
        <w:tabs>
          <w:tab w:val="clear" w:pos="4536"/>
          <w:tab w:val="clear" w:pos="9072"/>
        </w:tabs>
        <w:jc w:val="right"/>
        <w:rPr>
          <w:b/>
          <w:i w:val="0"/>
          <w:sz w:val="22"/>
          <w:szCs w:val="22"/>
        </w:rPr>
      </w:pPr>
    </w:p>
    <w:p w:rsidR="001D6065" w:rsidRDefault="001D6065" w:rsidP="001D6065">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496763" w:rsidRDefault="00496763" w:rsidP="00DB3553">
      <w:pPr>
        <w:pStyle w:val="Glava"/>
        <w:tabs>
          <w:tab w:val="clear" w:pos="4536"/>
          <w:tab w:val="clear" w:pos="9072"/>
        </w:tabs>
        <w:jc w:val="right"/>
        <w:rPr>
          <w:b/>
          <w:i w:val="0"/>
          <w:sz w:val="22"/>
          <w:szCs w:val="22"/>
        </w:rPr>
      </w:pPr>
    </w:p>
    <w:p w:rsidR="00DB3553" w:rsidRPr="00D50D7D" w:rsidRDefault="008817F0" w:rsidP="00DB3553">
      <w:pPr>
        <w:pStyle w:val="Glava"/>
        <w:tabs>
          <w:tab w:val="clear" w:pos="4536"/>
          <w:tab w:val="clear" w:pos="9072"/>
        </w:tabs>
        <w:jc w:val="right"/>
        <w:rPr>
          <w:b/>
          <w:i w:val="0"/>
          <w:sz w:val="22"/>
          <w:szCs w:val="22"/>
        </w:rPr>
      </w:pPr>
      <w:r>
        <w:rPr>
          <w:b/>
          <w:i w:val="0"/>
          <w:sz w:val="22"/>
          <w:szCs w:val="22"/>
        </w:rPr>
        <w:t>PRILOGA 5</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502857" w:rsidRDefault="00DB3553" w:rsidP="00DB3553">
      <w:pPr>
        <w:ind w:left="1134"/>
        <w:jc w:val="center"/>
        <w:rPr>
          <w:b/>
          <w:i w:val="0"/>
          <w:sz w:val="36"/>
          <w:szCs w:val="36"/>
        </w:rPr>
      </w:pPr>
      <w:r w:rsidRPr="00502857">
        <w:rPr>
          <w:b/>
          <w:i w:val="0"/>
          <w:sz w:val="36"/>
          <w:szCs w:val="36"/>
        </w:rPr>
        <w:t>ZAVAROVANJE ODGOVORNOSTI</w:t>
      </w: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1A4539">
        <w:rPr>
          <w:b/>
          <w:i w:val="0"/>
          <w:sz w:val="22"/>
          <w:szCs w:val="22"/>
        </w:rPr>
        <w:t>Rekonstrukc</w:t>
      </w:r>
      <w:r w:rsidR="00B83714">
        <w:rPr>
          <w:b/>
          <w:i w:val="0"/>
          <w:sz w:val="22"/>
          <w:szCs w:val="22"/>
        </w:rPr>
        <w:t xml:space="preserve">ija križišča Jurčkova cesta – Premrlova ulica v krožišče z navezavami </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w:t>
      </w:r>
      <w:r w:rsidRPr="00F6229A">
        <w:rPr>
          <w:i w:val="0"/>
          <w:sz w:val="22"/>
          <w:szCs w:val="22"/>
        </w:rPr>
        <w:t xml:space="preserve">navedbami </w:t>
      </w:r>
      <w:r w:rsidR="006553F7" w:rsidRPr="00F6229A">
        <w:rPr>
          <w:i w:val="0"/>
          <w:sz w:val="22"/>
          <w:szCs w:val="22"/>
        </w:rPr>
        <w:t xml:space="preserve">v 14. </w:t>
      </w:r>
      <w:r w:rsidRPr="00F6229A">
        <w:rPr>
          <w:i w:val="0"/>
          <w:sz w:val="22"/>
          <w:szCs w:val="22"/>
        </w:rPr>
        <w:t xml:space="preserve"> členu vzorca pogodbe iz</w:t>
      </w:r>
      <w:r w:rsidRPr="00502857">
        <w:rPr>
          <w:i w:val="0"/>
          <w:sz w:val="22"/>
          <w:szCs w:val="22"/>
        </w:rPr>
        <w:t xml:space="preserve">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Pr="00593345" w:rsidRDefault="00CE6C87" w:rsidP="00CE6C87">
      <w:pPr>
        <w:ind w:left="1134"/>
        <w:rPr>
          <w:i w:val="0"/>
          <w:sz w:val="22"/>
          <w:szCs w:val="22"/>
        </w:rPr>
      </w:pPr>
      <w:r w:rsidRPr="00593345">
        <w:rPr>
          <w:i w:val="0"/>
          <w:sz w:val="22"/>
          <w:szCs w:val="22"/>
        </w:rPr>
        <w:t>ALI</w:t>
      </w:r>
    </w:p>
    <w:p w:rsidR="00CE6C87" w:rsidRDefault="00CE6C87"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r>
        <w:rPr>
          <w:i w:val="0"/>
          <w:sz w:val="22"/>
          <w:szCs w:val="22"/>
        </w:rPr>
        <w:t>Fotokopija zavarovalne police</w:t>
      </w:r>
    </w:p>
    <w:p w:rsidR="00CE6C87" w:rsidRDefault="00CE6C87"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D9496D" w:rsidRDefault="00D9496D" w:rsidP="00ED0823">
      <w:pPr>
        <w:jc w:val="right"/>
        <w:rPr>
          <w:b/>
          <w:i w:val="0"/>
          <w:sz w:val="22"/>
          <w:szCs w:val="22"/>
        </w:rPr>
      </w:pPr>
    </w:p>
    <w:p w:rsidR="00D9496D" w:rsidRDefault="00D9496D" w:rsidP="00ED0823">
      <w:pPr>
        <w:jc w:val="right"/>
        <w:rPr>
          <w:b/>
          <w:i w:val="0"/>
          <w:sz w:val="22"/>
          <w:szCs w:val="22"/>
        </w:rPr>
      </w:pPr>
    </w:p>
    <w:p w:rsidR="00F20DDE" w:rsidRDefault="00F20DDE" w:rsidP="00ED0823">
      <w:pPr>
        <w:jc w:val="right"/>
        <w:rPr>
          <w:b/>
          <w:i w:val="0"/>
          <w:sz w:val="22"/>
          <w:szCs w:val="22"/>
        </w:rPr>
      </w:pPr>
    </w:p>
    <w:p w:rsidR="00E27866" w:rsidRDefault="00E27866" w:rsidP="00ED0823">
      <w:pPr>
        <w:jc w:val="right"/>
        <w:rPr>
          <w:b/>
          <w:i w:val="0"/>
          <w:sz w:val="22"/>
          <w:szCs w:val="22"/>
        </w:rPr>
      </w:pPr>
    </w:p>
    <w:p w:rsidR="00E27866" w:rsidRDefault="00E27866" w:rsidP="00ED0823">
      <w:pPr>
        <w:jc w:val="right"/>
        <w:rPr>
          <w:b/>
          <w:i w:val="0"/>
          <w:sz w:val="22"/>
          <w:szCs w:val="22"/>
        </w:rPr>
      </w:pPr>
    </w:p>
    <w:p w:rsidR="00E27866" w:rsidRDefault="00E27866" w:rsidP="00ED0823">
      <w:pPr>
        <w:jc w:val="right"/>
        <w:rPr>
          <w:b/>
          <w:i w:val="0"/>
          <w:sz w:val="22"/>
          <w:szCs w:val="22"/>
        </w:rPr>
      </w:pPr>
    </w:p>
    <w:p w:rsidR="00E27866" w:rsidRDefault="00E27866" w:rsidP="00ED0823">
      <w:pPr>
        <w:jc w:val="right"/>
        <w:rPr>
          <w:b/>
          <w:i w:val="0"/>
          <w:sz w:val="22"/>
          <w:szCs w:val="22"/>
        </w:rPr>
      </w:pPr>
    </w:p>
    <w:p w:rsidR="00E27866" w:rsidRDefault="00E27866" w:rsidP="00ED0823">
      <w:pPr>
        <w:jc w:val="right"/>
        <w:rPr>
          <w:b/>
          <w:i w:val="0"/>
          <w:sz w:val="22"/>
          <w:szCs w:val="22"/>
        </w:rPr>
      </w:pPr>
    </w:p>
    <w:p w:rsidR="00545A3E" w:rsidRDefault="00545A3E"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45397B">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1A4539">
        <w:rPr>
          <w:b/>
          <w:i w:val="0"/>
          <w:sz w:val="22"/>
          <w:szCs w:val="22"/>
        </w:rPr>
        <w:t>Rekonstruk</w:t>
      </w:r>
      <w:r w:rsidR="00A02182">
        <w:rPr>
          <w:b/>
          <w:i w:val="0"/>
          <w:sz w:val="22"/>
          <w:szCs w:val="22"/>
        </w:rPr>
        <w:t>cija križišča Jurčkova cesta – Premrlova ulica v krožišče z navezavami</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8E70D3" w:rsidRDefault="008E70D3" w:rsidP="00B652AC">
      <w:pPr>
        <w:ind w:left="1080"/>
        <w:jc w:val="center"/>
        <w:rPr>
          <w:i w:val="0"/>
          <w:sz w:val="22"/>
          <w:szCs w:val="22"/>
        </w:rPr>
      </w:pPr>
    </w:p>
    <w:p w:rsidR="008E70D3" w:rsidRDefault="008E70D3" w:rsidP="00B652AC">
      <w:pPr>
        <w:ind w:left="1080"/>
        <w:jc w:val="center"/>
        <w:rPr>
          <w:i w:val="0"/>
          <w:sz w:val="22"/>
          <w:szCs w:val="22"/>
        </w:rPr>
      </w:pPr>
    </w:p>
    <w:p w:rsidR="008E70D3" w:rsidRDefault="008E70D3" w:rsidP="00B652AC">
      <w:pPr>
        <w:ind w:left="1080"/>
        <w:jc w:val="center"/>
        <w:rPr>
          <w:i w:val="0"/>
          <w:sz w:val="22"/>
          <w:szCs w:val="22"/>
        </w:rPr>
      </w:pPr>
    </w:p>
    <w:p w:rsidR="008E70D3" w:rsidRDefault="008E70D3"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496763" w:rsidRDefault="00496763"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t xml:space="preserve">PRILOGA </w:t>
      </w:r>
      <w:r w:rsidR="00A24BDE">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DD3A4F">
        <w:rPr>
          <w:b/>
          <w:i w:val="0"/>
          <w:sz w:val="22"/>
          <w:szCs w:val="22"/>
        </w:rPr>
        <w:t>Rekonstruk</w:t>
      </w:r>
      <w:r w:rsidR="006B2579">
        <w:rPr>
          <w:b/>
          <w:i w:val="0"/>
          <w:sz w:val="22"/>
          <w:szCs w:val="22"/>
        </w:rPr>
        <w:t>cija križišča Jurčkova cesta – Premrlova ulica v krožišče z navezavami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E12B96" w:rsidRDefault="00E12B96" w:rsidP="00E12B96">
      <w:pPr>
        <w:jc w:val="right"/>
        <w:rPr>
          <w:b/>
          <w:i w:val="0"/>
          <w:sz w:val="22"/>
          <w:szCs w:val="22"/>
        </w:rPr>
      </w:pPr>
    </w:p>
    <w:p w:rsidR="00E12B96" w:rsidRDefault="00E12B96" w:rsidP="00E12B96">
      <w:pPr>
        <w:jc w:val="right"/>
        <w:rPr>
          <w:b/>
          <w:i w:val="0"/>
          <w:sz w:val="22"/>
          <w:szCs w:val="22"/>
        </w:rPr>
      </w:pPr>
    </w:p>
    <w:p w:rsidR="00E12B96" w:rsidRPr="001F1894" w:rsidRDefault="00E12B96" w:rsidP="00E12B96">
      <w:pPr>
        <w:jc w:val="right"/>
        <w:rPr>
          <w:b/>
          <w:i w:val="0"/>
          <w:sz w:val="22"/>
          <w:szCs w:val="22"/>
        </w:rPr>
      </w:pPr>
    </w:p>
    <w:p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FF47F1" w:rsidRDefault="00FF47F1"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71562D">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6A0F24" w:rsidRPr="00105B38" w:rsidRDefault="006A0F24" w:rsidP="006D3F86">
            <w:pPr>
              <w:pStyle w:val="Glava"/>
              <w:tabs>
                <w:tab w:val="clear" w:pos="4536"/>
                <w:tab w:val="clear" w:pos="9072"/>
              </w:tabs>
              <w:rPr>
                <w:i w:val="0"/>
                <w:sz w:val="22"/>
                <w:szCs w:val="22"/>
              </w:rPr>
            </w:pP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w:t>
            </w:r>
            <w:r w:rsidR="006D3F86">
              <w:rPr>
                <w:i w:val="0"/>
                <w:color w:val="000000" w:themeColor="text1"/>
                <w:sz w:val="22"/>
                <w:szCs w:val="22"/>
              </w:rPr>
              <w:t>arovanje odgovornosti (priloga 5</w:t>
            </w:r>
            <w:r w:rsidRPr="00105B38">
              <w:rPr>
                <w:i w:val="0"/>
                <w:color w:val="000000" w:themeColor="text1"/>
                <w:sz w:val="22"/>
                <w:szCs w:val="22"/>
              </w:rPr>
              <w:t>)</w:t>
            </w:r>
          </w:p>
          <w:p w:rsidR="00A900C4" w:rsidRPr="00645CDE" w:rsidRDefault="00A900C4" w:rsidP="00E12B96">
            <w:pPr>
              <w:pStyle w:val="Glava"/>
              <w:numPr>
                <w:ilvl w:val="0"/>
                <w:numId w:val="7"/>
              </w:numPr>
              <w:tabs>
                <w:tab w:val="clear" w:pos="4536"/>
                <w:tab w:val="clear" w:pos="9072"/>
              </w:tabs>
              <w:rPr>
                <w:i w:val="0"/>
                <w:sz w:val="22"/>
                <w:szCs w:val="22"/>
              </w:rPr>
            </w:pPr>
            <w:r w:rsidRPr="00645CDE">
              <w:rPr>
                <w:i w:val="0"/>
                <w:sz w:val="22"/>
                <w:szCs w:val="22"/>
              </w:rPr>
              <w:t>Izjava fizične osebe oziroma odgovorne osebe poslovnega subjekta o nepovezanosti s funkcionarjem ali njego</w:t>
            </w:r>
            <w:r w:rsidR="003442B1">
              <w:rPr>
                <w:i w:val="0"/>
                <w:sz w:val="22"/>
                <w:szCs w:val="22"/>
              </w:rPr>
              <w:t>vim družinskim članom (priloga 9</w:t>
            </w:r>
            <w:r w:rsidRPr="00645CDE">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2C207C">
              <w:rPr>
                <w:i w:val="0"/>
                <w:color w:val="000000" w:themeColor="text1"/>
                <w:sz w:val="22"/>
                <w:szCs w:val="22"/>
              </w:rPr>
              <w:t xml:space="preserve"> (priloga 3 in 3</w:t>
            </w:r>
            <w:r w:rsidR="00686662">
              <w:rPr>
                <w:i w:val="0"/>
                <w:color w:val="000000" w:themeColor="text1"/>
                <w:sz w:val="22"/>
                <w:szCs w:val="22"/>
              </w:rPr>
              <w:t>/1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2C207C">
              <w:rPr>
                <w:i w:val="0"/>
                <w:color w:val="000000" w:themeColor="text1"/>
                <w:sz w:val="22"/>
                <w:szCs w:val="22"/>
              </w:rPr>
              <w:t xml:space="preserve"> (priloga 4 in 4</w:t>
            </w:r>
            <w:r w:rsidR="00686662">
              <w:rPr>
                <w:i w:val="0"/>
                <w:color w:val="000000" w:themeColor="text1"/>
                <w:sz w:val="22"/>
                <w:szCs w:val="22"/>
              </w:rPr>
              <w:t>/1</w:t>
            </w:r>
            <w:r w:rsidR="008B431E">
              <w:rPr>
                <w:i w:val="0"/>
                <w:color w:val="000000" w:themeColor="text1"/>
                <w:sz w:val="22"/>
                <w:szCs w:val="22"/>
              </w:rPr>
              <w:t>)</w:t>
            </w:r>
          </w:p>
          <w:p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2C207C">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2C207C">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71562D" w:rsidP="003B1634">
      <w:pPr>
        <w:pStyle w:val="Glava"/>
        <w:tabs>
          <w:tab w:val="clear" w:pos="4536"/>
          <w:tab w:val="clear" w:pos="9072"/>
        </w:tabs>
        <w:jc w:val="right"/>
        <w:rPr>
          <w:b/>
          <w:i w:val="0"/>
          <w:sz w:val="22"/>
          <w:szCs w:val="22"/>
        </w:rPr>
      </w:pPr>
      <w:r>
        <w:rPr>
          <w:b/>
          <w:i w:val="0"/>
          <w:sz w:val="22"/>
          <w:szCs w:val="22"/>
        </w:rPr>
        <w:lastRenderedPageBreak/>
        <w:t>PRILOGA 9</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472F11" w:rsidRDefault="00C61E45" w:rsidP="00C61E45">
      <w:pPr>
        <w:ind w:left="1134"/>
        <w:jc w:val="center"/>
        <w:rPr>
          <w:i w:val="0"/>
          <w:sz w:val="18"/>
          <w:szCs w:val="18"/>
          <w:u w:val="single"/>
        </w:rPr>
      </w:pPr>
    </w:p>
    <w:p w:rsidR="00C61E45" w:rsidRPr="00472F11"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F24C55">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F24C55">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5" w:history="1">
        <w:r w:rsidRPr="00C61E45">
          <w:rPr>
            <w:rStyle w:val="Hiperpovezava"/>
            <w:sz w:val="22"/>
            <w:szCs w:val="22"/>
          </w:rPr>
          <w:t>https://www.ljubljana.si/sl/mestni-svet/mestni-svet-mol/</w:t>
        </w:r>
      </w:hyperlink>
      <w:r w:rsidRPr="00C61E45">
        <w:rPr>
          <w:sz w:val="22"/>
          <w:szCs w:val="22"/>
        </w:rPr>
        <w:t xml:space="preserve">, </w:t>
      </w:r>
      <w:hyperlink r:id="rId16"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AB4A04">
      <w:pPr>
        <w:pStyle w:val="Glava"/>
        <w:tabs>
          <w:tab w:val="clear" w:pos="4536"/>
          <w:tab w:val="clear" w:pos="9072"/>
        </w:tabs>
        <w:ind w:left="1134"/>
        <w:jc w:val="center"/>
        <w:rPr>
          <w:i w:val="0"/>
          <w:sz w:val="22"/>
          <w:szCs w:val="22"/>
        </w:rPr>
      </w:pPr>
      <w:r>
        <w:rPr>
          <w:i w:val="0"/>
          <w:sz w:val="22"/>
          <w:szCs w:val="22"/>
        </w:rPr>
        <w:t>Popis del</w:t>
      </w:r>
    </w:p>
    <w:p w:rsidR="00DB3553" w:rsidRDefault="00DB3553" w:rsidP="00AB4A04">
      <w:pPr>
        <w:pStyle w:val="Glava"/>
        <w:tabs>
          <w:tab w:val="clear" w:pos="4536"/>
          <w:tab w:val="clear" w:pos="9072"/>
        </w:tabs>
        <w:ind w:left="1134"/>
        <w:jc w:val="center"/>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C0C95" w:rsidRDefault="005C0C95" w:rsidP="003B1634">
      <w:pPr>
        <w:pStyle w:val="Glava"/>
        <w:tabs>
          <w:tab w:val="clear" w:pos="4536"/>
          <w:tab w:val="clear" w:pos="9072"/>
        </w:tabs>
        <w:jc w:val="right"/>
        <w:rPr>
          <w:b/>
          <w:i w:val="0"/>
          <w:sz w:val="22"/>
          <w:szCs w:val="22"/>
        </w:rPr>
      </w:pPr>
    </w:p>
    <w:p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1562D">
        <w:rPr>
          <w:b/>
          <w:i w:val="0"/>
          <w:sz w:val="22"/>
          <w:szCs w:val="22"/>
        </w:rPr>
        <w:t>B</w:t>
      </w:r>
    </w:p>
    <w:p w:rsidR="004566C0" w:rsidRDefault="004566C0" w:rsidP="003B1634">
      <w:pPr>
        <w:pStyle w:val="Glava"/>
        <w:tabs>
          <w:tab w:val="clear" w:pos="4536"/>
          <w:tab w:val="clear" w:pos="9072"/>
        </w:tabs>
        <w:jc w:val="right"/>
        <w:rPr>
          <w:b/>
          <w:i w:val="0"/>
          <w:sz w:val="22"/>
          <w:szCs w:val="22"/>
        </w:rPr>
      </w:pPr>
    </w:p>
    <w:p w:rsidR="004566C0" w:rsidRPr="00803149" w:rsidRDefault="00EA6223" w:rsidP="004566C0">
      <w:pPr>
        <w:pStyle w:val="Glava"/>
        <w:tabs>
          <w:tab w:val="clear" w:pos="4536"/>
          <w:tab w:val="clear" w:pos="9072"/>
        </w:tabs>
        <w:jc w:val="center"/>
        <w:rPr>
          <w:b/>
          <w:i w:val="0"/>
          <w:szCs w:val="24"/>
        </w:rPr>
      </w:pPr>
      <w:r>
        <w:rPr>
          <w:b/>
          <w:i w:val="0"/>
          <w:szCs w:val="24"/>
        </w:rPr>
        <w:t xml:space="preserve">VZOREC POGODBE </w:t>
      </w:r>
    </w:p>
    <w:p w:rsidR="00F33419" w:rsidRDefault="00F33419" w:rsidP="00F33419">
      <w:pPr>
        <w:ind w:left="1134"/>
        <w:jc w:val="both"/>
        <w:rPr>
          <w:b/>
          <w:i w:val="0"/>
          <w:sz w:val="22"/>
          <w:szCs w:val="22"/>
        </w:rPr>
      </w:pPr>
    </w:p>
    <w:p w:rsidR="00F24C55" w:rsidRPr="00F24C55" w:rsidRDefault="00F24C55" w:rsidP="00F24C55">
      <w:pPr>
        <w:jc w:val="both"/>
        <w:rPr>
          <w:rFonts w:eastAsia="STXinwei"/>
          <w:i w:val="0"/>
          <w:sz w:val="22"/>
          <w:lang w:eastAsia="ja-JP"/>
        </w:rPr>
      </w:pPr>
      <w:bookmarkStart w:id="4" w:name="_Hlk2055951"/>
      <w:r w:rsidRPr="00F24C55">
        <w:rPr>
          <w:rFonts w:eastAsia="STXinwei"/>
          <w:b/>
          <w:i w:val="0"/>
          <w:lang w:eastAsia="ja-JP"/>
        </w:rPr>
        <w:t>MESTNA OBČINA LJUBLJANA</w:t>
      </w:r>
      <w:r w:rsidRPr="00F24C55">
        <w:rPr>
          <w:rFonts w:eastAsia="STXinwei"/>
          <w:i w:val="0"/>
          <w:lang w:eastAsia="ja-JP"/>
        </w:rPr>
        <w:t>, Mestni trg 1, 1000 Ljubljana, ki jo zastopa župan Zoran Janković,</w:t>
      </w:r>
    </w:p>
    <w:p w:rsidR="00F24C55" w:rsidRPr="00F24C55" w:rsidRDefault="00F24C55" w:rsidP="00F24C55">
      <w:pPr>
        <w:jc w:val="both"/>
        <w:rPr>
          <w:rFonts w:eastAsia="STXinwei"/>
          <w:i w:val="0"/>
          <w:lang w:eastAsia="ja-JP"/>
        </w:rPr>
      </w:pPr>
      <w:r w:rsidRPr="00F24C55">
        <w:rPr>
          <w:rFonts w:eastAsia="STXinwei"/>
          <w:i w:val="0"/>
          <w:lang w:eastAsia="ja-JP"/>
        </w:rPr>
        <w:t>matična številka: 5874025000,</w:t>
      </w:r>
    </w:p>
    <w:p w:rsidR="00F24C55" w:rsidRPr="00F24C55" w:rsidRDefault="00F24C55" w:rsidP="00F24C55">
      <w:pPr>
        <w:jc w:val="both"/>
        <w:rPr>
          <w:rFonts w:eastAsia="STXinwei"/>
          <w:i w:val="0"/>
          <w:lang w:eastAsia="ja-JP"/>
        </w:rPr>
      </w:pPr>
      <w:r w:rsidRPr="00F24C55">
        <w:rPr>
          <w:rFonts w:eastAsia="STXinwei"/>
          <w:i w:val="0"/>
          <w:lang w:eastAsia="ja-JP"/>
        </w:rPr>
        <w:t>identifikacijska številka za DDV: SI 67593321</w:t>
      </w:r>
    </w:p>
    <w:p w:rsidR="00F24C55" w:rsidRPr="00F24C55" w:rsidRDefault="00F24C55" w:rsidP="00F24C55">
      <w:pPr>
        <w:jc w:val="both"/>
        <w:rPr>
          <w:rFonts w:eastAsia="STXinwei"/>
          <w:i w:val="0"/>
          <w:lang w:eastAsia="ja-JP"/>
        </w:rPr>
      </w:pPr>
      <w:r w:rsidRPr="00F24C55">
        <w:rPr>
          <w:rFonts w:eastAsia="STXinwei"/>
          <w:i w:val="0"/>
          <w:lang w:eastAsia="ja-JP"/>
        </w:rPr>
        <w:t>(v nadaljevanju: naročnik)</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in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b/>
          <w:i w:val="0"/>
          <w:lang w:eastAsia="ja-JP"/>
        </w:rPr>
        <w:t>………………………………….</w:t>
      </w:r>
      <w:r w:rsidRPr="00F24C55">
        <w:rPr>
          <w:rFonts w:eastAsia="STXinwei"/>
          <w:i w:val="0"/>
          <w:lang w:eastAsia="ja-JP"/>
        </w:rPr>
        <w:t>, ki ga zastopa ……………………. (navesti poslovni subjekt, naslov, ime in priimek ter  funkcijo pooblaščene osebe  za zastopanje),</w:t>
      </w:r>
    </w:p>
    <w:p w:rsidR="00F24C55" w:rsidRPr="00F24C55" w:rsidRDefault="00F24C55" w:rsidP="00F24C55">
      <w:pPr>
        <w:jc w:val="both"/>
        <w:rPr>
          <w:rFonts w:eastAsia="STXinwei"/>
          <w:i w:val="0"/>
          <w:lang w:eastAsia="ja-JP"/>
        </w:rPr>
      </w:pPr>
      <w:r w:rsidRPr="00F24C55">
        <w:rPr>
          <w:rFonts w:eastAsia="STXinwei"/>
          <w:i w:val="0"/>
          <w:lang w:eastAsia="ja-JP"/>
        </w:rPr>
        <w:t>matična številka: ………………,</w:t>
      </w:r>
    </w:p>
    <w:p w:rsidR="00F24C55" w:rsidRPr="00F24C55" w:rsidRDefault="00F24C55" w:rsidP="00F24C55">
      <w:pPr>
        <w:jc w:val="both"/>
        <w:rPr>
          <w:rFonts w:eastAsia="STXinwei"/>
          <w:i w:val="0"/>
          <w:lang w:eastAsia="ja-JP"/>
        </w:rPr>
      </w:pPr>
      <w:r w:rsidRPr="00F24C55">
        <w:rPr>
          <w:rFonts w:eastAsia="STXinwei"/>
          <w:i w:val="0"/>
          <w:lang w:eastAsia="ja-JP"/>
        </w:rPr>
        <w:t>identifikacijska številka za DDV: …………………</w:t>
      </w:r>
    </w:p>
    <w:p w:rsidR="00F24C55" w:rsidRPr="00F24C55" w:rsidRDefault="00F24C55" w:rsidP="00F24C55">
      <w:pPr>
        <w:jc w:val="both"/>
        <w:rPr>
          <w:rFonts w:eastAsia="STXinwei"/>
          <w:i w:val="0"/>
          <w:lang w:eastAsia="ja-JP"/>
        </w:rPr>
      </w:pPr>
      <w:r w:rsidRPr="00F24C55">
        <w:rPr>
          <w:rFonts w:eastAsia="STXinwei"/>
          <w:i w:val="0"/>
          <w:lang w:eastAsia="ja-JP"/>
        </w:rPr>
        <w:t>(v nadaljevanju: izvajalec),</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skleneta naslednjo</w:t>
      </w:r>
    </w:p>
    <w:p w:rsidR="00F24C55" w:rsidRPr="00F24C55" w:rsidRDefault="00F24C55" w:rsidP="00F24C55">
      <w:pPr>
        <w:ind w:left="2832" w:firstLine="708"/>
        <w:rPr>
          <w:rFonts w:eastAsia="STXinwei"/>
          <w:b/>
          <w:bCs/>
          <w:i w:val="0"/>
          <w:lang w:eastAsia="ja-JP"/>
        </w:rPr>
      </w:pPr>
    </w:p>
    <w:p w:rsidR="00F24C55" w:rsidRPr="00F24C55" w:rsidRDefault="00F24C55" w:rsidP="00F24C55">
      <w:pPr>
        <w:ind w:left="2832" w:firstLine="708"/>
        <w:rPr>
          <w:rFonts w:eastAsia="STXinwei"/>
          <w:b/>
          <w:bCs/>
          <w:i w:val="0"/>
          <w:lang w:eastAsia="ja-JP"/>
        </w:rPr>
      </w:pPr>
      <w:r w:rsidRPr="00F24C55">
        <w:rPr>
          <w:rFonts w:eastAsia="STXinwei"/>
          <w:b/>
          <w:bCs/>
          <w:i w:val="0"/>
          <w:lang w:eastAsia="ja-JP"/>
        </w:rPr>
        <w:t>GRADBENO POGODBO</w:t>
      </w:r>
    </w:p>
    <w:p w:rsidR="00F24C55" w:rsidRPr="00F24C55" w:rsidRDefault="00F24C55" w:rsidP="00F24C55">
      <w:pPr>
        <w:jc w:val="center"/>
        <w:rPr>
          <w:rFonts w:eastAsia="STXinwei"/>
          <w:b/>
          <w:bCs/>
          <w:i w:val="0"/>
          <w:lang w:eastAsia="ja-JP"/>
        </w:rPr>
      </w:pPr>
      <w:r w:rsidRPr="00F24C55">
        <w:rPr>
          <w:rFonts w:eastAsia="STXinwei"/>
          <w:b/>
          <w:bCs/>
          <w:i w:val="0"/>
          <w:lang w:eastAsia="ja-JP"/>
        </w:rPr>
        <w:t xml:space="preserve">ZA </w:t>
      </w:r>
      <w:r w:rsidRPr="00F24C55">
        <w:rPr>
          <w:b/>
          <w:bCs/>
          <w:i w:val="0"/>
          <w:kern w:val="32"/>
        </w:rPr>
        <w:t>REKONSTRUKCIJO KRIŽIŠČA JURČKOVA CESTA - PREMRLOVA ULICA V KROŽIŠČE Z NAVEZAVAMI</w:t>
      </w:r>
    </w:p>
    <w:p w:rsidR="00F24C55" w:rsidRPr="00F24C55" w:rsidRDefault="00F24C55" w:rsidP="00F24C55">
      <w:pPr>
        <w:rPr>
          <w:rFonts w:eastAsia="STXinwei"/>
          <w:b/>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Uvodne določbe</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Pogodbeni stranki ugotavljata, da:</w:t>
      </w:r>
    </w:p>
    <w:p w:rsidR="00F24C55" w:rsidRPr="00F24C55" w:rsidRDefault="00F24C55" w:rsidP="00F24C55">
      <w:pPr>
        <w:numPr>
          <w:ilvl w:val="0"/>
          <w:numId w:val="24"/>
        </w:numPr>
        <w:ind w:left="357" w:hanging="357"/>
        <w:jc w:val="both"/>
        <w:rPr>
          <w:rFonts w:eastAsia="STXinwei"/>
          <w:i w:val="0"/>
          <w:lang w:eastAsia="ja-JP"/>
        </w:rPr>
      </w:pPr>
      <w:r w:rsidRPr="00F24C55">
        <w:rPr>
          <w:rFonts w:eastAsia="STXinwei"/>
          <w:i w:val="0"/>
          <w:lang w:eastAsia="ja-JP"/>
        </w:rPr>
        <w:t>je v načrtu razvojnih programov Mestne občine Ljubljana predvidena rekonstrukcija križišča Jurčkova cesta - Premrlova ulica v krožišče z navezavami;</w:t>
      </w:r>
    </w:p>
    <w:p w:rsidR="00F24C55" w:rsidRPr="00F24C55" w:rsidRDefault="00F24C55" w:rsidP="00F24C55">
      <w:pPr>
        <w:numPr>
          <w:ilvl w:val="0"/>
          <w:numId w:val="24"/>
        </w:numPr>
        <w:ind w:left="357" w:hanging="357"/>
        <w:jc w:val="both"/>
        <w:rPr>
          <w:rFonts w:eastAsia="STXinwei"/>
          <w:i w:val="0"/>
          <w:lang w:eastAsia="ja-JP"/>
        </w:rPr>
      </w:pPr>
      <w:r w:rsidRPr="00F24C55">
        <w:rPr>
          <w:rFonts w:eastAsia="STXinwei"/>
          <w:i w:val="0"/>
          <w:lang w:eastAsia="ja-JP"/>
        </w:rPr>
        <w:t xml:space="preserve">je bil izvajalec izbran na podlagi izvedenega postopka oddaje naročila male vrednosti skladno s 47. členom Zakona o javnem naročanju (Uradni list RS, št. 91/15, 14/18, 121/21, 10/22, 74/22-odl. US, 100/22 ZNUZSZS, </w:t>
      </w:r>
      <w:hyperlink r:id="rId17" w:tgtFrame="_blank" w:tooltip="Zakon o spremembah in dopolnitvah Zakona o javnem naročanju (ZJN-3D)" w:history="1">
        <w:r w:rsidRPr="00F24C55">
          <w:rPr>
            <w:rStyle w:val="Hiperpovezava"/>
            <w:rFonts w:ascii="Republika" w:hAnsi="Republika"/>
            <w:i w:val="0"/>
            <w:sz w:val="23"/>
            <w:szCs w:val="23"/>
            <w:shd w:val="clear" w:color="auto" w:fill="FFFFFF"/>
          </w:rPr>
          <w:t>28/23</w:t>
        </w:r>
      </w:hyperlink>
      <w:r w:rsidRPr="00F24C55">
        <w:rPr>
          <w:rStyle w:val="Hiperpovezava"/>
          <w:rFonts w:ascii="Republika" w:hAnsi="Republika"/>
          <w:i w:val="0"/>
          <w:sz w:val="23"/>
          <w:szCs w:val="23"/>
          <w:shd w:val="clear" w:color="auto" w:fill="FFFFFF"/>
        </w:rPr>
        <w:t xml:space="preserve"> </w:t>
      </w:r>
      <w:r w:rsidRPr="00F24C55">
        <w:rPr>
          <w:rFonts w:ascii="Republika" w:hAnsi="Republika"/>
          <w:i w:val="0"/>
          <w:sz w:val="23"/>
          <w:szCs w:val="23"/>
          <w:shd w:val="clear" w:color="auto" w:fill="FFFFFF"/>
        </w:rPr>
        <w:t xml:space="preserve">in </w:t>
      </w:r>
      <w:hyperlink r:id="rId18" w:tgtFrame="_blank" w:tooltip="Zakon o spremembah in dopolnitvah Zakona o odpravi posledic naravnih nesreč (ZOPNN-F)" w:history="1">
        <w:r w:rsidRPr="00F24C55">
          <w:rPr>
            <w:rStyle w:val="Hiperpovezava"/>
            <w:rFonts w:ascii="Republika" w:hAnsi="Republika"/>
            <w:i w:val="0"/>
            <w:sz w:val="23"/>
            <w:szCs w:val="23"/>
            <w:shd w:val="clear" w:color="auto" w:fill="FFFFFF"/>
          </w:rPr>
          <w:t>88/23</w:t>
        </w:r>
      </w:hyperlink>
      <w:r w:rsidRPr="00F24C55">
        <w:rPr>
          <w:rStyle w:val="Hiperpovezava"/>
          <w:rFonts w:ascii="Republika" w:hAnsi="Republika"/>
          <w:i w:val="0"/>
          <w:sz w:val="23"/>
          <w:szCs w:val="23"/>
          <w:shd w:val="clear" w:color="auto" w:fill="FFFFFF"/>
        </w:rPr>
        <w:t xml:space="preserve"> </w:t>
      </w:r>
      <w:r w:rsidRPr="00F24C55">
        <w:rPr>
          <w:rFonts w:ascii="Republika" w:hAnsi="Republika"/>
          <w:i w:val="0"/>
          <w:sz w:val="23"/>
          <w:szCs w:val="23"/>
          <w:shd w:val="clear" w:color="auto" w:fill="FFFFFF"/>
        </w:rPr>
        <w:t>– ZOPNN-F</w:t>
      </w:r>
      <w:r w:rsidRPr="00F24C55">
        <w:rPr>
          <w:rFonts w:eastAsia="STXinwei"/>
          <w:i w:val="0"/>
          <w:lang w:eastAsia="ja-JP"/>
        </w:rPr>
        <w:t>; v nadaljevanju: ZJN-3);</w:t>
      </w:r>
    </w:p>
    <w:p w:rsidR="00F24C55" w:rsidRPr="00F24C55" w:rsidRDefault="00F24C55" w:rsidP="00F24C55">
      <w:pPr>
        <w:numPr>
          <w:ilvl w:val="0"/>
          <w:numId w:val="24"/>
        </w:numPr>
        <w:ind w:left="357" w:hanging="357"/>
        <w:jc w:val="both"/>
        <w:rPr>
          <w:rFonts w:eastAsia="STXinwei"/>
          <w:i w:val="0"/>
          <w:lang w:eastAsia="ja-JP"/>
        </w:rPr>
      </w:pPr>
      <w:r w:rsidRPr="00F24C55">
        <w:rPr>
          <w:rFonts w:eastAsia="STXinwei"/>
          <w:i w:val="0"/>
          <w:lang w:eastAsia="ja-JP"/>
        </w:rPr>
        <w:t>je bilo obvestilo o javnem naročilu objavljeno na Portalu javnih naročil dne ------- pod številko objave----------------------;</w:t>
      </w:r>
    </w:p>
    <w:p w:rsidR="00F24C55" w:rsidRPr="00F24C55" w:rsidRDefault="00F24C55" w:rsidP="00F24C55">
      <w:pPr>
        <w:numPr>
          <w:ilvl w:val="0"/>
          <w:numId w:val="24"/>
        </w:numPr>
        <w:ind w:left="357" w:hanging="357"/>
        <w:jc w:val="both"/>
        <w:rPr>
          <w:rFonts w:eastAsia="STXinwei"/>
          <w:i w:val="0"/>
          <w:lang w:eastAsia="ja-JP"/>
        </w:rPr>
      </w:pPr>
      <w:r w:rsidRPr="00F24C55">
        <w:rPr>
          <w:rFonts w:eastAsia="STXinwei"/>
          <w:i w:val="0"/>
          <w:lang w:eastAsia="ja-JP"/>
        </w:rPr>
        <w:t>je bil izvajalec izbran kot najugodnejši ponudnik z Odločitvijo o oddaji javnega naročila št.--------- z dne ----------;</w:t>
      </w:r>
    </w:p>
    <w:p w:rsidR="00F24C55" w:rsidRPr="00F24C55" w:rsidRDefault="00F24C55" w:rsidP="00F24C55">
      <w:pPr>
        <w:pStyle w:val="Odstavekseznama"/>
        <w:numPr>
          <w:ilvl w:val="0"/>
          <w:numId w:val="24"/>
        </w:numPr>
        <w:contextualSpacing/>
        <w:jc w:val="both"/>
        <w:rPr>
          <w:i w:val="0"/>
          <w:iCs/>
        </w:rPr>
      </w:pPr>
      <w:r w:rsidRPr="00F24C55">
        <w:rPr>
          <w:i w:val="0"/>
        </w:rPr>
        <w:t>bo v primeru skupne ponudbe vodilni partner naročniku izstavljal e-račune in izročil finančna zavarovanja, ki so določena v tej pogodbi;</w:t>
      </w:r>
      <w:bookmarkStart w:id="5" w:name="_Hlk177555701"/>
      <w:r w:rsidRPr="00F24C55">
        <w:rPr>
          <w:i w:val="0"/>
          <w:iCs/>
        </w:rPr>
        <w:t xml:space="preserve"> /Opomba: v primeru, da izvajalec ne nastopa v skupni ponudbi, se ta alineja črta/</w:t>
      </w:r>
      <w:bookmarkEnd w:id="5"/>
    </w:p>
    <w:p w:rsidR="00F24C55" w:rsidRPr="00F24C55" w:rsidRDefault="00F24C55" w:rsidP="00F24C55">
      <w:pPr>
        <w:numPr>
          <w:ilvl w:val="0"/>
          <w:numId w:val="24"/>
        </w:numPr>
        <w:contextualSpacing/>
        <w:jc w:val="both"/>
        <w:rPr>
          <w:i w:val="0"/>
          <w:iCs/>
        </w:rPr>
      </w:pPr>
      <w:r w:rsidRPr="00F24C55">
        <w:rPr>
          <w:i w:val="0"/>
          <w:iCs/>
        </w:rPr>
        <w:t>sta/so vodilni partner in partner/partnerji skupne ponudbe naročniku solidarno odgovorna/odgovorni; /Opomba: v primeru, da izvajalec ne nastopa v skupni ponudbi, se ta alineja črta/</w:t>
      </w:r>
    </w:p>
    <w:p w:rsidR="00F24C55" w:rsidRPr="00F24C55" w:rsidRDefault="00F24C55" w:rsidP="00F24C55">
      <w:pPr>
        <w:pStyle w:val="Odstavekseznama"/>
        <w:numPr>
          <w:ilvl w:val="0"/>
          <w:numId w:val="25"/>
        </w:numPr>
        <w:contextualSpacing/>
        <w:jc w:val="both"/>
        <w:rPr>
          <w:rFonts w:eastAsia="Calibri"/>
          <w:i w:val="0"/>
          <w:lang w:val="x-none"/>
        </w:rPr>
      </w:pPr>
      <w:r w:rsidRPr="00F24C55">
        <w:rPr>
          <w:rFonts w:eastAsia="STXinwei"/>
          <w:i w:val="0"/>
          <w:lang w:eastAsia="ja-JP"/>
        </w:rPr>
        <w:t>so sredstva za plačilo pogodbenih storitev v letu 2025 predvidena v Odloku o rebalansu proračuna Mestne občine Ljubljana za leto 2025 (</w:t>
      </w:r>
      <w:r w:rsidRPr="00F24C55">
        <w:rPr>
          <w:i w:val="0"/>
        </w:rPr>
        <w:t>Uradni list RS, št. 37/2025) v okviru</w:t>
      </w:r>
      <w:r w:rsidRPr="00F24C55">
        <w:rPr>
          <w:rFonts w:eastAsia="STXinwei"/>
          <w:i w:val="0"/>
          <w:lang w:eastAsia="ja-JP"/>
        </w:rPr>
        <w:t xml:space="preserve"> NRP št. </w:t>
      </w:r>
      <w:r w:rsidRPr="00F24C55">
        <w:rPr>
          <w:rFonts w:eastAsia="Calibri"/>
          <w:i w:val="0"/>
          <w:lang w:val="x-none"/>
        </w:rPr>
        <w:t>NRP 7560-</w:t>
      </w:r>
      <w:r w:rsidRPr="00F24C55">
        <w:rPr>
          <w:rFonts w:eastAsia="Calibri"/>
          <w:i w:val="0"/>
        </w:rPr>
        <w:t>18-0745</w:t>
      </w:r>
      <w:r w:rsidRPr="00F24C55">
        <w:rPr>
          <w:rFonts w:eastAsia="Calibri"/>
          <w:i w:val="0"/>
          <w:lang w:val="x-none"/>
        </w:rPr>
        <w:t xml:space="preserve"> </w:t>
      </w:r>
      <w:r w:rsidRPr="00F24C55">
        <w:rPr>
          <w:rFonts w:eastAsia="Calibri"/>
          <w:i w:val="0"/>
        </w:rPr>
        <w:t>Ureditev sekundarnega omrežja komunalne infrastrukture na območju MOL</w:t>
      </w:r>
      <w:r w:rsidRPr="00F24C55">
        <w:rPr>
          <w:rFonts w:eastAsia="Calibri"/>
          <w:i w:val="0"/>
          <w:lang w:val="x-none"/>
        </w:rPr>
        <w:t>, na proračunski postavki</w:t>
      </w:r>
      <w:r w:rsidRPr="00F24C55">
        <w:rPr>
          <w:rFonts w:eastAsia="Calibri"/>
          <w:i w:val="0"/>
        </w:rPr>
        <w:t xml:space="preserve"> 062066 Komunalno opremljanje zemljišč – ceste in javne površine.</w:t>
      </w:r>
    </w:p>
    <w:p w:rsidR="00F24C55" w:rsidRPr="00F24C55" w:rsidRDefault="00F24C55" w:rsidP="00F24C55">
      <w:pPr>
        <w:contextualSpacing/>
        <w:jc w:val="both"/>
        <w:rPr>
          <w:rFonts w:eastAsia="STXinwei"/>
          <w:i w:val="0"/>
          <w:lang w:eastAsia="ja-JP"/>
        </w:rPr>
      </w:pPr>
    </w:p>
    <w:p w:rsidR="00F24C55" w:rsidRPr="00F24C55" w:rsidRDefault="00F24C55" w:rsidP="00F24C55">
      <w:pPr>
        <w:contextualSpacing/>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Predmet pogodbe</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Naročnik s to pogodbo odda, izvajalec pa prevzame v izvedbo rekonstrukcijo križišča Jurčkova cesta - Premrlova ulica v krožišče z navezavami v skladu s projektno dokumentacijo za izvedbo gradnje PZI: Rekonstrukcija krožno križišče Jurčkova cesta – Premrlova ulica, št. projekta: BR 227/25, marec 2025, ki ga je izdelal projektant Krajinaris d.o.o., Ljubljana.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Izvajalec se obvezuje, da bo izvršil pogodbena dela v skladu in v obsegu s to pogodbo in z naslednjimi dokumenti: </w:t>
      </w:r>
    </w:p>
    <w:p w:rsidR="00F24C55" w:rsidRPr="00F24C55" w:rsidRDefault="00F24C55" w:rsidP="00F24C55">
      <w:pPr>
        <w:numPr>
          <w:ilvl w:val="0"/>
          <w:numId w:val="26"/>
        </w:numPr>
        <w:jc w:val="both"/>
        <w:rPr>
          <w:rFonts w:eastAsia="STXinwei"/>
          <w:i w:val="0"/>
          <w:lang w:eastAsia="ja-JP"/>
        </w:rPr>
      </w:pPr>
      <w:r w:rsidRPr="00F24C55">
        <w:rPr>
          <w:rFonts w:eastAsia="STXinwei"/>
          <w:i w:val="0"/>
          <w:lang w:eastAsia="ja-JP"/>
        </w:rPr>
        <w:t>razpisno dokumentacijo naročnika št.------------------ z dne _____;</w:t>
      </w:r>
    </w:p>
    <w:p w:rsidR="00F24C55" w:rsidRPr="00F24C55" w:rsidRDefault="00F24C55" w:rsidP="00F24C55">
      <w:pPr>
        <w:numPr>
          <w:ilvl w:val="0"/>
          <w:numId w:val="26"/>
        </w:numPr>
        <w:jc w:val="both"/>
        <w:rPr>
          <w:rFonts w:eastAsia="STXinwei"/>
          <w:i w:val="0"/>
          <w:lang w:eastAsia="ja-JP"/>
        </w:rPr>
      </w:pPr>
      <w:r w:rsidRPr="00F24C55">
        <w:rPr>
          <w:rFonts w:eastAsia="STXinwei"/>
          <w:i w:val="0"/>
          <w:lang w:eastAsia="ja-JP"/>
        </w:rPr>
        <w:t>projektno dokumentacijo PZI: Rekonstrukcija krožno križišče Jurčkova cesta – Premrlova ulica, št. projekta: BR 227/25, marec 2025, ki ga je izdelal projektant Krajinaris d.o.o., Ljubljana,</w:t>
      </w:r>
    </w:p>
    <w:p w:rsidR="00F24C55" w:rsidRPr="00F24C55" w:rsidRDefault="00F24C55" w:rsidP="00F24C55">
      <w:pPr>
        <w:numPr>
          <w:ilvl w:val="0"/>
          <w:numId w:val="26"/>
        </w:numPr>
        <w:jc w:val="both"/>
        <w:rPr>
          <w:rFonts w:eastAsia="STXinwei"/>
          <w:i w:val="0"/>
          <w:lang w:eastAsia="ja-JP"/>
        </w:rPr>
      </w:pPr>
      <w:r w:rsidRPr="00F24C55">
        <w:rPr>
          <w:rFonts w:eastAsia="STXinwei"/>
          <w:i w:val="0"/>
          <w:lang w:eastAsia="ja-JP"/>
        </w:rPr>
        <w:t>ponudbo izvajalca št. ----------------------- z dne____ in končno ponudbo št. ------------------dogovorjeno na pogajanjih dne  -----------------,</w:t>
      </w:r>
    </w:p>
    <w:p w:rsidR="00F24C55" w:rsidRPr="00F24C55" w:rsidRDefault="00F24C55" w:rsidP="00F24C55">
      <w:pPr>
        <w:numPr>
          <w:ilvl w:val="0"/>
          <w:numId w:val="26"/>
        </w:numPr>
        <w:jc w:val="both"/>
        <w:rPr>
          <w:rFonts w:eastAsia="STXinwei"/>
          <w:i w:val="0"/>
          <w:lang w:eastAsia="ja-JP"/>
        </w:rPr>
      </w:pPr>
      <w:r w:rsidRPr="00F24C55">
        <w:rPr>
          <w:rFonts w:eastAsia="STXinwei"/>
          <w:i w:val="0"/>
          <w:lang w:eastAsia="ja-JP"/>
        </w:rPr>
        <w:t>mnenji pristojnih mnenjedajalcev,</w:t>
      </w:r>
    </w:p>
    <w:p w:rsidR="00F24C55" w:rsidRPr="00F24C55" w:rsidRDefault="00F24C55" w:rsidP="00F24C55">
      <w:pPr>
        <w:numPr>
          <w:ilvl w:val="0"/>
          <w:numId w:val="26"/>
        </w:numPr>
        <w:jc w:val="both"/>
        <w:rPr>
          <w:rFonts w:eastAsia="STXinwei"/>
          <w:i w:val="0"/>
          <w:lang w:eastAsia="ja-JP"/>
        </w:rPr>
      </w:pPr>
      <w:r w:rsidRPr="00F24C55">
        <w:rPr>
          <w:rFonts w:eastAsia="STXinwei"/>
          <w:i w:val="0"/>
          <w:lang w:eastAsia="ja-JP"/>
        </w:rPr>
        <w:t xml:space="preserve">potrjenim terminskim planom izvedbe pogodbenih del.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Vsi dokumenti, navedeni v prejšnjem odstavku so priloga in sestavni deli te pogodbe.</w:t>
      </w:r>
    </w:p>
    <w:p w:rsidR="00F24C55" w:rsidRPr="00F24C55" w:rsidRDefault="00F24C55" w:rsidP="00F24C55">
      <w:pPr>
        <w:jc w:val="both"/>
        <w:rPr>
          <w:rFonts w:eastAsia="STXinwei"/>
          <w:i w:val="0"/>
          <w:lang w:eastAsia="ja-JP"/>
        </w:rPr>
      </w:pPr>
    </w:p>
    <w:p w:rsidR="00F24C55" w:rsidRPr="00F24C55" w:rsidRDefault="00F24C55" w:rsidP="00F24C55">
      <w:pPr>
        <w:contextualSpacing/>
        <w:jc w:val="both"/>
        <w:rPr>
          <w:rFonts w:eastAsia="STXinwei"/>
          <w:i w:val="0"/>
          <w:lang w:eastAsia="ja-JP"/>
        </w:rPr>
      </w:pPr>
      <w:r w:rsidRPr="00F24C55">
        <w:rPr>
          <w:rFonts w:eastAsia="STXinwei"/>
          <w:i w:val="0"/>
          <w:lang w:eastAsia="ja-JP"/>
        </w:rPr>
        <w:t>Izvajalec s podpisom te pogodbe potrjuje, da je v celoti seznanjen z obsegom in zahtevnostjo pogodbenih del, projektno in drugo dokumentacijo ter z lokacijo in objektom, kjer se bodo pogodbena dela izvajala.</w:t>
      </w:r>
    </w:p>
    <w:p w:rsidR="00F24C55" w:rsidRPr="00F24C55" w:rsidRDefault="00F24C55" w:rsidP="00F24C55">
      <w:pPr>
        <w:contextualSpacing/>
        <w:jc w:val="both"/>
        <w:rPr>
          <w:rFonts w:eastAsia="STXinwei"/>
          <w:i w:val="0"/>
          <w:lang w:eastAsia="ja-JP"/>
        </w:rPr>
      </w:pPr>
    </w:p>
    <w:p w:rsidR="00F24C55" w:rsidRPr="00F24C55" w:rsidRDefault="00F24C55" w:rsidP="00F24C55">
      <w:pPr>
        <w:contextualSpacing/>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Cena pogodbenih del</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Cena pogodbenih del (v nadaljevanju: pogodbena cena) je določena po sistemu »cena na enoto« na osnovi izvajalčevega ponudbenega predračuna št.----------------------- z dne ____ (v nadaljevanju: ponudbeni predračun), ki je sestavni del izvajalčeve ponudbe št. ---------------- z dne_____ (v nadaljevanju: ponudba) in končne ponudbe št. -----------------dogovorjene na pogajanjih dne --------------------(v nadaljevanju: končna ponudba), ter znaša:</w:t>
      </w:r>
    </w:p>
    <w:p w:rsidR="00F24C55" w:rsidRPr="00F24C55" w:rsidRDefault="00F24C55" w:rsidP="00F24C55">
      <w:pPr>
        <w:jc w:val="both"/>
        <w:rPr>
          <w:rFonts w:eastAsia="STXinwei"/>
          <w:i w:val="0"/>
          <w:lang w:eastAsia="ja-JP"/>
        </w:rPr>
      </w:pPr>
    </w:p>
    <w:p w:rsidR="00F24C55" w:rsidRPr="00F24C55" w:rsidRDefault="00F24C55" w:rsidP="00F24C55">
      <w:pPr>
        <w:tabs>
          <w:tab w:val="right" w:pos="8505"/>
        </w:tabs>
        <w:ind w:left="567"/>
        <w:jc w:val="both"/>
        <w:rPr>
          <w:rFonts w:eastAsia="STXinwei"/>
          <w:i w:val="0"/>
          <w:lang w:eastAsia="ja-JP"/>
        </w:rPr>
      </w:pPr>
      <w:r w:rsidRPr="00F24C55">
        <w:rPr>
          <w:rFonts w:eastAsia="STXinwei"/>
          <w:i w:val="0"/>
          <w:lang w:eastAsia="ja-JP"/>
        </w:rPr>
        <w:t xml:space="preserve">Pogodbena cena brez DDV   </w:t>
      </w:r>
      <w:r w:rsidRPr="00F24C55">
        <w:rPr>
          <w:rFonts w:eastAsia="STXinwei"/>
          <w:i w:val="0"/>
          <w:lang w:eastAsia="ja-JP"/>
        </w:rPr>
        <w:tab/>
        <w:t xml:space="preserve">EUR </w:t>
      </w:r>
    </w:p>
    <w:p w:rsidR="00F24C55" w:rsidRPr="00F24C55" w:rsidRDefault="00F24C55" w:rsidP="00F24C55">
      <w:pPr>
        <w:tabs>
          <w:tab w:val="right" w:pos="8505"/>
        </w:tabs>
        <w:ind w:left="567"/>
        <w:jc w:val="both"/>
        <w:rPr>
          <w:rFonts w:eastAsia="STXinwei"/>
          <w:i w:val="0"/>
          <w:u w:val="single"/>
          <w:lang w:eastAsia="ja-JP"/>
        </w:rPr>
      </w:pPr>
      <w:r w:rsidRPr="00F24C55">
        <w:rPr>
          <w:rFonts w:eastAsia="STXinwei"/>
          <w:i w:val="0"/>
          <w:u w:val="single"/>
          <w:lang w:eastAsia="ja-JP"/>
        </w:rPr>
        <w:t>popust        %</w:t>
      </w:r>
      <w:r w:rsidRPr="00F24C55">
        <w:rPr>
          <w:rFonts w:eastAsia="STXinwei"/>
          <w:i w:val="0"/>
          <w:u w:val="single"/>
          <w:lang w:eastAsia="ja-JP"/>
        </w:rPr>
        <w:tab/>
        <w:t>EUR</w:t>
      </w:r>
    </w:p>
    <w:p w:rsidR="00F24C55" w:rsidRPr="00F24C55" w:rsidRDefault="00F24C55" w:rsidP="00F24C55">
      <w:pPr>
        <w:tabs>
          <w:tab w:val="right" w:pos="8505"/>
        </w:tabs>
        <w:ind w:left="567"/>
        <w:jc w:val="both"/>
        <w:rPr>
          <w:rFonts w:eastAsia="STXinwei"/>
          <w:b/>
          <w:i w:val="0"/>
          <w:lang w:eastAsia="ja-JP"/>
        </w:rPr>
      </w:pPr>
      <w:r w:rsidRPr="00F24C55">
        <w:rPr>
          <w:rFonts w:eastAsia="STXinwei"/>
          <w:b/>
          <w:i w:val="0"/>
          <w:lang w:eastAsia="ja-JP"/>
        </w:rPr>
        <w:t>SKUPAJ brez DDV</w:t>
      </w:r>
      <w:r w:rsidRPr="00F24C55">
        <w:rPr>
          <w:rFonts w:eastAsia="STXinwei"/>
          <w:b/>
          <w:i w:val="0"/>
          <w:lang w:eastAsia="ja-JP"/>
        </w:rPr>
        <w:tab/>
        <w:t>EUR</w:t>
      </w:r>
    </w:p>
    <w:p w:rsidR="00F24C55" w:rsidRPr="00F24C55" w:rsidRDefault="00F24C55" w:rsidP="00F24C55">
      <w:pPr>
        <w:tabs>
          <w:tab w:val="right" w:pos="8505"/>
        </w:tabs>
        <w:ind w:left="567"/>
        <w:jc w:val="both"/>
        <w:rPr>
          <w:rFonts w:eastAsia="STXinwei"/>
          <w:i w:val="0"/>
          <w:lang w:eastAsia="ja-JP"/>
        </w:rPr>
      </w:pPr>
      <w:r w:rsidRPr="00F24C55">
        <w:rPr>
          <w:rFonts w:eastAsia="STXinwei"/>
          <w:i w:val="0"/>
          <w:u w:val="single"/>
          <w:lang w:eastAsia="ja-JP"/>
        </w:rPr>
        <w:t xml:space="preserve">22 % DDV             </w:t>
      </w:r>
      <w:r w:rsidRPr="00F24C55">
        <w:rPr>
          <w:rFonts w:eastAsia="STXinwei"/>
          <w:i w:val="0"/>
          <w:u w:val="single"/>
          <w:lang w:eastAsia="ja-JP"/>
        </w:rPr>
        <w:tab/>
        <w:t>EUR</w:t>
      </w:r>
    </w:p>
    <w:p w:rsidR="00F24C55" w:rsidRPr="00F24C55" w:rsidRDefault="00F24C55" w:rsidP="00F24C55">
      <w:pPr>
        <w:tabs>
          <w:tab w:val="right" w:pos="8505"/>
        </w:tabs>
        <w:ind w:left="567"/>
        <w:jc w:val="both"/>
        <w:rPr>
          <w:rFonts w:eastAsia="STXinwei"/>
          <w:b/>
          <w:i w:val="0"/>
          <w:lang w:eastAsia="ja-JP"/>
        </w:rPr>
      </w:pPr>
      <w:r w:rsidRPr="00F24C55">
        <w:rPr>
          <w:rFonts w:eastAsia="STXinwei"/>
          <w:b/>
          <w:i w:val="0"/>
          <w:lang w:eastAsia="ja-JP"/>
        </w:rPr>
        <w:t>SKUPAJ pogodbena cena z DDV</w:t>
      </w:r>
      <w:r w:rsidRPr="00F24C55">
        <w:rPr>
          <w:rFonts w:eastAsia="STXinwei"/>
          <w:b/>
          <w:i w:val="0"/>
          <w:lang w:eastAsia="ja-JP"/>
        </w:rPr>
        <w:tab/>
        <w:t>EUR</w:t>
      </w:r>
    </w:p>
    <w:p w:rsidR="00F24C55" w:rsidRPr="00F24C55" w:rsidRDefault="00F24C55" w:rsidP="00F24C55">
      <w:pPr>
        <w:tabs>
          <w:tab w:val="right" w:pos="8505"/>
        </w:tabs>
        <w:spacing w:after="240"/>
        <w:ind w:left="567"/>
        <w:jc w:val="center"/>
        <w:rPr>
          <w:rFonts w:eastAsia="STXinwei"/>
          <w:i w:val="0"/>
          <w:lang w:eastAsia="ja-JP"/>
        </w:rPr>
      </w:pPr>
      <w:r w:rsidRPr="00F24C55">
        <w:rPr>
          <w:rFonts w:eastAsia="STXinwei"/>
          <w:i w:val="0"/>
          <w:lang w:eastAsia="ja-JP"/>
        </w:rPr>
        <w:t>(z besedo:  -----------------------------------evrov in --/100 ).</w:t>
      </w:r>
    </w:p>
    <w:p w:rsidR="00F24C55" w:rsidRPr="00F24C55" w:rsidRDefault="00F24C55" w:rsidP="00F24C55">
      <w:pPr>
        <w:tabs>
          <w:tab w:val="right" w:pos="8505"/>
        </w:tabs>
        <w:jc w:val="both"/>
        <w:rPr>
          <w:rFonts w:eastAsia="STXinwei"/>
          <w:i w:val="0"/>
          <w:lang w:eastAsia="ja-JP"/>
        </w:rPr>
      </w:pPr>
      <w:r w:rsidRPr="00F24C55">
        <w:rPr>
          <w:rFonts w:eastAsia="STXinwei"/>
          <w:i w:val="0"/>
          <w:lang w:eastAsia="ja-JP"/>
        </w:rPr>
        <w:t>(Opomba: Določbe spodnjega odstavka se uporabijo v primeru, če se dela navezujejo na gradnjo fekalne kanalizacije, vodovoda, optične infrastrukture ali parkirišč)</w:t>
      </w:r>
    </w:p>
    <w:p w:rsidR="00F24C55" w:rsidRPr="00F24C55" w:rsidRDefault="00F24C55" w:rsidP="00F24C55">
      <w:pPr>
        <w:jc w:val="both"/>
        <w:rPr>
          <w:i w:val="0"/>
        </w:rPr>
      </w:pPr>
    </w:p>
    <w:p w:rsidR="00F24C55" w:rsidRPr="00F24C55" w:rsidRDefault="00F24C55" w:rsidP="00F24C55">
      <w:pPr>
        <w:jc w:val="both"/>
        <w:rPr>
          <w:i w:val="0"/>
        </w:rPr>
      </w:pPr>
      <w:r w:rsidRPr="00F24C55">
        <w:rPr>
          <w:i w:val="0"/>
        </w:rPr>
        <w:t>Od tega znaša vrednost del, ki se nanaša na obdavčljivo dejavnost naročnika gradnje gospodarske javne infrastrukture, ki se daje v poslovni najem:</w:t>
      </w:r>
    </w:p>
    <w:p w:rsidR="00F24C55" w:rsidRPr="00F24C55" w:rsidRDefault="00F24C55" w:rsidP="00F24C55">
      <w:pPr>
        <w:pStyle w:val="Odstavekseznama"/>
        <w:numPr>
          <w:ilvl w:val="0"/>
          <w:numId w:val="27"/>
        </w:numPr>
        <w:contextualSpacing/>
        <w:jc w:val="both"/>
        <w:rPr>
          <w:i w:val="0"/>
        </w:rPr>
      </w:pPr>
      <w:r w:rsidRPr="00F24C55">
        <w:rPr>
          <w:i w:val="0"/>
        </w:rPr>
        <w:t>……………… v znesku ________________ EUR brez DDV,</w:t>
      </w:r>
    </w:p>
    <w:p w:rsidR="00F24C55" w:rsidRPr="00F24C55" w:rsidRDefault="00F24C55" w:rsidP="00F24C55">
      <w:pPr>
        <w:pStyle w:val="Odstavekseznama"/>
        <w:ind w:left="360"/>
        <w:jc w:val="both"/>
        <w:rPr>
          <w:i w:val="0"/>
        </w:rPr>
      </w:pPr>
    </w:p>
    <w:p w:rsidR="00F24C55" w:rsidRPr="00F24C55" w:rsidRDefault="00F24C55" w:rsidP="00F24C55">
      <w:pPr>
        <w:jc w:val="both"/>
        <w:rPr>
          <w:rFonts w:eastAsia="STXinwei"/>
          <w:i w:val="0"/>
          <w:lang w:eastAsia="ja-JP"/>
        </w:rPr>
      </w:pPr>
      <w:r w:rsidRPr="00F24C55">
        <w:rPr>
          <w:rFonts w:eastAsia="STXinwei"/>
          <w:i w:val="0"/>
          <w:lang w:eastAsia="ja-JP"/>
        </w:rPr>
        <w:lastRenderedPageBreak/>
        <w:t>Cene na enoto in popust, dogovorjene s to pogodbo, so fiksne ves čas izvedbe do končnega prevzema pogodbenih del.</w:t>
      </w:r>
    </w:p>
    <w:p w:rsidR="00F24C55" w:rsidRPr="00F24C55" w:rsidRDefault="00F24C55" w:rsidP="00F24C55">
      <w:pPr>
        <w:jc w:val="both"/>
        <w:rPr>
          <w:rFonts w:eastAsia="STXinwei"/>
          <w:i w:val="0"/>
          <w:lang w:eastAsia="ja-JP"/>
        </w:rPr>
      </w:pPr>
    </w:p>
    <w:p w:rsidR="00F24C55" w:rsidRPr="00F24C55" w:rsidRDefault="00F24C55" w:rsidP="00F24C55">
      <w:pPr>
        <w:spacing w:after="120" w:line="264" w:lineRule="auto"/>
        <w:jc w:val="both"/>
        <w:rPr>
          <w:rFonts w:eastAsia="STXinwei"/>
          <w:i w:val="0"/>
          <w:lang w:eastAsia="ja-JP"/>
        </w:rPr>
      </w:pPr>
      <w:r w:rsidRPr="00F24C55">
        <w:rPr>
          <w:rFonts w:eastAsia="STXinwei"/>
          <w:i w:val="0"/>
          <w:lang w:eastAsia="ja-JP"/>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r w:rsidRPr="00F24C55">
        <w:rPr>
          <w:i w:val="0"/>
          <w:color w:val="000000" w:themeColor="text1"/>
        </w:rPr>
        <w:t>Naročnik ima pravico izvesti pogajanja o ceni za izvedbo nepredvidenih del.</w:t>
      </w:r>
    </w:p>
    <w:p w:rsidR="00F24C55" w:rsidRPr="00F24C55" w:rsidRDefault="00F24C55" w:rsidP="00F24C55">
      <w:pPr>
        <w:jc w:val="both"/>
        <w:rPr>
          <w:rFonts w:eastAsia="STXinwei"/>
          <w:i w:val="0"/>
          <w:lang w:eastAsia="ja-JP"/>
        </w:rPr>
      </w:pPr>
      <w:r w:rsidRPr="00F24C55">
        <w:rPr>
          <w:i w:val="0"/>
          <w:color w:val="000000" w:themeColor="text1"/>
        </w:rPr>
        <w:t xml:space="preserve">Končna pogodbena cena bo razvidna iz končnega obračuna del. </w:t>
      </w:r>
      <w:r w:rsidRPr="00F24C55">
        <w:rPr>
          <w:i w:val="0"/>
        </w:rPr>
        <w:t>Če bo vrednost izvedenih pogodbenih del nižja ali višja od cene pogodbenih del, določene s to pogodbo, bosta pogodbeni stranki sklenili dodatek k tej pogodbi, s katerim bosta ugotovili ceno izvedenih pogodbenih del.</w:t>
      </w:r>
    </w:p>
    <w:p w:rsidR="00F24C55" w:rsidRPr="00F24C55" w:rsidRDefault="00F24C55" w:rsidP="00F24C55">
      <w:pPr>
        <w:rPr>
          <w:rFonts w:eastAsia="STXinwei"/>
          <w:b/>
          <w:i w:val="0"/>
          <w:lang w:eastAsia="ja-JP"/>
        </w:rPr>
      </w:pPr>
    </w:p>
    <w:p w:rsidR="00F24C55" w:rsidRPr="00F24C55" w:rsidRDefault="00F24C55" w:rsidP="00F24C55">
      <w:pPr>
        <w:rPr>
          <w:rFonts w:eastAsia="STXinwei"/>
          <w:b/>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Podizvajalci</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(Opomba: Določbe spodnjega odstavka se uporabijo v primeru, če izvajalec </w:t>
      </w:r>
      <w:r w:rsidRPr="00F24C55">
        <w:rPr>
          <w:rFonts w:eastAsia="STXinwei"/>
          <w:i w:val="0"/>
          <w:u w:val="single"/>
          <w:lang w:eastAsia="ja-JP"/>
        </w:rPr>
        <w:t>ne nastopa</w:t>
      </w:r>
      <w:r w:rsidRPr="00F24C55">
        <w:rPr>
          <w:rFonts w:eastAsia="STXinwei"/>
          <w:i w:val="0"/>
          <w:lang w:eastAsia="ja-JP"/>
        </w:rPr>
        <w:t xml:space="preserve"> s podizvajalc-em/-i)/</w:t>
      </w:r>
    </w:p>
    <w:p w:rsidR="00F24C55" w:rsidRPr="00F24C55" w:rsidRDefault="00F24C55" w:rsidP="00F24C55">
      <w:pPr>
        <w:jc w:val="both"/>
        <w:rPr>
          <w:rFonts w:eastAsia="STXinwei"/>
          <w:i w:val="0"/>
          <w:lang w:eastAsia="ja-JP"/>
        </w:rPr>
      </w:pPr>
      <w:r w:rsidRPr="00F24C55">
        <w:rPr>
          <w:rFonts w:eastAsia="STXinwei"/>
          <w:i w:val="0"/>
          <w:lang w:eastAsia="ja-JP"/>
        </w:rPr>
        <w:t>Izvajalec ob predložitvi ponudbe in ob sklenitvi te pogodbe nima prijavljenih podizvajalcev za izvedbo pogodbenih del.</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(Opomba: Določbe spodnjega odstavka se uporabijo v primeru, da izvajalec nastopa s podizvajalc- </w:t>
      </w:r>
    </w:p>
    <w:p w:rsidR="00F24C55" w:rsidRPr="00F24C55" w:rsidRDefault="00F24C55" w:rsidP="00F24C55">
      <w:pPr>
        <w:jc w:val="both"/>
        <w:rPr>
          <w:rFonts w:eastAsia="STXinwei"/>
          <w:i w:val="0"/>
          <w:lang w:eastAsia="ja-JP"/>
        </w:rPr>
      </w:pPr>
      <w:r w:rsidRPr="00F24C55">
        <w:rPr>
          <w:rFonts w:eastAsia="STXinwei"/>
          <w:i w:val="0"/>
          <w:lang w:eastAsia="ja-JP"/>
        </w:rPr>
        <w:t>em/-i)</w:t>
      </w:r>
    </w:p>
    <w:p w:rsidR="00F24C55" w:rsidRPr="00F24C55" w:rsidRDefault="00F24C55" w:rsidP="00F24C55">
      <w:pPr>
        <w:jc w:val="both"/>
        <w:rPr>
          <w:rFonts w:eastAsia="STXinwei"/>
          <w:i w:val="0"/>
          <w:lang w:eastAsia="ja-JP"/>
        </w:rPr>
      </w:pPr>
      <w:r w:rsidRPr="00F24C55">
        <w:rPr>
          <w:rFonts w:eastAsia="STXinwei"/>
          <w:i w:val="0"/>
          <w:lang w:eastAsia="ja-JP"/>
        </w:rPr>
        <w:t>Izvajalec bo pogodbena dela izvedel skupaj z naslednjim/i podizvajalc-em/-i:</w:t>
      </w:r>
    </w:p>
    <w:p w:rsidR="00F24C55" w:rsidRPr="00F24C55" w:rsidRDefault="00F24C55" w:rsidP="00F24C55">
      <w:pPr>
        <w:jc w:val="both"/>
        <w:rPr>
          <w:rFonts w:asciiTheme="minorHAnsi" w:eastAsiaTheme="minorHAnsi" w:hAnsiTheme="minorHAnsi" w:cstheme="minorBidi"/>
          <w:i w:val="0"/>
          <w:lang w:eastAsia="en-US"/>
        </w:rPr>
      </w:pPr>
      <w:r w:rsidRPr="00F24C55">
        <w:rPr>
          <w:rFonts w:eastAsia="STXinwei"/>
          <w:i w:val="0"/>
          <w:lang w:eastAsia="ja-JP"/>
        </w:rPr>
        <w:t>----------------------------------------- (naziv), ____________ (polni naslov), matična številka -------------, davčna številka/identifikacijska številka za DDV --------------, bo izvedel ------------------------------------------(</w:t>
      </w:r>
      <w:r w:rsidRPr="00F24C55">
        <w:rPr>
          <w:i w:val="0"/>
          <w:color w:val="000000" w:themeColor="text1"/>
        </w:rPr>
        <w:t>navesti vsako vrsto ter količino del, ki jih bo izvedel podizvajalec)</w:t>
      </w:r>
      <w:r w:rsidRPr="00F24C55">
        <w:rPr>
          <w:rFonts w:eastAsia="STXinwei"/>
          <w:i w:val="0"/>
          <w:lang w:eastAsia="ja-JP"/>
        </w:rPr>
        <w:t>. Vrednost teh del znaša --------- EUR brez DDV. Podizvajalec bo dela izvedel v Ljubljani v roku ------------- od sklenitve pogodbe.</w:t>
      </w:r>
      <w:r w:rsidRPr="00F24C55">
        <w:rPr>
          <w:i w:val="0"/>
        </w:rPr>
        <w:t xml:space="preserve"> </w:t>
      </w:r>
    </w:p>
    <w:p w:rsidR="00F24C55" w:rsidRPr="00F24C55" w:rsidRDefault="00F24C55" w:rsidP="00F24C55">
      <w:pPr>
        <w:jc w:val="both"/>
        <w:rPr>
          <w:rFonts w:eastAsia="STXinwei"/>
          <w:i w:val="0"/>
          <w:lang w:eastAsia="ja-JP"/>
        </w:rPr>
      </w:pPr>
      <w:r w:rsidRPr="00F24C55">
        <w:rPr>
          <w:rFonts w:eastAsia="STXinwei"/>
          <w:i w:val="0"/>
          <w:lang w:eastAsia="ja-JP"/>
        </w:rPr>
        <w:t>(Opomba: Če je podizvajalcev več, se zgornje podatke navede za vsakega podizvajalca posebej in se preostalo besedilo tega člena ustrezno spremeni glede na število podizvajalcev. Če izvajalec ob sklenitvi pogodbe nastopa brez podizvajalcev se besedilo zgornjega odstavka črta).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mora med izvajanjem te pogodbe naročnika pisno obvestiti o naknadni nominaciji podizvajalcev in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Za vsakega podizvajalca, ki zahteva neposredno plačilo, mora izvajalec predložiti soglasje podizvajalca, na podlagi katerega naročnik namesto glavnega izvajalca poravna podizvajalčevo terjatev do glavnega izvajalca.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je naročniku predložil zahteve za neposredno plačilo za naslednj-ega/-e podizvajalc-a/-e: __________</w:t>
      </w:r>
    </w:p>
    <w:p w:rsidR="00F24C55" w:rsidRPr="00F24C55" w:rsidRDefault="00F24C55" w:rsidP="00F24C55">
      <w:pPr>
        <w:jc w:val="both"/>
        <w:rPr>
          <w:rFonts w:eastAsia="STXinwei"/>
          <w:i w:val="0"/>
          <w:lang w:eastAsia="ja-JP"/>
        </w:rPr>
      </w:pPr>
      <w:r w:rsidRPr="00F24C55">
        <w:rPr>
          <w:rFonts w:eastAsia="STXinwei"/>
          <w:i w:val="0"/>
          <w:lang w:eastAsia="ja-JP"/>
        </w:rPr>
        <w:lastRenderedPageBreak/>
        <w:t>(Opomba: V primeru, da izvajalec ob sklenitvi te pogodbe ne nastopa s podizvajalci, ki zahtevajo neposredno plačilo, se ta odstavek črta..)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Naročnik skladno s četrtim odstavkom 94. člena ZJN-3 nominacije podizvajalca bodisi odobri ali zavrne. </w:t>
      </w:r>
      <w:r w:rsidRPr="00F24C55">
        <w:rPr>
          <w:i w:val="0"/>
          <w:color w:val="000000" w:themeColor="text1"/>
        </w:rPr>
        <w:t>Izvajalec lahko nominira podizvajalca šele po naročnikovi odobritvi, pri čemer mora predložiti vse zahtevane dokumente v skladu s 94. členom ZJN-3.</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Zamenjavo podizvajalcev ali vključitev novega podizvajalca pogodbeni stranki uredita z dodatkom k tej pogodbi.</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V razmerju do naročnika izvajalec v celoti odgovarja za izvedbo del, ki so predmet te pogodbe.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Naročnik si pridržuje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F24C55" w:rsidRPr="00F24C55" w:rsidRDefault="00F24C55" w:rsidP="00F24C55">
      <w:pPr>
        <w:jc w:val="both"/>
        <w:rPr>
          <w:rFonts w:eastAsia="STXinwei"/>
          <w:b/>
          <w:i w:val="0"/>
          <w:lang w:eastAsia="ja-JP"/>
        </w:rPr>
      </w:pPr>
    </w:p>
    <w:p w:rsidR="00F24C55" w:rsidRPr="00F24C55" w:rsidRDefault="00F24C55" w:rsidP="00F24C55">
      <w:pPr>
        <w:jc w:val="both"/>
        <w:rPr>
          <w:rFonts w:eastAsia="STXinwei"/>
          <w:b/>
          <w:i w:val="0"/>
          <w:lang w:eastAsia="ja-JP"/>
        </w:rPr>
      </w:pPr>
    </w:p>
    <w:p w:rsidR="00F24C55" w:rsidRPr="00F24C55" w:rsidRDefault="00F24C55" w:rsidP="00F24C55">
      <w:pPr>
        <w:jc w:val="both"/>
        <w:rPr>
          <w:rFonts w:eastAsia="STXinwei"/>
          <w:b/>
          <w:i w:val="0"/>
          <w:lang w:eastAsia="ja-JP"/>
        </w:rPr>
      </w:pPr>
      <w:r w:rsidRPr="00F24C55">
        <w:rPr>
          <w:rFonts w:eastAsia="STXinwei"/>
          <w:b/>
          <w:i w:val="0"/>
          <w:lang w:eastAsia="ja-JP"/>
        </w:rPr>
        <w:t>Način obračuna in plačila pogodbenih del</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Opravljena dela po tej pogodbi bo izvajalec obračunal po cenah na enoto iz ponudbenega predračuna in s popustom iz končne ponudbe ter po dejansko izvršenih količinah, potrjenih v knjigi obračunskih izmer. Obračunsko obdobje je od prvega do zadnjega dne v mesecu.</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Opravljena dela izvajalec obračuna z izstavitvijo začasnih in končne situacije, v katerih mora prikazati obračun deležev plačil vsem nominiranim podizvajalcem.</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Izvajalec je dolžan najkasneje do vsakega 20. (dvajsetega) v mesecu za pretekli mesec sestaviti in vročiti naročniku v potrditev začasno situacijo, ki bo vsebovala izvršena obračunana dela iz preteklega meseca. Končno situacijo izstavi izvajalec po končnem prevzemu pogodbenih del.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Potrjene situacije podizvajalcev, ki za opravljena dela zahtevajo neposredno plačilo s strani naročnika, mora izvajalec predložiti naročniku skupaj s svojo situacijo do 20. (dvajsetega) dne v mesecu za dela opravljena v preteklem mesecu.</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Pri obračunskih situacijah mora izvajalec razmejiti pogodbena dela na obdavčljivo in neobdavčljivo dejavnost naročnika. Obdavčljiva dejavnost se nanaša na oddajo gospodarske javne infrastrukture v poslovni najem (javne fekalna kanalizacija, vodovod, optična infrastruktura, gradnja parkirišč ipd.).  </w:t>
      </w:r>
    </w:p>
    <w:p w:rsidR="00F24C55" w:rsidRPr="00F24C55" w:rsidRDefault="00F24C55" w:rsidP="00F24C55">
      <w:pPr>
        <w:jc w:val="both"/>
        <w:rPr>
          <w:rFonts w:eastAsia="STXinwei"/>
          <w:b/>
          <w:bCs/>
          <w:i w:val="0"/>
          <w:lang w:eastAsia="ja-JP"/>
        </w:rPr>
      </w:pPr>
    </w:p>
    <w:p w:rsidR="00F24C55" w:rsidRPr="00F24C55" w:rsidRDefault="00F24C55" w:rsidP="00F24C55">
      <w:pPr>
        <w:jc w:val="both"/>
        <w:rPr>
          <w:rFonts w:eastAsia="STXinwei"/>
          <w:b/>
          <w:bCs/>
          <w:i w:val="0"/>
          <w:lang w:eastAsia="ja-JP"/>
        </w:rPr>
      </w:pPr>
      <w:r w:rsidRPr="00F24C55">
        <w:rPr>
          <w:rFonts w:eastAsia="STXinwei"/>
          <w:b/>
          <w:bCs/>
          <w:i w:val="0"/>
          <w:lang w:eastAsia="ja-JP"/>
        </w:rPr>
        <w:t>Za pogodbena dela, ki se nanašajo na obdavčljivo dejavnost naročnika, mora izvajalec uporabiti mehanizem obrnjene davčne obveznosti po 76. a členu ZDDV-1. Za neobdavčljivo dejavnost pa mora izvajalec obračunati 22% DDV.</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lastRenderedPageBreak/>
        <w:t>Izvajalec je dolžan situacije posredovati naročniku izključno v elektronski obliki (e-račun).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Situacije se naročniku izstavijo na naslov Mestna občina Ljubljana, Mestni trg 1, 1000 Ljubljana, za OGDP. Na situaciji (e-računu) mora biti obvezno navedena številka pogodbe </w:t>
      </w:r>
      <w:r w:rsidRPr="00F24C55">
        <w:rPr>
          <w:rFonts w:eastAsia="STXinwei"/>
          <w:b/>
          <w:i w:val="0"/>
          <w:lang w:eastAsia="ja-JP"/>
        </w:rPr>
        <w:t>C7560-25-220034</w:t>
      </w:r>
      <w:r w:rsidRPr="00F24C55">
        <w:rPr>
          <w:rFonts w:eastAsia="STXinwei"/>
          <w:i w:val="0"/>
          <w:lang w:eastAsia="ja-JP"/>
        </w:rPr>
        <w:t xml:space="preserve">, sicer bo naročnik situacijo (e-račun) zavrnil kot nepopolno. Številka </w:t>
      </w:r>
      <w:r w:rsidRPr="00F24C55">
        <w:rPr>
          <w:rFonts w:eastAsia="STXinwei"/>
          <w:b/>
          <w:i w:val="0"/>
          <w:lang w:eastAsia="ja-JP"/>
        </w:rPr>
        <w:t>C7560-25-220034</w:t>
      </w:r>
      <w:r w:rsidRPr="00F24C55">
        <w:rPr>
          <w:rFonts w:eastAsia="STXinwei"/>
          <w:i w:val="0"/>
          <w:lang w:eastAsia="ja-JP"/>
        </w:rPr>
        <w:t xml:space="preserve"> je hkrati številka referenčnega dokumenta na e-računu.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mora e-računu priložiti specifikacijo del po podizvajalcih, ki zahtevajo neposredno plačilo, iz katere mora biti razviden naziv podizvajalca, davčna številka/ID za DDV, znesek za plačilo in TRR na katerega se izvrši neposredno plačilo.</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Prav tako mora biti priložena specifikacija del partnerja, naziv in ID za DDV, znesek za plačilo in TRR.</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Naročnik in odgovorni nadzornik sta dolžna situacije izvajalca in podizvajalcev, ki za opravljena dela zahtevajo neposredno plačilo s strani naročnika, pregledati v roku 20 (dvajsetih) dni po prejemu in jih potrditi oziroma zavrniti.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Rok plačila situacije (e-računa) je največ 30 (trideset) dni in prične teči naslednji dan po prejemu pravilno izstavljene in predhodno potrjene situacije (e-računa).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Naročnik bo potrjene situacije (e-račune) izvajalca plačeval na njegov transakcijski račun številka: </w:t>
      </w:r>
    </w:p>
    <w:p w:rsidR="00F24C55" w:rsidRPr="00F24C55" w:rsidRDefault="00F24C55" w:rsidP="00F24C55">
      <w:pPr>
        <w:pStyle w:val="Odstavekseznama"/>
        <w:numPr>
          <w:ilvl w:val="0"/>
          <w:numId w:val="26"/>
        </w:numPr>
        <w:contextualSpacing/>
        <w:jc w:val="both"/>
        <w:rPr>
          <w:rFonts w:eastAsia="STXinwei"/>
          <w:i w:val="0"/>
          <w:lang w:eastAsia="ja-JP"/>
        </w:rPr>
      </w:pPr>
      <w:r w:rsidRPr="00F24C55">
        <w:rPr>
          <w:rFonts w:eastAsia="STXinwei"/>
          <w:i w:val="0"/>
          <w:lang w:eastAsia="ja-JP"/>
        </w:rPr>
        <w:t>SI56-----------------------------------------------------------</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Naročnik bo potrjene situacije (e-račune) podizvajalca/ev, ki zahteva/jo neposredno plačilo s strani naročnika, poravnal neposredno podizvajalcu/-em na način in v roku kot je dogovorjeno za plačilo izvajalcu na njegov/njihov transakcijski račun:</w:t>
      </w:r>
    </w:p>
    <w:p w:rsidR="00F24C55" w:rsidRPr="00F24C55" w:rsidRDefault="00F24C55" w:rsidP="00F24C55">
      <w:pPr>
        <w:jc w:val="both"/>
        <w:rPr>
          <w:rFonts w:eastAsia="STXinwei"/>
          <w:i w:val="0"/>
          <w:lang w:eastAsia="ja-JP"/>
        </w:rPr>
      </w:pPr>
      <w:r w:rsidRPr="00F24C55">
        <w:rPr>
          <w:rFonts w:eastAsia="STXinwei"/>
          <w:i w:val="0"/>
          <w:lang w:eastAsia="ja-JP"/>
        </w:rPr>
        <w:t xml:space="preserve">- </w:t>
      </w:r>
      <w:r w:rsidRPr="00F24C55">
        <w:rPr>
          <w:rFonts w:eastAsia="STXinwei"/>
          <w:b/>
          <w:i w:val="0"/>
          <w:lang w:eastAsia="ja-JP"/>
        </w:rPr>
        <w:t>podizvajalcu --------------------------------------------------</w:t>
      </w:r>
      <w:r w:rsidRPr="00F24C55">
        <w:rPr>
          <w:rFonts w:eastAsia="STXinwei"/>
          <w:i w:val="0"/>
          <w:lang w:eastAsia="ja-JP"/>
        </w:rPr>
        <w:t xml:space="preserve"> na transakcijski račun številka:  SI56 ---------.</w:t>
      </w:r>
    </w:p>
    <w:p w:rsidR="00F24C55" w:rsidRPr="00F24C55" w:rsidRDefault="00F24C55" w:rsidP="00F24C55">
      <w:pPr>
        <w:jc w:val="both"/>
        <w:rPr>
          <w:rFonts w:eastAsia="STXinwei"/>
          <w:i w:val="0"/>
          <w:lang w:eastAsia="ja-JP"/>
        </w:rPr>
      </w:pPr>
      <w:bookmarkStart w:id="6" w:name="_Hlk176860636"/>
      <w:r w:rsidRPr="00F24C55">
        <w:rPr>
          <w:rFonts w:eastAsia="STXinwei"/>
          <w:i w:val="0"/>
          <w:lang w:eastAsia="ja-JP"/>
        </w:rPr>
        <w:t>(Opomba: V primeru, da izvajalec ob sklenitvi te pogodbe ne nastopa s podizvajalci, ki zahtevajo neposredno plačilo, se v tem odstavku samo alineje s podatki o TRR podizvajalcev črtajo.)</w:t>
      </w:r>
    </w:p>
    <w:bookmarkEnd w:id="6"/>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Prepoved prenosa bodočih terjatev</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Pogodbeni stranki se v skladu s 417. členom Obligacijskega zakonika (Uradni list RS, št. 97/07 – uradno prečiščeno besedilo, 64/16 – odl. US in 20/18 – OROZ631; OZ)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lastRenderedPageBreak/>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F24C55">
        <w:rPr>
          <w:rFonts w:eastAsia="STXinwei"/>
          <w:b/>
          <w:i w:val="0"/>
          <w:lang w:eastAsia="ja-JP"/>
        </w:rPr>
        <w:t>v višini 10 % (deset odstotkov) pogodbene cene z DDV, to je ----------EUR</w:t>
      </w:r>
      <w:r w:rsidRPr="00F24C55">
        <w:rPr>
          <w:rFonts w:eastAsia="STXinwei"/>
          <w:i w:val="0"/>
          <w:lang w:eastAsia="ja-JP"/>
        </w:rPr>
        <w:t xml:space="preserve">.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Za znesek pogodbene kazni bo naročnik izvajalcu izstavil račun, ki ga mora izvajalec poravnati v roku 30 (trideset) dni od dneva izstavitve računa.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Rok za izvedbo pogodbenih del</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Izvajalec se zavezuje naročniku v 3 (treh) dneh od veljavnosti te pogodbe v potrditev predložiti podroben terminski plan dela.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Naročnik ima pravico predlagati korekcije terminskega plana glede na predvideno dokončanje objekta, za katerega se izvajajo pogodbena dela ali glede na druge objektivne okoliščine.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mora terminski plan, ki upošteva korekcije iz prejšnjega odstavka naročniku predložiti v roku 3 (treh) dni od prejema naročnikovega predloga korekcij.</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Naročnik se zavezuje, da bo terminski plan, ki je skladen z zahtevami iz predhodnih odstavkov tega člena, izvajalcu potrdil v 3 (treh) dneh od prejema terminskega plana.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lastRenderedPageBreak/>
        <w:t>Izvajalec mora pristopiti k uvedbi v delo na datum, ki ga določi naročnik v skladu z 11. členom te pogodbe.</w:t>
      </w:r>
    </w:p>
    <w:p w:rsidR="00F24C55" w:rsidRPr="00F24C55" w:rsidRDefault="00F24C55" w:rsidP="00F24C55">
      <w:pPr>
        <w:jc w:val="both"/>
        <w:rPr>
          <w:rFonts w:eastAsiaTheme="minorHAnsi"/>
          <w:i w:val="0"/>
          <w:color w:val="000000" w:themeColor="text1"/>
          <w:lang w:eastAsia="en-US"/>
        </w:rPr>
      </w:pPr>
    </w:p>
    <w:p w:rsidR="00F24C55" w:rsidRPr="00F24C55" w:rsidRDefault="00F24C55" w:rsidP="00F24C55">
      <w:pPr>
        <w:jc w:val="both"/>
        <w:rPr>
          <w:i w:val="0"/>
          <w:color w:val="000000" w:themeColor="text1"/>
        </w:rPr>
      </w:pPr>
      <w:r w:rsidRPr="00F24C55">
        <w:rPr>
          <w:i w:val="0"/>
          <w:color w:val="000000" w:themeColor="text1"/>
        </w:rPr>
        <w:t xml:space="preserve">Izvajalec se obvezuje dela izvajati v skladu s terminskim planom izvedbe pogodbenih del in jih dokončati najkasneje v roku </w:t>
      </w:r>
      <w:r w:rsidRPr="00F24C55">
        <w:rPr>
          <w:b/>
          <w:i w:val="0"/>
          <w:color w:val="000000" w:themeColor="text1"/>
        </w:rPr>
        <w:t>100 (sto)</w:t>
      </w:r>
      <w:r w:rsidRPr="00F24C55">
        <w:rPr>
          <w:i w:val="0"/>
          <w:color w:val="000000" w:themeColor="text1"/>
        </w:rPr>
        <w:t xml:space="preserve"> koledarskih dni od dneva sklenitve te pogodbe:</w:t>
      </w:r>
    </w:p>
    <w:p w:rsidR="00F24C55" w:rsidRPr="00F24C55" w:rsidRDefault="00F24C55" w:rsidP="00F24C55">
      <w:pPr>
        <w:pStyle w:val="Odstavekseznama"/>
        <w:numPr>
          <w:ilvl w:val="0"/>
          <w:numId w:val="28"/>
        </w:numPr>
        <w:ind w:left="357" w:hanging="357"/>
        <w:contextualSpacing/>
        <w:jc w:val="both"/>
        <w:rPr>
          <w:i w:val="0"/>
          <w:color w:val="000000" w:themeColor="text1"/>
        </w:rPr>
      </w:pPr>
      <w:r w:rsidRPr="00F24C55">
        <w:rPr>
          <w:i w:val="0"/>
          <w:color w:val="000000" w:themeColor="text1"/>
        </w:rPr>
        <w:t xml:space="preserve">gradbena dela izvajati skladno s podrobnim potrjenim terminskim planom gradnje in jih dokončati v roku </w:t>
      </w:r>
      <w:r w:rsidRPr="00F24C55">
        <w:rPr>
          <w:b/>
          <w:i w:val="0"/>
          <w:color w:val="000000" w:themeColor="text1"/>
        </w:rPr>
        <w:t>60 (šestdeset)</w:t>
      </w:r>
      <w:r w:rsidRPr="00F24C55">
        <w:rPr>
          <w:i w:val="0"/>
          <w:color w:val="000000" w:themeColor="text1"/>
        </w:rPr>
        <w:t xml:space="preserve"> koledarskih dni od dneva sklenitve pogodbe. Šteje se, da so gradbena dela po tej pogodbi končana, ko je objekt zgrajen, izdelana PID dokumentacija, oddana vsa izvedbena dokumentacija ter uspešno opravljen komisijski pregled za vsa pogodbena dela ter odpravljene vse pomanjkljivosti, ugotovljene na komisijskem pregledu,</w:t>
      </w:r>
    </w:p>
    <w:p w:rsidR="00F24C55" w:rsidRPr="00F24C55" w:rsidRDefault="00F24C55" w:rsidP="00F24C55">
      <w:pPr>
        <w:pStyle w:val="Odstavekseznama"/>
        <w:numPr>
          <w:ilvl w:val="0"/>
          <w:numId w:val="28"/>
        </w:numPr>
        <w:ind w:left="357" w:hanging="357"/>
        <w:contextualSpacing/>
        <w:jc w:val="both"/>
        <w:rPr>
          <w:i w:val="0"/>
          <w:color w:val="000000" w:themeColor="text1"/>
        </w:rPr>
      </w:pPr>
      <w:r w:rsidRPr="00F24C55">
        <w:rPr>
          <w:i w:val="0"/>
          <w:color w:val="000000" w:themeColor="text1"/>
        </w:rPr>
        <w:t>končni obračun mora izvajalec izdelati najkasneje v roku 20 (dvajset) dni po odpravi vseh pomanjkljivosti ugotovljenih na komisijskem pregledu,</w:t>
      </w:r>
    </w:p>
    <w:p w:rsidR="00F24C55" w:rsidRPr="00F24C55" w:rsidRDefault="00F24C55" w:rsidP="00F24C55">
      <w:pPr>
        <w:pStyle w:val="Odstavekseznama"/>
        <w:numPr>
          <w:ilvl w:val="0"/>
          <w:numId w:val="28"/>
        </w:numPr>
        <w:ind w:left="357" w:hanging="357"/>
        <w:contextualSpacing/>
        <w:jc w:val="both"/>
        <w:rPr>
          <w:i w:val="0"/>
          <w:color w:val="000000" w:themeColor="text1"/>
        </w:rPr>
      </w:pPr>
      <w:r w:rsidRPr="00F24C55">
        <w:rPr>
          <w:i w:val="0"/>
          <w:color w:val="000000" w:themeColor="text1"/>
        </w:rPr>
        <w:t xml:space="preserve">opraviti kvalitativni pregled in končni prevzem objekta s končnim obračunom v roku </w:t>
      </w:r>
      <w:r w:rsidRPr="00F24C55">
        <w:rPr>
          <w:b/>
          <w:i w:val="0"/>
          <w:color w:val="000000" w:themeColor="text1"/>
        </w:rPr>
        <w:t>20 (dvajset)</w:t>
      </w:r>
      <w:r w:rsidRPr="00F24C55">
        <w:rPr>
          <w:i w:val="0"/>
          <w:color w:val="000000" w:themeColor="text1"/>
        </w:rPr>
        <w:t xml:space="preserve"> dni po odpravi vseh pomanjkljivosti, ugotovljenih na komisijskem pregledu. O končnem prevzemu se sestavi zapisnik.</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Izvajalec ima pravico zahtevati podaljšanje roka za izvajanje pogodbenih del, kadar zaradi spremenjenih okoliščin ali zaradi tega, ker naročnik ni izpolnil obveznosti, ni mogel izvajati del.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Kot vzroki za podaljšanje roka se štejejo vzroki, določeni v 41 (enainštirideseti) uzanci Posebnih gradbenih uzanc 2020.</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Vzroke za podaljšanje roka, potrebni čas ter posledice ugotavljata naročnik in izvajalec sproti ter jih evidentirata v gradbenem dnevniku.</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 primeru podaljšanja roka izvedbe del se sklene pisni dodatek k tej pogodbi.</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Obveznosti naročnika</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Naročnik je dolžan pred pričetkom izvajanja pogodbenih del izvajalca uvesti v delo, kar se zavezuje storiti najkasneje v roku 3 (treh) dni po začetku veljavnosti te pogodbe.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je uveden v delo, ko mu naročnik izroči oziroma zagotovi:</w:t>
      </w:r>
    </w:p>
    <w:p w:rsidR="00F24C55" w:rsidRPr="00F24C55" w:rsidRDefault="00F24C55" w:rsidP="00F24C55">
      <w:pPr>
        <w:numPr>
          <w:ilvl w:val="0"/>
          <w:numId w:val="29"/>
        </w:numPr>
        <w:contextualSpacing/>
        <w:jc w:val="both"/>
        <w:rPr>
          <w:rFonts w:eastAsia="STXinwei"/>
          <w:i w:val="0"/>
          <w:lang w:eastAsia="ja-JP"/>
        </w:rPr>
      </w:pPr>
      <w:r w:rsidRPr="00F24C55">
        <w:rPr>
          <w:rFonts w:eastAsia="STXinwei"/>
          <w:i w:val="0"/>
          <w:lang w:eastAsia="ja-JP"/>
        </w:rPr>
        <w:t>1 (en) izvod projektne  dokumentacije za izvedbo gradnje (PZI) iz 3.člena te pogodbe;</w:t>
      </w:r>
    </w:p>
    <w:p w:rsidR="00F24C55" w:rsidRPr="00F24C55" w:rsidRDefault="00F24C55" w:rsidP="00F24C55">
      <w:pPr>
        <w:numPr>
          <w:ilvl w:val="0"/>
          <w:numId w:val="29"/>
        </w:numPr>
        <w:contextualSpacing/>
        <w:jc w:val="both"/>
        <w:rPr>
          <w:rFonts w:eastAsia="STXinwei"/>
          <w:i w:val="0"/>
          <w:lang w:eastAsia="ja-JP"/>
        </w:rPr>
      </w:pPr>
      <w:r w:rsidRPr="00F24C55">
        <w:rPr>
          <w:rFonts w:eastAsia="STXinwei"/>
          <w:i w:val="0"/>
          <w:lang w:eastAsia="ja-JP"/>
        </w:rPr>
        <w:t>prosto gradbišče – zemljišča, na katerih se bodo izvajala pogodbena dela;</w:t>
      </w:r>
    </w:p>
    <w:p w:rsidR="00F24C55" w:rsidRPr="00F24C55" w:rsidRDefault="00F24C55" w:rsidP="00F24C55">
      <w:pPr>
        <w:numPr>
          <w:ilvl w:val="0"/>
          <w:numId w:val="29"/>
        </w:numPr>
        <w:contextualSpacing/>
        <w:jc w:val="both"/>
        <w:rPr>
          <w:rFonts w:eastAsia="STXinwei"/>
          <w:i w:val="0"/>
          <w:lang w:eastAsia="ja-JP"/>
        </w:rPr>
      </w:pPr>
      <w:r w:rsidRPr="00F24C55">
        <w:rPr>
          <w:rFonts w:eastAsia="STXinwei"/>
          <w:i w:val="0"/>
          <w:lang w:eastAsia="ja-JP"/>
        </w:rPr>
        <w:t>izvajanje nadzora v skladu z določili te pogodbe;</w:t>
      </w:r>
    </w:p>
    <w:p w:rsidR="00F24C55" w:rsidRPr="00F24C55" w:rsidRDefault="00F24C55" w:rsidP="00F24C55">
      <w:pPr>
        <w:numPr>
          <w:ilvl w:val="0"/>
          <w:numId w:val="29"/>
        </w:numPr>
        <w:contextualSpacing/>
        <w:jc w:val="both"/>
        <w:rPr>
          <w:rFonts w:eastAsia="STXinwei"/>
          <w:i w:val="0"/>
          <w:lang w:eastAsia="ja-JP"/>
        </w:rPr>
      </w:pPr>
      <w:r w:rsidRPr="00F24C55">
        <w:rPr>
          <w:rFonts w:eastAsia="STXinwei"/>
          <w:i w:val="0"/>
          <w:lang w:eastAsia="ja-JP"/>
        </w:rPr>
        <w:t xml:space="preserve">varnostni načrt in kopijo prijave gradbišča, ki jo je poslal na Inšpektorat za delo v skladu s predpisi o zagotavljanju varnosti in zdravja pri delu na gradbiščih; </w:t>
      </w:r>
    </w:p>
    <w:p w:rsidR="00F24C55" w:rsidRPr="00F24C55" w:rsidRDefault="00F24C55" w:rsidP="00F24C55">
      <w:pPr>
        <w:numPr>
          <w:ilvl w:val="0"/>
          <w:numId w:val="29"/>
        </w:numPr>
        <w:contextualSpacing/>
        <w:jc w:val="both"/>
        <w:rPr>
          <w:rFonts w:eastAsia="STXinwei"/>
          <w:i w:val="0"/>
          <w:lang w:eastAsia="ja-JP"/>
        </w:rPr>
      </w:pPr>
      <w:r w:rsidRPr="00F24C55">
        <w:rPr>
          <w:rFonts w:eastAsia="STXinwei"/>
          <w:i w:val="0"/>
          <w:lang w:eastAsia="ja-JP"/>
        </w:rPr>
        <w:t>pooblastilo, s katerim zadolži izvajalca za oddajo gradbenih in drugih odpadkov ter izpolnitev evidenčnih listov v imenu naročnika.</w:t>
      </w:r>
    </w:p>
    <w:p w:rsidR="00F24C55" w:rsidRPr="00F24C55" w:rsidRDefault="00F24C55" w:rsidP="00F24C55">
      <w:pPr>
        <w:ind w:left="360"/>
        <w:contextualSpacing/>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O uvedbi izvajalca v delo se sestavi poseben zapisnik in to ugotovi v gradbenem dnevniku.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lastRenderedPageBreak/>
        <w:t>V zvezi z izvajanjem pogodbenih del se naročnik obvezuje, da bo:</w:t>
      </w:r>
    </w:p>
    <w:p w:rsidR="00F24C55" w:rsidRPr="00F24C55" w:rsidRDefault="00F24C55" w:rsidP="00F24C55">
      <w:pPr>
        <w:numPr>
          <w:ilvl w:val="0"/>
          <w:numId w:val="30"/>
        </w:numPr>
        <w:jc w:val="both"/>
        <w:rPr>
          <w:rFonts w:eastAsia="STXinwei"/>
          <w:i w:val="0"/>
          <w:lang w:eastAsia="ja-JP"/>
        </w:rPr>
      </w:pPr>
      <w:r w:rsidRPr="00F24C55">
        <w:rPr>
          <w:rFonts w:eastAsia="STXinwei"/>
          <w:i w:val="0"/>
          <w:lang w:eastAsia="ja-JP"/>
        </w:rPr>
        <w:t>izvajalcu dal na razpolago vso ostalo dokumentacijo in informacije, s katerimi razpolaga in so za prevzeti obseg del potrebne,</w:t>
      </w:r>
    </w:p>
    <w:p w:rsidR="00F24C55" w:rsidRPr="00F24C55" w:rsidRDefault="00F24C55" w:rsidP="00F24C55">
      <w:pPr>
        <w:numPr>
          <w:ilvl w:val="0"/>
          <w:numId w:val="30"/>
        </w:numPr>
        <w:jc w:val="both"/>
        <w:rPr>
          <w:rFonts w:eastAsia="STXinwei"/>
          <w:i w:val="0"/>
          <w:lang w:eastAsia="ja-JP"/>
        </w:rPr>
      </w:pPr>
      <w:r w:rsidRPr="00F24C55">
        <w:rPr>
          <w:rFonts w:eastAsia="STXinwei"/>
          <w:i w:val="0"/>
          <w:lang w:eastAsia="ja-JP"/>
        </w:rPr>
        <w:t>sodeloval z izvajalcem s ciljem, da prevzete obveznosti izvrši pravočasno in v skladu z določili te pogodbe,</w:t>
      </w:r>
    </w:p>
    <w:p w:rsidR="00F24C55" w:rsidRPr="00F24C55" w:rsidRDefault="00F24C55" w:rsidP="00F24C55">
      <w:pPr>
        <w:numPr>
          <w:ilvl w:val="0"/>
          <w:numId w:val="30"/>
        </w:numPr>
        <w:jc w:val="both"/>
        <w:rPr>
          <w:rFonts w:eastAsia="STXinwei"/>
          <w:i w:val="0"/>
          <w:lang w:eastAsia="ja-JP"/>
        </w:rPr>
      </w:pPr>
      <w:r w:rsidRPr="00F24C55">
        <w:rPr>
          <w:rFonts w:eastAsia="STXinwei"/>
          <w:i w:val="0"/>
          <w:lang w:eastAsia="ja-JP"/>
        </w:rPr>
        <w:t>tekoče spremljal izvajanje pogodbenih del, potrjeval predložene dokumente in plačeval naročena dela v dogovorjenih rokih.</w:t>
      </w:r>
    </w:p>
    <w:p w:rsidR="00F24C55" w:rsidRPr="00F24C55" w:rsidRDefault="00F24C55" w:rsidP="00F24C55">
      <w:pPr>
        <w:jc w:val="both"/>
        <w:rPr>
          <w:rFonts w:eastAsia="STXinwei"/>
          <w:b/>
          <w:i w:val="0"/>
          <w:lang w:eastAsia="ja-JP"/>
        </w:rPr>
      </w:pPr>
    </w:p>
    <w:p w:rsidR="00F24C55" w:rsidRPr="00F24C55" w:rsidRDefault="00F24C55" w:rsidP="00F24C55">
      <w:pPr>
        <w:rPr>
          <w:rFonts w:eastAsia="STXinwei"/>
          <w:b/>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Obveznosti izvajalca</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 zvezi z izvajanjem pogodbenih del se izvajalec obvezuje:</w:t>
      </w:r>
    </w:p>
    <w:p w:rsidR="00F24C55" w:rsidRPr="00F24C55" w:rsidRDefault="00F24C55" w:rsidP="00F24C55">
      <w:pPr>
        <w:numPr>
          <w:ilvl w:val="0"/>
          <w:numId w:val="31"/>
        </w:numPr>
        <w:jc w:val="both"/>
        <w:rPr>
          <w:i w:val="0"/>
        </w:rPr>
      </w:pPr>
      <w:r w:rsidRPr="00F24C55">
        <w:rPr>
          <w:i w:val="0"/>
        </w:rPr>
        <w:t>izvršiti dela kvalitetno, v skladu z razpisnimi pogoji naročnika, pogoji te pogodbe in tehnične specifikacije za ceste (TSC) ter jih dokončati v pogodbenem roku in odpraviti vse napake na njih v skladu z določili te pogodbe;</w:t>
      </w:r>
    </w:p>
    <w:p w:rsidR="00F24C55" w:rsidRPr="00F24C55" w:rsidRDefault="00F24C55" w:rsidP="00F24C55">
      <w:pPr>
        <w:numPr>
          <w:ilvl w:val="0"/>
          <w:numId w:val="31"/>
        </w:numPr>
        <w:jc w:val="both"/>
        <w:rPr>
          <w:i w:val="0"/>
        </w:rPr>
      </w:pPr>
      <w:r w:rsidRPr="00F24C55">
        <w:rPr>
          <w:i w:val="0"/>
        </w:rPr>
        <w:t>izročiti naročniku vsa dokazila o vgrajenih materialih in konstrukcijah;</w:t>
      </w:r>
    </w:p>
    <w:p w:rsidR="00F24C55" w:rsidRPr="00F24C55" w:rsidRDefault="00F24C55" w:rsidP="00F24C55">
      <w:pPr>
        <w:numPr>
          <w:ilvl w:val="0"/>
          <w:numId w:val="31"/>
        </w:numPr>
        <w:contextualSpacing/>
        <w:jc w:val="both"/>
        <w:rPr>
          <w:i w:val="0"/>
        </w:rPr>
      </w:pPr>
      <w:r w:rsidRPr="00F24C55">
        <w:rPr>
          <w:i w:val="0"/>
        </w:rPr>
        <w:t>naročniku predložiti terminski plan izvedbe pogodbenih del, organizacijsko shemo gradbišča, tehnološko-ekonomski elaborat, gradbeni dnevnik z izpolnjenimi uvodnimi stranmi;</w:t>
      </w:r>
    </w:p>
    <w:p w:rsidR="00F24C55" w:rsidRPr="00F24C55" w:rsidRDefault="00F24C55" w:rsidP="00F24C55">
      <w:pPr>
        <w:numPr>
          <w:ilvl w:val="0"/>
          <w:numId w:val="31"/>
        </w:numPr>
        <w:ind w:right="28"/>
        <w:contextualSpacing/>
        <w:jc w:val="both"/>
        <w:rPr>
          <w:i w:val="0"/>
        </w:rPr>
      </w:pPr>
      <w:r w:rsidRPr="00F24C55">
        <w:rPr>
          <w:i w:val="0"/>
        </w:rPr>
        <w:t>pred pričetkom del izvršiti posnetek dejanskega stanja;</w:t>
      </w:r>
    </w:p>
    <w:p w:rsidR="00F24C55" w:rsidRPr="00F24C55" w:rsidRDefault="00F24C55" w:rsidP="00F24C55">
      <w:pPr>
        <w:numPr>
          <w:ilvl w:val="0"/>
          <w:numId w:val="31"/>
        </w:numPr>
        <w:ind w:right="28"/>
        <w:contextualSpacing/>
        <w:jc w:val="both"/>
        <w:rPr>
          <w:i w:val="0"/>
        </w:rPr>
      </w:pPr>
      <w:r w:rsidRPr="00F24C55">
        <w:rPr>
          <w:i w:val="0"/>
        </w:rPr>
        <w:t>pred pričetkom del predložiti potrjen plan tekoče notranje kontrole kakovosti;</w:t>
      </w:r>
    </w:p>
    <w:p w:rsidR="00F24C55" w:rsidRPr="00F24C55" w:rsidRDefault="00F24C55" w:rsidP="00F24C55">
      <w:pPr>
        <w:numPr>
          <w:ilvl w:val="0"/>
          <w:numId w:val="31"/>
        </w:numPr>
        <w:ind w:right="28"/>
        <w:contextualSpacing/>
        <w:jc w:val="both"/>
        <w:rPr>
          <w:i w:val="0"/>
        </w:rPr>
      </w:pPr>
      <w:r w:rsidRPr="00F24C55">
        <w:rPr>
          <w:i w:val="0"/>
        </w:rPr>
        <w:t>pred pričetkom del izvesti zakoličbo objekta in po podatkih upravljavcev komunalnih naprav zakoličbo obstoječih komunalnih  naprav;</w:t>
      </w:r>
    </w:p>
    <w:p w:rsidR="00F24C55" w:rsidRPr="00F24C55" w:rsidRDefault="00F24C55" w:rsidP="00F24C55">
      <w:pPr>
        <w:numPr>
          <w:ilvl w:val="0"/>
          <w:numId w:val="31"/>
        </w:numPr>
        <w:jc w:val="both"/>
        <w:rPr>
          <w:i w:val="0"/>
        </w:rPr>
      </w:pPr>
      <w:r w:rsidRPr="00F24C55">
        <w:rPr>
          <w:i w:val="0"/>
        </w:rPr>
        <w:t>ob pričetku del predložiti naročniku seznam zemljišč, ki jih bo uporabljal za trajno ali začasno deponijo odvečnega materiala pri gradnji;</w:t>
      </w:r>
    </w:p>
    <w:p w:rsidR="00F24C55" w:rsidRPr="00F24C55" w:rsidRDefault="00F24C55" w:rsidP="00F24C55">
      <w:pPr>
        <w:numPr>
          <w:ilvl w:val="0"/>
          <w:numId w:val="31"/>
        </w:numPr>
        <w:ind w:right="28"/>
        <w:contextualSpacing/>
        <w:jc w:val="both"/>
        <w:rPr>
          <w:i w:val="0"/>
        </w:rPr>
      </w:pPr>
      <w:r w:rsidRPr="00F24C55">
        <w:rPr>
          <w:i w:val="0"/>
        </w:rPr>
        <w:t xml:space="preserve">zagotavljati varnost same gradnje in del, ki se izvajajo na gradbišču, opreme, materiala in strojnega parka; </w:t>
      </w:r>
    </w:p>
    <w:p w:rsidR="00F24C55" w:rsidRPr="00F24C55" w:rsidRDefault="00F24C55" w:rsidP="00F24C55">
      <w:pPr>
        <w:numPr>
          <w:ilvl w:val="0"/>
          <w:numId w:val="31"/>
        </w:numPr>
        <w:contextualSpacing/>
        <w:jc w:val="both"/>
        <w:rPr>
          <w:i w:val="0"/>
        </w:rPr>
      </w:pPr>
      <w:r w:rsidRPr="00F24C55">
        <w:rPr>
          <w:i w:val="0"/>
        </w:rPr>
        <w:t>gradbišče na svoje stroške označiti z gradbiščno tablo skladno s Pravilnikom o gradbiščih (Uradni list RS, št. 55/08, 54/09-popr., 61/17-GZ in 199/21- GZ-1) in gradbiščno ograjo, ter ga urediti v skladu z varnostnim načrtom;</w:t>
      </w:r>
    </w:p>
    <w:p w:rsidR="00F24C55" w:rsidRPr="00F24C55" w:rsidRDefault="00F24C55" w:rsidP="00F24C55">
      <w:pPr>
        <w:numPr>
          <w:ilvl w:val="0"/>
          <w:numId w:val="31"/>
        </w:numPr>
        <w:contextualSpacing/>
        <w:jc w:val="both"/>
        <w:rPr>
          <w:i w:val="0"/>
        </w:rPr>
      </w:pPr>
      <w:r w:rsidRPr="00F24C55">
        <w:rPr>
          <w:i w:val="0"/>
        </w:rPr>
        <w:t>na svoje stroške organizirati gradbišče, urediti dostopne poti in deponije;</w:t>
      </w:r>
    </w:p>
    <w:p w:rsidR="00F24C55" w:rsidRPr="00F24C55" w:rsidRDefault="00F24C55" w:rsidP="00F24C55">
      <w:pPr>
        <w:numPr>
          <w:ilvl w:val="0"/>
          <w:numId w:val="31"/>
        </w:numPr>
        <w:contextualSpacing/>
        <w:jc w:val="both"/>
        <w:rPr>
          <w:i w:val="0"/>
        </w:rPr>
      </w:pPr>
      <w:r w:rsidRPr="00F24C55">
        <w:rPr>
          <w:i w:val="0"/>
        </w:rPr>
        <w:t xml:space="preserve">na svoje stroške zalivati in vzdrževati </w:t>
      </w:r>
      <w:r w:rsidRPr="00F24C55">
        <w:rPr>
          <w:i w:val="0"/>
          <w:color w:val="000000"/>
        </w:rPr>
        <w:t xml:space="preserve">drevesa in grmovnice 2 (dve) leti po </w:t>
      </w:r>
      <w:r w:rsidRPr="00F24C55">
        <w:rPr>
          <w:i w:val="0"/>
        </w:rPr>
        <w:t>končnem prevzemu objekta</w:t>
      </w:r>
      <w:r w:rsidRPr="00F24C55">
        <w:rPr>
          <w:i w:val="0"/>
          <w:color w:val="000000"/>
        </w:rPr>
        <w:t>;</w:t>
      </w:r>
    </w:p>
    <w:p w:rsidR="00F24C55" w:rsidRPr="00F24C55" w:rsidRDefault="00F24C55" w:rsidP="00F24C55">
      <w:pPr>
        <w:numPr>
          <w:ilvl w:val="0"/>
          <w:numId w:val="31"/>
        </w:numPr>
        <w:ind w:right="28"/>
        <w:contextualSpacing/>
        <w:jc w:val="both"/>
        <w:rPr>
          <w:i w:val="0"/>
        </w:rPr>
      </w:pPr>
      <w:r w:rsidRPr="00F24C55">
        <w:rPr>
          <w:i w:val="0"/>
        </w:rPr>
        <w:t>v primeru zahteve naročnika zamenjati vodstvo del gradbišča ali posameznika iz operative, v kolikor le-ti ne upoštevajo zahtev predstavnikov naročnika oz. nadzornika ali malomarno  oziroma nekvalitetno izvajajo dela;</w:t>
      </w:r>
    </w:p>
    <w:p w:rsidR="00F24C55" w:rsidRPr="00F24C55" w:rsidRDefault="00F24C55" w:rsidP="00F24C55">
      <w:pPr>
        <w:numPr>
          <w:ilvl w:val="0"/>
          <w:numId w:val="31"/>
        </w:numPr>
        <w:jc w:val="both"/>
        <w:rPr>
          <w:i w:val="0"/>
        </w:rPr>
      </w:pPr>
      <w:r w:rsidRPr="00F24C55">
        <w:rPr>
          <w:i w:val="0"/>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rsidR="00F24C55" w:rsidRPr="00F24C55" w:rsidRDefault="00F24C55" w:rsidP="00F24C55">
      <w:pPr>
        <w:numPr>
          <w:ilvl w:val="0"/>
          <w:numId w:val="31"/>
        </w:numPr>
        <w:jc w:val="both"/>
        <w:rPr>
          <w:i w:val="0"/>
        </w:rPr>
      </w:pPr>
      <w:r w:rsidRPr="00F24C55">
        <w:rPr>
          <w:i w:val="0"/>
        </w:rPr>
        <w:t>pisno obvestiti naročnika o pričetku in dokončanju del;</w:t>
      </w:r>
    </w:p>
    <w:p w:rsidR="00F24C55" w:rsidRPr="00F24C55" w:rsidRDefault="00F24C55" w:rsidP="00F24C55">
      <w:pPr>
        <w:numPr>
          <w:ilvl w:val="0"/>
          <w:numId w:val="31"/>
        </w:numPr>
        <w:contextualSpacing/>
        <w:jc w:val="both"/>
        <w:rPr>
          <w:i w:val="0"/>
        </w:rPr>
      </w:pPr>
      <w:r w:rsidRPr="00F24C55">
        <w:rPr>
          <w:i w:val="0"/>
        </w:rPr>
        <w:t>dela izvajati v skladu s to pogodbo, projektom za izvedbo, z veljavnimi predpisi, standardi, gradbenimi normativi in po pravilih gradbene stroke;</w:t>
      </w:r>
    </w:p>
    <w:p w:rsidR="00F24C55" w:rsidRPr="00F24C55" w:rsidRDefault="00F24C55" w:rsidP="00F24C55">
      <w:pPr>
        <w:numPr>
          <w:ilvl w:val="0"/>
          <w:numId w:val="31"/>
        </w:numPr>
        <w:contextualSpacing/>
        <w:jc w:val="both"/>
        <w:rPr>
          <w:i w:val="0"/>
        </w:rPr>
      </w:pPr>
      <w:r w:rsidRPr="00F24C55">
        <w:rPr>
          <w:i w:val="0"/>
        </w:rPr>
        <w:t>voditi gradbeni dnevnik in knjigo obračunskih izmer, ažurno za ves čas gradnje;</w:t>
      </w:r>
    </w:p>
    <w:p w:rsidR="00F24C55" w:rsidRPr="00F24C55" w:rsidRDefault="00F24C55" w:rsidP="00F24C55">
      <w:pPr>
        <w:numPr>
          <w:ilvl w:val="0"/>
          <w:numId w:val="31"/>
        </w:numPr>
        <w:contextualSpacing/>
        <w:jc w:val="both"/>
        <w:rPr>
          <w:i w:val="0"/>
        </w:rPr>
      </w:pPr>
      <w:r w:rsidRPr="00F24C55">
        <w:rPr>
          <w:i w:val="0"/>
        </w:rPr>
        <w:t>zagotoviti Projekte izvedenih del (PID), geodetski načrt novega stanja zemljišča po končani gradnji, Navodila za obratovanje in vzdrževanje (NOV), Dokazila o zanesljivosti objekta, Projekt za vpis v uradne evidence (PVE), za vsa dela ter jih izročiti naročniku v roku 10 (desetih) dni pred podajo vloge za pridobitev uporabnega dovoljenja;</w:t>
      </w:r>
    </w:p>
    <w:p w:rsidR="00F24C55" w:rsidRPr="00F24C55" w:rsidRDefault="00F24C55" w:rsidP="00F24C55">
      <w:pPr>
        <w:numPr>
          <w:ilvl w:val="0"/>
          <w:numId w:val="31"/>
        </w:numPr>
        <w:contextualSpacing/>
        <w:jc w:val="both"/>
        <w:rPr>
          <w:i w:val="0"/>
        </w:rPr>
      </w:pPr>
      <w:r w:rsidRPr="00F24C55">
        <w:rPr>
          <w:i w:val="0"/>
        </w:rPr>
        <w:t xml:space="preserve">pred prevzemom pogodbenih del izročiti naročniku oz. pooblaščenemu inženirju </w:t>
      </w:r>
      <w:r w:rsidRPr="00F24C55">
        <w:rPr>
          <w:i w:val="0"/>
          <w:color w:val="000000"/>
        </w:rPr>
        <w:t xml:space="preserve">originale potrebne dokumentacije o kvaliteti izvedenih del, vgrajenih </w:t>
      </w:r>
      <w:r w:rsidRPr="00F24C55">
        <w:rPr>
          <w:i w:val="0"/>
        </w:rPr>
        <w:t xml:space="preserve">materialih in konstrukcijah (ateste, poročila o vodotesnosti izvedbe, poročila pregledov, certifikate, garancijske liste, potrjene evidenčne liste o odvozu in deponiranju odvečnega materiala, ter izpolnjene in potrjene obrazce iz katerih je razvidna </w:t>
      </w:r>
      <w:r w:rsidRPr="00F24C55">
        <w:rPr>
          <w:i w:val="0"/>
        </w:rPr>
        <w:lastRenderedPageBreak/>
        <w:t xml:space="preserve">vrsta, obseg in vrednost zgrajene komunalne infrastrukture v skladu z </w:t>
      </w:r>
      <w:r w:rsidRPr="00F24C55">
        <w:rPr>
          <w:b/>
          <w:i w:val="0"/>
        </w:rPr>
        <w:t>Navodilom o prevzemu komunalne opreme MOL</w:t>
      </w:r>
      <w:r w:rsidRPr="00F24C55">
        <w:rPr>
          <w:i w:val="0"/>
        </w:rPr>
        <w:t>;</w:t>
      </w:r>
    </w:p>
    <w:p w:rsidR="00F24C55" w:rsidRPr="00F24C55" w:rsidRDefault="00F24C55" w:rsidP="00F24C55">
      <w:pPr>
        <w:numPr>
          <w:ilvl w:val="0"/>
          <w:numId w:val="31"/>
        </w:numPr>
        <w:jc w:val="both"/>
        <w:rPr>
          <w:i w:val="0"/>
        </w:rPr>
      </w:pPr>
      <w:r w:rsidRPr="00F24C55">
        <w:rPr>
          <w:i w:val="0"/>
        </w:rPr>
        <w:t>odpraviti napake in pomanjkljivosti že med samo gradnjo ali po komisijskem pregledu v roku, določenem v zapisniku o kvalitativnem pregledu;</w:t>
      </w:r>
    </w:p>
    <w:p w:rsidR="00F24C55" w:rsidRPr="00F24C55" w:rsidRDefault="00F24C55" w:rsidP="00F24C55">
      <w:pPr>
        <w:numPr>
          <w:ilvl w:val="0"/>
          <w:numId w:val="31"/>
        </w:numPr>
        <w:ind w:right="28"/>
        <w:contextualSpacing/>
        <w:jc w:val="both"/>
        <w:rPr>
          <w:i w:val="0"/>
        </w:rPr>
      </w:pPr>
      <w:r w:rsidRPr="00F24C55">
        <w:rPr>
          <w:i w:val="0"/>
        </w:rPr>
        <w:t>izvajati vsa dela s strokovno usposobljenimi delavci in odgovarjati ter garantirati za svoje delo, kakor tudi za delo svojih podizvajalcev;</w:t>
      </w:r>
    </w:p>
    <w:p w:rsidR="00F24C55" w:rsidRPr="00F24C55" w:rsidRDefault="00F24C55" w:rsidP="00F24C55">
      <w:pPr>
        <w:numPr>
          <w:ilvl w:val="0"/>
          <w:numId w:val="31"/>
        </w:numPr>
        <w:jc w:val="both"/>
        <w:rPr>
          <w:i w:val="0"/>
        </w:rPr>
      </w:pPr>
      <w:r w:rsidRPr="00F24C55">
        <w:rPr>
          <w:i w:val="0"/>
        </w:rPr>
        <w:t>pred pričetkom del izdelati pregled stanja objektov v vplivnem območju gradnje in poročilo o pregledu , ki vsebuje geodetske posnetke, foto dokumentacijo, predal naročniku;</w:t>
      </w:r>
    </w:p>
    <w:p w:rsidR="00F24C55" w:rsidRPr="00F24C55" w:rsidRDefault="00F24C55" w:rsidP="00F24C55">
      <w:pPr>
        <w:numPr>
          <w:ilvl w:val="0"/>
          <w:numId w:val="31"/>
        </w:numPr>
        <w:jc w:val="both"/>
        <w:rPr>
          <w:i w:val="0"/>
        </w:rPr>
      </w:pPr>
      <w:r w:rsidRPr="00F24C55">
        <w:rPr>
          <w:i w:val="0"/>
        </w:rPr>
        <w:t>periodično spremljati stanje objektov v vplivnem območju gradnje med gradnjo in za vsak periodični pregled izdelal posebno poročilo;</w:t>
      </w:r>
    </w:p>
    <w:p w:rsidR="00F24C55" w:rsidRPr="00F24C55" w:rsidRDefault="00F24C55" w:rsidP="00F24C55">
      <w:pPr>
        <w:numPr>
          <w:ilvl w:val="0"/>
          <w:numId w:val="31"/>
        </w:numPr>
        <w:jc w:val="both"/>
        <w:rPr>
          <w:i w:val="0"/>
        </w:rPr>
      </w:pPr>
      <w:r w:rsidRPr="00F24C55">
        <w:rPr>
          <w:i w:val="0"/>
        </w:rPr>
        <w:t>da bodo terminski plani izdelani v računalniškem orodju MS Project in bodo vsebovali prikaz dnevnega delovnega časa;</w:t>
      </w:r>
    </w:p>
    <w:p w:rsidR="00F24C55" w:rsidRPr="00F24C55" w:rsidRDefault="00F24C55" w:rsidP="00F24C55">
      <w:pPr>
        <w:numPr>
          <w:ilvl w:val="0"/>
          <w:numId w:val="31"/>
        </w:numPr>
        <w:jc w:val="both"/>
        <w:rPr>
          <w:i w:val="0"/>
        </w:rPr>
      </w:pPr>
      <w:r w:rsidRPr="00F24C55">
        <w:rPr>
          <w:i w:val="0"/>
        </w:rPr>
        <w:t>da bo dela izvajal ves svetli del dneva vse dni v tednu, razen ob dela prostih dnevih določenimi s predpisi, pri čemer je svetli del dneva definiran z naslednjimi polnimi urami:</w:t>
      </w:r>
    </w:p>
    <w:p w:rsidR="00F24C55" w:rsidRPr="00F24C55" w:rsidRDefault="00F24C55" w:rsidP="00F24C55">
      <w:pPr>
        <w:jc w:val="both"/>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F24C55" w:rsidRPr="00F24C55" w:rsidTr="00F24C55">
        <w:trPr>
          <w:trHeight w:val="341"/>
        </w:trPr>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Obdobje leta</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Polne ure dneva</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1. januar – 27. januar</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8.00 – 17.00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8.00 – 17.00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20. februar – 8. marec</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7.00 – 17.00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9. marec – 22. marec</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7.00 – 18.00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23. marec – 23. april</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6.00 – 18.00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24. april – 21. avgust</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6.00 – 19.00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6.00 – 19.00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6.00 – 19.00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7.00 – 17.00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7.00 – 17.00 h</w:t>
            </w:r>
          </w:p>
        </w:tc>
      </w:tr>
      <w:tr w:rsidR="00F24C55" w:rsidRPr="00F24C55" w:rsidTr="00F24C55">
        <w:tc>
          <w:tcPr>
            <w:tcW w:w="4442"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rsidR="00F24C55" w:rsidRPr="00F24C55" w:rsidRDefault="00F24C55">
            <w:pPr>
              <w:rPr>
                <w:i w:val="0"/>
              </w:rPr>
            </w:pPr>
            <w:r w:rsidRPr="00F24C55">
              <w:rPr>
                <w:i w:val="0"/>
              </w:rPr>
              <w:t>8.00 – 17.00 h</w:t>
            </w:r>
          </w:p>
        </w:tc>
      </w:tr>
    </w:tbl>
    <w:p w:rsidR="00F24C55" w:rsidRPr="00F24C55" w:rsidRDefault="00F24C55" w:rsidP="00F24C55">
      <w:pPr>
        <w:jc w:val="both"/>
        <w:rPr>
          <w:i w:val="0"/>
          <w:sz w:val="22"/>
          <w:szCs w:val="22"/>
        </w:rPr>
      </w:pPr>
    </w:p>
    <w:p w:rsidR="00F24C55" w:rsidRPr="00F24C55" w:rsidRDefault="00F24C55" w:rsidP="00F24C55">
      <w:pPr>
        <w:numPr>
          <w:ilvl w:val="0"/>
          <w:numId w:val="32"/>
        </w:numPr>
        <w:jc w:val="both"/>
        <w:rPr>
          <w:i w:val="0"/>
        </w:rPr>
      </w:pPr>
      <w:r w:rsidRPr="00F24C55">
        <w:rPr>
          <w:i w:val="0"/>
        </w:rPr>
        <w:t>opozoriti naročnika na morebitne pomanjkljivosti ali nepravilnosti, ki jih je kot strokovno usposobljen izvajalec pri izvajanju del odkril (opozorilo poda z vpisom v gradbeni dnevnik);</w:t>
      </w:r>
    </w:p>
    <w:p w:rsidR="00F24C55" w:rsidRPr="00F24C55" w:rsidRDefault="00F24C55" w:rsidP="00F24C55">
      <w:pPr>
        <w:numPr>
          <w:ilvl w:val="0"/>
          <w:numId w:val="32"/>
        </w:numPr>
        <w:jc w:val="both"/>
        <w:rPr>
          <w:i w:val="0"/>
        </w:rPr>
      </w:pPr>
      <w:r w:rsidRPr="00F24C55">
        <w:rPr>
          <w:i w:val="0"/>
        </w:rPr>
        <w:t>pravočasno pisno obvestiti naročnika o vseh spremembah, ki bi imele za posledico drugačen  način izvedbe ali povečanje količin in pogodbeno dogovorjenih rokov;</w:t>
      </w:r>
    </w:p>
    <w:p w:rsidR="00F24C55" w:rsidRPr="00F24C55" w:rsidRDefault="00F24C55" w:rsidP="00F24C55">
      <w:pPr>
        <w:numPr>
          <w:ilvl w:val="0"/>
          <w:numId w:val="32"/>
        </w:numPr>
        <w:jc w:val="both"/>
        <w:rPr>
          <w:i w:val="0"/>
        </w:rPr>
      </w:pPr>
      <w:r w:rsidRPr="00F24C55">
        <w:rPr>
          <w:i w:val="0"/>
        </w:rPr>
        <w:t>da bo vsak predlog sprememb pri izvajanju del dokumentiral in zanje pridobil predhodno soglasje nadzornika in naročnika;</w:t>
      </w:r>
    </w:p>
    <w:p w:rsidR="00F24C55" w:rsidRPr="00F24C55" w:rsidRDefault="00F24C55" w:rsidP="00F24C55">
      <w:pPr>
        <w:numPr>
          <w:ilvl w:val="0"/>
          <w:numId w:val="32"/>
        </w:numPr>
        <w:jc w:val="both"/>
        <w:rPr>
          <w:i w:val="0"/>
        </w:rPr>
      </w:pPr>
      <w:r w:rsidRPr="00F24C55">
        <w:rPr>
          <w:i w:val="0"/>
        </w:rPr>
        <w:t xml:space="preserve">pri gradnji uporabljati stroje in tehnologijo na način, da bodo zagotovljeni ukrepi za celostno ohranjanje narave, varstvo okolja, naravnih dobrin ter kulturne dediščine;  </w:t>
      </w:r>
    </w:p>
    <w:p w:rsidR="00F24C55" w:rsidRPr="00F24C55" w:rsidRDefault="00F24C55" w:rsidP="00F24C55">
      <w:pPr>
        <w:numPr>
          <w:ilvl w:val="0"/>
          <w:numId w:val="32"/>
        </w:numPr>
        <w:jc w:val="both"/>
        <w:rPr>
          <w:i w:val="0"/>
        </w:rPr>
      </w:pPr>
      <w:r w:rsidRPr="00F24C55">
        <w:rPr>
          <w:i w:val="0"/>
        </w:rPr>
        <w:t>dela izvajati tako, da bodo ves čas gradnje omogočeni dostopi do bližnjih stanovanjskih in poslovnih objektov v območju gradnje;</w:t>
      </w:r>
    </w:p>
    <w:p w:rsidR="00F24C55" w:rsidRPr="00F24C55" w:rsidRDefault="00F24C55" w:rsidP="00F24C55">
      <w:pPr>
        <w:numPr>
          <w:ilvl w:val="0"/>
          <w:numId w:val="32"/>
        </w:numPr>
        <w:jc w:val="both"/>
        <w:rPr>
          <w:i w:val="0"/>
          <w:color w:val="000000"/>
        </w:rPr>
      </w:pPr>
      <w:r w:rsidRPr="00F24C55">
        <w:rPr>
          <w:i w:val="0"/>
          <w:color w:val="000000"/>
        </w:rPr>
        <w:t>sodelovati pri pripravi dokumentacije za komisijski pregled za vsa dela po tej pogodbi;</w:t>
      </w:r>
    </w:p>
    <w:p w:rsidR="00F24C55" w:rsidRPr="00F24C55" w:rsidRDefault="00F24C55" w:rsidP="00F24C55">
      <w:pPr>
        <w:numPr>
          <w:ilvl w:val="0"/>
          <w:numId w:val="32"/>
        </w:numPr>
        <w:jc w:val="both"/>
        <w:rPr>
          <w:i w:val="0"/>
          <w:color w:val="000000"/>
        </w:rPr>
      </w:pPr>
      <w:r w:rsidRPr="00F24C55">
        <w:rPr>
          <w:i w:val="0"/>
          <w:color w:val="000000"/>
        </w:rPr>
        <w:t>sodelovati pri komisijskem pregledu in primopredaji objekta v upravljanje in vzdrževanje;</w:t>
      </w:r>
    </w:p>
    <w:p w:rsidR="00F24C55" w:rsidRPr="00F24C55" w:rsidRDefault="00F24C55" w:rsidP="00F24C55">
      <w:pPr>
        <w:numPr>
          <w:ilvl w:val="0"/>
          <w:numId w:val="32"/>
        </w:numPr>
        <w:jc w:val="both"/>
        <w:rPr>
          <w:i w:val="0"/>
          <w:color w:val="000000"/>
        </w:rPr>
      </w:pPr>
      <w:r w:rsidRPr="00F24C55">
        <w:rPr>
          <w:i w:val="0"/>
          <w:color w:val="00000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F24C55" w:rsidRPr="00F24C55" w:rsidRDefault="00F24C55" w:rsidP="00F24C55">
      <w:pPr>
        <w:numPr>
          <w:ilvl w:val="0"/>
          <w:numId w:val="32"/>
        </w:numPr>
        <w:tabs>
          <w:tab w:val="left" w:pos="284"/>
        </w:tabs>
        <w:jc w:val="both"/>
        <w:rPr>
          <w:i w:val="0"/>
        </w:rPr>
      </w:pPr>
      <w:r w:rsidRPr="00F24C55">
        <w:rPr>
          <w:i w:val="0"/>
        </w:rPr>
        <w:t>upoštevati strokovne ocene in pripombe nadzornika glede kvalitete izvedenih del in že med izvajanjem del sproti odpraviti napake in pomanjkljivosti, na katere ga ta opozori;</w:t>
      </w:r>
    </w:p>
    <w:p w:rsidR="00F24C55" w:rsidRPr="00F24C55" w:rsidRDefault="00F24C55" w:rsidP="00F24C55">
      <w:pPr>
        <w:numPr>
          <w:ilvl w:val="0"/>
          <w:numId w:val="32"/>
        </w:numPr>
        <w:jc w:val="both"/>
        <w:rPr>
          <w:i w:val="0"/>
          <w:color w:val="000000"/>
        </w:rPr>
      </w:pPr>
      <w:r w:rsidRPr="00F24C55">
        <w:rPr>
          <w:i w:val="0"/>
          <w:color w:val="000000"/>
        </w:rPr>
        <w:t>na gradbišču hraniti ali začasno skladiščiti odpadke, ki nastanejo med izvajanjem del, ločeno po vrstah gradbenih odpadkov iz klasifikacijskega seznama odpadkov;</w:t>
      </w:r>
    </w:p>
    <w:p w:rsidR="00F24C55" w:rsidRPr="00F24C55" w:rsidRDefault="00F24C55" w:rsidP="00F24C55">
      <w:pPr>
        <w:numPr>
          <w:ilvl w:val="0"/>
          <w:numId w:val="32"/>
        </w:numPr>
        <w:jc w:val="both"/>
        <w:rPr>
          <w:i w:val="0"/>
          <w:color w:val="000000"/>
        </w:rPr>
      </w:pPr>
      <w:r w:rsidRPr="00F24C55">
        <w:rPr>
          <w:i w:val="0"/>
          <w:color w:val="000000"/>
        </w:rPr>
        <w:t>v imenu investitorja sproti oddajati gradbene odpadke, ki nastanejo med izvajanjem del, ločeno po vrstah gradbenih odpadkov iz klasifikacijskega seznama odpadkov zbiralcu oziroma predelovalcu le-</w:t>
      </w:r>
      <w:r w:rsidRPr="00F24C55">
        <w:rPr>
          <w:i w:val="0"/>
          <w:color w:val="000000"/>
        </w:rPr>
        <w:lastRenderedPageBreak/>
        <w:t>teh ter naročniku predložiti izpolnjene evidenčne liste, skladno z uredbo, ki ureja ravnanje z odpadki, ki nastanejo pri gradbenih delih, predhodno potrjene s strani nadzora;</w:t>
      </w:r>
    </w:p>
    <w:p w:rsidR="00F24C55" w:rsidRPr="00F24C55" w:rsidRDefault="00F24C55" w:rsidP="00F24C55">
      <w:pPr>
        <w:numPr>
          <w:ilvl w:val="0"/>
          <w:numId w:val="32"/>
        </w:numPr>
        <w:jc w:val="both"/>
        <w:rPr>
          <w:i w:val="0"/>
          <w:color w:val="000000"/>
        </w:rPr>
      </w:pPr>
      <w:r w:rsidRPr="00F24C55">
        <w:rPr>
          <w:i w:val="0"/>
          <w:color w:val="000000"/>
        </w:rPr>
        <w:t xml:space="preserve">da bo mesečno dostavljal naročniku fotografije o izvajanju operacije (JPG format primerne velikosti in ločljivosti; vidna morajo biti dela, na katera se nanaša izstavljena mesečna situacija). </w:t>
      </w:r>
    </w:p>
    <w:p w:rsidR="00F24C55" w:rsidRPr="00F24C55" w:rsidRDefault="00F24C55" w:rsidP="00F24C55">
      <w:pPr>
        <w:jc w:val="both"/>
        <w:rPr>
          <w:i w:val="0"/>
        </w:rPr>
      </w:pPr>
    </w:p>
    <w:p w:rsidR="00F24C55" w:rsidRPr="00F24C55" w:rsidRDefault="00F24C55" w:rsidP="00F24C55">
      <w:pPr>
        <w:jc w:val="both"/>
        <w:rPr>
          <w:i w:val="0"/>
          <w:color w:val="000000"/>
        </w:rPr>
      </w:pPr>
      <w:r w:rsidRPr="00F24C55">
        <w:rPr>
          <w:i w:val="0"/>
          <w:color w:val="000000"/>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F24C55" w:rsidRPr="00F24C55" w:rsidRDefault="00F24C55" w:rsidP="00F24C55">
      <w:pPr>
        <w:jc w:val="both"/>
        <w:rPr>
          <w:i w:val="0"/>
        </w:rPr>
      </w:pPr>
      <w:r w:rsidRPr="00F24C55">
        <w:rPr>
          <w:i w:val="0"/>
        </w:rPr>
        <w:tab/>
      </w:r>
    </w:p>
    <w:p w:rsidR="00F24C55" w:rsidRPr="00F24C55" w:rsidRDefault="00F24C55" w:rsidP="00F24C55">
      <w:pPr>
        <w:jc w:val="both"/>
        <w:rPr>
          <w:i w:val="0"/>
          <w:color w:val="000000"/>
        </w:rPr>
      </w:pPr>
      <w:r w:rsidRPr="00F24C55">
        <w:rPr>
          <w:i w:val="0"/>
          <w:color w:val="000000"/>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bo naknadno določil naročnik.</w:t>
      </w:r>
    </w:p>
    <w:p w:rsidR="00F24C55" w:rsidRPr="00F24C55" w:rsidRDefault="00F24C55" w:rsidP="00F24C55">
      <w:pPr>
        <w:jc w:val="both"/>
        <w:rPr>
          <w:i w:val="0"/>
        </w:rPr>
      </w:pPr>
    </w:p>
    <w:p w:rsidR="00F24C55" w:rsidRPr="00F24C55" w:rsidRDefault="00F24C55" w:rsidP="00F24C55">
      <w:pPr>
        <w:jc w:val="both"/>
        <w:rPr>
          <w:i w:val="0"/>
        </w:rPr>
      </w:pPr>
    </w:p>
    <w:p w:rsidR="00F24C55" w:rsidRPr="00F24C55" w:rsidRDefault="00F24C55" w:rsidP="00F24C55">
      <w:pPr>
        <w:jc w:val="both"/>
        <w:rPr>
          <w:b/>
          <w:bCs/>
          <w:i w:val="0"/>
          <w:color w:val="000000"/>
        </w:rPr>
      </w:pPr>
      <w:r w:rsidRPr="00F24C55">
        <w:rPr>
          <w:b/>
          <w:bCs/>
          <w:i w:val="0"/>
          <w:color w:val="000000"/>
        </w:rPr>
        <w:t xml:space="preserve">Zavarovanje </w:t>
      </w:r>
    </w:p>
    <w:p w:rsidR="00F24C55" w:rsidRPr="00F24C55" w:rsidRDefault="00F24C55" w:rsidP="00F24C55">
      <w:pPr>
        <w:numPr>
          <w:ilvl w:val="0"/>
          <w:numId w:val="23"/>
        </w:numPr>
        <w:spacing w:after="120" w:line="264" w:lineRule="auto"/>
        <w:ind w:left="426" w:hanging="426"/>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i w:val="0"/>
        </w:rPr>
      </w:pPr>
    </w:p>
    <w:p w:rsidR="00F24C55" w:rsidRPr="00F24C55" w:rsidRDefault="00F24C55" w:rsidP="00F24C55">
      <w:pPr>
        <w:jc w:val="both"/>
        <w:rPr>
          <w:i w:val="0"/>
        </w:rPr>
      </w:pPr>
      <w:r w:rsidRPr="00F24C55">
        <w:rPr>
          <w:i w:val="0"/>
        </w:rPr>
        <w:t xml:space="preserve">Izvajalec odgovarja neposredno za škodo, ki nastane naročniku in tretjim osebam in izvira iz njegovega dela in njegovih pogodbenih obveznosti.  </w:t>
      </w:r>
    </w:p>
    <w:p w:rsidR="00F24C55" w:rsidRPr="00F24C55" w:rsidRDefault="00F24C55" w:rsidP="00F24C55">
      <w:pPr>
        <w:jc w:val="both"/>
        <w:rPr>
          <w:i w:val="0"/>
        </w:rPr>
      </w:pPr>
    </w:p>
    <w:p w:rsidR="00F24C55" w:rsidRPr="00F24C55" w:rsidRDefault="00F24C55" w:rsidP="00F24C55">
      <w:pPr>
        <w:jc w:val="both"/>
        <w:rPr>
          <w:i w:val="0"/>
        </w:rPr>
      </w:pPr>
      <w:r w:rsidRPr="00F24C55">
        <w:rPr>
          <w:i w:val="0"/>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F24C55" w:rsidRPr="00F24C55" w:rsidRDefault="00F24C55" w:rsidP="00F24C55">
      <w:pPr>
        <w:jc w:val="both"/>
        <w:rPr>
          <w:i w:val="0"/>
        </w:rPr>
      </w:pPr>
    </w:p>
    <w:p w:rsidR="00F24C55" w:rsidRPr="00F24C55" w:rsidRDefault="00F24C55" w:rsidP="00F24C55">
      <w:pPr>
        <w:jc w:val="both"/>
        <w:rPr>
          <w:rFonts w:eastAsia="STXinwei"/>
          <w:i w:val="0"/>
          <w:lang w:eastAsia="ja-JP"/>
        </w:rPr>
      </w:pPr>
      <w:r w:rsidRPr="00F24C55">
        <w:rPr>
          <w:rFonts w:eastAsia="STXinwei"/>
          <w:i w:val="0"/>
          <w:lang w:eastAsia="ja-JP"/>
        </w:rPr>
        <w:t xml:space="preserve">Prav tako mora imeti izvajalec ves čas svojega poslovanja do poteka vseh zastaralnih rokov za morebitne odškodninske zahtevke po tej pogodbi zavarovano svojo odgovornost za škodo, ki bi utegnila nastati naročniku in tretjim osebam v zvezi z opravljanjem njegove dejavnosti ali iz njegovih pravnih razmerij. Zavarovanje mora kriti škodo zaradi malomarnosti, napake ali opustitve dolžnosti izvajalca in pri njem zaposlenih in z njegove strani nominiranih podizvajalcev.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(Izjava zavarovalnice), ki je kot priloga sestavni del te pogodbe.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Poleg tega mora imeti izvajalec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Sprožilec zavarovalnega kritja za vsa zavarovanja po tem členu mora biti nastanek škodnega dogodka, ne čas uveljavljanja zahtevka (ne velja »claims-made« način).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se zavezuje, da bo ustrezno zavarovalno dokumentacijo o zavarovanjih (vključno potrdila o vinkulaciji in potrdila o plačilu premij), v skladu z določili tega člena, izročil naročniku v roku 15 (petnajstih) dni od sklenitve te pogodbe. V kolikor izvajalec ne predloži ustrezne dokumentacije v roku lahko naročnik odstopi od pogodbe ali pa sam sklene zavarovanja iz tega člena na stroške izvajalca, s čimer izvajalec soglaša.</w:t>
      </w:r>
    </w:p>
    <w:p w:rsidR="00F24C55" w:rsidRPr="00F24C55" w:rsidRDefault="00F24C55" w:rsidP="00F24C55">
      <w:pPr>
        <w:jc w:val="both"/>
        <w:rPr>
          <w:rFonts w:eastAsia="STXinwei"/>
          <w:i w:val="0"/>
          <w:lang w:eastAsia="ja-JP"/>
        </w:rPr>
      </w:pPr>
    </w:p>
    <w:p w:rsidR="00F24C55" w:rsidRPr="00F24C55" w:rsidRDefault="00F24C55" w:rsidP="00F24C55">
      <w:pPr>
        <w:spacing w:after="120" w:line="264" w:lineRule="auto"/>
        <w:jc w:val="both"/>
        <w:rPr>
          <w:rFonts w:eastAsia="STXinwei"/>
          <w:i w:val="0"/>
          <w:lang w:eastAsia="ja-JP"/>
        </w:rPr>
      </w:pPr>
      <w:r w:rsidRPr="00F24C55">
        <w:rPr>
          <w:rFonts w:eastAsia="STXinwei"/>
          <w:i w:val="0"/>
          <w:lang w:eastAsia="ja-JP"/>
        </w:rPr>
        <w:t>V primeru, da izvajalec izvaja pogodbo s podizvajalci morajo vsa navedena zavarovanja po tem členu zajemati tudi podizvajalce ali morajo podizvajalci imeti sklenjena najmanj enaka zavarovanja, kot je to zahtevano za izvajalca. 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b/>
          <w:i w:val="0"/>
          <w:lang w:eastAsia="ja-JP"/>
        </w:rPr>
      </w:pPr>
      <w:r w:rsidRPr="00F24C55">
        <w:rPr>
          <w:rFonts w:eastAsia="STXinwei"/>
          <w:b/>
          <w:i w:val="0"/>
          <w:lang w:eastAsia="ja-JP"/>
        </w:rPr>
        <w:t xml:space="preserve">Finančno zavarovanje za dobro izvedbo pogodbenih obveznosti </w:t>
      </w:r>
    </w:p>
    <w:p w:rsidR="00F24C55" w:rsidRPr="00F24C55" w:rsidRDefault="00F24C55" w:rsidP="00F24C55">
      <w:pPr>
        <w:jc w:val="both"/>
        <w:rPr>
          <w:rFonts w:eastAsia="STXinwei"/>
          <w:b/>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cene pogodbenih del z DDV to je </w:t>
      </w:r>
      <w:r w:rsidRPr="00F24C55">
        <w:rPr>
          <w:rFonts w:eastAsia="STXinwei"/>
          <w:b/>
          <w:i w:val="0"/>
          <w:lang w:eastAsia="ja-JP"/>
        </w:rPr>
        <w:t>---------------- EUR</w:t>
      </w:r>
      <w:r w:rsidRPr="00F24C55">
        <w:rPr>
          <w:rFonts w:eastAsia="STXinwei"/>
          <w:i w:val="0"/>
          <w:lang w:eastAsia="ja-JP"/>
        </w:rPr>
        <w:t xml:space="preserve">,  ki ga bo naročnik unovčil v primeru, če izvajalec svoje pogodbene obveznosti ne bo izpolnil v dogovorjeni kakovosti, količini in rokih. Finančno zavarovanje mora veljati še najmanj 90 (devetdeset) dni po preteku roka za dokončanje vseh pogodbenih del. </w:t>
      </w:r>
    </w:p>
    <w:p w:rsidR="00F24C55" w:rsidRPr="00F24C55" w:rsidRDefault="00F24C55" w:rsidP="00F24C55">
      <w:pPr>
        <w:jc w:val="both"/>
        <w:rPr>
          <w:i w:val="0"/>
        </w:rPr>
      </w:pPr>
    </w:p>
    <w:p w:rsidR="00F24C55" w:rsidRPr="00F24C55" w:rsidRDefault="00F24C55" w:rsidP="00F24C55">
      <w:pPr>
        <w:jc w:val="both"/>
        <w:rPr>
          <w:i w:val="0"/>
        </w:rPr>
      </w:pPr>
      <w:r w:rsidRPr="00F24C55">
        <w:rPr>
          <w:i w:val="0"/>
        </w:rPr>
        <w:t>Bančna garancija mora biti izdana v slovenskem jeziku pri banki, ki ima po Zakonu o bančništvu dovoljenje Banke Slovenije za opravljanje bančnih, vzajemno priznanih in dodatnih finančnih storitev.</w:t>
      </w:r>
    </w:p>
    <w:p w:rsidR="00F24C55" w:rsidRPr="00F24C55" w:rsidRDefault="00F24C55" w:rsidP="00F24C55">
      <w:pPr>
        <w:jc w:val="both"/>
        <w:rPr>
          <w:i w:val="0"/>
        </w:rPr>
      </w:pPr>
    </w:p>
    <w:p w:rsidR="00F24C55" w:rsidRPr="00F24C55" w:rsidRDefault="00F24C55" w:rsidP="00F24C55">
      <w:pPr>
        <w:jc w:val="both"/>
        <w:rPr>
          <w:rFonts w:eastAsia="STXinwei"/>
          <w:i w:val="0"/>
          <w:lang w:eastAsia="ja-JP"/>
        </w:rPr>
      </w:pPr>
      <w:r w:rsidRPr="00F24C55">
        <w:rPr>
          <w:rFonts w:eastAsia="STXinwei"/>
          <w:i w:val="0"/>
          <w:lang w:eastAsia="ja-JP"/>
        </w:rPr>
        <w:t xml:space="preserve">Če se med trajanjem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 kolikor izvajalec v roku iz prvega odstavka tega člena ne predloži finančnega zavarovanja za dobro izvedbo pogodbenih obveznosti, bo naročnik unovčil finančno zavarovanje za resnost ponudbe.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Pogodbena kazen</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Če izvajalec iz razlogov, za katere je odgovoren, zamuja z izvedbo pogodbenih del oziroma ne izpolni pravilno svojih obveznosti v pogodbeno določenem roku, je dolžan plačati naročniku za vsak koledarski dan zamude pogodbeno kazen v višini 5 </w:t>
      </w:r>
      <w:r w:rsidRPr="00F24C55">
        <w:rPr>
          <w:rFonts w:eastAsia="STXinwei"/>
          <w:i w:val="0"/>
          <w:vertAlign w:val="superscript"/>
          <w:lang w:eastAsia="ja-JP"/>
        </w:rPr>
        <w:t>0</w:t>
      </w:r>
      <w:r w:rsidRPr="00F24C55">
        <w:rPr>
          <w:rFonts w:eastAsia="STXinwei"/>
          <w:i w:val="0"/>
          <w:lang w:eastAsia="ja-JP"/>
        </w:rPr>
        <w:t>/</w:t>
      </w:r>
      <w:r w:rsidRPr="00F24C55">
        <w:rPr>
          <w:rFonts w:eastAsia="STXinwei"/>
          <w:i w:val="0"/>
          <w:vertAlign w:val="subscript"/>
          <w:lang w:eastAsia="ja-JP"/>
        </w:rPr>
        <w:t xml:space="preserve">00  </w:t>
      </w:r>
      <w:r w:rsidRPr="00F24C55">
        <w:rPr>
          <w:rFonts w:eastAsia="STXinwei"/>
          <w:i w:val="0"/>
          <w:lang w:eastAsia="ja-JP"/>
        </w:rPr>
        <w:t>(pet promilov) od pogodbene cene z DDV, to je ----------- EUR. Pogodbena kazen skupno ne sme preseči 10 % (deset odstotkov) pogodbene cene z DDV.</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Pogodbeni stranki soglašata, da naročnik v času, ko je izvajalec v zamudi, ni dolžan posebej sporočiti izvajalcu, da si pridržuje pravico do pogodbene kazni zaradi zamude, temveč se šteje, da se lahko pogodbena kazen obračuna v skladu z določili te pogodbe za vsako zamudo, brez dodatnega obvestila izvajalcu, da si naročnik pridržuje pravico do pogodbene kazni. Naročnik si pridržuje pravico do uveljavljanja in obračuna pogodbene kazni najkasneje ob končnem obračunu del.</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Če naročniku zaradi zamude nastane škoda, ki je večja od pogodbene kazni, ima naročnik pravico zahtevati od izvajalca razliko do popolne odškodnine</w:t>
      </w:r>
      <w:r w:rsidRPr="00F24C55">
        <w:rPr>
          <w:rFonts w:eastAsia="STXinwei"/>
          <w:b/>
          <w:i w:val="0"/>
          <w:lang w:eastAsia="ja-JP"/>
        </w:rPr>
        <w:t xml:space="preserve"> </w:t>
      </w:r>
      <w:r w:rsidRPr="00F24C55">
        <w:rPr>
          <w:rFonts w:eastAsia="STXinwei"/>
          <w:i w:val="0"/>
          <w:lang w:eastAsia="ja-JP"/>
        </w:rPr>
        <w:t>in vso škodo zaradi slabo ali nestrokovno izvedenih pogodbenih del.</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Plačilo pogodbene kazni izvajalca ne odvezuje od izpolnitve pogodbenih obveznosti.</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Plačilo pogodbene kazni za zamudo ne vpliva na morebitne druge odškodninske zahtevke naročnika.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Za znesek pogodbene kazni bo naročnik izvajalcu izstavil račun, ki ga mora izvajalec poravnati v roku 30 (trideset) dni od dneva izstavitve računa.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Pogodbeni stranki soglašata, da pisno obvestilo ali vpis v gradbeni dnevnik štejeta za obvestilo izvajalcu, da si naročnik pridržuje pravico do pogodbene kazni in naročnik ni dolžan še posebej obveščati izvajalca, da si pridržuje pravico do pogodbene kazni. Naročnik lahko pogodbeno kazen uveljavlja in jo obračuna najkasneje ob končnem obračunu del.</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Za znesek pogodbene kazni bo naročnik izvajalcu izstavil račun, ki ga mora izvajalec poravnati v roku 30 (trideset) dni od dneva izstavitve računa.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Pogodbeno kazen v višini 10 % (deset odstotkov) pogodbene cene z DDV, to je …………..... EUR, je dolžan izvajalec plačati naročniku tudi v primeru njegove neizpolnitve pogodbe.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Za znesek pogodbene kazni bo naročnik izvajalcu izstavil račun, ki ga mora izvajalec poravnati v roku 30 (trideset) dni od dneva izstavitve računa.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F24C55" w:rsidRPr="00F24C55" w:rsidRDefault="00F24C55" w:rsidP="00F24C55">
      <w:pPr>
        <w:jc w:val="both"/>
        <w:rPr>
          <w:rFonts w:eastAsia="STXinwei"/>
          <w:b/>
          <w:i w:val="0"/>
          <w:lang w:eastAsia="ja-JP"/>
        </w:rPr>
      </w:pPr>
    </w:p>
    <w:p w:rsidR="00F24C55" w:rsidRPr="00F24C55" w:rsidRDefault="00F24C55" w:rsidP="00F24C55">
      <w:pPr>
        <w:jc w:val="both"/>
        <w:rPr>
          <w:rFonts w:eastAsia="STXinwei"/>
          <w:b/>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Garancije izvajalca</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se s to pogodbo zavezuje, da bo odpravil vse stvarne napake, ki se bodo pokazale po prevzemu opravljenih del in daje garancijo za vsa opravljena dela (tudi za dela podizvajalcev) in sicer:</w:t>
      </w:r>
    </w:p>
    <w:p w:rsidR="00F24C55" w:rsidRPr="00F24C55" w:rsidRDefault="00F24C55" w:rsidP="00F24C55">
      <w:pPr>
        <w:numPr>
          <w:ilvl w:val="0"/>
          <w:numId w:val="33"/>
        </w:numPr>
        <w:jc w:val="both"/>
        <w:rPr>
          <w:rFonts w:eastAsia="STXinwei"/>
          <w:i w:val="0"/>
          <w:lang w:eastAsia="ja-JP"/>
        </w:rPr>
      </w:pPr>
      <w:r w:rsidRPr="00F24C55">
        <w:rPr>
          <w:rFonts w:eastAsia="STXinwei"/>
          <w:i w:val="0"/>
          <w:lang w:eastAsia="ja-JP"/>
        </w:rPr>
        <w:t>za solidnost gradnje 10 (deset) let;</w:t>
      </w:r>
    </w:p>
    <w:p w:rsidR="00F24C55" w:rsidRPr="00F24C55" w:rsidRDefault="00F24C55" w:rsidP="00F24C55">
      <w:pPr>
        <w:numPr>
          <w:ilvl w:val="0"/>
          <w:numId w:val="33"/>
        </w:numPr>
        <w:jc w:val="both"/>
        <w:rPr>
          <w:rFonts w:eastAsia="STXinwei"/>
          <w:i w:val="0"/>
          <w:lang w:eastAsia="ja-JP"/>
        </w:rPr>
      </w:pPr>
      <w:r w:rsidRPr="00F24C55">
        <w:rPr>
          <w:rFonts w:eastAsia="STXinwei"/>
          <w:i w:val="0"/>
          <w:lang w:eastAsia="ja-JP"/>
        </w:rPr>
        <w:t>za vso opremo, ki je predmet pogodbe 3 (tri) leta;</w:t>
      </w:r>
    </w:p>
    <w:p w:rsidR="00F24C55" w:rsidRPr="00F24C55" w:rsidRDefault="00F24C55" w:rsidP="00F24C55">
      <w:pPr>
        <w:numPr>
          <w:ilvl w:val="0"/>
          <w:numId w:val="33"/>
        </w:numPr>
        <w:jc w:val="both"/>
        <w:rPr>
          <w:rFonts w:eastAsia="STXinwei"/>
          <w:i w:val="0"/>
          <w:lang w:eastAsia="ja-JP"/>
        </w:rPr>
      </w:pPr>
      <w:r w:rsidRPr="00F24C55">
        <w:rPr>
          <w:rFonts w:eastAsia="STXinwei"/>
          <w:i w:val="0"/>
          <w:lang w:eastAsia="ja-JP"/>
        </w:rPr>
        <w:t>splošni garancijski rok za vsa ostala izvedena dela 5 (pet) let.</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Garancijski roki začnejo teči z dnem končnega prevzema pogodbenih del.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b/>
          <w:i w:val="0"/>
          <w:lang w:eastAsia="ja-JP"/>
        </w:rPr>
      </w:pPr>
      <w:r w:rsidRPr="00F24C55">
        <w:rPr>
          <w:rFonts w:eastAsia="STXinwei"/>
          <w:i w:val="0"/>
          <w:lang w:eastAsia="ja-JP"/>
        </w:rPr>
        <w:t>Izvajalec je dolžan na svoje stroške odpraviti vse napake, za katere jamči in ki se pokažejo med garancijskim rokom.</w:t>
      </w:r>
    </w:p>
    <w:p w:rsidR="00F24C55" w:rsidRPr="00F24C55" w:rsidRDefault="00F24C55" w:rsidP="00F24C55">
      <w:pPr>
        <w:jc w:val="both"/>
        <w:rPr>
          <w:rFonts w:eastAsia="STXinwei"/>
          <w:b/>
          <w:i w:val="0"/>
          <w:lang w:eastAsia="ja-JP"/>
        </w:rPr>
      </w:pPr>
    </w:p>
    <w:p w:rsidR="00F24C55" w:rsidRPr="00F24C55" w:rsidRDefault="00F24C55" w:rsidP="00F24C55">
      <w:pPr>
        <w:jc w:val="both"/>
        <w:rPr>
          <w:rFonts w:eastAsia="STXinwei"/>
          <w:b/>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Prevzem pogodbenih del</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Izvajalec mora takoj po dokončanju del pisno obvestiti naročnika, da so pogodbena dela končana.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Komisijski pregled pogodbenih del se opravi v roku 5 (petih) dni od prejema obvestila izvajalca o dokončanju pogodbenih del. O komisijskem pregledu se sestavi zapisnik, ki ga s podpisom potrdita naročnik in izvajalec. Izvajalec se obvezuje, da bo na kvalitativnem pregledu ugotovljene napake odpravil v roku 10 (desetih) dni. V nasprotnem primeru lahko naročnik unovči finančno zavarovanje za dobro izvedbo pogodbenih obveznosti.</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Pogodbeni stranki pristopita h končnemu prevzemu pogodbenih del pod pogojem, da so pred tem odpravljene vse pomanjkljivosti, ugotovljene med gradnjo, na</w:t>
      </w:r>
      <w:r w:rsidRPr="00F24C55">
        <w:rPr>
          <w:i w:val="0"/>
        </w:rPr>
        <w:t xml:space="preserve"> </w:t>
      </w:r>
      <w:r w:rsidRPr="00F24C55">
        <w:rPr>
          <w:rFonts w:eastAsia="STXinwei"/>
          <w:i w:val="0"/>
          <w:lang w:eastAsia="ja-JP"/>
        </w:rPr>
        <w:t xml:space="preserve">kvalitativnem pregledu in komisijskem pregledu.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O končnem prevzemu se sestavi prevzemni zapisnik.</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strike/>
          <w:lang w:eastAsia="ja-JP"/>
        </w:rPr>
      </w:pPr>
      <w:r w:rsidRPr="00F24C55">
        <w:rPr>
          <w:rFonts w:eastAsia="STXinwei"/>
          <w:i w:val="0"/>
          <w:lang w:eastAsia="ja-JP"/>
        </w:rPr>
        <w:t xml:space="preserve">Izvajalec mora ob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F24C55">
        <w:rPr>
          <w:rFonts w:eastAsia="STXinwei"/>
          <w:b/>
          <w:i w:val="0"/>
          <w:lang w:eastAsia="ja-JP"/>
        </w:rPr>
        <w:t>v višini 5 % (pet odstotkov) od končne pogodbene cene z DDV</w:t>
      </w:r>
      <w:r w:rsidRPr="00F24C55">
        <w:rPr>
          <w:rFonts w:eastAsia="STXinwei"/>
          <w:i w:val="0"/>
          <w:lang w:eastAsia="ja-JP"/>
        </w:rPr>
        <w:t xml:space="preserve">. Rok trajanja garancije je za 30 (trideset) dni daljši kot splošni garancijski rok za izvedena dela, določen s to pogodbo, to je </w:t>
      </w:r>
      <w:r w:rsidRPr="00F24C55">
        <w:rPr>
          <w:rFonts w:eastAsia="STXinwei"/>
          <w:b/>
          <w:i w:val="0"/>
          <w:lang w:eastAsia="ja-JP"/>
        </w:rPr>
        <w:t>5 (pet) let in 30 (trideset) dni</w:t>
      </w:r>
      <w:r w:rsidRPr="00F24C55">
        <w:rPr>
          <w:rFonts w:eastAsia="STXinwei"/>
          <w:i w:val="0"/>
          <w:lang w:eastAsia="ja-JP"/>
        </w:rPr>
        <w:t>. Bančna garancija mora biti izdana v slovenskem jeziku pri banki, ki ima po Zakonu o bančništvu dovoljenje Banke Slovenije za opravljanje bančnih, vzajemno priznanih in dodatnih finančnih storitev.</w:t>
      </w:r>
      <w:r w:rsidRPr="00F24C55">
        <w:rPr>
          <w:rFonts w:eastAsia="STXinwei"/>
          <w:i w:val="0"/>
          <w:color w:val="FF0000"/>
          <w:lang w:eastAsia="ja-JP"/>
        </w:rPr>
        <w:t xml:space="preserve"> </w:t>
      </w:r>
      <w:r w:rsidRPr="00F24C55">
        <w:rPr>
          <w:rFonts w:eastAsia="STXinwei"/>
          <w:i w:val="0"/>
          <w:lang w:eastAsia="ja-JP"/>
        </w:rPr>
        <w:t xml:space="preserve">Garancija služi naročniku kot jamstvo za vestno izpolnjevanje izvajalčevih obveznosti do naročnika v času garancijskega roka. V kolikor se garancijski rok podaljša, se mora hkrati podaljšati za enak čas tudi rok trajanja garancije.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odgovarja za odpravo stvarnih napak v garancijskih rokih skladno s to pogodbo, tudi če bo naročnik iz kateregakoli razloga unovčil prejeto zavarovanje za odpravo napak v garancijskem roku.</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b/>
          <w:i w:val="0"/>
          <w:lang w:eastAsia="ja-JP"/>
        </w:rPr>
      </w:pPr>
      <w:r w:rsidRPr="00F24C55">
        <w:rPr>
          <w:rFonts w:eastAsia="STXinwei"/>
          <w:b/>
          <w:i w:val="0"/>
          <w:lang w:eastAsia="ja-JP"/>
        </w:rPr>
        <w:lastRenderedPageBreak/>
        <w:t>Brez predložitve garancije za odpravo napak v garancijskem roku končni prevzem pogodbenih del po tej pogodbi ni opravljen.</w:t>
      </w:r>
    </w:p>
    <w:p w:rsidR="00F24C55" w:rsidRPr="00F24C55" w:rsidRDefault="00F24C55" w:rsidP="00F24C55">
      <w:pPr>
        <w:jc w:val="both"/>
        <w:rPr>
          <w:rFonts w:eastAsia="STXinwei"/>
          <w:b/>
          <w:i w:val="0"/>
          <w:lang w:eastAsia="ja-JP"/>
        </w:rPr>
      </w:pPr>
    </w:p>
    <w:p w:rsidR="00F24C55" w:rsidRPr="00F24C55" w:rsidRDefault="00F24C55" w:rsidP="00F24C55">
      <w:pPr>
        <w:jc w:val="both"/>
        <w:rPr>
          <w:rFonts w:eastAsia="STXinwei"/>
          <w:b/>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Naročnik je dolžan brez odlašanja obvestiti izvajalca o skritih napakah, ki se pokažejo v garancijski dobi. Stranki sporazumno določita primeren rok za odpravo napak, če to ne bo mogoče, pa ga določi naročnik sam.</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Izvajalec je k odpravi napak dolžan pristopiti v dogovorjenem roku, v nujnih primerih pa takoj, ko je to mogoče.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b/>
          <w:i w:val="0"/>
          <w:lang w:eastAsia="ja-JP"/>
        </w:rPr>
      </w:pPr>
      <w:r w:rsidRPr="00F24C55">
        <w:rPr>
          <w:rFonts w:eastAsia="STXinwei"/>
          <w:i w:val="0"/>
          <w:lang w:eastAsia="ja-JP"/>
        </w:rPr>
        <w:t>Če izvajalec k odpravi napak ne pristopi in jih ne odpravi v primernem roku, jih po načelu dobrega gospodarja odpravi naročnik na stroške izvajalca in se poplača iz finančnega zavarovanja za odpravo napak v garancijskem roku.</w:t>
      </w:r>
    </w:p>
    <w:p w:rsidR="00F24C55" w:rsidRPr="00F24C55" w:rsidRDefault="00F24C55" w:rsidP="00F24C55">
      <w:pPr>
        <w:jc w:val="both"/>
        <w:rPr>
          <w:rFonts w:eastAsia="STXinwei"/>
          <w:b/>
          <w:i w:val="0"/>
          <w:lang w:eastAsia="ja-JP"/>
        </w:rPr>
      </w:pPr>
    </w:p>
    <w:p w:rsidR="00F24C55" w:rsidRPr="00F24C55" w:rsidRDefault="00F24C55" w:rsidP="00F24C55">
      <w:pPr>
        <w:jc w:val="both"/>
        <w:rPr>
          <w:rFonts w:eastAsia="STXinwei"/>
          <w:b/>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Varstvo podatkov</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Naročnik se zaveže , da bo varoval vse podatke, ki jih je prejel od izvajalca, kot poslovno skrivnost, in jih kot poslovno skrivnost določajo veljavni predpisi. Poleg tega se obe pogodbeni strani zavezujeta varovati podatke, za katere je očitno, da bi drugi pogodbeni stranki nastala občutna škoda, če bi zanje izvedela nepooblaščena oseba. Prav tako sta pogodbeni stranki dolžni varovati osebne podatke, ki so kot takšni določeni z veljavnimi predpisi.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 primeru kršitve določb o varovanju podatkov določenih v prejšnjem odstavku, sta pogodbeni stranki odškodninsko odgovorni za vso posredno in neposredno škodo.</w:t>
      </w:r>
    </w:p>
    <w:p w:rsidR="00F24C55" w:rsidRPr="00F24C55" w:rsidRDefault="00F24C55" w:rsidP="00F24C55">
      <w:pPr>
        <w:rPr>
          <w:rFonts w:eastAsia="STXinwei"/>
          <w:b/>
          <w:i w:val="0"/>
          <w:lang w:eastAsia="ja-JP"/>
        </w:rPr>
      </w:pPr>
    </w:p>
    <w:p w:rsidR="00F24C55" w:rsidRPr="00F24C55" w:rsidRDefault="00F24C55" w:rsidP="00F24C55">
      <w:pPr>
        <w:rPr>
          <w:rFonts w:eastAsia="STXinwei"/>
          <w:b/>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Pooblaščeni predstavniki pogodbenih strank</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Pooblaščeni predstavnik naročnika za izvajanje te pogodbe je: Miha Zorn, e-pošta: </w:t>
      </w:r>
      <w:hyperlink r:id="rId19" w:history="1">
        <w:r w:rsidRPr="00F24C55">
          <w:rPr>
            <w:rStyle w:val="Hiperpovezava"/>
            <w:rFonts w:eastAsia="STXinwei"/>
            <w:i w:val="0"/>
            <w:lang w:eastAsia="ja-JP"/>
          </w:rPr>
          <w:t>miha.zorn@ljubljana.si</w:t>
        </w:r>
      </w:hyperlink>
      <w:r w:rsidRPr="00F24C55">
        <w:rPr>
          <w:rFonts w:eastAsia="STXinwei"/>
          <w:i w:val="0"/>
          <w:lang w:eastAsia="ja-JP"/>
        </w:rPr>
        <w:t xml:space="preserve">, tel. št: 01/306 17 82, ki je skrbnik te pogodbe.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za vodjo gradnje imenuje:-------------------------,  e-pošta: ---------------------, tel. št.---------------.</w:t>
      </w:r>
    </w:p>
    <w:p w:rsidR="00F24C55" w:rsidRPr="00F24C55" w:rsidRDefault="00F24C55" w:rsidP="00F24C55">
      <w:pPr>
        <w:jc w:val="both"/>
        <w:rPr>
          <w:rFonts w:eastAsia="STXinwei"/>
          <w:i w:val="0"/>
          <w:lang w:eastAsia="ja-JP"/>
        </w:rPr>
      </w:pPr>
      <w:r w:rsidRPr="00F24C55">
        <w:rPr>
          <w:rFonts w:eastAsia="STXinwei"/>
          <w:i w:val="0"/>
          <w:lang w:eastAsia="ja-JP"/>
        </w:rPr>
        <w:t xml:space="preserve">Pooblaščeni predstavnik za izvajanje te pogodbe na strani izvajalca je:----------------------, e-pošta: ----------------------.si, tel. št.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Nadzor nad gradnjo, kot tudi urejanje vseh drugih vprašanj, ki bodo nastala ob izvajanju te pogodbe, bo naročnik uredil pred začetkom izvajanja pogodbenih del in o tem obvestil izvajalca.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Izvajanje nalog koordinatorja za varnost in zdravje pri delu v izvajalni fazi projekta bo naročnik uredil pred začetkom izvajanja pogodbenih del in o tem obvestil izvajalca.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rsidR="00F24C55" w:rsidRPr="00F24C55" w:rsidRDefault="00F24C55" w:rsidP="00F24C55">
      <w:pPr>
        <w:jc w:val="both"/>
        <w:rPr>
          <w:rFonts w:eastAsia="STXinwei"/>
          <w:b/>
          <w:i w:val="0"/>
          <w:lang w:eastAsia="ja-JP"/>
        </w:rPr>
      </w:pPr>
    </w:p>
    <w:p w:rsidR="00F24C55" w:rsidRPr="00F24C55" w:rsidRDefault="00F24C55" w:rsidP="00F24C55">
      <w:pPr>
        <w:jc w:val="both"/>
        <w:rPr>
          <w:rFonts w:eastAsia="STXinwei"/>
          <w:b/>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Prenehanje pogodbe</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 xml:space="preserve">Naročnik lahko odstopi od pogodbe, če izvajalec ne začne z izvedbo del v roku, določenem s to pogodbo, in niti v naknadnem roku, ki mu ga določi naročnik. </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 primeru, da izvajalec kako drugače ne izpolnjuje pogodbenih obveznosti na način, predviden v tej pogodbi, lahko naročnik odstopi od pogodbe.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asciiTheme="minorHAnsi" w:eastAsiaTheme="minorHAnsi" w:hAnsiTheme="minorHAnsi" w:cstheme="minorBidi"/>
          <w:i w:val="0"/>
          <w:lang w:eastAsia="en-US"/>
        </w:rPr>
      </w:pPr>
      <w:r w:rsidRPr="00F24C55">
        <w:rPr>
          <w:rFonts w:eastAsia="STXinwei"/>
          <w:i w:val="0"/>
          <w:lang w:eastAsia="ja-JP"/>
        </w:rPr>
        <w:t>Ta pogodba je skladno s 67. členom ZJN-3 sklenjena pod razveznim pogojem, ki se uresniči v primeru izpolnitve ene od naslednjih okoliščin:</w:t>
      </w:r>
      <w:r w:rsidRPr="00F24C55">
        <w:rPr>
          <w:i w:val="0"/>
        </w:rPr>
        <w:t xml:space="preserve"> </w:t>
      </w:r>
    </w:p>
    <w:p w:rsidR="00F24C55" w:rsidRPr="00F24C55" w:rsidRDefault="00F24C55" w:rsidP="00F24C55">
      <w:pPr>
        <w:numPr>
          <w:ilvl w:val="0"/>
          <w:numId w:val="34"/>
        </w:numPr>
        <w:ind w:left="357" w:hanging="357"/>
        <w:contextualSpacing/>
        <w:jc w:val="both"/>
        <w:rPr>
          <w:i w:val="0"/>
        </w:rPr>
      </w:pPr>
      <w:r w:rsidRPr="00F24C55">
        <w:rPr>
          <w:i w:val="0"/>
        </w:rPr>
        <w:t xml:space="preserve">če bo naročnik seznanjen, da je sodišče s pravnomočno odločitvijo ugotovilo kršitev obveznosti iz delovne, okoljske ali socialne zakonodaje s strani izvajalca ali njegovega podizvajalca ali </w:t>
      </w:r>
    </w:p>
    <w:p w:rsidR="00F24C55" w:rsidRPr="00F24C55" w:rsidRDefault="00F24C55" w:rsidP="00F24C55">
      <w:pPr>
        <w:numPr>
          <w:ilvl w:val="0"/>
          <w:numId w:val="34"/>
        </w:numPr>
        <w:ind w:left="357" w:hanging="357"/>
        <w:contextualSpacing/>
        <w:jc w:val="both"/>
        <w:rPr>
          <w:i w:val="0"/>
        </w:rPr>
      </w:pPr>
      <w:r w:rsidRPr="00F24C55">
        <w:rPr>
          <w:i w:val="0"/>
        </w:rPr>
        <w:t>če bo naročnik seznanjen, da je pristojni državni organ pri izvajalcu ali njegovem podizvajalcu v času izvajanja pogodbe ugotovil najmanj 2 (dve) kršitvi v zvezi s:</w:t>
      </w:r>
    </w:p>
    <w:p w:rsidR="00F24C55" w:rsidRPr="00F24C55" w:rsidRDefault="00F24C55" w:rsidP="00F24C55">
      <w:pPr>
        <w:numPr>
          <w:ilvl w:val="1"/>
          <w:numId w:val="35"/>
        </w:numPr>
        <w:contextualSpacing/>
        <w:jc w:val="both"/>
        <w:rPr>
          <w:i w:val="0"/>
        </w:rPr>
      </w:pPr>
      <w:r w:rsidRPr="00F24C55">
        <w:rPr>
          <w:i w:val="0"/>
        </w:rPr>
        <w:t xml:space="preserve">plačilom za delo, </w:t>
      </w:r>
    </w:p>
    <w:p w:rsidR="00F24C55" w:rsidRPr="00F24C55" w:rsidRDefault="00F24C55" w:rsidP="00F24C55">
      <w:pPr>
        <w:numPr>
          <w:ilvl w:val="1"/>
          <w:numId w:val="35"/>
        </w:numPr>
        <w:contextualSpacing/>
        <w:jc w:val="both"/>
        <w:rPr>
          <w:i w:val="0"/>
        </w:rPr>
      </w:pPr>
      <w:r w:rsidRPr="00F24C55">
        <w:rPr>
          <w:i w:val="0"/>
        </w:rPr>
        <w:t xml:space="preserve">delovnim časom, </w:t>
      </w:r>
    </w:p>
    <w:p w:rsidR="00F24C55" w:rsidRPr="00F24C55" w:rsidRDefault="00F24C55" w:rsidP="00F24C55">
      <w:pPr>
        <w:numPr>
          <w:ilvl w:val="1"/>
          <w:numId w:val="35"/>
        </w:numPr>
        <w:contextualSpacing/>
        <w:jc w:val="both"/>
        <w:rPr>
          <w:i w:val="0"/>
        </w:rPr>
      </w:pPr>
      <w:r w:rsidRPr="00F24C55">
        <w:rPr>
          <w:i w:val="0"/>
        </w:rPr>
        <w:t xml:space="preserve">počitki, </w:t>
      </w:r>
    </w:p>
    <w:p w:rsidR="00F24C55" w:rsidRPr="00F24C55" w:rsidRDefault="00F24C55" w:rsidP="00F24C55">
      <w:pPr>
        <w:numPr>
          <w:ilvl w:val="1"/>
          <w:numId w:val="35"/>
        </w:numPr>
        <w:contextualSpacing/>
        <w:jc w:val="both"/>
        <w:rPr>
          <w:i w:val="0"/>
        </w:rPr>
      </w:pPr>
      <w:r w:rsidRPr="00F24C55">
        <w:rPr>
          <w:i w:val="0"/>
        </w:rPr>
        <w:t xml:space="preserve">opravljanjem dela na podlagi pogodb civilnega prava kljub obstoju elementov delovnega razmerja ali v zvezi z zaposlovanjem na črno </w:t>
      </w:r>
    </w:p>
    <w:p w:rsidR="00F24C55" w:rsidRPr="00F24C55" w:rsidRDefault="00F24C55" w:rsidP="00F24C55">
      <w:pPr>
        <w:jc w:val="both"/>
        <w:rPr>
          <w:i w:val="0"/>
        </w:rPr>
      </w:pPr>
      <w:r w:rsidRPr="00F24C55">
        <w:rPr>
          <w:i w:val="0"/>
        </w:rPr>
        <w:t>in za kateri mu je bila s pravnomočno odločitvijo ali več pravnomočnimi odločitvami izrečena globa za prekršek.</w:t>
      </w:r>
    </w:p>
    <w:p w:rsidR="00F24C55" w:rsidRPr="00F24C55" w:rsidRDefault="00F24C55" w:rsidP="00F24C55">
      <w:pPr>
        <w:jc w:val="both"/>
        <w:rPr>
          <w:i w:val="0"/>
        </w:rPr>
      </w:pPr>
    </w:p>
    <w:p w:rsidR="00F24C55" w:rsidRPr="00F24C55" w:rsidRDefault="00F24C55" w:rsidP="00F24C55">
      <w:pPr>
        <w:jc w:val="both"/>
        <w:rPr>
          <w:i w:val="0"/>
        </w:rPr>
      </w:pPr>
      <w:r w:rsidRPr="00F24C55">
        <w:rPr>
          <w:i w:val="0"/>
        </w:rPr>
        <w:t xml:space="preserve">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w:t>
      </w:r>
    </w:p>
    <w:p w:rsidR="00F24C55" w:rsidRPr="00F24C55" w:rsidRDefault="00F24C55" w:rsidP="00F24C55">
      <w:pPr>
        <w:jc w:val="both"/>
        <w:rPr>
          <w:i w:val="0"/>
        </w:rPr>
      </w:pPr>
    </w:p>
    <w:p w:rsidR="00F24C55" w:rsidRPr="00F24C55" w:rsidRDefault="00F24C55" w:rsidP="00F24C55">
      <w:pPr>
        <w:jc w:val="both"/>
        <w:rPr>
          <w:i w:val="0"/>
        </w:rPr>
      </w:pPr>
      <w:r w:rsidRPr="00F24C55">
        <w:rPr>
          <w:i w:val="0"/>
        </w:rPr>
        <w:t>Če obstaja kršitev pri podizvajalcu, lahko izvajalec v istem roku predloži dokaze, da je podizvajalec sprejel zadostne ukrepe, s katerimi lahko dokaže svojo zanesljivost kljub obstoju kršitev.</w:t>
      </w:r>
    </w:p>
    <w:p w:rsidR="00F24C55" w:rsidRPr="00F24C55" w:rsidRDefault="00F24C55" w:rsidP="00F24C55">
      <w:pPr>
        <w:jc w:val="both"/>
        <w:rPr>
          <w:i w:val="0"/>
        </w:rPr>
      </w:pPr>
    </w:p>
    <w:p w:rsidR="00F24C55" w:rsidRPr="00F24C55" w:rsidRDefault="00F24C55" w:rsidP="00F24C55">
      <w:pPr>
        <w:jc w:val="both"/>
        <w:rPr>
          <w:i w:val="0"/>
        </w:rPr>
      </w:pPr>
      <w:r w:rsidRPr="00F24C55">
        <w:rPr>
          <w:i w:val="0"/>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rsidR="00F24C55" w:rsidRPr="00F24C55" w:rsidRDefault="00F24C55" w:rsidP="00F24C55">
      <w:pPr>
        <w:jc w:val="both"/>
        <w:rPr>
          <w:i w:val="0"/>
        </w:rPr>
      </w:pPr>
    </w:p>
    <w:p w:rsidR="00F24C55" w:rsidRPr="00F24C55" w:rsidRDefault="00F24C55" w:rsidP="00F24C55">
      <w:pPr>
        <w:jc w:val="both"/>
        <w:rPr>
          <w:i w:val="0"/>
        </w:rPr>
      </w:pPr>
      <w:r w:rsidRPr="00F24C55">
        <w:rPr>
          <w:i w:val="0"/>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w:t>
      </w:r>
      <w:r w:rsidRPr="00F24C55">
        <w:rPr>
          <w:i w:val="0"/>
        </w:rPr>
        <w:lastRenderedPageBreak/>
        <w:t xml:space="preserve">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rsidR="00F24C55" w:rsidRPr="00F24C55" w:rsidRDefault="00F24C55" w:rsidP="00F24C55">
      <w:pPr>
        <w:jc w:val="both"/>
        <w:rPr>
          <w:i w:val="0"/>
        </w:rPr>
      </w:pPr>
    </w:p>
    <w:p w:rsidR="00F24C55" w:rsidRPr="00F24C55" w:rsidRDefault="00F24C55" w:rsidP="00F24C55">
      <w:pPr>
        <w:jc w:val="both"/>
        <w:rPr>
          <w:i w:val="0"/>
        </w:rPr>
      </w:pPr>
      <w:r w:rsidRPr="00F24C55">
        <w:rPr>
          <w:i w:val="0"/>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rsidR="00F24C55" w:rsidRPr="00F24C55" w:rsidRDefault="00F24C55" w:rsidP="00F24C55">
      <w:pPr>
        <w:jc w:val="both"/>
        <w:rPr>
          <w:i w:val="0"/>
        </w:rPr>
      </w:pPr>
    </w:p>
    <w:p w:rsidR="00F24C55" w:rsidRPr="00F24C55" w:rsidRDefault="00F24C55" w:rsidP="00F24C55">
      <w:pPr>
        <w:jc w:val="both"/>
        <w:rPr>
          <w:i w:val="0"/>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 primeru prenehanja te pogodbe je izvajalec dolžan povrniti naročniku vse stroške, povezane z izborom novega izvajalca, kot tudi škodo, ki nastane naročniku zaradi zamude in/ali nepravilne izvedbe pogodbenih del.</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Spremembe pogodbe</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Vse spremembe in dopolnitve te pogodbe se sklenejo v obliki pisnih dodatkov k tej pogodbi.</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Reševanje sporov</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Morebitne spore iz te pogodbe bosta pogodbeni stranki reševali sporazumno, če pa to ne bo mogoče, bo o sporih odločalo pristojno sodišče v Ljubljani.</w:t>
      </w:r>
    </w:p>
    <w:p w:rsidR="00F24C55" w:rsidRPr="00F24C55" w:rsidRDefault="00F24C55" w:rsidP="00F24C55">
      <w:pPr>
        <w:jc w:val="both"/>
        <w:rPr>
          <w:rFonts w:eastAsia="STXinwei"/>
          <w:i w:val="0"/>
          <w:lang w:eastAsia="ja-JP"/>
        </w:rPr>
      </w:pPr>
    </w:p>
    <w:p w:rsidR="00F24C55" w:rsidRPr="00F24C55" w:rsidRDefault="00F24C55" w:rsidP="00F24C55">
      <w:pPr>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Uporaba prava</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Za vprašanja, ki jih pogodbeni stranki nista uredili s to pogodbo, niti niso urejena z veljavnimi predpisi, se uporabljajo Posebne gradbene uzance 2020.</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Protikorupcijska klavzula</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lastRenderedPageBreak/>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Revizijska sled</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Vsa dokumentacija, povezana z izvedbo predmeta te pogodbe, mora biti hranjena na način, da zagotavlja revizijsko sled izvedbe predmeta te pogodbe (v nadaljevanju: projekta).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Informacije, ki jih revizijska sled vključuje, morajo biti takšne, da dokazujejo neoporečnost shranjene informacije. Njihov nastanek in hramba morata zagotavljati njihovo neoporečnost in uporabnost v vsem času hranjenja informacij.</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rPr>
          <w:rFonts w:eastAsia="STXinwei"/>
          <w:b/>
          <w:i w:val="0"/>
          <w:lang w:eastAsia="ja-JP"/>
        </w:rPr>
      </w:pPr>
      <w:r w:rsidRPr="00F24C55">
        <w:rPr>
          <w:rFonts w:eastAsia="STXinwei"/>
          <w:b/>
          <w:i w:val="0"/>
          <w:lang w:eastAsia="ja-JP"/>
        </w:rPr>
        <w:t>Končne določbe</w:t>
      </w: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Pogodba je sklenjena, ko jo podpišeta obe pogodbeni stranki in stopi v veljavo z dnem predložitve finančnega zavarovanja za dobro izvedbo pogodbenih obveznosti, pod pogojem, da je predloženo v skladu z določili te pogodbe.</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numPr>
          <w:ilvl w:val="0"/>
          <w:numId w:val="23"/>
        </w:numPr>
        <w:ind w:left="720"/>
        <w:jc w:val="center"/>
        <w:rPr>
          <w:rFonts w:eastAsia="STXinwei"/>
          <w:i w:val="0"/>
          <w:lang w:eastAsia="ja-JP"/>
        </w:rPr>
      </w:pPr>
      <w:r w:rsidRPr="00F24C55">
        <w:rPr>
          <w:rFonts w:eastAsia="STXinwei"/>
          <w:i w:val="0"/>
          <w:lang w:eastAsia="ja-JP"/>
        </w:rPr>
        <w:t>člen</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Ta pogodba je sestavljena v 4 (štirih) enakih izvodih, od katerih prejme naročnik in izvajalec po 2 (dva) izvoda.</w:t>
      </w: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p>
    <w:p w:rsidR="00F24C55" w:rsidRPr="00F24C55" w:rsidRDefault="00F24C55" w:rsidP="00F24C55">
      <w:pPr>
        <w:jc w:val="both"/>
        <w:rPr>
          <w:rFonts w:eastAsia="STXinwei"/>
          <w:i w:val="0"/>
          <w:lang w:eastAsia="ja-JP"/>
        </w:rPr>
      </w:pPr>
      <w:r w:rsidRPr="00F24C55">
        <w:rPr>
          <w:rFonts w:eastAsia="STXinwei"/>
          <w:i w:val="0"/>
          <w:lang w:eastAsia="ja-JP"/>
        </w:rPr>
        <w:t>Priloge te pogodbe so :</w:t>
      </w:r>
    </w:p>
    <w:p w:rsidR="00F24C55" w:rsidRPr="00F24C55" w:rsidRDefault="00F24C55" w:rsidP="00F24C55">
      <w:pPr>
        <w:numPr>
          <w:ilvl w:val="0"/>
          <w:numId w:val="36"/>
        </w:numPr>
        <w:jc w:val="both"/>
        <w:rPr>
          <w:rFonts w:eastAsia="STXinwei"/>
          <w:i w:val="0"/>
          <w:lang w:eastAsia="ja-JP"/>
        </w:rPr>
      </w:pPr>
      <w:r w:rsidRPr="00F24C55">
        <w:rPr>
          <w:rFonts w:eastAsia="STXinwei"/>
          <w:i w:val="0"/>
          <w:lang w:eastAsia="ja-JP"/>
        </w:rPr>
        <w:t>razpisna dokumentacija naročnika št.------------------,</w:t>
      </w:r>
    </w:p>
    <w:p w:rsidR="00F24C55" w:rsidRPr="00F24C55" w:rsidRDefault="00F24C55" w:rsidP="00F24C55">
      <w:pPr>
        <w:numPr>
          <w:ilvl w:val="0"/>
          <w:numId w:val="36"/>
        </w:numPr>
        <w:jc w:val="both"/>
        <w:rPr>
          <w:rFonts w:eastAsia="STXinwei"/>
          <w:i w:val="0"/>
          <w:lang w:eastAsia="ja-JP"/>
        </w:rPr>
      </w:pPr>
      <w:r w:rsidRPr="00F24C55">
        <w:rPr>
          <w:rFonts w:eastAsia="STXinwei"/>
          <w:i w:val="0"/>
          <w:lang w:eastAsia="ja-JP"/>
        </w:rPr>
        <w:lastRenderedPageBreak/>
        <w:t>PZI dokumentacija: Rekonstrukcija krožno križišče Jurčkova cesta – Premrlova ulica, št. projekta: BR 227/25, marec 2025, ki ga je izdelal projektant Krajinaris d.o.o., Ljubljana,</w:t>
      </w:r>
    </w:p>
    <w:p w:rsidR="00F24C55" w:rsidRPr="00F24C55" w:rsidRDefault="00F24C55" w:rsidP="00F24C55">
      <w:pPr>
        <w:numPr>
          <w:ilvl w:val="0"/>
          <w:numId w:val="36"/>
        </w:numPr>
        <w:jc w:val="both"/>
        <w:rPr>
          <w:rFonts w:eastAsia="STXinwei"/>
          <w:i w:val="0"/>
          <w:lang w:eastAsia="ja-JP"/>
        </w:rPr>
      </w:pPr>
      <w:r w:rsidRPr="00F24C55">
        <w:rPr>
          <w:rFonts w:eastAsia="STXinwei"/>
          <w:i w:val="0"/>
          <w:lang w:eastAsia="ja-JP"/>
        </w:rPr>
        <w:t>ponudba izvajalca št. ---------------z dne ----------------in končna ponudba št. -------------dogovorjena na pogajanjih dne  -----------------,</w:t>
      </w:r>
    </w:p>
    <w:p w:rsidR="00F24C55" w:rsidRPr="00F24C55" w:rsidRDefault="00F24C55" w:rsidP="00F24C55">
      <w:pPr>
        <w:numPr>
          <w:ilvl w:val="0"/>
          <w:numId w:val="36"/>
        </w:numPr>
        <w:jc w:val="both"/>
        <w:rPr>
          <w:rFonts w:eastAsia="STXinwei"/>
          <w:i w:val="0"/>
          <w:lang w:eastAsia="ja-JP"/>
        </w:rPr>
      </w:pPr>
      <w:r w:rsidRPr="00F24C55">
        <w:rPr>
          <w:rFonts w:eastAsia="STXinwei"/>
          <w:i w:val="0"/>
          <w:lang w:eastAsia="ja-JP"/>
        </w:rPr>
        <w:t xml:space="preserve">potrjen terminski plan izvedbe pogodbenih del, </w:t>
      </w:r>
    </w:p>
    <w:p w:rsidR="00F24C55" w:rsidRPr="00F24C55" w:rsidRDefault="00F24C55" w:rsidP="00F24C55">
      <w:pPr>
        <w:pStyle w:val="Odstavekseznama"/>
        <w:numPr>
          <w:ilvl w:val="0"/>
          <w:numId w:val="37"/>
        </w:numPr>
        <w:contextualSpacing/>
        <w:rPr>
          <w:rFonts w:eastAsiaTheme="minorHAnsi"/>
          <w:i w:val="0"/>
          <w:sz w:val="20"/>
          <w:lang w:eastAsia="en-US"/>
        </w:rPr>
      </w:pPr>
      <w:r w:rsidRPr="00F24C55">
        <w:rPr>
          <w:rFonts w:eastAsia="STXinwei"/>
          <w:i w:val="0"/>
          <w:lang w:eastAsia="ja-JP"/>
        </w:rPr>
        <w:t>fotokopije zavarovalnih polic št.---------------------------- in kopije</w:t>
      </w:r>
      <w:r w:rsidRPr="00F24C55">
        <w:rPr>
          <w:i w:val="0"/>
        </w:rPr>
        <w:t xml:space="preserve"> potrdil o plačilu premij.</w:t>
      </w:r>
    </w:p>
    <w:p w:rsidR="00F24C55" w:rsidRPr="00F24C55" w:rsidRDefault="00F24C55" w:rsidP="00F24C55">
      <w:pPr>
        <w:rPr>
          <w:i w:val="0"/>
          <w:sz w:val="20"/>
        </w:rPr>
      </w:pPr>
    </w:p>
    <w:p w:rsidR="00F24C55" w:rsidRPr="00F24C55" w:rsidRDefault="00F24C55" w:rsidP="00F24C55">
      <w:pPr>
        <w:rPr>
          <w:i w:val="0"/>
          <w:sz w:val="20"/>
        </w:rPr>
      </w:pPr>
    </w:p>
    <w:p w:rsidR="00F24C55" w:rsidRPr="00F24C55" w:rsidRDefault="00F24C55" w:rsidP="00F24C55">
      <w:pPr>
        <w:jc w:val="both"/>
        <w:rPr>
          <w:rFonts w:eastAsia="STXinwei"/>
          <w:b/>
          <w:i w:val="0"/>
          <w:sz w:val="22"/>
          <w:lang w:eastAsia="ja-JP"/>
        </w:rPr>
      </w:pPr>
    </w:p>
    <w:tbl>
      <w:tblPr>
        <w:tblW w:w="9497" w:type="dxa"/>
        <w:tblLook w:val="01E0" w:firstRow="1" w:lastRow="1" w:firstColumn="1" w:lastColumn="1" w:noHBand="0" w:noVBand="0"/>
      </w:tblPr>
      <w:tblGrid>
        <w:gridCol w:w="4962"/>
        <w:gridCol w:w="4535"/>
      </w:tblGrid>
      <w:tr w:rsidR="00F24C55" w:rsidRPr="00F24C55" w:rsidTr="00F24C55">
        <w:tc>
          <w:tcPr>
            <w:tcW w:w="4962" w:type="dxa"/>
            <w:hideMark/>
          </w:tcPr>
          <w:p w:rsidR="00F24C55" w:rsidRPr="00F24C55" w:rsidRDefault="00F24C55">
            <w:pPr>
              <w:jc w:val="both"/>
              <w:rPr>
                <w:rFonts w:eastAsia="STXinwei"/>
                <w:i w:val="0"/>
                <w:lang w:eastAsia="ja-JP"/>
              </w:rPr>
            </w:pPr>
            <w:r w:rsidRPr="00F24C55">
              <w:rPr>
                <w:rFonts w:eastAsia="STXinwei"/>
                <w:i w:val="0"/>
                <w:lang w:eastAsia="ja-JP"/>
              </w:rPr>
              <w:t>Številka:</w:t>
            </w:r>
          </w:p>
        </w:tc>
        <w:tc>
          <w:tcPr>
            <w:tcW w:w="4535" w:type="dxa"/>
            <w:hideMark/>
          </w:tcPr>
          <w:p w:rsidR="00F24C55" w:rsidRPr="00F24C55" w:rsidRDefault="00F24C55">
            <w:pPr>
              <w:jc w:val="both"/>
              <w:rPr>
                <w:rFonts w:eastAsia="STXinwei"/>
                <w:i w:val="0"/>
                <w:lang w:eastAsia="ja-JP"/>
              </w:rPr>
            </w:pPr>
            <w:r w:rsidRPr="00F24C55">
              <w:rPr>
                <w:rFonts w:eastAsia="STXinwei"/>
                <w:b/>
                <w:i w:val="0"/>
                <w:lang w:eastAsia="ja-JP"/>
              </w:rPr>
              <w:t>Številka pogodbe: C7560-25-220034</w:t>
            </w:r>
          </w:p>
        </w:tc>
      </w:tr>
      <w:tr w:rsidR="00F24C55" w:rsidRPr="00F24C55" w:rsidTr="00F24C55">
        <w:tc>
          <w:tcPr>
            <w:tcW w:w="4962" w:type="dxa"/>
          </w:tcPr>
          <w:p w:rsidR="00F24C55" w:rsidRPr="00F24C55" w:rsidRDefault="00F24C55">
            <w:pPr>
              <w:jc w:val="both"/>
              <w:rPr>
                <w:rFonts w:eastAsia="STXinwei"/>
                <w:i w:val="0"/>
                <w:lang w:eastAsia="ja-JP"/>
              </w:rPr>
            </w:pPr>
          </w:p>
        </w:tc>
        <w:tc>
          <w:tcPr>
            <w:tcW w:w="4535" w:type="dxa"/>
            <w:hideMark/>
          </w:tcPr>
          <w:p w:rsidR="00F24C55" w:rsidRPr="00F24C55" w:rsidRDefault="00F24C55">
            <w:pPr>
              <w:jc w:val="both"/>
              <w:rPr>
                <w:rFonts w:eastAsia="STXinwei"/>
                <w:b/>
                <w:i w:val="0"/>
                <w:lang w:eastAsia="ja-JP"/>
              </w:rPr>
            </w:pPr>
            <w:r w:rsidRPr="00F24C55">
              <w:rPr>
                <w:rFonts w:eastAsia="STXinwei"/>
                <w:i w:val="0"/>
                <w:lang w:eastAsia="ja-JP"/>
              </w:rPr>
              <w:t>Številka dok. DS: 430-770/2025-1</w:t>
            </w:r>
          </w:p>
        </w:tc>
      </w:tr>
      <w:tr w:rsidR="00F24C55" w:rsidRPr="00F24C55" w:rsidTr="00F24C55">
        <w:tc>
          <w:tcPr>
            <w:tcW w:w="4962" w:type="dxa"/>
          </w:tcPr>
          <w:p w:rsidR="00F24C55" w:rsidRPr="00F24C55" w:rsidRDefault="00F24C55">
            <w:pPr>
              <w:jc w:val="both"/>
              <w:rPr>
                <w:rFonts w:eastAsia="STXinwei"/>
                <w:i w:val="0"/>
                <w:lang w:eastAsia="ja-JP"/>
              </w:rPr>
            </w:pPr>
          </w:p>
        </w:tc>
        <w:tc>
          <w:tcPr>
            <w:tcW w:w="4535" w:type="dxa"/>
          </w:tcPr>
          <w:p w:rsidR="00F24C55" w:rsidRPr="00F24C55" w:rsidRDefault="00F24C55">
            <w:pPr>
              <w:jc w:val="both"/>
              <w:rPr>
                <w:rFonts w:eastAsia="STXinwei"/>
                <w:i w:val="0"/>
                <w:lang w:eastAsia="ja-JP"/>
              </w:rPr>
            </w:pPr>
          </w:p>
        </w:tc>
      </w:tr>
      <w:tr w:rsidR="00F24C55" w:rsidRPr="00F24C55" w:rsidTr="00F24C55">
        <w:tc>
          <w:tcPr>
            <w:tcW w:w="4962" w:type="dxa"/>
            <w:hideMark/>
          </w:tcPr>
          <w:p w:rsidR="00F24C55" w:rsidRPr="00F24C55" w:rsidRDefault="00F24C55">
            <w:pPr>
              <w:jc w:val="both"/>
              <w:rPr>
                <w:rFonts w:eastAsia="STXinwei"/>
                <w:i w:val="0"/>
                <w:lang w:eastAsia="ja-JP"/>
              </w:rPr>
            </w:pPr>
            <w:r w:rsidRPr="00F24C55">
              <w:rPr>
                <w:rFonts w:eastAsia="STXinwei"/>
                <w:i w:val="0"/>
                <w:lang w:eastAsia="ja-JP"/>
              </w:rPr>
              <w:t>Datum:</w:t>
            </w:r>
          </w:p>
        </w:tc>
        <w:tc>
          <w:tcPr>
            <w:tcW w:w="4535" w:type="dxa"/>
            <w:hideMark/>
          </w:tcPr>
          <w:p w:rsidR="00F24C55" w:rsidRPr="00F24C55" w:rsidRDefault="00F24C55">
            <w:pPr>
              <w:jc w:val="both"/>
              <w:rPr>
                <w:rFonts w:eastAsia="STXinwei"/>
                <w:i w:val="0"/>
                <w:lang w:eastAsia="ja-JP"/>
              </w:rPr>
            </w:pPr>
            <w:r w:rsidRPr="00F24C55">
              <w:rPr>
                <w:rFonts w:eastAsia="STXinwei"/>
                <w:i w:val="0"/>
                <w:lang w:eastAsia="ja-JP"/>
              </w:rPr>
              <w:t>Datum:</w:t>
            </w:r>
          </w:p>
        </w:tc>
      </w:tr>
      <w:tr w:rsidR="00F24C55" w:rsidRPr="00F24C55" w:rsidTr="00F24C55">
        <w:tc>
          <w:tcPr>
            <w:tcW w:w="4962" w:type="dxa"/>
          </w:tcPr>
          <w:p w:rsidR="00F24C55" w:rsidRPr="00F24C55" w:rsidRDefault="00F24C55">
            <w:pPr>
              <w:jc w:val="both"/>
              <w:rPr>
                <w:rFonts w:eastAsia="STXinwei"/>
                <w:i w:val="0"/>
                <w:lang w:eastAsia="ja-JP"/>
              </w:rPr>
            </w:pPr>
          </w:p>
        </w:tc>
        <w:tc>
          <w:tcPr>
            <w:tcW w:w="4535" w:type="dxa"/>
          </w:tcPr>
          <w:p w:rsidR="00F24C55" w:rsidRPr="00F24C55" w:rsidRDefault="00F24C55">
            <w:pPr>
              <w:jc w:val="both"/>
              <w:rPr>
                <w:rFonts w:eastAsia="STXinwei"/>
                <w:i w:val="0"/>
                <w:lang w:eastAsia="ja-JP"/>
              </w:rPr>
            </w:pPr>
          </w:p>
        </w:tc>
      </w:tr>
      <w:tr w:rsidR="00F24C55" w:rsidRPr="00F24C55" w:rsidTr="00F24C55">
        <w:tc>
          <w:tcPr>
            <w:tcW w:w="4962" w:type="dxa"/>
            <w:hideMark/>
          </w:tcPr>
          <w:p w:rsidR="00F24C55" w:rsidRPr="00F24C55" w:rsidRDefault="00F24C55">
            <w:pPr>
              <w:jc w:val="both"/>
              <w:rPr>
                <w:rFonts w:eastAsia="STXinwei"/>
                <w:i w:val="0"/>
                <w:lang w:eastAsia="ja-JP"/>
              </w:rPr>
            </w:pPr>
            <w:r w:rsidRPr="00F24C55">
              <w:rPr>
                <w:rFonts w:eastAsia="STXinwei"/>
                <w:i w:val="0"/>
                <w:lang w:eastAsia="ja-JP"/>
              </w:rPr>
              <w:t>Izvajalec:</w:t>
            </w:r>
          </w:p>
        </w:tc>
        <w:tc>
          <w:tcPr>
            <w:tcW w:w="4535" w:type="dxa"/>
            <w:hideMark/>
          </w:tcPr>
          <w:p w:rsidR="00F24C55" w:rsidRPr="00F24C55" w:rsidRDefault="00F24C55">
            <w:pPr>
              <w:jc w:val="both"/>
              <w:rPr>
                <w:rFonts w:eastAsia="STXinwei"/>
                <w:i w:val="0"/>
                <w:lang w:eastAsia="ja-JP"/>
              </w:rPr>
            </w:pPr>
            <w:r w:rsidRPr="00F24C55">
              <w:rPr>
                <w:rFonts w:eastAsia="STXinwei"/>
                <w:i w:val="0"/>
                <w:lang w:eastAsia="ja-JP"/>
              </w:rPr>
              <w:t>Naročnik:</w:t>
            </w:r>
          </w:p>
        </w:tc>
      </w:tr>
      <w:tr w:rsidR="00F24C55" w:rsidRPr="00F24C55" w:rsidTr="00F24C55">
        <w:tc>
          <w:tcPr>
            <w:tcW w:w="4962" w:type="dxa"/>
          </w:tcPr>
          <w:p w:rsidR="00F24C55" w:rsidRPr="00F24C55" w:rsidRDefault="00F24C55">
            <w:pPr>
              <w:rPr>
                <w:rFonts w:eastAsia="STXinwei"/>
                <w:i w:val="0"/>
                <w:lang w:eastAsia="ja-JP"/>
              </w:rPr>
            </w:pPr>
          </w:p>
          <w:p w:rsidR="00F24C55" w:rsidRPr="00F24C55" w:rsidRDefault="00F24C55">
            <w:pPr>
              <w:rPr>
                <w:rFonts w:eastAsia="STXinwei"/>
                <w:i w:val="0"/>
                <w:lang w:eastAsia="ja-JP"/>
              </w:rPr>
            </w:pPr>
            <w:r w:rsidRPr="00F24C55">
              <w:rPr>
                <w:rFonts w:eastAsia="STXinwei"/>
                <w:i w:val="0"/>
                <w:lang w:eastAsia="ja-JP"/>
              </w:rPr>
              <w:t>Direktor</w:t>
            </w:r>
          </w:p>
          <w:p w:rsidR="00F24C55" w:rsidRPr="00F24C55" w:rsidRDefault="00F24C55">
            <w:pPr>
              <w:rPr>
                <w:rFonts w:eastAsia="STXinwei"/>
                <w:i w:val="0"/>
                <w:lang w:eastAsia="ja-JP"/>
              </w:rPr>
            </w:pPr>
          </w:p>
        </w:tc>
        <w:tc>
          <w:tcPr>
            <w:tcW w:w="4535" w:type="dxa"/>
          </w:tcPr>
          <w:p w:rsidR="00F24C55" w:rsidRPr="00F24C55" w:rsidRDefault="00F24C55">
            <w:pPr>
              <w:jc w:val="both"/>
              <w:rPr>
                <w:rFonts w:eastAsia="STXinwei"/>
                <w:b/>
                <w:i w:val="0"/>
                <w:lang w:eastAsia="ja-JP"/>
              </w:rPr>
            </w:pPr>
            <w:r w:rsidRPr="00F24C55">
              <w:rPr>
                <w:rFonts w:eastAsia="STXinwei"/>
                <w:b/>
                <w:i w:val="0"/>
                <w:lang w:eastAsia="ja-JP"/>
              </w:rPr>
              <w:t>MESTNA OBČINA LJUBLJANA</w:t>
            </w:r>
          </w:p>
          <w:p w:rsidR="00F24C55" w:rsidRPr="00F24C55" w:rsidRDefault="00F24C55">
            <w:pPr>
              <w:jc w:val="both"/>
              <w:rPr>
                <w:rFonts w:eastAsia="STXinwei"/>
                <w:i w:val="0"/>
                <w:lang w:eastAsia="ja-JP"/>
              </w:rPr>
            </w:pPr>
          </w:p>
          <w:p w:rsidR="00F24C55" w:rsidRPr="00F24C55" w:rsidRDefault="00F24C55">
            <w:pPr>
              <w:jc w:val="both"/>
              <w:rPr>
                <w:rFonts w:eastAsia="STXinwei"/>
                <w:i w:val="0"/>
                <w:lang w:eastAsia="ja-JP"/>
              </w:rPr>
            </w:pPr>
            <w:r w:rsidRPr="00F24C55">
              <w:rPr>
                <w:rFonts w:eastAsia="STXinwei"/>
                <w:i w:val="0"/>
                <w:lang w:eastAsia="ja-JP"/>
              </w:rPr>
              <w:t>Župan</w:t>
            </w:r>
          </w:p>
          <w:p w:rsidR="00F24C55" w:rsidRPr="00F24C55" w:rsidRDefault="00F24C55">
            <w:pPr>
              <w:jc w:val="both"/>
              <w:rPr>
                <w:rFonts w:eastAsia="STXinwei"/>
                <w:b/>
                <w:i w:val="0"/>
                <w:lang w:eastAsia="ja-JP"/>
              </w:rPr>
            </w:pPr>
            <w:r w:rsidRPr="00F24C55">
              <w:rPr>
                <w:rFonts w:eastAsia="STXinwei"/>
                <w:i w:val="0"/>
                <w:lang w:eastAsia="ja-JP"/>
              </w:rPr>
              <w:t>Zoran Janković</w:t>
            </w:r>
          </w:p>
        </w:tc>
      </w:tr>
      <w:bookmarkEnd w:id="4"/>
    </w:tbl>
    <w:p w:rsidR="00F24C55" w:rsidRPr="00F24C55" w:rsidRDefault="00F24C55" w:rsidP="00F24C55">
      <w:pPr>
        <w:jc w:val="both"/>
        <w:rPr>
          <w:rFonts w:eastAsia="STXinwei"/>
          <w:i w:val="0"/>
          <w:sz w:val="22"/>
          <w:szCs w:val="22"/>
          <w:lang w:eastAsia="ja-JP"/>
        </w:rPr>
      </w:pPr>
    </w:p>
    <w:p w:rsidR="00F24C55" w:rsidRPr="00F24C55" w:rsidRDefault="00F24C55" w:rsidP="00F24C55">
      <w:pPr>
        <w:rPr>
          <w:rFonts w:asciiTheme="minorHAnsi" w:eastAsiaTheme="minorHAnsi" w:hAnsiTheme="minorHAnsi" w:cstheme="minorBidi"/>
          <w:i w:val="0"/>
          <w:lang w:eastAsia="en-US"/>
        </w:rPr>
      </w:pPr>
    </w:p>
    <w:p w:rsidR="00F33419" w:rsidRPr="00F24C55" w:rsidRDefault="00F33419" w:rsidP="00F33419">
      <w:pPr>
        <w:ind w:left="1134"/>
        <w:jc w:val="both"/>
        <w:rPr>
          <w:b/>
          <w:i w:val="0"/>
          <w:sz w:val="22"/>
          <w:szCs w:val="22"/>
        </w:rPr>
      </w:pPr>
    </w:p>
    <w:p w:rsidR="005E32A2" w:rsidRPr="00F24C55" w:rsidRDefault="005E32A2" w:rsidP="005E32A2">
      <w:pPr>
        <w:spacing w:after="120" w:line="264" w:lineRule="auto"/>
        <w:jc w:val="both"/>
        <w:rPr>
          <w:rFonts w:eastAsia="STXinwei"/>
          <w:i w:val="0"/>
          <w:sz w:val="22"/>
          <w:szCs w:val="22"/>
          <w:lang w:eastAsia="ja-JP"/>
        </w:rPr>
      </w:pPr>
    </w:p>
    <w:p w:rsidR="005E32A2" w:rsidRPr="00F24C55" w:rsidRDefault="005E32A2" w:rsidP="005E32A2">
      <w:pPr>
        <w:rPr>
          <w:rFonts w:asciiTheme="minorHAnsi" w:eastAsiaTheme="minorHAnsi" w:hAnsiTheme="minorHAnsi" w:cstheme="minorBidi"/>
          <w:i w:val="0"/>
          <w:lang w:eastAsia="en-US"/>
        </w:rPr>
      </w:pPr>
    </w:p>
    <w:p w:rsidR="00B50362" w:rsidRPr="00F24C55" w:rsidRDefault="00B50362" w:rsidP="00ED0823">
      <w:pPr>
        <w:pStyle w:val="Glava"/>
        <w:tabs>
          <w:tab w:val="clear" w:pos="4536"/>
          <w:tab w:val="clear" w:pos="9072"/>
        </w:tabs>
        <w:rPr>
          <w:i w:val="0"/>
          <w:sz w:val="22"/>
          <w:szCs w:val="22"/>
        </w:rPr>
      </w:pPr>
    </w:p>
    <w:p w:rsidR="00B50362" w:rsidRPr="00F24C55" w:rsidRDefault="00B50362" w:rsidP="00ED0823">
      <w:pPr>
        <w:pStyle w:val="Glava"/>
        <w:tabs>
          <w:tab w:val="clear" w:pos="4536"/>
          <w:tab w:val="clear" w:pos="9072"/>
        </w:tabs>
        <w:rPr>
          <w:i w:val="0"/>
          <w:sz w:val="22"/>
          <w:szCs w:val="22"/>
        </w:rPr>
      </w:pPr>
    </w:p>
    <w:p w:rsidR="00B50362" w:rsidRPr="00F24C55"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B50362" w:rsidRPr="005E32A2" w:rsidRDefault="00B50362" w:rsidP="00ED0823">
      <w:pPr>
        <w:pStyle w:val="Glava"/>
        <w:tabs>
          <w:tab w:val="clear" w:pos="4536"/>
          <w:tab w:val="clear" w:pos="9072"/>
        </w:tabs>
        <w:rPr>
          <w:i w:val="0"/>
          <w:sz w:val="22"/>
          <w:szCs w:val="22"/>
        </w:rPr>
      </w:pPr>
    </w:p>
    <w:p w:rsidR="0085246A" w:rsidRDefault="0085246A" w:rsidP="00ED0823">
      <w:pPr>
        <w:pStyle w:val="Glava"/>
        <w:tabs>
          <w:tab w:val="clear" w:pos="4536"/>
          <w:tab w:val="clear" w:pos="9072"/>
        </w:tabs>
        <w:rPr>
          <w:i w:val="0"/>
          <w:sz w:val="22"/>
          <w:szCs w:val="22"/>
        </w:rPr>
      </w:pPr>
    </w:p>
    <w:p w:rsidR="0085246A" w:rsidRPr="005E32A2" w:rsidRDefault="0085246A"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5054A1" w:rsidRDefault="0071562D" w:rsidP="002A50C1">
      <w:pPr>
        <w:pStyle w:val="Glava"/>
        <w:tabs>
          <w:tab w:val="clear" w:pos="4536"/>
          <w:tab w:val="clear" w:pos="9072"/>
        </w:tabs>
        <w:jc w:val="right"/>
        <w:rPr>
          <w:b/>
          <w:i w:val="0"/>
          <w:sz w:val="22"/>
          <w:szCs w:val="22"/>
        </w:rPr>
      </w:pPr>
      <w:r>
        <w:rPr>
          <w:b/>
          <w:i w:val="0"/>
          <w:sz w:val="22"/>
          <w:szCs w:val="22"/>
        </w:rPr>
        <w:t>PRILOGA C</w:t>
      </w:r>
    </w:p>
    <w:p w:rsidR="005054A1" w:rsidRPr="002A50C1" w:rsidRDefault="005054A1" w:rsidP="002A50C1">
      <w:pPr>
        <w:pStyle w:val="Glava"/>
        <w:tabs>
          <w:tab w:val="clear" w:pos="4536"/>
          <w:tab w:val="clear" w:pos="9072"/>
        </w:tabs>
        <w:jc w:val="right"/>
        <w:rPr>
          <w:b/>
          <w:i w:val="0"/>
          <w:sz w:val="22"/>
          <w:szCs w:val="22"/>
        </w:rPr>
      </w:pP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rsidR="00166B98" w:rsidRDefault="00166B98" w:rsidP="00166B9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502857" w:rsidRDefault="00502857" w:rsidP="00B540AE">
      <w:pPr>
        <w:jc w:val="right"/>
        <w:rPr>
          <w:b/>
          <w:i w:val="0"/>
          <w:sz w:val="22"/>
          <w:szCs w:val="22"/>
        </w:rPr>
      </w:pPr>
    </w:p>
    <w:p w:rsidR="00502857" w:rsidRDefault="00502857" w:rsidP="00B540AE">
      <w:pPr>
        <w:jc w:val="right"/>
        <w:rPr>
          <w:b/>
          <w:i w:val="0"/>
          <w:sz w:val="22"/>
          <w:szCs w:val="22"/>
        </w:rPr>
      </w:pPr>
    </w:p>
    <w:p w:rsidR="00B540AE" w:rsidRDefault="00B540AE" w:rsidP="00B540AE">
      <w:pPr>
        <w:jc w:val="right"/>
        <w:rPr>
          <w:b/>
          <w:i w:val="0"/>
          <w:sz w:val="22"/>
          <w:szCs w:val="22"/>
        </w:rPr>
      </w:pPr>
      <w:r>
        <w:rPr>
          <w:b/>
          <w:i w:val="0"/>
          <w:sz w:val="22"/>
          <w:szCs w:val="22"/>
        </w:rPr>
        <w:t xml:space="preserve">PRILOGA </w:t>
      </w:r>
      <w:r w:rsidR="0071562D">
        <w:rPr>
          <w:b/>
          <w:i w:val="0"/>
          <w:sz w:val="22"/>
          <w:szCs w:val="22"/>
        </w:rPr>
        <w:t>D</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rsidR="00166B98" w:rsidRDefault="00166B98" w:rsidP="00166B9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420475">
          <w:footerReference w:type="default" r:id="rId20"/>
          <w:headerReference w:type="first" r:id="rId21"/>
          <w:pgSz w:w="11906" w:h="16838"/>
          <w:pgMar w:top="1361" w:right="1202" w:bottom="1202" w:left="629" w:header="709" w:footer="709" w:gutter="0"/>
          <w:cols w:space="708"/>
          <w:titlePg/>
          <w:docGrid w:linePitch="360"/>
        </w:sectPr>
      </w:pPr>
    </w:p>
    <w:p w:rsidR="00140BD2" w:rsidRPr="0079325B" w:rsidRDefault="00140BD2" w:rsidP="00140BD2">
      <w:pPr>
        <w:jc w:val="right"/>
        <w:rPr>
          <w:b/>
          <w:i w:val="0"/>
          <w:sz w:val="22"/>
          <w:szCs w:val="22"/>
        </w:rPr>
      </w:pPr>
    </w:p>
    <w:sectPr w:rsidR="00140BD2" w:rsidRPr="0079325B"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A01" w:rsidRDefault="00795A01">
      <w:r>
        <w:separator/>
      </w:r>
    </w:p>
  </w:endnote>
  <w:endnote w:type="continuationSeparator" w:id="0">
    <w:p w:rsidR="00795A01" w:rsidRDefault="00795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STXinwei">
    <w:altName w:val="Arial Unicode MS"/>
    <w:charset w:val="86"/>
    <w:family w:val="auto"/>
    <w:pitch w:val="variable"/>
    <w:sig w:usb0="00000001" w:usb1="080F0000" w:usb2="00000010" w:usb3="00000000" w:csb0="00040000" w:csb1="00000000"/>
  </w:font>
  <w:font w:name="Republika">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A01" w:rsidRPr="00733B9A" w:rsidRDefault="00795A0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A3422">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A3422">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A01" w:rsidRDefault="00795A01">
      <w:r>
        <w:separator/>
      </w:r>
    </w:p>
  </w:footnote>
  <w:footnote w:type="continuationSeparator" w:id="0">
    <w:p w:rsidR="00795A01" w:rsidRDefault="00795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A01" w:rsidRDefault="00795A01">
    <w:pPr>
      <w:pStyle w:val="Glava"/>
    </w:pPr>
    <w:r w:rsidRPr="0042651B">
      <w:rPr>
        <w:noProof/>
      </w:rPr>
      <w:drawing>
        <wp:inline distT="0" distB="0" distL="0" distR="0" wp14:anchorId="58259D64" wp14:editId="3613EFA7">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0A4F294B"/>
    <w:multiLevelType w:val="hybridMultilevel"/>
    <w:tmpl w:val="ACF8581E"/>
    <w:lvl w:ilvl="0" w:tplc="FFFFFFFF">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14EF4EC3"/>
    <w:multiLevelType w:val="hybridMultilevel"/>
    <w:tmpl w:val="8AE62070"/>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55E3540"/>
    <w:multiLevelType w:val="hybridMultilevel"/>
    <w:tmpl w:val="394CA10E"/>
    <w:lvl w:ilvl="0" w:tplc="04240003">
      <w:start w:val="1"/>
      <w:numFmt w:val="bullet"/>
      <w:lvlText w:val="-"/>
      <w:lvlJc w:val="left"/>
      <w:pPr>
        <w:ind w:left="1856" w:hanging="360"/>
      </w:pPr>
      <w:rPr>
        <w:rFonts w:ascii="Times New Roman" w:eastAsia="Times New Roman" w:hAnsi="Times New Roman" w:cs="Times New Roman" w:hint="default"/>
      </w:rPr>
    </w:lvl>
    <w:lvl w:ilvl="1" w:tplc="04240003">
      <w:start w:val="1"/>
      <w:numFmt w:val="bullet"/>
      <w:lvlText w:val="o"/>
      <w:lvlJc w:val="left"/>
      <w:pPr>
        <w:ind w:left="2576" w:hanging="360"/>
      </w:pPr>
      <w:rPr>
        <w:rFonts w:ascii="Courier New" w:hAnsi="Courier New" w:cs="Courier New" w:hint="default"/>
      </w:rPr>
    </w:lvl>
    <w:lvl w:ilvl="2" w:tplc="04240005">
      <w:start w:val="1"/>
      <w:numFmt w:val="bullet"/>
      <w:lvlText w:val=""/>
      <w:lvlJc w:val="left"/>
      <w:pPr>
        <w:ind w:left="3296" w:hanging="360"/>
      </w:pPr>
      <w:rPr>
        <w:rFonts w:ascii="Wingdings" w:hAnsi="Wingdings" w:hint="default"/>
      </w:rPr>
    </w:lvl>
    <w:lvl w:ilvl="3" w:tplc="04240001">
      <w:start w:val="1"/>
      <w:numFmt w:val="bullet"/>
      <w:lvlText w:val=""/>
      <w:lvlJc w:val="left"/>
      <w:pPr>
        <w:ind w:left="4016" w:hanging="360"/>
      </w:pPr>
      <w:rPr>
        <w:rFonts w:ascii="Symbol" w:hAnsi="Symbol" w:hint="default"/>
      </w:rPr>
    </w:lvl>
    <w:lvl w:ilvl="4" w:tplc="04240003">
      <w:start w:val="1"/>
      <w:numFmt w:val="bullet"/>
      <w:lvlText w:val="o"/>
      <w:lvlJc w:val="left"/>
      <w:pPr>
        <w:ind w:left="4736" w:hanging="360"/>
      </w:pPr>
      <w:rPr>
        <w:rFonts w:ascii="Courier New" w:hAnsi="Courier New" w:cs="Courier New" w:hint="default"/>
      </w:rPr>
    </w:lvl>
    <w:lvl w:ilvl="5" w:tplc="04240005">
      <w:start w:val="1"/>
      <w:numFmt w:val="bullet"/>
      <w:lvlText w:val=""/>
      <w:lvlJc w:val="left"/>
      <w:pPr>
        <w:ind w:left="5456" w:hanging="360"/>
      </w:pPr>
      <w:rPr>
        <w:rFonts w:ascii="Wingdings" w:hAnsi="Wingdings" w:hint="default"/>
      </w:rPr>
    </w:lvl>
    <w:lvl w:ilvl="6" w:tplc="04240001">
      <w:start w:val="1"/>
      <w:numFmt w:val="bullet"/>
      <w:lvlText w:val=""/>
      <w:lvlJc w:val="left"/>
      <w:pPr>
        <w:ind w:left="6176" w:hanging="360"/>
      </w:pPr>
      <w:rPr>
        <w:rFonts w:ascii="Symbol" w:hAnsi="Symbol" w:hint="default"/>
      </w:rPr>
    </w:lvl>
    <w:lvl w:ilvl="7" w:tplc="04240003">
      <w:start w:val="1"/>
      <w:numFmt w:val="bullet"/>
      <w:lvlText w:val="o"/>
      <w:lvlJc w:val="left"/>
      <w:pPr>
        <w:ind w:left="6896" w:hanging="360"/>
      </w:pPr>
      <w:rPr>
        <w:rFonts w:ascii="Courier New" w:hAnsi="Courier New" w:cs="Courier New" w:hint="default"/>
      </w:rPr>
    </w:lvl>
    <w:lvl w:ilvl="8" w:tplc="04240005">
      <w:start w:val="1"/>
      <w:numFmt w:val="bullet"/>
      <w:lvlText w:val=""/>
      <w:lvlJc w:val="left"/>
      <w:pPr>
        <w:ind w:left="7616" w:hanging="360"/>
      </w:pPr>
      <w:rPr>
        <w:rFonts w:ascii="Wingdings" w:hAnsi="Wingdings" w:hint="default"/>
      </w:rPr>
    </w:lvl>
  </w:abstractNum>
  <w:abstractNum w:abstractNumId="11" w15:restartNumberingAfterBreak="0">
    <w:nsid w:val="27CC711D"/>
    <w:multiLevelType w:val="hybridMultilevel"/>
    <w:tmpl w:val="7BF0210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2" w15:restartNumberingAfterBreak="0">
    <w:nsid w:val="2A6E670C"/>
    <w:multiLevelType w:val="hybridMultilevel"/>
    <w:tmpl w:val="1706993A"/>
    <w:lvl w:ilvl="0" w:tplc="0424000F">
      <w:start w:val="1"/>
      <w:numFmt w:val="decimal"/>
      <w:lvlText w:val="%1."/>
      <w:lvlJc w:val="left"/>
      <w:pPr>
        <w:ind w:left="5747"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60" w:hanging="360"/>
      </w:pPr>
      <w:rPr>
        <w:rFonts w:ascii="Courier New" w:hAnsi="Courier New" w:cs="Courier New" w:hint="default"/>
      </w:rPr>
    </w:lvl>
    <w:lvl w:ilvl="2" w:tplc="04240005">
      <w:start w:val="1"/>
      <w:numFmt w:val="bullet"/>
      <w:lvlText w:val=""/>
      <w:lvlJc w:val="left"/>
      <w:pPr>
        <w:ind w:left="2180" w:hanging="360"/>
      </w:pPr>
      <w:rPr>
        <w:rFonts w:ascii="Wingdings" w:hAnsi="Wingdings" w:hint="default"/>
      </w:rPr>
    </w:lvl>
    <w:lvl w:ilvl="3" w:tplc="04240001">
      <w:start w:val="1"/>
      <w:numFmt w:val="bullet"/>
      <w:lvlText w:val=""/>
      <w:lvlJc w:val="left"/>
      <w:pPr>
        <w:ind w:left="2900" w:hanging="360"/>
      </w:pPr>
      <w:rPr>
        <w:rFonts w:ascii="Symbol" w:hAnsi="Symbol" w:hint="default"/>
      </w:rPr>
    </w:lvl>
    <w:lvl w:ilvl="4" w:tplc="04240003">
      <w:start w:val="1"/>
      <w:numFmt w:val="bullet"/>
      <w:lvlText w:val="o"/>
      <w:lvlJc w:val="left"/>
      <w:pPr>
        <w:ind w:left="3620" w:hanging="360"/>
      </w:pPr>
      <w:rPr>
        <w:rFonts w:ascii="Courier New" w:hAnsi="Courier New" w:cs="Courier New" w:hint="default"/>
      </w:rPr>
    </w:lvl>
    <w:lvl w:ilvl="5" w:tplc="04240005">
      <w:start w:val="1"/>
      <w:numFmt w:val="bullet"/>
      <w:lvlText w:val=""/>
      <w:lvlJc w:val="left"/>
      <w:pPr>
        <w:ind w:left="4340" w:hanging="360"/>
      </w:pPr>
      <w:rPr>
        <w:rFonts w:ascii="Wingdings" w:hAnsi="Wingdings" w:hint="default"/>
      </w:rPr>
    </w:lvl>
    <w:lvl w:ilvl="6" w:tplc="04240001">
      <w:start w:val="1"/>
      <w:numFmt w:val="bullet"/>
      <w:lvlText w:val=""/>
      <w:lvlJc w:val="left"/>
      <w:pPr>
        <w:ind w:left="5060" w:hanging="360"/>
      </w:pPr>
      <w:rPr>
        <w:rFonts w:ascii="Symbol" w:hAnsi="Symbol" w:hint="default"/>
      </w:rPr>
    </w:lvl>
    <w:lvl w:ilvl="7" w:tplc="04240003">
      <w:start w:val="1"/>
      <w:numFmt w:val="bullet"/>
      <w:lvlText w:val="o"/>
      <w:lvlJc w:val="left"/>
      <w:pPr>
        <w:ind w:left="5780" w:hanging="360"/>
      </w:pPr>
      <w:rPr>
        <w:rFonts w:ascii="Courier New" w:hAnsi="Courier New" w:cs="Courier New" w:hint="default"/>
      </w:rPr>
    </w:lvl>
    <w:lvl w:ilvl="8" w:tplc="04240005">
      <w:start w:val="1"/>
      <w:numFmt w:val="bullet"/>
      <w:lvlText w:val=""/>
      <w:lvlJc w:val="left"/>
      <w:pPr>
        <w:ind w:left="650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01A54D1"/>
    <w:multiLevelType w:val="hybridMultilevel"/>
    <w:tmpl w:val="4F26CD0E"/>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BF53A17"/>
    <w:multiLevelType w:val="hybridMultilevel"/>
    <w:tmpl w:val="736C770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61541549"/>
    <w:multiLevelType w:val="hybridMultilevel"/>
    <w:tmpl w:val="B9C2EF96"/>
    <w:lvl w:ilvl="0" w:tplc="9E9423E4">
      <w:numFmt w:val="bullet"/>
      <w:lvlText w:val="-"/>
      <w:lvlJc w:val="left"/>
      <w:pPr>
        <w:tabs>
          <w:tab w:val="num" w:pos="340"/>
        </w:tabs>
        <w:ind w:left="340" w:hanging="34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A6561C"/>
    <w:multiLevelType w:val="hybridMultilevel"/>
    <w:tmpl w:val="8444BFE8"/>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93D13F5"/>
    <w:multiLevelType w:val="hybridMultilevel"/>
    <w:tmpl w:val="7F240948"/>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5EB7D62"/>
    <w:multiLevelType w:val="hybridMultilevel"/>
    <w:tmpl w:val="DCA08C0A"/>
    <w:lvl w:ilvl="0" w:tplc="E6E0D7FA">
      <w:start w:val="15"/>
      <w:numFmt w:val="bullet"/>
      <w:lvlText w:val="-"/>
      <w:lvlJc w:val="left"/>
      <w:pPr>
        <w:ind w:left="2214" w:hanging="360"/>
      </w:pPr>
      <w:rPr>
        <w:rFonts w:ascii="Tms Rmn" w:hAnsi="Tms Rmn" w:hint="default"/>
      </w:rPr>
    </w:lvl>
    <w:lvl w:ilvl="1" w:tplc="04240003">
      <w:start w:val="1"/>
      <w:numFmt w:val="bullet"/>
      <w:lvlText w:val="o"/>
      <w:lvlJc w:val="left"/>
      <w:pPr>
        <w:ind w:left="2934" w:hanging="360"/>
      </w:pPr>
      <w:rPr>
        <w:rFonts w:ascii="Courier New" w:hAnsi="Courier New" w:cs="Courier New" w:hint="default"/>
      </w:rPr>
    </w:lvl>
    <w:lvl w:ilvl="2" w:tplc="04240005">
      <w:start w:val="1"/>
      <w:numFmt w:val="bullet"/>
      <w:lvlText w:val=""/>
      <w:lvlJc w:val="left"/>
      <w:pPr>
        <w:ind w:left="3654" w:hanging="360"/>
      </w:pPr>
      <w:rPr>
        <w:rFonts w:ascii="Wingdings" w:hAnsi="Wingdings" w:hint="default"/>
      </w:rPr>
    </w:lvl>
    <w:lvl w:ilvl="3" w:tplc="04240001">
      <w:start w:val="1"/>
      <w:numFmt w:val="bullet"/>
      <w:lvlText w:val=""/>
      <w:lvlJc w:val="left"/>
      <w:pPr>
        <w:ind w:left="4374" w:hanging="360"/>
      </w:pPr>
      <w:rPr>
        <w:rFonts w:ascii="Symbol" w:hAnsi="Symbol" w:hint="default"/>
      </w:rPr>
    </w:lvl>
    <w:lvl w:ilvl="4" w:tplc="04240003">
      <w:start w:val="1"/>
      <w:numFmt w:val="bullet"/>
      <w:lvlText w:val="o"/>
      <w:lvlJc w:val="left"/>
      <w:pPr>
        <w:ind w:left="5094" w:hanging="360"/>
      </w:pPr>
      <w:rPr>
        <w:rFonts w:ascii="Courier New" w:hAnsi="Courier New" w:cs="Courier New" w:hint="default"/>
      </w:rPr>
    </w:lvl>
    <w:lvl w:ilvl="5" w:tplc="04240005">
      <w:start w:val="1"/>
      <w:numFmt w:val="bullet"/>
      <w:lvlText w:val=""/>
      <w:lvlJc w:val="left"/>
      <w:pPr>
        <w:ind w:left="5814" w:hanging="360"/>
      </w:pPr>
      <w:rPr>
        <w:rFonts w:ascii="Wingdings" w:hAnsi="Wingdings" w:hint="default"/>
      </w:rPr>
    </w:lvl>
    <w:lvl w:ilvl="6" w:tplc="04240001">
      <w:start w:val="1"/>
      <w:numFmt w:val="bullet"/>
      <w:lvlText w:val=""/>
      <w:lvlJc w:val="left"/>
      <w:pPr>
        <w:ind w:left="6534" w:hanging="360"/>
      </w:pPr>
      <w:rPr>
        <w:rFonts w:ascii="Symbol" w:hAnsi="Symbol" w:hint="default"/>
      </w:rPr>
    </w:lvl>
    <w:lvl w:ilvl="7" w:tplc="04240003">
      <w:start w:val="1"/>
      <w:numFmt w:val="bullet"/>
      <w:lvlText w:val="o"/>
      <w:lvlJc w:val="left"/>
      <w:pPr>
        <w:ind w:left="7254" w:hanging="360"/>
      </w:pPr>
      <w:rPr>
        <w:rFonts w:ascii="Courier New" w:hAnsi="Courier New" w:cs="Courier New" w:hint="default"/>
      </w:rPr>
    </w:lvl>
    <w:lvl w:ilvl="8" w:tplc="04240005">
      <w:start w:val="1"/>
      <w:numFmt w:val="bullet"/>
      <w:lvlText w:val=""/>
      <w:lvlJc w:val="left"/>
      <w:pPr>
        <w:ind w:left="7974" w:hanging="360"/>
      </w:pPr>
      <w:rPr>
        <w:rFonts w:ascii="Wingdings" w:hAnsi="Wingdings" w:hint="default"/>
      </w:rPr>
    </w:lvl>
  </w:abstractNum>
  <w:num w:numId="1">
    <w:abstractNumId w:val="3"/>
  </w:num>
  <w:num w:numId="2">
    <w:abstractNumId w:val="24"/>
  </w:num>
  <w:num w:numId="3">
    <w:abstractNumId w:val="15"/>
  </w:num>
  <w:num w:numId="4">
    <w:abstractNumId w:val="17"/>
  </w:num>
  <w:num w:numId="5">
    <w:abstractNumId w:val="22"/>
  </w:num>
  <w:num w:numId="6">
    <w:abstractNumId w:val="35"/>
  </w:num>
  <w:num w:numId="7">
    <w:abstractNumId w:val="7"/>
  </w:num>
  <w:num w:numId="8">
    <w:abstractNumId w:val="0"/>
  </w:num>
  <w:num w:numId="9">
    <w:abstractNumId w:val="27"/>
  </w:num>
  <w:num w:numId="10">
    <w:abstractNumId w:val="30"/>
  </w:num>
  <w:num w:numId="11">
    <w:abstractNumId w:val="6"/>
  </w:num>
  <w:num w:numId="12">
    <w:abstractNumId w:val="1"/>
  </w:num>
  <w:num w:numId="13">
    <w:abstractNumId w:val="20"/>
  </w:num>
  <w:num w:numId="14">
    <w:abstractNumId w:val="19"/>
  </w:num>
  <w:num w:numId="15">
    <w:abstractNumId w:val="2"/>
  </w:num>
  <w:num w:numId="16">
    <w:abstractNumId w:val="33"/>
  </w:num>
  <w:num w:numId="17">
    <w:abstractNumId w:val="23"/>
  </w:num>
  <w:num w:numId="18">
    <w:abstractNumId w:val="8"/>
  </w:num>
  <w:num w:numId="19">
    <w:abstractNumId w:val="25"/>
  </w:num>
  <w:num w:numId="20">
    <w:abstractNumId w:val="13"/>
  </w:num>
  <w:num w:numId="21">
    <w:abstractNumId w:val="26"/>
  </w:num>
  <w:num w:numId="22">
    <w:abstractNumId w:val="18"/>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34"/>
  </w:num>
  <w:num w:numId="27">
    <w:abstractNumId w:val="21"/>
  </w:num>
  <w:num w:numId="28">
    <w:abstractNumId w:val="36"/>
  </w:num>
  <w:num w:numId="29">
    <w:abstractNumId w:val="29"/>
  </w:num>
  <w:num w:numId="30">
    <w:abstractNumId w:val="11"/>
  </w:num>
  <w:num w:numId="31">
    <w:abstractNumId w:val="5"/>
  </w:num>
  <w:num w:numId="32">
    <w:abstractNumId w:val="31"/>
  </w:num>
  <w:num w:numId="33">
    <w:abstractNumId w:val="9"/>
  </w:num>
  <w:num w:numId="34">
    <w:abstractNumId w:val="10"/>
  </w:num>
  <w:num w:numId="35">
    <w:abstractNumId w:val="16"/>
  </w:num>
  <w:num w:numId="36">
    <w:abstractNumId w:val="14"/>
  </w:num>
  <w:num w:numId="37">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E70"/>
    <w:rsid w:val="00000EF5"/>
    <w:rsid w:val="000010E8"/>
    <w:rsid w:val="00001971"/>
    <w:rsid w:val="00003001"/>
    <w:rsid w:val="0000356F"/>
    <w:rsid w:val="00007706"/>
    <w:rsid w:val="00007DE0"/>
    <w:rsid w:val="000107EE"/>
    <w:rsid w:val="00010B4C"/>
    <w:rsid w:val="0001182E"/>
    <w:rsid w:val="0001190E"/>
    <w:rsid w:val="000119D8"/>
    <w:rsid w:val="0001313C"/>
    <w:rsid w:val="00015DA5"/>
    <w:rsid w:val="00015EDA"/>
    <w:rsid w:val="00016062"/>
    <w:rsid w:val="000167C2"/>
    <w:rsid w:val="0001699D"/>
    <w:rsid w:val="0002054D"/>
    <w:rsid w:val="000206F2"/>
    <w:rsid w:val="0002126C"/>
    <w:rsid w:val="00021912"/>
    <w:rsid w:val="000226D3"/>
    <w:rsid w:val="00022ADE"/>
    <w:rsid w:val="00023E8B"/>
    <w:rsid w:val="000240A5"/>
    <w:rsid w:val="00024750"/>
    <w:rsid w:val="00024CAA"/>
    <w:rsid w:val="00026A05"/>
    <w:rsid w:val="00026BCB"/>
    <w:rsid w:val="00026DCA"/>
    <w:rsid w:val="00027C0D"/>
    <w:rsid w:val="000316EB"/>
    <w:rsid w:val="0003276B"/>
    <w:rsid w:val="000333F7"/>
    <w:rsid w:val="00034E9B"/>
    <w:rsid w:val="00035153"/>
    <w:rsid w:val="000355F0"/>
    <w:rsid w:val="0003641A"/>
    <w:rsid w:val="000372A0"/>
    <w:rsid w:val="0003779B"/>
    <w:rsid w:val="00037A31"/>
    <w:rsid w:val="00037E00"/>
    <w:rsid w:val="00040249"/>
    <w:rsid w:val="00041A05"/>
    <w:rsid w:val="00042741"/>
    <w:rsid w:val="00044915"/>
    <w:rsid w:val="00050911"/>
    <w:rsid w:val="00050A17"/>
    <w:rsid w:val="000512AB"/>
    <w:rsid w:val="00051F75"/>
    <w:rsid w:val="00052E2A"/>
    <w:rsid w:val="0005577F"/>
    <w:rsid w:val="00056C75"/>
    <w:rsid w:val="000607A6"/>
    <w:rsid w:val="0006778B"/>
    <w:rsid w:val="00067E87"/>
    <w:rsid w:val="00070622"/>
    <w:rsid w:val="00073663"/>
    <w:rsid w:val="00073698"/>
    <w:rsid w:val="00073795"/>
    <w:rsid w:val="00076A4D"/>
    <w:rsid w:val="00077385"/>
    <w:rsid w:val="00077E7D"/>
    <w:rsid w:val="00081807"/>
    <w:rsid w:val="0008239A"/>
    <w:rsid w:val="00082CFF"/>
    <w:rsid w:val="00083E8C"/>
    <w:rsid w:val="000840A7"/>
    <w:rsid w:val="000868EB"/>
    <w:rsid w:val="0009059D"/>
    <w:rsid w:val="00090CBD"/>
    <w:rsid w:val="000914CC"/>
    <w:rsid w:val="000930DA"/>
    <w:rsid w:val="00093669"/>
    <w:rsid w:val="0009548F"/>
    <w:rsid w:val="00095709"/>
    <w:rsid w:val="00095825"/>
    <w:rsid w:val="000A09D6"/>
    <w:rsid w:val="000A13D5"/>
    <w:rsid w:val="000A1882"/>
    <w:rsid w:val="000A1965"/>
    <w:rsid w:val="000A22E4"/>
    <w:rsid w:val="000A426F"/>
    <w:rsid w:val="000A5530"/>
    <w:rsid w:val="000A55F3"/>
    <w:rsid w:val="000A5B58"/>
    <w:rsid w:val="000A5DE4"/>
    <w:rsid w:val="000A6C86"/>
    <w:rsid w:val="000A7DB1"/>
    <w:rsid w:val="000B0056"/>
    <w:rsid w:val="000B0126"/>
    <w:rsid w:val="000B05EC"/>
    <w:rsid w:val="000B13BA"/>
    <w:rsid w:val="000B18E0"/>
    <w:rsid w:val="000B219E"/>
    <w:rsid w:val="000B4152"/>
    <w:rsid w:val="000B5029"/>
    <w:rsid w:val="000B54B9"/>
    <w:rsid w:val="000B54D9"/>
    <w:rsid w:val="000B55DF"/>
    <w:rsid w:val="000B6F45"/>
    <w:rsid w:val="000C01F1"/>
    <w:rsid w:val="000C19F9"/>
    <w:rsid w:val="000C39A7"/>
    <w:rsid w:val="000C3E44"/>
    <w:rsid w:val="000C4538"/>
    <w:rsid w:val="000C49E8"/>
    <w:rsid w:val="000C5860"/>
    <w:rsid w:val="000C6181"/>
    <w:rsid w:val="000C67E8"/>
    <w:rsid w:val="000C69D4"/>
    <w:rsid w:val="000C770E"/>
    <w:rsid w:val="000C7983"/>
    <w:rsid w:val="000D16FD"/>
    <w:rsid w:val="000D45A4"/>
    <w:rsid w:val="000D5E4B"/>
    <w:rsid w:val="000D6025"/>
    <w:rsid w:val="000D66E7"/>
    <w:rsid w:val="000D72B0"/>
    <w:rsid w:val="000E2EBF"/>
    <w:rsid w:val="000E3BDB"/>
    <w:rsid w:val="000E4748"/>
    <w:rsid w:val="000F0CD9"/>
    <w:rsid w:val="000F0DDB"/>
    <w:rsid w:val="000F135E"/>
    <w:rsid w:val="000F1DF2"/>
    <w:rsid w:val="000F2A6D"/>
    <w:rsid w:val="000F3A0F"/>
    <w:rsid w:val="000F60CA"/>
    <w:rsid w:val="000F711B"/>
    <w:rsid w:val="000F7498"/>
    <w:rsid w:val="000F762D"/>
    <w:rsid w:val="000F7D00"/>
    <w:rsid w:val="001007A0"/>
    <w:rsid w:val="00101467"/>
    <w:rsid w:val="001016E4"/>
    <w:rsid w:val="00101A71"/>
    <w:rsid w:val="00102870"/>
    <w:rsid w:val="001031F6"/>
    <w:rsid w:val="00103324"/>
    <w:rsid w:val="00104F4E"/>
    <w:rsid w:val="00105B38"/>
    <w:rsid w:val="001066FB"/>
    <w:rsid w:val="00107BE3"/>
    <w:rsid w:val="0011116A"/>
    <w:rsid w:val="00111666"/>
    <w:rsid w:val="00113B4C"/>
    <w:rsid w:val="00114F70"/>
    <w:rsid w:val="001153EA"/>
    <w:rsid w:val="00117FD8"/>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4D0C"/>
    <w:rsid w:val="00144FB6"/>
    <w:rsid w:val="00145287"/>
    <w:rsid w:val="00147A95"/>
    <w:rsid w:val="00150045"/>
    <w:rsid w:val="00155281"/>
    <w:rsid w:val="0015575A"/>
    <w:rsid w:val="00163ADA"/>
    <w:rsid w:val="00163DF7"/>
    <w:rsid w:val="00164E10"/>
    <w:rsid w:val="00164E79"/>
    <w:rsid w:val="00166B98"/>
    <w:rsid w:val="00166BC1"/>
    <w:rsid w:val="00167140"/>
    <w:rsid w:val="00170136"/>
    <w:rsid w:val="00170954"/>
    <w:rsid w:val="00171115"/>
    <w:rsid w:val="00171744"/>
    <w:rsid w:val="001735DC"/>
    <w:rsid w:val="0017393C"/>
    <w:rsid w:val="00180DBD"/>
    <w:rsid w:val="00183218"/>
    <w:rsid w:val="00185D82"/>
    <w:rsid w:val="00186341"/>
    <w:rsid w:val="00194127"/>
    <w:rsid w:val="00194FF8"/>
    <w:rsid w:val="0019634B"/>
    <w:rsid w:val="001975CB"/>
    <w:rsid w:val="001A061C"/>
    <w:rsid w:val="001A071F"/>
    <w:rsid w:val="001A123C"/>
    <w:rsid w:val="001A1A19"/>
    <w:rsid w:val="001A2E08"/>
    <w:rsid w:val="001A35EA"/>
    <w:rsid w:val="001A4539"/>
    <w:rsid w:val="001A47A6"/>
    <w:rsid w:val="001A5B23"/>
    <w:rsid w:val="001A5FC7"/>
    <w:rsid w:val="001A79F2"/>
    <w:rsid w:val="001A7C88"/>
    <w:rsid w:val="001B0FB9"/>
    <w:rsid w:val="001B1C19"/>
    <w:rsid w:val="001B37BC"/>
    <w:rsid w:val="001B47DB"/>
    <w:rsid w:val="001B4930"/>
    <w:rsid w:val="001B4996"/>
    <w:rsid w:val="001B578D"/>
    <w:rsid w:val="001B5997"/>
    <w:rsid w:val="001B5DBA"/>
    <w:rsid w:val="001B65CF"/>
    <w:rsid w:val="001B6BB4"/>
    <w:rsid w:val="001B6DEA"/>
    <w:rsid w:val="001B7531"/>
    <w:rsid w:val="001B7EED"/>
    <w:rsid w:val="001C078F"/>
    <w:rsid w:val="001C0C19"/>
    <w:rsid w:val="001C0ED6"/>
    <w:rsid w:val="001C0F68"/>
    <w:rsid w:val="001C1F1C"/>
    <w:rsid w:val="001C23F3"/>
    <w:rsid w:val="001C25F9"/>
    <w:rsid w:val="001C37AD"/>
    <w:rsid w:val="001C51CA"/>
    <w:rsid w:val="001C5888"/>
    <w:rsid w:val="001C7A95"/>
    <w:rsid w:val="001D12C3"/>
    <w:rsid w:val="001D1DBF"/>
    <w:rsid w:val="001D20B3"/>
    <w:rsid w:val="001D20DE"/>
    <w:rsid w:val="001D2804"/>
    <w:rsid w:val="001D296A"/>
    <w:rsid w:val="001D2FA8"/>
    <w:rsid w:val="001D471F"/>
    <w:rsid w:val="001D5692"/>
    <w:rsid w:val="001D5AA2"/>
    <w:rsid w:val="001D6065"/>
    <w:rsid w:val="001D6BCE"/>
    <w:rsid w:val="001D70B0"/>
    <w:rsid w:val="001D79BB"/>
    <w:rsid w:val="001D7D08"/>
    <w:rsid w:val="001E020F"/>
    <w:rsid w:val="001E0A2A"/>
    <w:rsid w:val="001E0BF5"/>
    <w:rsid w:val="001E1354"/>
    <w:rsid w:val="001E1D4F"/>
    <w:rsid w:val="001E250E"/>
    <w:rsid w:val="001E30C0"/>
    <w:rsid w:val="001E3153"/>
    <w:rsid w:val="001E422B"/>
    <w:rsid w:val="001E454D"/>
    <w:rsid w:val="001E56DB"/>
    <w:rsid w:val="001E5941"/>
    <w:rsid w:val="001E63EE"/>
    <w:rsid w:val="001E6AA7"/>
    <w:rsid w:val="001E71A6"/>
    <w:rsid w:val="001E745F"/>
    <w:rsid w:val="001F040A"/>
    <w:rsid w:val="001F1894"/>
    <w:rsid w:val="001F2B0C"/>
    <w:rsid w:val="001F30A0"/>
    <w:rsid w:val="001F32DD"/>
    <w:rsid w:val="001F3532"/>
    <w:rsid w:val="001F5211"/>
    <w:rsid w:val="001F579C"/>
    <w:rsid w:val="001F630D"/>
    <w:rsid w:val="001F67E3"/>
    <w:rsid w:val="0020043F"/>
    <w:rsid w:val="00202D85"/>
    <w:rsid w:val="00203417"/>
    <w:rsid w:val="00204876"/>
    <w:rsid w:val="00205A24"/>
    <w:rsid w:val="00205E93"/>
    <w:rsid w:val="0020626A"/>
    <w:rsid w:val="0020650B"/>
    <w:rsid w:val="002065CD"/>
    <w:rsid w:val="00213032"/>
    <w:rsid w:val="0021318C"/>
    <w:rsid w:val="002131D6"/>
    <w:rsid w:val="00213804"/>
    <w:rsid w:val="00215308"/>
    <w:rsid w:val="00215A60"/>
    <w:rsid w:val="0021627A"/>
    <w:rsid w:val="0021687C"/>
    <w:rsid w:val="00221ECA"/>
    <w:rsid w:val="002220F1"/>
    <w:rsid w:val="002223CD"/>
    <w:rsid w:val="0022291E"/>
    <w:rsid w:val="002261E0"/>
    <w:rsid w:val="002263D1"/>
    <w:rsid w:val="002307F8"/>
    <w:rsid w:val="00230B11"/>
    <w:rsid w:val="00231302"/>
    <w:rsid w:val="00231528"/>
    <w:rsid w:val="00232F82"/>
    <w:rsid w:val="00233219"/>
    <w:rsid w:val="00234BAD"/>
    <w:rsid w:val="00237FDC"/>
    <w:rsid w:val="0024074A"/>
    <w:rsid w:val="0024127C"/>
    <w:rsid w:val="00245E86"/>
    <w:rsid w:val="0024742F"/>
    <w:rsid w:val="002479F4"/>
    <w:rsid w:val="00250AFE"/>
    <w:rsid w:val="002515F7"/>
    <w:rsid w:val="0025249C"/>
    <w:rsid w:val="00253BBE"/>
    <w:rsid w:val="0026040A"/>
    <w:rsid w:val="002615C1"/>
    <w:rsid w:val="00261DD6"/>
    <w:rsid w:val="00262D26"/>
    <w:rsid w:val="0026445E"/>
    <w:rsid w:val="00264770"/>
    <w:rsid w:val="002649D8"/>
    <w:rsid w:val="00265952"/>
    <w:rsid w:val="002659C6"/>
    <w:rsid w:val="00267254"/>
    <w:rsid w:val="0026783B"/>
    <w:rsid w:val="002728D8"/>
    <w:rsid w:val="0027445B"/>
    <w:rsid w:val="00274567"/>
    <w:rsid w:val="00274D08"/>
    <w:rsid w:val="00275ABF"/>
    <w:rsid w:val="00276E99"/>
    <w:rsid w:val="00276F49"/>
    <w:rsid w:val="00277AD1"/>
    <w:rsid w:val="00280D49"/>
    <w:rsid w:val="0028437E"/>
    <w:rsid w:val="00285708"/>
    <w:rsid w:val="002879A4"/>
    <w:rsid w:val="0029138D"/>
    <w:rsid w:val="0029147C"/>
    <w:rsid w:val="0029161F"/>
    <w:rsid w:val="00291814"/>
    <w:rsid w:val="00291853"/>
    <w:rsid w:val="002920AD"/>
    <w:rsid w:val="00294924"/>
    <w:rsid w:val="00294A64"/>
    <w:rsid w:val="0029526B"/>
    <w:rsid w:val="00296438"/>
    <w:rsid w:val="0029710E"/>
    <w:rsid w:val="0029742C"/>
    <w:rsid w:val="002A14CD"/>
    <w:rsid w:val="002A230E"/>
    <w:rsid w:val="002A2E74"/>
    <w:rsid w:val="002A3765"/>
    <w:rsid w:val="002A4977"/>
    <w:rsid w:val="002A4AED"/>
    <w:rsid w:val="002A4EDD"/>
    <w:rsid w:val="002A50C1"/>
    <w:rsid w:val="002A61BB"/>
    <w:rsid w:val="002A6FAA"/>
    <w:rsid w:val="002A7C48"/>
    <w:rsid w:val="002B192A"/>
    <w:rsid w:val="002B1ADB"/>
    <w:rsid w:val="002B22EC"/>
    <w:rsid w:val="002B2D18"/>
    <w:rsid w:val="002B30BE"/>
    <w:rsid w:val="002B65A9"/>
    <w:rsid w:val="002B75C4"/>
    <w:rsid w:val="002B7602"/>
    <w:rsid w:val="002C0130"/>
    <w:rsid w:val="002C04E0"/>
    <w:rsid w:val="002C207C"/>
    <w:rsid w:val="002C35AF"/>
    <w:rsid w:val="002C3719"/>
    <w:rsid w:val="002C5413"/>
    <w:rsid w:val="002C5C42"/>
    <w:rsid w:val="002C5F33"/>
    <w:rsid w:val="002C63B9"/>
    <w:rsid w:val="002C6A1E"/>
    <w:rsid w:val="002C6CB9"/>
    <w:rsid w:val="002C72C0"/>
    <w:rsid w:val="002D001D"/>
    <w:rsid w:val="002D0303"/>
    <w:rsid w:val="002D1A15"/>
    <w:rsid w:val="002D2A2C"/>
    <w:rsid w:val="002D3911"/>
    <w:rsid w:val="002D6184"/>
    <w:rsid w:val="002D74E1"/>
    <w:rsid w:val="002D7B25"/>
    <w:rsid w:val="002D7F75"/>
    <w:rsid w:val="002E0D36"/>
    <w:rsid w:val="002E0E16"/>
    <w:rsid w:val="002E135B"/>
    <w:rsid w:val="002E266C"/>
    <w:rsid w:val="002E39AE"/>
    <w:rsid w:val="002E46C0"/>
    <w:rsid w:val="002E5E3C"/>
    <w:rsid w:val="002E7C6F"/>
    <w:rsid w:val="002E7D8F"/>
    <w:rsid w:val="002F1174"/>
    <w:rsid w:val="002F1BBE"/>
    <w:rsid w:val="002F1DD8"/>
    <w:rsid w:val="002F28E5"/>
    <w:rsid w:val="002F3219"/>
    <w:rsid w:val="002F3783"/>
    <w:rsid w:val="002F3EAC"/>
    <w:rsid w:val="002F49D8"/>
    <w:rsid w:val="002F76B0"/>
    <w:rsid w:val="00300092"/>
    <w:rsid w:val="00300C83"/>
    <w:rsid w:val="003019BD"/>
    <w:rsid w:val="0030332B"/>
    <w:rsid w:val="003041EF"/>
    <w:rsid w:val="00304E2A"/>
    <w:rsid w:val="003057AC"/>
    <w:rsid w:val="0030585A"/>
    <w:rsid w:val="00305F99"/>
    <w:rsid w:val="00306700"/>
    <w:rsid w:val="00310F91"/>
    <w:rsid w:val="00311A27"/>
    <w:rsid w:val="00312592"/>
    <w:rsid w:val="00314A37"/>
    <w:rsid w:val="00315691"/>
    <w:rsid w:val="003209F0"/>
    <w:rsid w:val="003213A3"/>
    <w:rsid w:val="0032177B"/>
    <w:rsid w:val="00321E1D"/>
    <w:rsid w:val="00321EB9"/>
    <w:rsid w:val="0032250B"/>
    <w:rsid w:val="00324126"/>
    <w:rsid w:val="00324EA4"/>
    <w:rsid w:val="003304CB"/>
    <w:rsid w:val="0033175B"/>
    <w:rsid w:val="00331B77"/>
    <w:rsid w:val="0033291C"/>
    <w:rsid w:val="00333CC8"/>
    <w:rsid w:val="00333E0F"/>
    <w:rsid w:val="00333FEA"/>
    <w:rsid w:val="0033563F"/>
    <w:rsid w:val="003360F5"/>
    <w:rsid w:val="00337CA0"/>
    <w:rsid w:val="0034062F"/>
    <w:rsid w:val="00340F3E"/>
    <w:rsid w:val="003442B1"/>
    <w:rsid w:val="00344B52"/>
    <w:rsid w:val="00347B40"/>
    <w:rsid w:val="00347CF7"/>
    <w:rsid w:val="00347E64"/>
    <w:rsid w:val="00350D3F"/>
    <w:rsid w:val="00351C62"/>
    <w:rsid w:val="0035216E"/>
    <w:rsid w:val="0035227C"/>
    <w:rsid w:val="003531A9"/>
    <w:rsid w:val="003533F7"/>
    <w:rsid w:val="00354410"/>
    <w:rsid w:val="0035574B"/>
    <w:rsid w:val="00355F80"/>
    <w:rsid w:val="00356B8A"/>
    <w:rsid w:val="00356E80"/>
    <w:rsid w:val="00357848"/>
    <w:rsid w:val="00360E90"/>
    <w:rsid w:val="00361220"/>
    <w:rsid w:val="00361293"/>
    <w:rsid w:val="003635F9"/>
    <w:rsid w:val="00363CBF"/>
    <w:rsid w:val="00363CDC"/>
    <w:rsid w:val="00364816"/>
    <w:rsid w:val="003659E5"/>
    <w:rsid w:val="003660D0"/>
    <w:rsid w:val="00366E37"/>
    <w:rsid w:val="003673C5"/>
    <w:rsid w:val="00367EF6"/>
    <w:rsid w:val="0037039D"/>
    <w:rsid w:val="0037103F"/>
    <w:rsid w:val="00371D94"/>
    <w:rsid w:val="00372C98"/>
    <w:rsid w:val="0037300E"/>
    <w:rsid w:val="003737B4"/>
    <w:rsid w:val="00374AF8"/>
    <w:rsid w:val="003758C0"/>
    <w:rsid w:val="00381705"/>
    <w:rsid w:val="00381866"/>
    <w:rsid w:val="003822AF"/>
    <w:rsid w:val="003824A8"/>
    <w:rsid w:val="00382E02"/>
    <w:rsid w:val="00383192"/>
    <w:rsid w:val="003835D3"/>
    <w:rsid w:val="00387121"/>
    <w:rsid w:val="00387B3C"/>
    <w:rsid w:val="00390EFA"/>
    <w:rsid w:val="00391DEF"/>
    <w:rsid w:val="003926A5"/>
    <w:rsid w:val="00392E32"/>
    <w:rsid w:val="00394A66"/>
    <w:rsid w:val="003975B7"/>
    <w:rsid w:val="003A09A1"/>
    <w:rsid w:val="003A1066"/>
    <w:rsid w:val="003A1382"/>
    <w:rsid w:val="003A1A41"/>
    <w:rsid w:val="003A205F"/>
    <w:rsid w:val="003A2687"/>
    <w:rsid w:val="003A4536"/>
    <w:rsid w:val="003A5F65"/>
    <w:rsid w:val="003A6F0D"/>
    <w:rsid w:val="003B04A6"/>
    <w:rsid w:val="003B1634"/>
    <w:rsid w:val="003B3C47"/>
    <w:rsid w:val="003B4F4D"/>
    <w:rsid w:val="003B59D1"/>
    <w:rsid w:val="003C0CDD"/>
    <w:rsid w:val="003C10CA"/>
    <w:rsid w:val="003C15A8"/>
    <w:rsid w:val="003C287C"/>
    <w:rsid w:val="003C5E63"/>
    <w:rsid w:val="003C5EEA"/>
    <w:rsid w:val="003C7357"/>
    <w:rsid w:val="003C7484"/>
    <w:rsid w:val="003C7D0A"/>
    <w:rsid w:val="003D0F01"/>
    <w:rsid w:val="003D13ED"/>
    <w:rsid w:val="003D2453"/>
    <w:rsid w:val="003D2636"/>
    <w:rsid w:val="003D4C49"/>
    <w:rsid w:val="003D5A9B"/>
    <w:rsid w:val="003D6152"/>
    <w:rsid w:val="003E1971"/>
    <w:rsid w:val="003E1BC5"/>
    <w:rsid w:val="003E1E60"/>
    <w:rsid w:val="003E2144"/>
    <w:rsid w:val="003E2C00"/>
    <w:rsid w:val="003E2DFC"/>
    <w:rsid w:val="003E2E56"/>
    <w:rsid w:val="003E3A66"/>
    <w:rsid w:val="003E779E"/>
    <w:rsid w:val="003F111E"/>
    <w:rsid w:val="003F1899"/>
    <w:rsid w:val="003F1E5E"/>
    <w:rsid w:val="003F2648"/>
    <w:rsid w:val="003F3413"/>
    <w:rsid w:val="003F457D"/>
    <w:rsid w:val="003F57DB"/>
    <w:rsid w:val="003F5A32"/>
    <w:rsid w:val="003F6D39"/>
    <w:rsid w:val="00400250"/>
    <w:rsid w:val="00402159"/>
    <w:rsid w:val="00402C51"/>
    <w:rsid w:val="00402DFE"/>
    <w:rsid w:val="00410382"/>
    <w:rsid w:val="0041097B"/>
    <w:rsid w:val="00412773"/>
    <w:rsid w:val="00412887"/>
    <w:rsid w:val="004133AD"/>
    <w:rsid w:val="0041389F"/>
    <w:rsid w:val="004144A7"/>
    <w:rsid w:val="00415319"/>
    <w:rsid w:val="00416851"/>
    <w:rsid w:val="00417373"/>
    <w:rsid w:val="004175F3"/>
    <w:rsid w:val="00420475"/>
    <w:rsid w:val="00421116"/>
    <w:rsid w:val="0042114F"/>
    <w:rsid w:val="00421A33"/>
    <w:rsid w:val="00421A85"/>
    <w:rsid w:val="00421CB1"/>
    <w:rsid w:val="004229AE"/>
    <w:rsid w:val="0042318F"/>
    <w:rsid w:val="00426C9A"/>
    <w:rsid w:val="0042749A"/>
    <w:rsid w:val="004275F0"/>
    <w:rsid w:val="00427C92"/>
    <w:rsid w:val="00427CE0"/>
    <w:rsid w:val="004300E3"/>
    <w:rsid w:val="00430D44"/>
    <w:rsid w:val="00431B75"/>
    <w:rsid w:val="00432DD8"/>
    <w:rsid w:val="0043419A"/>
    <w:rsid w:val="00436694"/>
    <w:rsid w:val="00437329"/>
    <w:rsid w:val="0043739E"/>
    <w:rsid w:val="004379DC"/>
    <w:rsid w:val="00440764"/>
    <w:rsid w:val="00441122"/>
    <w:rsid w:val="0044132E"/>
    <w:rsid w:val="00441BD3"/>
    <w:rsid w:val="00443F43"/>
    <w:rsid w:val="00444221"/>
    <w:rsid w:val="004449F2"/>
    <w:rsid w:val="0044553A"/>
    <w:rsid w:val="004455A9"/>
    <w:rsid w:val="00447997"/>
    <w:rsid w:val="00450CD9"/>
    <w:rsid w:val="0045397B"/>
    <w:rsid w:val="00454BFC"/>
    <w:rsid w:val="004552C1"/>
    <w:rsid w:val="00455315"/>
    <w:rsid w:val="00456255"/>
    <w:rsid w:val="004566C0"/>
    <w:rsid w:val="0046036B"/>
    <w:rsid w:val="00460905"/>
    <w:rsid w:val="0046174E"/>
    <w:rsid w:val="00461ED0"/>
    <w:rsid w:val="00462D4D"/>
    <w:rsid w:val="004646A8"/>
    <w:rsid w:val="00464DB5"/>
    <w:rsid w:val="00465515"/>
    <w:rsid w:val="0046551F"/>
    <w:rsid w:val="004657D3"/>
    <w:rsid w:val="00465D29"/>
    <w:rsid w:val="0046728E"/>
    <w:rsid w:val="004675D5"/>
    <w:rsid w:val="00467AE0"/>
    <w:rsid w:val="00467C44"/>
    <w:rsid w:val="004703C3"/>
    <w:rsid w:val="00470A3C"/>
    <w:rsid w:val="004722FA"/>
    <w:rsid w:val="00472F11"/>
    <w:rsid w:val="00473D86"/>
    <w:rsid w:val="0047449E"/>
    <w:rsid w:val="00474F1A"/>
    <w:rsid w:val="0047631C"/>
    <w:rsid w:val="0047654D"/>
    <w:rsid w:val="0048013A"/>
    <w:rsid w:val="00480CF3"/>
    <w:rsid w:val="00482E14"/>
    <w:rsid w:val="004836EC"/>
    <w:rsid w:val="00483DFC"/>
    <w:rsid w:val="004853F5"/>
    <w:rsid w:val="00487F94"/>
    <w:rsid w:val="00491159"/>
    <w:rsid w:val="00491CDD"/>
    <w:rsid w:val="00492305"/>
    <w:rsid w:val="00492D40"/>
    <w:rsid w:val="0049560E"/>
    <w:rsid w:val="00496763"/>
    <w:rsid w:val="004A1F08"/>
    <w:rsid w:val="004A3467"/>
    <w:rsid w:val="004A3936"/>
    <w:rsid w:val="004A39AF"/>
    <w:rsid w:val="004A4491"/>
    <w:rsid w:val="004A4BED"/>
    <w:rsid w:val="004A57A9"/>
    <w:rsid w:val="004A5BE3"/>
    <w:rsid w:val="004A699A"/>
    <w:rsid w:val="004B02EB"/>
    <w:rsid w:val="004B04EA"/>
    <w:rsid w:val="004B0A83"/>
    <w:rsid w:val="004B0CF7"/>
    <w:rsid w:val="004B3DAD"/>
    <w:rsid w:val="004B4808"/>
    <w:rsid w:val="004B5329"/>
    <w:rsid w:val="004B587B"/>
    <w:rsid w:val="004B587D"/>
    <w:rsid w:val="004B6125"/>
    <w:rsid w:val="004C2664"/>
    <w:rsid w:val="004C2CC7"/>
    <w:rsid w:val="004C650B"/>
    <w:rsid w:val="004D28CE"/>
    <w:rsid w:val="004D2FC0"/>
    <w:rsid w:val="004D51D1"/>
    <w:rsid w:val="004D5356"/>
    <w:rsid w:val="004D59E8"/>
    <w:rsid w:val="004D602A"/>
    <w:rsid w:val="004D7850"/>
    <w:rsid w:val="004D7E29"/>
    <w:rsid w:val="004E1D9A"/>
    <w:rsid w:val="004E1FC9"/>
    <w:rsid w:val="004E1FEE"/>
    <w:rsid w:val="004E257C"/>
    <w:rsid w:val="004E3642"/>
    <w:rsid w:val="004E3D94"/>
    <w:rsid w:val="004E4EE7"/>
    <w:rsid w:val="004E5C19"/>
    <w:rsid w:val="004E67FF"/>
    <w:rsid w:val="004F189F"/>
    <w:rsid w:val="004F20CE"/>
    <w:rsid w:val="004F29DD"/>
    <w:rsid w:val="004F3490"/>
    <w:rsid w:val="004F4790"/>
    <w:rsid w:val="004F6FE7"/>
    <w:rsid w:val="004F74D1"/>
    <w:rsid w:val="00501495"/>
    <w:rsid w:val="00502857"/>
    <w:rsid w:val="00503157"/>
    <w:rsid w:val="00505311"/>
    <w:rsid w:val="005054A1"/>
    <w:rsid w:val="00505578"/>
    <w:rsid w:val="0050712A"/>
    <w:rsid w:val="00510F0D"/>
    <w:rsid w:val="00512895"/>
    <w:rsid w:val="00512A90"/>
    <w:rsid w:val="00514BA1"/>
    <w:rsid w:val="00516A5D"/>
    <w:rsid w:val="00520112"/>
    <w:rsid w:val="00521D5E"/>
    <w:rsid w:val="005225D2"/>
    <w:rsid w:val="00522EE3"/>
    <w:rsid w:val="0052320B"/>
    <w:rsid w:val="0052330F"/>
    <w:rsid w:val="00524482"/>
    <w:rsid w:val="00525388"/>
    <w:rsid w:val="00525472"/>
    <w:rsid w:val="0052681D"/>
    <w:rsid w:val="00527712"/>
    <w:rsid w:val="00527869"/>
    <w:rsid w:val="00527FF4"/>
    <w:rsid w:val="005307A0"/>
    <w:rsid w:val="00530CB5"/>
    <w:rsid w:val="00531669"/>
    <w:rsid w:val="00531CBB"/>
    <w:rsid w:val="005334E4"/>
    <w:rsid w:val="00533B55"/>
    <w:rsid w:val="0053445F"/>
    <w:rsid w:val="00535DBE"/>
    <w:rsid w:val="00536CEA"/>
    <w:rsid w:val="00537320"/>
    <w:rsid w:val="00537B55"/>
    <w:rsid w:val="0054060B"/>
    <w:rsid w:val="00540635"/>
    <w:rsid w:val="00540A62"/>
    <w:rsid w:val="005410D4"/>
    <w:rsid w:val="00541425"/>
    <w:rsid w:val="00542129"/>
    <w:rsid w:val="00542723"/>
    <w:rsid w:val="00542DD7"/>
    <w:rsid w:val="005431C6"/>
    <w:rsid w:val="00543A42"/>
    <w:rsid w:val="00544E0F"/>
    <w:rsid w:val="0054504C"/>
    <w:rsid w:val="00545A3E"/>
    <w:rsid w:val="00545B01"/>
    <w:rsid w:val="00545E4E"/>
    <w:rsid w:val="0054685D"/>
    <w:rsid w:val="00546A51"/>
    <w:rsid w:val="005509D6"/>
    <w:rsid w:val="005515EF"/>
    <w:rsid w:val="005538F8"/>
    <w:rsid w:val="00554AAA"/>
    <w:rsid w:val="00555038"/>
    <w:rsid w:val="00556FA0"/>
    <w:rsid w:val="005571F8"/>
    <w:rsid w:val="00560B17"/>
    <w:rsid w:val="00560EC3"/>
    <w:rsid w:val="00563268"/>
    <w:rsid w:val="005678C6"/>
    <w:rsid w:val="00570411"/>
    <w:rsid w:val="005707D9"/>
    <w:rsid w:val="00570D8C"/>
    <w:rsid w:val="005711DC"/>
    <w:rsid w:val="00572270"/>
    <w:rsid w:val="005722EF"/>
    <w:rsid w:val="00572314"/>
    <w:rsid w:val="005729BE"/>
    <w:rsid w:val="0057443B"/>
    <w:rsid w:val="005750A9"/>
    <w:rsid w:val="00575625"/>
    <w:rsid w:val="00576490"/>
    <w:rsid w:val="00576A61"/>
    <w:rsid w:val="00580BAF"/>
    <w:rsid w:val="00583657"/>
    <w:rsid w:val="005845FB"/>
    <w:rsid w:val="0058589C"/>
    <w:rsid w:val="00585FE3"/>
    <w:rsid w:val="00585FF6"/>
    <w:rsid w:val="00587BE0"/>
    <w:rsid w:val="00587C0D"/>
    <w:rsid w:val="005908EC"/>
    <w:rsid w:val="00590CB1"/>
    <w:rsid w:val="00591060"/>
    <w:rsid w:val="005913A4"/>
    <w:rsid w:val="005915DA"/>
    <w:rsid w:val="00591DE7"/>
    <w:rsid w:val="00592128"/>
    <w:rsid w:val="00592867"/>
    <w:rsid w:val="00593345"/>
    <w:rsid w:val="00593F1B"/>
    <w:rsid w:val="00594404"/>
    <w:rsid w:val="0059599D"/>
    <w:rsid w:val="00595C04"/>
    <w:rsid w:val="00597B9C"/>
    <w:rsid w:val="005A0381"/>
    <w:rsid w:val="005A1DE9"/>
    <w:rsid w:val="005A1DF9"/>
    <w:rsid w:val="005A26A1"/>
    <w:rsid w:val="005A2C9A"/>
    <w:rsid w:val="005A32AF"/>
    <w:rsid w:val="005A3422"/>
    <w:rsid w:val="005A394E"/>
    <w:rsid w:val="005A3F33"/>
    <w:rsid w:val="005A4179"/>
    <w:rsid w:val="005A4350"/>
    <w:rsid w:val="005A49DF"/>
    <w:rsid w:val="005A637A"/>
    <w:rsid w:val="005A79F7"/>
    <w:rsid w:val="005A7C83"/>
    <w:rsid w:val="005B12CA"/>
    <w:rsid w:val="005B2F55"/>
    <w:rsid w:val="005B38C7"/>
    <w:rsid w:val="005B486B"/>
    <w:rsid w:val="005B4B1A"/>
    <w:rsid w:val="005B4F36"/>
    <w:rsid w:val="005B5278"/>
    <w:rsid w:val="005B6297"/>
    <w:rsid w:val="005B7BAE"/>
    <w:rsid w:val="005C0276"/>
    <w:rsid w:val="005C0C95"/>
    <w:rsid w:val="005C1073"/>
    <w:rsid w:val="005C25A4"/>
    <w:rsid w:val="005C2AF3"/>
    <w:rsid w:val="005C2E17"/>
    <w:rsid w:val="005C4678"/>
    <w:rsid w:val="005C6EA1"/>
    <w:rsid w:val="005C7674"/>
    <w:rsid w:val="005C7FE8"/>
    <w:rsid w:val="005D001E"/>
    <w:rsid w:val="005D0123"/>
    <w:rsid w:val="005D04FE"/>
    <w:rsid w:val="005D12AD"/>
    <w:rsid w:val="005D16DB"/>
    <w:rsid w:val="005D27F9"/>
    <w:rsid w:val="005D2B1D"/>
    <w:rsid w:val="005D3625"/>
    <w:rsid w:val="005D364B"/>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2A2"/>
    <w:rsid w:val="005E3307"/>
    <w:rsid w:val="005F0B1E"/>
    <w:rsid w:val="005F116B"/>
    <w:rsid w:val="005F23D2"/>
    <w:rsid w:val="005F2FD5"/>
    <w:rsid w:val="005F4911"/>
    <w:rsid w:val="005F6C60"/>
    <w:rsid w:val="005F71F9"/>
    <w:rsid w:val="005F770D"/>
    <w:rsid w:val="00600E7C"/>
    <w:rsid w:val="00600F7F"/>
    <w:rsid w:val="00602452"/>
    <w:rsid w:val="0060274D"/>
    <w:rsid w:val="00603729"/>
    <w:rsid w:val="00604112"/>
    <w:rsid w:val="00604E0A"/>
    <w:rsid w:val="00605064"/>
    <w:rsid w:val="00605204"/>
    <w:rsid w:val="00605339"/>
    <w:rsid w:val="006101B8"/>
    <w:rsid w:val="00610E8F"/>
    <w:rsid w:val="006119F6"/>
    <w:rsid w:val="0061221E"/>
    <w:rsid w:val="006130A2"/>
    <w:rsid w:val="00613236"/>
    <w:rsid w:val="00614D3E"/>
    <w:rsid w:val="00615AC5"/>
    <w:rsid w:val="00615D77"/>
    <w:rsid w:val="0061612D"/>
    <w:rsid w:val="00616323"/>
    <w:rsid w:val="00616B08"/>
    <w:rsid w:val="00616FF9"/>
    <w:rsid w:val="00617EAC"/>
    <w:rsid w:val="006203A4"/>
    <w:rsid w:val="00620DC6"/>
    <w:rsid w:val="00621E00"/>
    <w:rsid w:val="0062390E"/>
    <w:rsid w:val="00623B41"/>
    <w:rsid w:val="00623D97"/>
    <w:rsid w:val="00624570"/>
    <w:rsid w:val="00624861"/>
    <w:rsid w:val="006250AB"/>
    <w:rsid w:val="00627042"/>
    <w:rsid w:val="006271A4"/>
    <w:rsid w:val="00627AA2"/>
    <w:rsid w:val="00631424"/>
    <w:rsid w:val="00632D37"/>
    <w:rsid w:val="00633A0D"/>
    <w:rsid w:val="00635936"/>
    <w:rsid w:val="00642A83"/>
    <w:rsid w:val="00644B84"/>
    <w:rsid w:val="00644C3F"/>
    <w:rsid w:val="0064591B"/>
    <w:rsid w:val="00645CDE"/>
    <w:rsid w:val="00646122"/>
    <w:rsid w:val="00651375"/>
    <w:rsid w:val="00651637"/>
    <w:rsid w:val="00651A29"/>
    <w:rsid w:val="006537C7"/>
    <w:rsid w:val="00653EC9"/>
    <w:rsid w:val="00654797"/>
    <w:rsid w:val="00654859"/>
    <w:rsid w:val="006553F7"/>
    <w:rsid w:val="0065574C"/>
    <w:rsid w:val="00657F61"/>
    <w:rsid w:val="00660009"/>
    <w:rsid w:val="00664FA7"/>
    <w:rsid w:val="0066505E"/>
    <w:rsid w:val="006665CF"/>
    <w:rsid w:val="00670070"/>
    <w:rsid w:val="00670661"/>
    <w:rsid w:val="00671036"/>
    <w:rsid w:val="0067147B"/>
    <w:rsid w:val="00671B1E"/>
    <w:rsid w:val="0067239B"/>
    <w:rsid w:val="00672616"/>
    <w:rsid w:val="00672EB8"/>
    <w:rsid w:val="00672F47"/>
    <w:rsid w:val="006761A9"/>
    <w:rsid w:val="00676FD1"/>
    <w:rsid w:val="006771DA"/>
    <w:rsid w:val="006802A6"/>
    <w:rsid w:val="00680663"/>
    <w:rsid w:val="00681956"/>
    <w:rsid w:val="00682A66"/>
    <w:rsid w:val="00682D07"/>
    <w:rsid w:val="00682E71"/>
    <w:rsid w:val="00683417"/>
    <w:rsid w:val="00684395"/>
    <w:rsid w:val="00684DFD"/>
    <w:rsid w:val="006857E1"/>
    <w:rsid w:val="006860FE"/>
    <w:rsid w:val="00686662"/>
    <w:rsid w:val="00690B44"/>
    <w:rsid w:val="00693B1F"/>
    <w:rsid w:val="00696163"/>
    <w:rsid w:val="006967A7"/>
    <w:rsid w:val="00697B24"/>
    <w:rsid w:val="006A0F24"/>
    <w:rsid w:val="006A2A3B"/>
    <w:rsid w:val="006A5104"/>
    <w:rsid w:val="006A5BB1"/>
    <w:rsid w:val="006A5FCB"/>
    <w:rsid w:val="006A602F"/>
    <w:rsid w:val="006B00EC"/>
    <w:rsid w:val="006B0365"/>
    <w:rsid w:val="006B0CC4"/>
    <w:rsid w:val="006B2579"/>
    <w:rsid w:val="006B314C"/>
    <w:rsid w:val="006B3EE1"/>
    <w:rsid w:val="006B40FC"/>
    <w:rsid w:val="006B4FF6"/>
    <w:rsid w:val="006B6C39"/>
    <w:rsid w:val="006B6E08"/>
    <w:rsid w:val="006B71C8"/>
    <w:rsid w:val="006B7900"/>
    <w:rsid w:val="006C0FB5"/>
    <w:rsid w:val="006C198D"/>
    <w:rsid w:val="006C3A74"/>
    <w:rsid w:val="006C4767"/>
    <w:rsid w:val="006C4E3A"/>
    <w:rsid w:val="006C5252"/>
    <w:rsid w:val="006C5368"/>
    <w:rsid w:val="006C7CA5"/>
    <w:rsid w:val="006D112F"/>
    <w:rsid w:val="006D35CA"/>
    <w:rsid w:val="006D3F86"/>
    <w:rsid w:val="006D4592"/>
    <w:rsid w:val="006D466B"/>
    <w:rsid w:val="006D4B54"/>
    <w:rsid w:val="006D5850"/>
    <w:rsid w:val="006D5F2A"/>
    <w:rsid w:val="006D68B8"/>
    <w:rsid w:val="006D6FFA"/>
    <w:rsid w:val="006D77F6"/>
    <w:rsid w:val="006E1E27"/>
    <w:rsid w:val="006E536E"/>
    <w:rsid w:val="006E5DE9"/>
    <w:rsid w:val="006F0BEB"/>
    <w:rsid w:val="006F0C48"/>
    <w:rsid w:val="006F23C8"/>
    <w:rsid w:val="006F5743"/>
    <w:rsid w:val="006F645E"/>
    <w:rsid w:val="006F76BD"/>
    <w:rsid w:val="006F7EB4"/>
    <w:rsid w:val="00700339"/>
    <w:rsid w:val="0070069B"/>
    <w:rsid w:val="0070143C"/>
    <w:rsid w:val="007016FC"/>
    <w:rsid w:val="00702906"/>
    <w:rsid w:val="0070316E"/>
    <w:rsid w:val="007041B5"/>
    <w:rsid w:val="0070459D"/>
    <w:rsid w:val="007059C9"/>
    <w:rsid w:val="00705E0C"/>
    <w:rsid w:val="00707C14"/>
    <w:rsid w:val="0071090E"/>
    <w:rsid w:val="00711130"/>
    <w:rsid w:val="00711750"/>
    <w:rsid w:val="007121C6"/>
    <w:rsid w:val="00712517"/>
    <w:rsid w:val="00713F74"/>
    <w:rsid w:val="007140E5"/>
    <w:rsid w:val="007145BD"/>
    <w:rsid w:val="00714814"/>
    <w:rsid w:val="0071562D"/>
    <w:rsid w:val="00716604"/>
    <w:rsid w:val="00716AA4"/>
    <w:rsid w:val="00721E7D"/>
    <w:rsid w:val="00722258"/>
    <w:rsid w:val="00722550"/>
    <w:rsid w:val="00725806"/>
    <w:rsid w:val="007258A6"/>
    <w:rsid w:val="00725DAF"/>
    <w:rsid w:val="00726151"/>
    <w:rsid w:val="00726DC6"/>
    <w:rsid w:val="00727427"/>
    <w:rsid w:val="00727DF7"/>
    <w:rsid w:val="00727F1A"/>
    <w:rsid w:val="00730DE5"/>
    <w:rsid w:val="0073128F"/>
    <w:rsid w:val="00731776"/>
    <w:rsid w:val="0073246C"/>
    <w:rsid w:val="00733B9A"/>
    <w:rsid w:val="0073414C"/>
    <w:rsid w:val="007347E9"/>
    <w:rsid w:val="00735CBA"/>
    <w:rsid w:val="007360B0"/>
    <w:rsid w:val="0073625A"/>
    <w:rsid w:val="00736753"/>
    <w:rsid w:val="00736B06"/>
    <w:rsid w:val="00736EEC"/>
    <w:rsid w:val="007377F8"/>
    <w:rsid w:val="007408A6"/>
    <w:rsid w:val="00742CA7"/>
    <w:rsid w:val="00743BB4"/>
    <w:rsid w:val="00745069"/>
    <w:rsid w:val="00747D48"/>
    <w:rsid w:val="00750D9A"/>
    <w:rsid w:val="00752BAB"/>
    <w:rsid w:val="007530DA"/>
    <w:rsid w:val="0075336F"/>
    <w:rsid w:val="00753B83"/>
    <w:rsid w:val="00754DBD"/>
    <w:rsid w:val="007552E1"/>
    <w:rsid w:val="00755493"/>
    <w:rsid w:val="00755D61"/>
    <w:rsid w:val="00755ED6"/>
    <w:rsid w:val="007565C6"/>
    <w:rsid w:val="0075673A"/>
    <w:rsid w:val="00762434"/>
    <w:rsid w:val="0076267C"/>
    <w:rsid w:val="00764369"/>
    <w:rsid w:val="0076785E"/>
    <w:rsid w:val="00770E19"/>
    <w:rsid w:val="0077271B"/>
    <w:rsid w:val="0077284D"/>
    <w:rsid w:val="00772C66"/>
    <w:rsid w:val="007739E2"/>
    <w:rsid w:val="0077569F"/>
    <w:rsid w:val="007759AD"/>
    <w:rsid w:val="00775DAE"/>
    <w:rsid w:val="0078182A"/>
    <w:rsid w:val="00781F2D"/>
    <w:rsid w:val="00782499"/>
    <w:rsid w:val="00783C17"/>
    <w:rsid w:val="00783EE4"/>
    <w:rsid w:val="007846D8"/>
    <w:rsid w:val="00784974"/>
    <w:rsid w:val="00784D7D"/>
    <w:rsid w:val="00784FD7"/>
    <w:rsid w:val="00786CFA"/>
    <w:rsid w:val="0078707D"/>
    <w:rsid w:val="00787C83"/>
    <w:rsid w:val="007900B0"/>
    <w:rsid w:val="0079047B"/>
    <w:rsid w:val="0079100D"/>
    <w:rsid w:val="007922E9"/>
    <w:rsid w:val="007924BF"/>
    <w:rsid w:val="0079325B"/>
    <w:rsid w:val="00793C26"/>
    <w:rsid w:val="0079564D"/>
    <w:rsid w:val="0079592E"/>
    <w:rsid w:val="00795A01"/>
    <w:rsid w:val="0079637F"/>
    <w:rsid w:val="0079648C"/>
    <w:rsid w:val="00796AAA"/>
    <w:rsid w:val="007A10EC"/>
    <w:rsid w:val="007A117D"/>
    <w:rsid w:val="007A21A0"/>
    <w:rsid w:val="007A28B0"/>
    <w:rsid w:val="007A2CA3"/>
    <w:rsid w:val="007A2FD0"/>
    <w:rsid w:val="007A4F58"/>
    <w:rsid w:val="007A5425"/>
    <w:rsid w:val="007A68D1"/>
    <w:rsid w:val="007A71A8"/>
    <w:rsid w:val="007A71FA"/>
    <w:rsid w:val="007B000E"/>
    <w:rsid w:val="007B1836"/>
    <w:rsid w:val="007B2904"/>
    <w:rsid w:val="007B2D8B"/>
    <w:rsid w:val="007B38CD"/>
    <w:rsid w:val="007B4177"/>
    <w:rsid w:val="007B442C"/>
    <w:rsid w:val="007B56C5"/>
    <w:rsid w:val="007B601D"/>
    <w:rsid w:val="007B78F0"/>
    <w:rsid w:val="007C032B"/>
    <w:rsid w:val="007C1FE3"/>
    <w:rsid w:val="007C22DC"/>
    <w:rsid w:val="007C4741"/>
    <w:rsid w:val="007C51B8"/>
    <w:rsid w:val="007C558B"/>
    <w:rsid w:val="007C6F17"/>
    <w:rsid w:val="007C700D"/>
    <w:rsid w:val="007C75F3"/>
    <w:rsid w:val="007C78A6"/>
    <w:rsid w:val="007D11CB"/>
    <w:rsid w:val="007D54A2"/>
    <w:rsid w:val="007D587D"/>
    <w:rsid w:val="007D6469"/>
    <w:rsid w:val="007E0323"/>
    <w:rsid w:val="007E1A1E"/>
    <w:rsid w:val="007E1E30"/>
    <w:rsid w:val="007E20F1"/>
    <w:rsid w:val="007E2137"/>
    <w:rsid w:val="007E22DE"/>
    <w:rsid w:val="007E298A"/>
    <w:rsid w:val="007E303B"/>
    <w:rsid w:val="007E339A"/>
    <w:rsid w:val="007E3870"/>
    <w:rsid w:val="007E4208"/>
    <w:rsid w:val="007E44D4"/>
    <w:rsid w:val="007E45DB"/>
    <w:rsid w:val="007E663E"/>
    <w:rsid w:val="007E6A03"/>
    <w:rsid w:val="007E6CC6"/>
    <w:rsid w:val="007E7DDB"/>
    <w:rsid w:val="007F1C28"/>
    <w:rsid w:val="007F27C9"/>
    <w:rsid w:val="007F30B7"/>
    <w:rsid w:val="007F4D1D"/>
    <w:rsid w:val="007F71BF"/>
    <w:rsid w:val="0080059A"/>
    <w:rsid w:val="0080081D"/>
    <w:rsid w:val="008008E5"/>
    <w:rsid w:val="00800988"/>
    <w:rsid w:val="00800CD8"/>
    <w:rsid w:val="00800E7F"/>
    <w:rsid w:val="00801AC9"/>
    <w:rsid w:val="0080267E"/>
    <w:rsid w:val="0080310C"/>
    <w:rsid w:val="00803149"/>
    <w:rsid w:val="00804464"/>
    <w:rsid w:val="00805996"/>
    <w:rsid w:val="008074E6"/>
    <w:rsid w:val="00810591"/>
    <w:rsid w:val="00812182"/>
    <w:rsid w:val="0081224C"/>
    <w:rsid w:val="00812B9F"/>
    <w:rsid w:val="0081433A"/>
    <w:rsid w:val="00815BE4"/>
    <w:rsid w:val="00821ADF"/>
    <w:rsid w:val="00821B3F"/>
    <w:rsid w:val="008236AA"/>
    <w:rsid w:val="00823FEE"/>
    <w:rsid w:val="00824CE4"/>
    <w:rsid w:val="00824FEA"/>
    <w:rsid w:val="0082605D"/>
    <w:rsid w:val="00826841"/>
    <w:rsid w:val="00827B57"/>
    <w:rsid w:val="00831D84"/>
    <w:rsid w:val="008320CA"/>
    <w:rsid w:val="00832167"/>
    <w:rsid w:val="00833021"/>
    <w:rsid w:val="008359FC"/>
    <w:rsid w:val="008376E2"/>
    <w:rsid w:val="00837A16"/>
    <w:rsid w:val="008402ED"/>
    <w:rsid w:val="00841468"/>
    <w:rsid w:val="00842729"/>
    <w:rsid w:val="008433DE"/>
    <w:rsid w:val="008439CE"/>
    <w:rsid w:val="008440DC"/>
    <w:rsid w:val="008451B9"/>
    <w:rsid w:val="008453CA"/>
    <w:rsid w:val="00845744"/>
    <w:rsid w:val="00846B6A"/>
    <w:rsid w:val="00847D4B"/>
    <w:rsid w:val="00847FB5"/>
    <w:rsid w:val="0085069E"/>
    <w:rsid w:val="00850C45"/>
    <w:rsid w:val="0085246A"/>
    <w:rsid w:val="00852E20"/>
    <w:rsid w:val="0085311F"/>
    <w:rsid w:val="00855D86"/>
    <w:rsid w:val="00856088"/>
    <w:rsid w:val="00856C65"/>
    <w:rsid w:val="008600D9"/>
    <w:rsid w:val="00860829"/>
    <w:rsid w:val="008615D0"/>
    <w:rsid w:val="00861863"/>
    <w:rsid w:val="00861CD1"/>
    <w:rsid w:val="00861CFE"/>
    <w:rsid w:val="0086213D"/>
    <w:rsid w:val="0086272D"/>
    <w:rsid w:val="00862ED6"/>
    <w:rsid w:val="00863DB1"/>
    <w:rsid w:val="008645F2"/>
    <w:rsid w:val="00864849"/>
    <w:rsid w:val="00870B28"/>
    <w:rsid w:val="0087149E"/>
    <w:rsid w:val="00872BF8"/>
    <w:rsid w:val="00872C98"/>
    <w:rsid w:val="00873218"/>
    <w:rsid w:val="008732AE"/>
    <w:rsid w:val="00874270"/>
    <w:rsid w:val="00875E79"/>
    <w:rsid w:val="008768E8"/>
    <w:rsid w:val="00876A96"/>
    <w:rsid w:val="00877CAC"/>
    <w:rsid w:val="00877D3A"/>
    <w:rsid w:val="00880152"/>
    <w:rsid w:val="00881529"/>
    <w:rsid w:val="008817F0"/>
    <w:rsid w:val="00886629"/>
    <w:rsid w:val="008873C9"/>
    <w:rsid w:val="00887DC8"/>
    <w:rsid w:val="00887E39"/>
    <w:rsid w:val="0089033E"/>
    <w:rsid w:val="0089415D"/>
    <w:rsid w:val="0089664E"/>
    <w:rsid w:val="008974CE"/>
    <w:rsid w:val="008A0AF3"/>
    <w:rsid w:val="008A0E2C"/>
    <w:rsid w:val="008A1897"/>
    <w:rsid w:val="008A35B3"/>
    <w:rsid w:val="008A385E"/>
    <w:rsid w:val="008A46AE"/>
    <w:rsid w:val="008A499E"/>
    <w:rsid w:val="008A4DA4"/>
    <w:rsid w:val="008A4E75"/>
    <w:rsid w:val="008A6F71"/>
    <w:rsid w:val="008A7B1D"/>
    <w:rsid w:val="008B0745"/>
    <w:rsid w:val="008B177A"/>
    <w:rsid w:val="008B269C"/>
    <w:rsid w:val="008B2A52"/>
    <w:rsid w:val="008B367F"/>
    <w:rsid w:val="008B3CFF"/>
    <w:rsid w:val="008B3D3A"/>
    <w:rsid w:val="008B431E"/>
    <w:rsid w:val="008B729B"/>
    <w:rsid w:val="008C22C8"/>
    <w:rsid w:val="008C257F"/>
    <w:rsid w:val="008C31C1"/>
    <w:rsid w:val="008C410D"/>
    <w:rsid w:val="008C4E5A"/>
    <w:rsid w:val="008C570B"/>
    <w:rsid w:val="008C5C01"/>
    <w:rsid w:val="008C5C27"/>
    <w:rsid w:val="008C633E"/>
    <w:rsid w:val="008C6CDF"/>
    <w:rsid w:val="008C72C4"/>
    <w:rsid w:val="008C7721"/>
    <w:rsid w:val="008C7838"/>
    <w:rsid w:val="008D031C"/>
    <w:rsid w:val="008D0383"/>
    <w:rsid w:val="008D215B"/>
    <w:rsid w:val="008D2258"/>
    <w:rsid w:val="008D2D2A"/>
    <w:rsid w:val="008D3A63"/>
    <w:rsid w:val="008D4C3B"/>
    <w:rsid w:val="008D6147"/>
    <w:rsid w:val="008D7569"/>
    <w:rsid w:val="008D7EEE"/>
    <w:rsid w:val="008E3183"/>
    <w:rsid w:val="008E3D1E"/>
    <w:rsid w:val="008E48C2"/>
    <w:rsid w:val="008E6E34"/>
    <w:rsid w:val="008E70D3"/>
    <w:rsid w:val="008F0E7A"/>
    <w:rsid w:val="008F2E5E"/>
    <w:rsid w:val="008F34F6"/>
    <w:rsid w:val="008F3B6B"/>
    <w:rsid w:val="009002F1"/>
    <w:rsid w:val="00900C59"/>
    <w:rsid w:val="00901195"/>
    <w:rsid w:val="00901310"/>
    <w:rsid w:val="0090163D"/>
    <w:rsid w:val="00903A4C"/>
    <w:rsid w:val="009045F4"/>
    <w:rsid w:val="009047F1"/>
    <w:rsid w:val="00905AF1"/>
    <w:rsid w:val="00910E99"/>
    <w:rsid w:val="0091134C"/>
    <w:rsid w:val="009123D1"/>
    <w:rsid w:val="009126AE"/>
    <w:rsid w:val="00912B19"/>
    <w:rsid w:val="009131BC"/>
    <w:rsid w:val="009146DD"/>
    <w:rsid w:val="0091490E"/>
    <w:rsid w:val="00915994"/>
    <w:rsid w:val="009161E8"/>
    <w:rsid w:val="009166B2"/>
    <w:rsid w:val="00916919"/>
    <w:rsid w:val="00917891"/>
    <w:rsid w:val="00917A3C"/>
    <w:rsid w:val="0092105B"/>
    <w:rsid w:val="009228D8"/>
    <w:rsid w:val="00922B66"/>
    <w:rsid w:val="00924FBE"/>
    <w:rsid w:val="00925D12"/>
    <w:rsid w:val="00926D31"/>
    <w:rsid w:val="00926DEB"/>
    <w:rsid w:val="00926F33"/>
    <w:rsid w:val="0092794B"/>
    <w:rsid w:val="009317AD"/>
    <w:rsid w:val="00932EE0"/>
    <w:rsid w:val="00933071"/>
    <w:rsid w:val="009352CB"/>
    <w:rsid w:val="0093594A"/>
    <w:rsid w:val="0093788B"/>
    <w:rsid w:val="00940C39"/>
    <w:rsid w:val="00940E2B"/>
    <w:rsid w:val="00940E7D"/>
    <w:rsid w:val="009427CC"/>
    <w:rsid w:val="009430FE"/>
    <w:rsid w:val="00943943"/>
    <w:rsid w:val="00943C4A"/>
    <w:rsid w:val="009440B4"/>
    <w:rsid w:val="009441C4"/>
    <w:rsid w:val="009443E4"/>
    <w:rsid w:val="00945983"/>
    <w:rsid w:val="009473F9"/>
    <w:rsid w:val="009510E4"/>
    <w:rsid w:val="009513D6"/>
    <w:rsid w:val="00951E7F"/>
    <w:rsid w:val="00955DAA"/>
    <w:rsid w:val="00956972"/>
    <w:rsid w:val="0096059F"/>
    <w:rsid w:val="00961A03"/>
    <w:rsid w:val="00962A58"/>
    <w:rsid w:val="009633C1"/>
    <w:rsid w:val="00963808"/>
    <w:rsid w:val="0096725D"/>
    <w:rsid w:val="00970A1E"/>
    <w:rsid w:val="009710E0"/>
    <w:rsid w:val="00971BB4"/>
    <w:rsid w:val="00973CFA"/>
    <w:rsid w:val="009742DF"/>
    <w:rsid w:val="00974A5D"/>
    <w:rsid w:val="00976D78"/>
    <w:rsid w:val="00981284"/>
    <w:rsid w:val="009814B9"/>
    <w:rsid w:val="00982BE9"/>
    <w:rsid w:val="00985F53"/>
    <w:rsid w:val="009860B9"/>
    <w:rsid w:val="009862A9"/>
    <w:rsid w:val="00986903"/>
    <w:rsid w:val="00987579"/>
    <w:rsid w:val="00987F4A"/>
    <w:rsid w:val="0099122A"/>
    <w:rsid w:val="0099143D"/>
    <w:rsid w:val="009916E4"/>
    <w:rsid w:val="009918B1"/>
    <w:rsid w:val="0099224D"/>
    <w:rsid w:val="009936B9"/>
    <w:rsid w:val="00994C93"/>
    <w:rsid w:val="00995413"/>
    <w:rsid w:val="0099550E"/>
    <w:rsid w:val="00996AA9"/>
    <w:rsid w:val="00996F50"/>
    <w:rsid w:val="009975D2"/>
    <w:rsid w:val="00997C68"/>
    <w:rsid w:val="009A1150"/>
    <w:rsid w:val="009A15E6"/>
    <w:rsid w:val="009A2131"/>
    <w:rsid w:val="009A3344"/>
    <w:rsid w:val="009A36C3"/>
    <w:rsid w:val="009A3D40"/>
    <w:rsid w:val="009A4131"/>
    <w:rsid w:val="009A44D8"/>
    <w:rsid w:val="009B03A2"/>
    <w:rsid w:val="009B1103"/>
    <w:rsid w:val="009B3921"/>
    <w:rsid w:val="009B39ED"/>
    <w:rsid w:val="009B6DE3"/>
    <w:rsid w:val="009B7B32"/>
    <w:rsid w:val="009C10D7"/>
    <w:rsid w:val="009C16D8"/>
    <w:rsid w:val="009C18B7"/>
    <w:rsid w:val="009C1D58"/>
    <w:rsid w:val="009C4BA3"/>
    <w:rsid w:val="009C702D"/>
    <w:rsid w:val="009C70C2"/>
    <w:rsid w:val="009C7204"/>
    <w:rsid w:val="009D06E2"/>
    <w:rsid w:val="009D091C"/>
    <w:rsid w:val="009D0DD6"/>
    <w:rsid w:val="009D1CFC"/>
    <w:rsid w:val="009D2B3A"/>
    <w:rsid w:val="009D4745"/>
    <w:rsid w:val="009D5EC1"/>
    <w:rsid w:val="009D7662"/>
    <w:rsid w:val="009E0A6F"/>
    <w:rsid w:val="009E16DA"/>
    <w:rsid w:val="009E2B79"/>
    <w:rsid w:val="009E42B7"/>
    <w:rsid w:val="009E5DE4"/>
    <w:rsid w:val="009E64F1"/>
    <w:rsid w:val="009E7A2B"/>
    <w:rsid w:val="009F0196"/>
    <w:rsid w:val="009F1D63"/>
    <w:rsid w:val="009F1DF9"/>
    <w:rsid w:val="009F3DF3"/>
    <w:rsid w:val="009F5423"/>
    <w:rsid w:val="009F5954"/>
    <w:rsid w:val="009F6785"/>
    <w:rsid w:val="00A007E9"/>
    <w:rsid w:val="00A01A30"/>
    <w:rsid w:val="00A02182"/>
    <w:rsid w:val="00A022D7"/>
    <w:rsid w:val="00A02E0C"/>
    <w:rsid w:val="00A038FE"/>
    <w:rsid w:val="00A0417E"/>
    <w:rsid w:val="00A04499"/>
    <w:rsid w:val="00A04B1B"/>
    <w:rsid w:val="00A05D9B"/>
    <w:rsid w:val="00A065A3"/>
    <w:rsid w:val="00A06943"/>
    <w:rsid w:val="00A10934"/>
    <w:rsid w:val="00A1161B"/>
    <w:rsid w:val="00A11EB6"/>
    <w:rsid w:val="00A13EB4"/>
    <w:rsid w:val="00A1454C"/>
    <w:rsid w:val="00A14D5C"/>
    <w:rsid w:val="00A15E35"/>
    <w:rsid w:val="00A1618F"/>
    <w:rsid w:val="00A16AAD"/>
    <w:rsid w:val="00A16F6B"/>
    <w:rsid w:val="00A177DD"/>
    <w:rsid w:val="00A179C3"/>
    <w:rsid w:val="00A216FF"/>
    <w:rsid w:val="00A21ECD"/>
    <w:rsid w:val="00A224B9"/>
    <w:rsid w:val="00A22995"/>
    <w:rsid w:val="00A2433A"/>
    <w:rsid w:val="00A244F4"/>
    <w:rsid w:val="00A24BD6"/>
    <w:rsid w:val="00A24BDE"/>
    <w:rsid w:val="00A25D61"/>
    <w:rsid w:val="00A26743"/>
    <w:rsid w:val="00A26E17"/>
    <w:rsid w:val="00A305B2"/>
    <w:rsid w:val="00A31335"/>
    <w:rsid w:val="00A3297A"/>
    <w:rsid w:val="00A339CB"/>
    <w:rsid w:val="00A33A52"/>
    <w:rsid w:val="00A33CB1"/>
    <w:rsid w:val="00A343F1"/>
    <w:rsid w:val="00A350D5"/>
    <w:rsid w:val="00A356FE"/>
    <w:rsid w:val="00A36626"/>
    <w:rsid w:val="00A37560"/>
    <w:rsid w:val="00A40DB4"/>
    <w:rsid w:val="00A43314"/>
    <w:rsid w:val="00A43D11"/>
    <w:rsid w:val="00A44512"/>
    <w:rsid w:val="00A44FA9"/>
    <w:rsid w:val="00A45053"/>
    <w:rsid w:val="00A455AF"/>
    <w:rsid w:val="00A45B42"/>
    <w:rsid w:val="00A46058"/>
    <w:rsid w:val="00A460E4"/>
    <w:rsid w:val="00A46A95"/>
    <w:rsid w:val="00A51642"/>
    <w:rsid w:val="00A52126"/>
    <w:rsid w:val="00A52544"/>
    <w:rsid w:val="00A52EE0"/>
    <w:rsid w:val="00A53BBB"/>
    <w:rsid w:val="00A5408B"/>
    <w:rsid w:val="00A5638F"/>
    <w:rsid w:val="00A5771D"/>
    <w:rsid w:val="00A57CCB"/>
    <w:rsid w:val="00A601D9"/>
    <w:rsid w:val="00A6261E"/>
    <w:rsid w:val="00A62ED8"/>
    <w:rsid w:val="00A63A8E"/>
    <w:rsid w:val="00A65D73"/>
    <w:rsid w:val="00A72313"/>
    <w:rsid w:val="00A73172"/>
    <w:rsid w:val="00A739D2"/>
    <w:rsid w:val="00A73E0F"/>
    <w:rsid w:val="00A7505E"/>
    <w:rsid w:val="00A7559D"/>
    <w:rsid w:val="00A762AC"/>
    <w:rsid w:val="00A76A70"/>
    <w:rsid w:val="00A76D88"/>
    <w:rsid w:val="00A80FC6"/>
    <w:rsid w:val="00A82166"/>
    <w:rsid w:val="00A83445"/>
    <w:rsid w:val="00A8553A"/>
    <w:rsid w:val="00A862E4"/>
    <w:rsid w:val="00A863E7"/>
    <w:rsid w:val="00A871E9"/>
    <w:rsid w:val="00A8796C"/>
    <w:rsid w:val="00A900C4"/>
    <w:rsid w:val="00A90623"/>
    <w:rsid w:val="00A90807"/>
    <w:rsid w:val="00A908EF"/>
    <w:rsid w:val="00A90F69"/>
    <w:rsid w:val="00A914A6"/>
    <w:rsid w:val="00A93073"/>
    <w:rsid w:val="00A9319F"/>
    <w:rsid w:val="00A94EB8"/>
    <w:rsid w:val="00A95A87"/>
    <w:rsid w:val="00AA21D7"/>
    <w:rsid w:val="00AA27B7"/>
    <w:rsid w:val="00AA3123"/>
    <w:rsid w:val="00AA382B"/>
    <w:rsid w:val="00AA6B28"/>
    <w:rsid w:val="00AA6BE0"/>
    <w:rsid w:val="00AA7011"/>
    <w:rsid w:val="00AB00F7"/>
    <w:rsid w:val="00AB32E1"/>
    <w:rsid w:val="00AB3565"/>
    <w:rsid w:val="00AB3EF5"/>
    <w:rsid w:val="00AB4088"/>
    <w:rsid w:val="00AB4134"/>
    <w:rsid w:val="00AB4A04"/>
    <w:rsid w:val="00AC14EA"/>
    <w:rsid w:val="00AC1CE1"/>
    <w:rsid w:val="00AC2009"/>
    <w:rsid w:val="00AC2131"/>
    <w:rsid w:val="00AC25DD"/>
    <w:rsid w:val="00AC2626"/>
    <w:rsid w:val="00AC2E64"/>
    <w:rsid w:val="00AC314C"/>
    <w:rsid w:val="00AC3BFF"/>
    <w:rsid w:val="00AC57C8"/>
    <w:rsid w:val="00AC583F"/>
    <w:rsid w:val="00AC5905"/>
    <w:rsid w:val="00AC631A"/>
    <w:rsid w:val="00AC708C"/>
    <w:rsid w:val="00AC785C"/>
    <w:rsid w:val="00AD0BBB"/>
    <w:rsid w:val="00AD0CD0"/>
    <w:rsid w:val="00AD0E2D"/>
    <w:rsid w:val="00AD110E"/>
    <w:rsid w:val="00AD1558"/>
    <w:rsid w:val="00AD1696"/>
    <w:rsid w:val="00AD4185"/>
    <w:rsid w:val="00AD4A92"/>
    <w:rsid w:val="00AD5017"/>
    <w:rsid w:val="00AD5511"/>
    <w:rsid w:val="00AD58BD"/>
    <w:rsid w:val="00AD6370"/>
    <w:rsid w:val="00AD78D1"/>
    <w:rsid w:val="00AD7BB4"/>
    <w:rsid w:val="00AE2E89"/>
    <w:rsid w:val="00AE3F35"/>
    <w:rsid w:val="00AE4A7B"/>
    <w:rsid w:val="00AE63C4"/>
    <w:rsid w:val="00AF0760"/>
    <w:rsid w:val="00AF0D01"/>
    <w:rsid w:val="00AF0E35"/>
    <w:rsid w:val="00AF100B"/>
    <w:rsid w:val="00AF175A"/>
    <w:rsid w:val="00AF21D5"/>
    <w:rsid w:val="00AF379D"/>
    <w:rsid w:val="00AF614B"/>
    <w:rsid w:val="00AF6863"/>
    <w:rsid w:val="00AF7D06"/>
    <w:rsid w:val="00B002F3"/>
    <w:rsid w:val="00B004C5"/>
    <w:rsid w:val="00B005A7"/>
    <w:rsid w:val="00B00F5B"/>
    <w:rsid w:val="00B02436"/>
    <w:rsid w:val="00B02689"/>
    <w:rsid w:val="00B02AF3"/>
    <w:rsid w:val="00B02DAC"/>
    <w:rsid w:val="00B030A8"/>
    <w:rsid w:val="00B03140"/>
    <w:rsid w:val="00B03196"/>
    <w:rsid w:val="00B0321F"/>
    <w:rsid w:val="00B046A4"/>
    <w:rsid w:val="00B047F4"/>
    <w:rsid w:val="00B05B33"/>
    <w:rsid w:val="00B063CC"/>
    <w:rsid w:val="00B067F8"/>
    <w:rsid w:val="00B07744"/>
    <w:rsid w:val="00B1103A"/>
    <w:rsid w:val="00B114FD"/>
    <w:rsid w:val="00B11732"/>
    <w:rsid w:val="00B12A9B"/>
    <w:rsid w:val="00B1323A"/>
    <w:rsid w:val="00B132B2"/>
    <w:rsid w:val="00B1411C"/>
    <w:rsid w:val="00B14316"/>
    <w:rsid w:val="00B15187"/>
    <w:rsid w:val="00B160BD"/>
    <w:rsid w:val="00B1719F"/>
    <w:rsid w:val="00B175CA"/>
    <w:rsid w:val="00B17BC9"/>
    <w:rsid w:val="00B17DD6"/>
    <w:rsid w:val="00B20149"/>
    <w:rsid w:val="00B20477"/>
    <w:rsid w:val="00B213CA"/>
    <w:rsid w:val="00B213DE"/>
    <w:rsid w:val="00B215BC"/>
    <w:rsid w:val="00B21E35"/>
    <w:rsid w:val="00B22245"/>
    <w:rsid w:val="00B235A8"/>
    <w:rsid w:val="00B26E00"/>
    <w:rsid w:val="00B30EAA"/>
    <w:rsid w:val="00B32994"/>
    <w:rsid w:val="00B32E73"/>
    <w:rsid w:val="00B341EA"/>
    <w:rsid w:val="00B342D6"/>
    <w:rsid w:val="00B3457A"/>
    <w:rsid w:val="00B34B4F"/>
    <w:rsid w:val="00B3518A"/>
    <w:rsid w:val="00B358B0"/>
    <w:rsid w:val="00B35AF7"/>
    <w:rsid w:val="00B35CE8"/>
    <w:rsid w:val="00B35FBD"/>
    <w:rsid w:val="00B36580"/>
    <w:rsid w:val="00B374A5"/>
    <w:rsid w:val="00B374B2"/>
    <w:rsid w:val="00B408CC"/>
    <w:rsid w:val="00B421BF"/>
    <w:rsid w:val="00B42C9E"/>
    <w:rsid w:val="00B42EA8"/>
    <w:rsid w:val="00B4313B"/>
    <w:rsid w:val="00B4556A"/>
    <w:rsid w:val="00B47478"/>
    <w:rsid w:val="00B47967"/>
    <w:rsid w:val="00B50181"/>
    <w:rsid w:val="00B50362"/>
    <w:rsid w:val="00B504CD"/>
    <w:rsid w:val="00B51D78"/>
    <w:rsid w:val="00B52600"/>
    <w:rsid w:val="00B53706"/>
    <w:rsid w:val="00B53E07"/>
    <w:rsid w:val="00B540AE"/>
    <w:rsid w:val="00B548A4"/>
    <w:rsid w:val="00B5612E"/>
    <w:rsid w:val="00B561B0"/>
    <w:rsid w:val="00B56431"/>
    <w:rsid w:val="00B57310"/>
    <w:rsid w:val="00B578CE"/>
    <w:rsid w:val="00B602D4"/>
    <w:rsid w:val="00B60853"/>
    <w:rsid w:val="00B614F6"/>
    <w:rsid w:val="00B63255"/>
    <w:rsid w:val="00B63401"/>
    <w:rsid w:val="00B652AC"/>
    <w:rsid w:val="00B668C5"/>
    <w:rsid w:val="00B67F68"/>
    <w:rsid w:val="00B67FCB"/>
    <w:rsid w:val="00B7043C"/>
    <w:rsid w:val="00B70CA6"/>
    <w:rsid w:val="00B72841"/>
    <w:rsid w:val="00B72C55"/>
    <w:rsid w:val="00B73685"/>
    <w:rsid w:val="00B73AC3"/>
    <w:rsid w:val="00B740C3"/>
    <w:rsid w:val="00B76B23"/>
    <w:rsid w:val="00B77278"/>
    <w:rsid w:val="00B8032E"/>
    <w:rsid w:val="00B80473"/>
    <w:rsid w:val="00B830EE"/>
    <w:rsid w:val="00B83310"/>
    <w:rsid w:val="00B83714"/>
    <w:rsid w:val="00B838C7"/>
    <w:rsid w:val="00B87110"/>
    <w:rsid w:val="00B87685"/>
    <w:rsid w:val="00B87D06"/>
    <w:rsid w:val="00B91201"/>
    <w:rsid w:val="00B91CCC"/>
    <w:rsid w:val="00B92035"/>
    <w:rsid w:val="00B92051"/>
    <w:rsid w:val="00B92A05"/>
    <w:rsid w:val="00B93F47"/>
    <w:rsid w:val="00B946DF"/>
    <w:rsid w:val="00B9778C"/>
    <w:rsid w:val="00BA02E8"/>
    <w:rsid w:val="00BA0A34"/>
    <w:rsid w:val="00BA2ACA"/>
    <w:rsid w:val="00BA411D"/>
    <w:rsid w:val="00BA477B"/>
    <w:rsid w:val="00BA5D53"/>
    <w:rsid w:val="00BA6F7D"/>
    <w:rsid w:val="00BB17D6"/>
    <w:rsid w:val="00BB2D7E"/>
    <w:rsid w:val="00BB2E56"/>
    <w:rsid w:val="00BB3D06"/>
    <w:rsid w:val="00BB3F41"/>
    <w:rsid w:val="00BB4317"/>
    <w:rsid w:val="00BB4674"/>
    <w:rsid w:val="00BB4714"/>
    <w:rsid w:val="00BB5E27"/>
    <w:rsid w:val="00BB724A"/>
    <w:rsid w:val="00BB74A7"/>
    <w:rsid w:val="00BC28F6"/>
    <w:rsid w:val="00BC3601"/>
    <w:rsid w:val="00BC3E9E"/>
    <w:rsid w:val="00BC48A8"/>
    <w:rsid w:val="00BC7B1B"/>
    <w:rsid w:val="00BC7E43"/>
    <w:rsid w:val="00BD1D59"/>
    <w:rsid w:val="00BD1E53"/>
    <w:rsid w:val="00BD315E"/>
    <w:rsid w:val="00BD3D5C"/>
    <w:rsid w:val="00BD3E28"/>
    <w:rsid w:val="00BD3FA2"/>
    <w:rsid w:val="00BD4A40"/>
    <w:rsid w:val="00BD4EAB"/>
    <w:rsid w:val="00BD4ECD"/>
    <w:rsid w:val="00BD556B"/>
    <w:rsid w:val="00BD5B92"/>
    <w:rsid w:val="00BD68AB"/>
    <w:rsid w:val="00BD7ECA"/>
    <w:rsid w:val="00BE161E"/>
    <w:rsid w:val="00BE2044"/>
    <w:rsid w:val="00BE26C1"/>
    <w:rsid w:val="00BE4F45"/>
    <w:rsid w:val="00BE66A2"/>
    <w:rsid w:val="00BF03F9"/>
    <w:rsid w:val="00BF1B7E"/>
    <w:rsid w:val="00BF1E07"/>
    <w:rsid w:val="00BF292D"/>
    <w:rsid w:val="00BF32CF"/>
    <w:rsid w:val="00BF363F"/>
    <w:rsid w:val="00BF40A6"/>
    <w:rsid w:val="00BF426E"/>
    <w:rsid w:val="00BF4576"/>
    <w:rsid w:val="00BF5899"/>
    <w:rsid w:val="00BF6A20"/>
    <w:rsid w:val="00BF6B34"/>
    <w:rsid w:val="00BF7623"/>
    <w:rsid w:val="00BF79E5"/>
    <w:rsid w:val="00C01168"/>
    <w:rsid w:val="00C01BB8"/>
    <w:rsid w:val="00C01D7F"/>
    <w:rsid w:val="00C03A9B"/>
    <w:rsid w:val="00C04493"/>
    <w:rsid w:val="00C04525"/>
    <w:rsid w:val="00C05840"/>
    <w:rsid w:val="00C05B9B"/>
    <w:rsid w:val="00C05F9B"/>
    <w:rsid w:val="00C05FA0"/>
    <w:rsid w:val="00C07C76"/>
    <w:rsid w:val="00C07EE0"/>
    <w:rsid w:val="00C104D2"/>
    <w:rsid w:val="00C12574"/>
    <w:rsid w:val="00C129C2"/>
    <w:rsid w:val="00C13AE2"/>
    <w:rsid w:val="00C16249"/>
    <w:rsid w:val="00C204B1"/>
    <w:rsid w:val="00C2177A"/>
    <w:rsid w:val="00C238F8"/>
    <w:rsid w:val="00C245F1"/>
    <w:rsid w:val="00C24B5F"/>
    <w:rsid w:val="00C250E0"/>
    <w:rsid w:val="00C2583F"/>
    <w:rsid w:val="00C2709D"/>
    <w:rsid w:val="00C27DE0"/>
    <w:rsid w:val="00C3018F"/>
    <w:rsid w:val="00C31F9C"/>
    <w:rsid w:val="00C3221A"/>
    <w:rsid w:val="00C33541"/>
    <w:rsid w:val="00C378D9"/>
    <w:rsid w:val="00C40ED4"/>
    <w:rsid w:val="00C40F6B"/>
    <w:rsid w:val="00C418FE"/>
    <w:rsid w:val="00C43CAE"/>
    <w:rsid w:val="00C44335"/>
    <w:rsid w:val="00C44BBC"/>
    <w:rsid w:val="00C44E00"/>
    <w:rsid w:val="00C44F96"/>
    <w:rsid w:val="00C47112"/>
    <w:rsid w:val="00C476D2"/>
    <w:rsid w:val="00C504FF"/>
    <w:rsid w:val="00C50B8B"/>
    <w:rsid w:val="00C56D95"/>
    <w:rsid w:val="00C56F0B"/>
    <w:rsid w:val="00C57307"/>
    <w:rsid w:val="00C57F2B"/>
    <w:rsid w:val="00C61130"/>
    <w:rsid w:val="00C61E45"/>
    <w:rsid w:val="00C63368"/>
    <w:rsid w:val="00C63ABF"/>
    <w:rsid w:val="00C63CC1"/>
    <w:rsid w:val="00C64D8F"/>
    <w:rsid w:val="00C70160"/>
    <w:rsid w:val="00C707B6"/>
    <w:rsid w:val="00C70DCD"/>
    <w:rsid w:val="00C7158B"/>
    <w:rsid w:val="00C71C6B"/>
    <w:rsid w:val="00C74953"/>
    <w:rsid w:val="00C74C49"/>
    <w:rsid w:val="00C7578A"/>
    <w:rsid w:val="00C759CB"/>
    <w:rsid w:val="00C75A91"/>
    <w:rsid w:val="00C75DD1"/>
    <w:rsid w:val="00C76964"/>
    <w:rsid w:val="00C77060"/>
    <w:rsid w:val="00C7743B"/>
    <w:rsid w:val="00C77D87"/>
    <w:rsid w:val="00C8061D"/>
    <w:rsid w:val="00C80CD3"/>
    <w:rsid w:val="00C81370"/>
    <w:rsid w:val="00C8185E"/>
    <w:rsid w:val="00C82390"/>
    <w:rsid w:val="00C83CF9"/>
    <w:rsid w:val="00C84AB9"/>
    <w:rsid w:val="00C86051"/>
    <w:rsid w:val="00C87AE5"/>
    <w:rsid w:val="00C87C31"/>
    <w:rsid w:val="00C909FD"/>
    <w:rsid w:val="00C91E53"/>
    <w:rsid w:val="00C924E4"/>
    <w:rsid w:val="00C927E3"/>
    <w:rsid w:val="00C92ACD"/>
    <w:rsid w:val="00C952B1"/>
    <w:rsid w:val="00C955EB"/>
    <w:rsid w:val="00C959FC"/>
    <w:rsid w:val="00C9730B"/>
    <w:rsid w:val="00CA034D"/>
    <w:rsid w:val="00CA16E2"/>
    <w:rsid w:val="00CA527E"/>
    <w:rsid w:val="00CA7624"/>
    <w:rsid w:val="00CA763F"/>
    <w:rsid w:val="00CA7D2B"/>
    <w:rsid w:val="00CB16E9"/>
    <w:rsid w:val="00CB22C3"/>
    <w:rsid w:val="00CB257D"/>
    <w:rsid w:val="00CB3216"/>
    <w:rsid w:val="00CB36B8"/>
    <w:rsid w:val="00CB3B3C"/>
    <w:rsid w:val="00CB3F67"/>
    <w:rsid w:val="00CB4255"/>
    <w:rsid w:val="00CB67E0"/>
    <w:rsid w:val="00CB6A70"/>
    <w:rsid w:val="00CB7418"/>
    <w:rsid w:val="00CB7AC7"/>
    <w:rsid w:val="00CC25A3"/>
    <w:rsid w:val="00CC25C9"/>
    <w:rsid w:val="00CC2B50"/>
    <w:rsid w:val="00CC30C0"/>
    <w:rsid w:val="00CC357C"/>
    <w:rsid w:val="00CC3E16"/>
    <w:rsid w:val="00CC3E47"/>
    <w:rsid w:val="00CC78C0"/>
    <w:rsid w:val="00CD1DD0"/>
    <w:rsid w:val="00CD2867"/>
    <w:rsid w:val="00CD2EBA"/>
    <w:rsid w:val="00CD3122"/>
    <w:rsid w:val="00CD41ED"/>
    <w:rsid w:val="00CD6381"/>
    <w:rsid w:val="00CD7105"/>
    <w:rsid w:val="00CE0014"/>
    <w:rsid w:val="00CE090E"/>
    <w:rsid w:val="00CE116C"/>
    <w:rsid w:val="00CE1CA7"/>
    <w:rsid w:val="00CE2017"/>
    <w:rsid w:val="00CE4722"/>
    <w:rsid w:val="00CE51D5"/>
    <w:rsid w:val="00CE55F5"/>
    <w:rsid w:val="00CE6688"/>
    <w:rsid w:val="00CE6B11"/>
    <w:rsid w:val="00CE6C87"/>
    <w:rsid w:val="00CE6F9E"/>
    <w:rsid w:val="00CE7BA9"/>
    <w:rsid w:val="00CF1446"/>
    <w:rsid w:val="00CF21C2"/>
    <w:rsid w:val="00CF225F"/>
    <w:rsid w:val="00CF38D0"/>
    <w:rsid w:val="00CF3B71"/>
    <w:rsid w:val="00CF4870"/>
    <w:rsid w:val="00CF4CFB"/>
    <w:rsid w:val="00CF5260"/>
    <w:rsid w:val="00CF6BC0"/>
    <w:rsid w:val="00CF6C27"/>
    <w:rsid w:val="00D0005F"/>
    <w:rsid w:val="00D000AE"/>
    <w:rsid w:val="00D00D74"/>
    <w:rsid w:val="00D0166C"/>
    <w:rsid w:val="00D028AF"/>
    <w:rsid w:val="00D02D37"/>
    <w:rsid w:val="00D032A5"/>
    <w:rsid w:val="00D03A25"/>
    <w:rsid w:val="00D048CD"/>
    <w:rsid w:val="00D0529F"/>
    <w:rsid w:val="00D07AB7"/>
    <w:rsid w:val="00D10235"/>
    <w:rsid w:val="00D109EC"/>
    <w:rsid w:val="00D1435E"/>
    <w:rsid w:val="00D15E73"/>
    <w:rsid w:val="00D1615D"/>
    <w:rsid w:val="00D1770A"/>
    <w:rsid w:val="00D20155"/>
    <w:rsid w:val="00D20348"/>
    <w:rsid w:val="00D219BF"/>
    <w:rsid w:val="00D21DAD"/>
    <w:rsid w:val="00D21ECF"/>
    <w:rsid w:val="00D23FEA"/>
    <w:rsid w:val="00D25A68"/>
    <w:rsid w:val="00D25EE0"/>
    <w:rsid w:val="00D2679B"/>
    <w:rsid w:val="00D26C6B"/>
    <w:rsid w:val="00D27293"/>
    <w:rsid w:val="00D308BE"/>
    <w:rsid w:val="00D31D05"/>
    <w:rsid w:val="00D327C1"/>
    <w:rsid w:val="00D33D94"/>
    <w:rsid w:val="00D344FB"/>
    <w:rsid w:val="00D36569"/>
    <w:rsid w:val="00D36AEE"/>
    <w:rsid w:val="00D37A22"/>
    <w:rsid w:val="00D37F87"/>
    <w:rsid w:val="00D42582"/>
    <w:rsid w:val="00D42A64"/>
    <w:rsid w:val="00D43704"/>
    <w:rsid w:val="00D439D5"/>
    <w:rsid w:val="00D465EC"/>
    <w:rsid w:val="00D465ED"/>
    <w:rsid w:val="00D46648"/>
    <w:rsid w:val="00D47518"/>
    <w:rsid w:val="00D475F6"/>
    <w:rsid w:val="00D47BEC"/>
    <w:rsid w:val="00D50B0D"/>
    <w:rsid w:val="00D51369"/>
    <w:rsid w:val="00D53068"/>
    <w:rsid w:val="00D53B46"/>
    <w:rsid w:val="00D55846"/>
    <w:rsid w:val="00D55920"/>
    <w:rsid w:val="00D568AA"/>
    <w:rsid w:val="00D57C86"/>
    <w:rsid w:val="00D60A29"/>
    <w:rsid w:val="00D60B21"/>
    <w:rsid w:val="00D60CE1"/>
    <w:rsid w:val="00D61E2B"/>
    <w:rsid w:val="00D62B24"/>
    <w:rsid w:val="00D63C03"/>
    <w:rsid w:val="00D63D1C"/>
    <w:rsid w:val="00D65CEE"/>
    <w:rsid w:val="00D66132"/>
    <w:rsid w:val="00D67008"/>
    <w:rsid w:val="00D67EE9"/>
    <w:rsid w:val="00D708E0"/>
    <w:rsid w:val="00D71485"/>
    <w:rsid w:val="00D722DF"/>
    <w:rsid w:val="00D74093"/>
    <w:rsid w:val="00D74E7E"/>
    <w:rsid w:val="00D761D1"/>
    <w:rsid w:val="00D76EBB"/>
    <w:rsid w:val="00D77F31"/>
    <w:rsid w:val="00D802AA"/>
    <w:rsid w:val="00D81366"/>
    <w:rsid w:val="00D81BAB"/>
    <w:rsid w:val="00D81E1A"/>
    <w:rsid w:val="00D82FE4"/>
    <w:rsid w:val="00D83761"/>
    <w:rsid w:val="00D839F9"/>
    <w:rsid w:val="00D859BE"/>
    <w:rsid w:val="00D86980"/>
    <w:rsid w:val="00D86AE8"/>
    <w:rsid w:val="00D8721E"/>
    <w:rsid w:val="00D87308"/>
    <w:rsid w:val="00D90A29"/>
    <w:rsid w:val="00D93ADA"/>
    <w:rsid w:val="00D93CBE"/>
    <w:rsid w:val="00D94711"/>
    <w:rsid w:val="00D9496D"/>
    <w:rsid w:val="00D94D99"/>
    <w:rsid w:val="00D94F86"/>
    <w:rsid w:val="00D94FDD"/>
    <w:rsid w:val="00D9539E"/>
    <w:rsid w:val="00D95531"/>
    <w:rsid w:val="00D959B6"/>
    <w:rsid w:val="00D95F56"/>
    <w:rsid w:val="00D970B0"/>
    <w:rsid w:val="00D97D21"/>
    <w:rsid w:val="00DA0C41"/>
    <w:rsid w:val="00DA0E8F"/>
    <w:rsid w:val="00DA1AF5"/>
    <w:rsid w:val="00DA2146"/>
    <w:rsid w:val="00DA2BAB"/>
    <w:rsid w:val="00DA34D5"/>
    <w:rsid w:val="00DA4478"/>
    <w:rsid w:val="00DA4A73"/>
    <w:rsid w:val="00DB0142"/>
    <w:rsid w:val="00DB02DD"/>
    <w:rsid w:val="00DB046D"/>
    <w:rsid w:val="00DB0BDA"/>
    <w:rsid w:val="00DB17F5"/>
    <w:rsid w:val="00DB1A52"/>
    <w:rsid w:val="00DB3553"/>
    <w:rsid w:val="00DB5899"/>
    <w:rsid w:val="00DB6E52"/>
    <w:rsid w:val="00DB7B10"/>
    <w:rsid w:val="00DB7DEA"/>
    <w:rsid w:val="00DC0728"/>
    <w:rsid w:val="00DC115B"/>
    <w:rsid w:val="00DC1198"/>
    <w:rsid w:val="00DC1AE9"/>
    <w:rsid w:val="00DC26F3"/>
    <w:rsid w:val="00DC33FD"/>
    <w:rsid w:val="00DC4ED3"/>
    <w:rsid w:val="00DC51D7"/>
    <w:rsid w:val="00DC5C44"/>
    <w:rsid w:val="00DD1284"/>
    <w:rsid w:val="00DD1CBF"/>
    <w:rsid w:val="00DD2A04"/>
    <w:rsid w:val="00DD3A4F"/>
    <w:rsid w:val="00DD50C8"/>
    <w:rsid w:val="00DD5E26"/>
    <w:rsid w:val="00DD5F44"/>
    <w:rsid w:val="00DD67C9"/>
    <w:rsid w:val="00DD7DBD"/>
    <w:rsid w:val="00DE0885"/>
    <w:rsid w:val="00DE1BC0"/>
    <w:rsid w:val="00DE29E2"/>
    <w:rsid w:val="00DE3768"/>
    <w:rsid w:val="00DE38C3"/>
    <w:rsid w:val="00DE49E3"/>
    <w:rsid w:val="00DE49F9"/>
    <w:rsid w:val="00DE4F3C"/>
    <w:rsid w:val="00DE5264"/>
    <w:rsid w:val="00DE6760"/>
    <w:rsid w:val="00DE6839"/>
    <w:rsid w:val="00DE7A4D"/>
    <w:rsid w:val="00DF0BEB"/>
    <w:rsid w:val="00DF1FAA"/>
    <w:rsid w:val="00DF39A9"/>
    <w:rsid w:val="00DF4006"/>
    <w:rsid w:val="00DF43AC"/>
    <w:rsid w:val="00DF5821"/>
    <w:rsid w:val="00DF60F4"/>
    <w:rsid w:val="00DF641B"/>
    <w:rsid w:val="00DF6C22"/>
    <w:rsid w:val="00DF6D41"/>
    <w:rsid w:val="00DF7995"/>
    <w:rsid w:val="00E00491"/>
    <w:rsid w:val="00E008C6"/>
    <w:rsid w:val="00E015B4"/>
    <w:rsid w:val="00E024BA"/>
    <w:rsid w:val="00E04A93"/>
    <w:rsid w:val="00E04E35"/>
    <w:rsid w:val="00E064D3"/>
    <w:rsid w:val="00E073D1"/>
    <w:rsid w:val="00E10884"/>
    <w:rsid w:val="00E10E4F"/>
    <w:rsid w:val="00E115AB"/>
    <w:rsid w:val="00E11F8D"/>
    <w:rsid w:val="00E12B96"/>
    <w:rsid w:val="00E1312E"/>
    <w:rsid w:val="00E1343A"/>
    <w:rsid w:val="00E13C09"/>
    <w:rsid w:val="00E14C5E"/>
    <w:rsid w:val="00E15DD6"/>
    <w:rsid w:val="00E16D4F"/>
    <w:rsid w:val="00E17F2B"/>
    <w:rsid w:val="00E20552"/>
    <w:rsid w:val="00E20C39"/>
    <w:rsid w:val="00E21914"/>
    <w:rsid w:val="00E21CD4"/>
    <w:rsid w:val="00E24519"/>
    <w:rsid w:val="00E248B4"/>
    <w:rsid w:val="00E25A5B"/>
    <w:rsid w:val="00E27764"/>
    <w:rsid w:val="00E27866"/>
    <w:rsid w:val="00E27AC8"/>
    <w:rsid w:val="00E31EFF"/>
    <w:rsid w:val="00E32423"/>
    <w:rsid w:val="00E3372A"/>
    <w:rsid w:val="00E33E13"/>
    <w:rsid w:val="00E33F1A"/>
    <w:rsid w:val="00E33F92"/>
    <w:rsid w:val="00E35F06"/>
    <w:rsid w:val="00E36D75"/>
    <w:rsid w:val="00E37A3B"/>
    <w:rsid w:val="00E40B62"/>
    <w:rsid w:val="00E42B3A"/>
    <w:rsid w:val="00E434D7"/>
    <w:rsid w:val="00E44966"/>
    <w:rsid w:val="00E44FA0"/>
    <w:rsid w:val="00E46093"/>
    <w:rsid w:val="00E46283"/>
    <w:rsid w:val="00E5323D"/>
    <w:rsid w:val="00E53285"/>
    <w:rsid w:val="00E55714"/>
    <w:rsid w:val="00E5603C"/>
    <w:rsid w:val="00E56679"/>
    <w:rsid w:val="00E57106"/>
    <w:rsid w:val="00E57885"/>
    <w:rsid w:val="00E60383"/>
    <w:rsid w:val="00E606C5"/>
    <w:rsid w:val="00E617E7"/>
    <w:rsid w:val="00E62680"/>
    <w:rsid w:val="00E62EAE"/>
    <w:rsid w:val="00E63EAE"/>
    <w:rsid w:val="00E64088"/>
    <w:rsid w:val="00E6481E"/>
    <w:rsid w:val="00E656C7"/>
    <w:rsid w:val="00E6590B"/>
    <w:rsid w:val="00E65AE9"/>
    <w:rsid w:val="00E66194"/>
    <w:rsid w:val="00E6665F"/>
    <w:rsid w:val="00E669D4"/>
    <w:rsid w:val="00E6735A"/>
    <w:rsid w:val="00E706AA"/>
    <w:rsid w:val="00E70BC3"/>
    <w:rsid w:val="00E71EC6"/>
    <w:rsid w:val="00E732E0"/>
    <w:rsid w:val="00E74028"/>
    <w:rsid w:val="00E742DA"/>
    <w:rsid w:val="00E75433"/>
    <w:rsid w:val="00E75D1D"/>
    <w:rsid w:val="00E776AB"/>
    <w:rsid w:val="00E777D8"/>
    <w:rsid w:val="00E77E9A"/>
    <w:rsid w:val="00E807AE"/>
    <w:rsid w:val="00E81DEF"/>
    <w:rsid w:val="00E82A2B"/>
    <w:rsid w:val="00E82D5B"/>
    <w:rsid w:val="00E82E1B"/>
    <w:rsid w:val="00E8386D"/>
    <w:rsid w:val="00E8390D"/>
    <w:rsid w:val="00E839AA"/>
    <w:rsid w:val="00E84991"/>
    <w:rsid w:val="00E879B7"/>
    <w:rsid w:val="00E87F1B"/>
    <w:rsid w:val="00E93803"/>
    <w:rsid w:val="00E93CE6"/>
    <w:rsid w:val="00E960B2"/>
    <w:rsid w:val="00E961B9"/>
    <w:rsid w:val="00E9687F"/>
    <w:rsid w:val="00E96F4D"/>
    <w:rsid w:val="00EA0334"/>
    <w:rsid w:val="00EA1DA8"/>
    <w:rsid w:val="00EA2034"/>
    <w:rsid w:val="00EA24FD"/>
    <w:rsid w:val="00EA2B2B"/>
    <w:rsid w:val="00EA360B"/>
    <w:rsid w:val="00EA445A"/>
    <w:rsid w:val="00EA45AB"/>
    <w:rsid w:val="00EA6078"/>
    <w:rsid w:val="00EA6223"/>
    <w:rsid w:val="00EA7A6B"/>
    <w:rsid w:val="00EB07AC"/>
    <w:rsid w:val="00EB2882"/>
    <w:rsid w:val="00EB528C"/>
    <w:rsid w:val="00EB563B"/>
    <w:rsid w:val="00EB7C15"/>
    <w:rsid w:val="00EC1E99"/>
    <w:rsid w:val="00EC2992"/>
    <w:rsid w:val="00EC38FD"/>
    <w:rsid w:val="00EC4822"/>
    <w:rsid w:val="00EC5569"/>
    <w:rsid w:val="00EC556A"/>
    <w:rsid w:val="00EC56AF"/>
    <w:rsid w:val="00EC574C"/>
    <w:rsid w:val="00EC5F16"/>
    <w:rsid w:val="00ED02D1"/>
    <w:rsid w:val="00ED05B4"/>
    <w:rsid w:val="00ED0823"/>
    <w:rsid w:val="00ED141F"/>
    <w:rsid w:val="00ED386E"/>
    <w:rsid w:val="00ED3CCC"/>
    <w:rsid w:val="00ED4DDE"/>
    <w:rsid w:val="00ED602C"/>
    <w:rsid w:val="00ED68F9"/>
    <w:rsid w:val="00EE06FE"/>
    <w:rsid w:val="00EE0CB2"/>
    <w:rsid w:val="00EE3C63"/>
    <w:rsid w:val="00EE4E9E"/>
    <w:rsid w:val="00EE5303"/>
    <w:rsid w:val="00EE56D3"/>
    <w:rsid w:val="00EE738D"/>
    <w:rsid w:val="00EE7636"/>
    <w:rsid w:val="00EE76C6"/>
    <w:rsid w:val="00EF05F7"/>
    <w:rsid w:val="00EF1836"/>
    <w:rsid w:val="00EF1C90"/>
    <w:rsid w:val="00EF1FDD"/>
    <w:rsid w:val="00EF219A"/>
    <w:rsid w:val="00EF2782"/>
    <w:rsid w:val="00EF293C"/>
    <w:rsid w:val="00EF5670"/>
    <w:rsid w:val="00F00073"/>
    <w:rsid w:val="00F02765"/>
    <w:rsid w:val="00F030DB"/>
    <w:rsid w:val="00F06FD4"/>
    <w:rsid w:val="00F078D9"/>
    <w:rsid w:val="00F10399"/>
    <w:rsid w:val="00F1080D"/>
    <w:rsid w:val="00F118A2"/>
    <w:rsid w:val="00F13430"/>
    <w:rsid w:val="00F14643"/>
    <w:rsid w:val="00F16382"/>
    <w:rsid w:val="00F16CC9"/>
    <w:rsid w:val="00F1715F"/>
    <w:rsid w:val="00F2003C"/>
    <w:rsid w:val="00F20310"/>
    <w:rsid w:val="00F20DDE"/>
    <w:rsid w:val="00F21EF4"/>
    <w:rsid w:val="00F224A4"/>
    <w:rsid w:val="00F24C55"/>
    <w:rsid w:val="00F26B9A"/>
    <w:rsid w:val="00F270CB"/>
    <w:rsid w:val="00F27148"/>
    <w:rsid w:val="00F308E2"/>
    <w:rsid w:val="00F30CB1"/>
    <w:rsid w:val="00F32171"/>
    <w:rsid w:val="00F321FC"/>
    <w:rsid w:val="00F33419"/>
    <w:rsid w:val="00F340BA"/>
    <w:rsid w:val="00F34668"/>
    <w:rsid w:val="00F351EC"/>
    <w:rsid w:val="00F351F2"/>
    <w:rsid w:val="00F35787"/>
    <w:rsid w:val="00F36855"/>
    <w:rsid w:val="00F368CE"/>
    <w:rsid w:val="00F4046D"/>
    <w:rsid w:val="00F41C48"/>
    <w:rsid w:val="00F43BC1"/>
    <w:rsid w:val="00F43BCD"/>
    <w:rsid w:val="00F43D0D"/>
    <w:rsid w:val="00F43EC2"/>
    <w:rsid w:val="00F4406C"/>
    <w:rsid w:val="00F440D8"/>
    <w:rsid w:val="00F44184"/>
    <w:rsid w:val="00F47A86"/>
    <w:rsid w:val="00F50474"/>
    <w:rsid w:val="00F50B9B"/>
    <w:rsid w:val="00F54C26"/>
    <w:rsid w:val="00F57909"/>
    <w:rsid w:val="00F60B43"/>
    <w:rsid w:val="00F60FC8"/>
    <w:rsid w:val="00F61928"/>
    <w:rsid w:val="00F6229A"/>
    <w:rsid w:val="00F622FE"/>
    <w:rsid w:val="00F62B1D"/>
    <w:rsid w:val="00F6366A"/>
    <w:rsid w:val="00F641E2"/>
    <w:rsid w:val="00F642D8"/>
    <w:rsid w:val="00F67FF8"/>
    <w:rsid w:val="00F7023E"/>
    <w:rsid w:val="00F70F9C"/>
    <w:rsid w:val="00F718CB"/>
    <w:rsid w:val="00F7274D"/>
    <w:rsid w:val="00F76183"/>
    <w:rsid w:val="00F761B0"/>
    <w:rsid w:val="00F77DD3"/>
    <w:rsid w:val="00F815DC"/>
    <w:rsid w:val="00F81849"/>
    <w:rsid w:val="00F8255B"/>
    <w:rsid w:val="00F827C3"/>
    <w:rsid w:val="00F82E3A"/>
    <w:rsid w:val="00F8339C"/>
    <w:rsid w:val="00F858BD"/>
    <w:rsid w:val="00F86ED0"/>
    <w:rsid w:val="00F91B8E"/>
    <w:rsid w:val="00F925D2"/>
    <w:rsid w:val="00F926D2"/>
    <w:rsid w:val="00F92EAF"/>
    <w:rsid w:val="00F93C3B"/>
    <w:rsid w:val="00F95054"/>
    <w:rsid w:val="00F95E15"/>
    <w:rsid w:val="00F96497"/>
    <w:rsid w:val="00F96698"/>
    <w:rsid w:val="00FA3B0C"/>
    <w:rsid w:val="00FA4198"/>
    <w:rsid w:val="00FB0435"/>
    <w:rsid w:val="00FB2342"/>
    <w:rsid w:val="00FB32FF"/>
    <w:rsid w:val="00FB3524"/>
    <w:rsid w:val="00FB4A25"/>
    <w:rsid w:val="00FB4CCF"/>
    <w:rsid w:val="00FB5916"/>
    <w:rsid w:val="00FB70C6"/>
    <w:rsid w:val="00FC0370"/>
    <w:rsid w:val="00FC1988"/>
    <w:rsid w:val="00FC1A2C"/>
    <w:rsid w:val="00FC29F1"/>
    <w:rsid w:val="00FC2A85"/>
    <w:rsid w:val="00FC34AF"/>
    <w:rsid w:val="00FC43F2"/>
    <w:rsid w:val="00FC4452"/>
    <w:rsid w:val="00FC5DCF"/>
    <w:rsid w:val="00FC67CC"/>
    <w:rsid w:val="00FD2478"/>
    <w:rsid w:val="00FD2618"/>
    <w:rsid w:val="00FD2C98"/>
    <w:rsid w:val="00FD301B"/>
    <w:rsid w:val="00FD3264"/>
    <w:rsid w:val="00FD35AC"/>
    <w:rsid w:val="00FD5532"/>
    <w:rsid w:val="00FD579B"/>
    <w:rsid w:val="00FD6006"/>
    <w:rsid w:val="00FD609E"/>
    <w:rsid w:val="00FD6596"/>
    <w:rsid w:val="00FD7C43"/>
    <w:rsid w:val="00FD7D29"/>
    <w:rsid w:val="00FE0B9A"/>
    <w:rsid w:val="00FE0CB7"/>
    <w:rsid w:val="00FE0E5C"/>
    <w:rsid w:val="00FE1201"/>
    <w:rsid w:val="00FE181C"/>
    <w:rsid w:val="00FE1CB6"/>
    <w:rsid w:val="00FE2C6F"/>
    <w:rsid w:val="00FE3097"/>
    <w:rsid w:val="00FE3CF1"/>
    <w:rsid w:val="00FE3F04"/>
    <w:rsid w:val="00FE7D04"/>
    <w:rsid w:val="00FF23EB"/>
    <w:rsid w:val="00FF2D85"/>
    <w:rsid w:val="00FF33E7"/>
    <w:rsid w:val="00FF3CA8"/>
    <w:rsid w:val="00FF4063"/>
    <w:rsid w:val="00FF47F1"/>
    <w:rsid w:val="00FF5AD3"/>
    <w:rsid w:val="00FF61F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3E473C3F"/>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2798">
      <w:bodyDiv w:val="1"/>
      <w:marLeft w:val="0"/>
      <w:marRight w:val="0"/>
      <w:marTop w:val="0"/>
      <w:marBottom w:val="0"/>
      <w:divBdr>
        <w:top w:val="none" w:sz="0" w:space="0" w:color="auto"/>
        <w:left w:val="none" w:sz="0" w:space="0" w:color="auto"/>
        <w:bottom w:val="none" w:sz="0" w:space="0" w:color="auto"/>
        <w:right w:val="none" w:sz="0" w:space="0" w:color="auto"/>
      </w:divBdr>
    </w:div>
    <w:div w:id="17793028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066031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48586958">
      <w:bodyDiv w:val="1"/>
      <w:marLeft w:val="0"/>
      <w:marRight w:val="0"/>
      <w:marTop w:val="0"/>
      <w:marBottom w:val="0"/>
      <w:divBdr>
        <w:top w:val="none" w:sz="0" w:space="0" w:color="auto"/>
        <w:left w:val="none" w:sz="0" w:space="0" w:color="auto"/>
        <w:bottom w:val="none" w:sz="0" w:space="0" w:color="auto"/>
        <w:right w:val="none" w:sz="0" w:space="0" w:color="auto"/>
      </w:divBdr>
    </w:div>
    <w:div w:id="110199033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8018297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158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uradni-list.si/glasilo-uradni-list-rs/vsebina/2023-01-2599"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uradni-list.si/glasilo-uradni-list-rs/vsebina/2023-01-0530" TargetMode="Externa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hyperlink" Target="mailto:miha.zorn@ljubljan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52A67-637A-4469-9434-3923550F0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49</Pages>
  <Words>16246</Words>
  <Characters>92608</Characters>
  <Application>Microsoft Office Word</Application>
  <DocSecurity>0</DocSecurity>
  <Lines>771</Lines>
  <Paragraphs>217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45</cp:revision>
  <cp:lastPrinted>2018-08-10T11:18:00Z</cp:lastPrinted>
  <dcterms:created xsi:type="dcterms:W3CDTF">2025-06-30T10:47:00Z</dcterms:created>
  <dcterms:modified xsi:type="dcterms:W3CDTF">2025-07-21T05:10:00Z</dcterms:modified>
</cp:coreProperties>
</file>