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8017F2">
        <w:rPr>
          <w:rFonts w:ascii="Garamond" w:hAnsi="Garamond"/>
        </w:rPr>
        <w:t xml:space="preserve">   </w:t>
      </w:r>
      <w:proofErr w:type="spellStart"/>
      <w:r w:rsidR="008017F2">
        <w:rPr>
          <w:rFonts w:ascii="Garamond" w:hAnsi="Garamond"/>
        </w:rPr>
        <w:t>Številka</w:t>
      </w:r>
      <w:proofErr w:type="spellEnd"/>
      <w:r w:rsidR="008017F2">
        <w:rPr>
          <w:rFonts w:ascii="Garamond" w:hAnsi="Garamond"/>
        </w:rPr>
        <w:t>: 4780-73/2019-10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8017F2">
        <w:rPr>
          <w:rFonts w:ascii="Garamond" w:hAnsi="Garamond"/>
        </w:rPr>
        <w:t>19</w:t>
      </w:r>
      <w:r w:rsidR="001A7959" w:rsidRPr="00902357">
        <w:rPr>
          <w:rFonts w:ascii="Garamond" w:hAnsi="Garamond"/>
        </w:rPr>
        <w:t>.</w:t>
      </w:r>
      <w:r w:rsidR="008017F2">
        <w:rPr>
          <w:rFonts w:ascii="Garamond" w:hAnsi="Garamond"/>
        </w:rPr>
        <w:t>5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E83699" w:rsidRPr="00D36AE9" w:rsidRDefault="009D0ECA" w:rsidP="00E83699">
      <w:pPr>
        <w:jc w:val="both"/>
        <w:rPr>
          <w:rFonts w:ascii="Garamond" w:hAnsi="Garamond"/>
          <w:b/>
          <w:lang w:val="sl-SI"/>
        </w:rPr>
      </w:pPr>
      <w:r>
        <w:rPr>
          <w:sz w:val="22"/>
          <w:szCs w:val="22"/>
        </w:rPr>
        <w:t xml:space="preserve">               </w:t>
      </w:r>
      <w:r w:rsidR="001D4DC2">
        <w:rPr>
          <w:sz w:val="22"/>
          <w:szCs w:val="22"/>
        </w:rPr>
        <w:t xml:space="preserve">  </w:t>
      </w:r>
      <w:r w:rsidR="00902357">
        <w:rPr>
          <w:sz w:val="22"/>
          <w:szCs w:val="22"/>
        </w:rPr>
        <w:t xml:space="preserve"> </w:t>
      </w:r>
      <w:r w:rsidR="001D4DC2">
        <w:rPr>
          <w:sz w:val="22"/>
          <w:szCs w:val="22"/>
        </w:rPr>
        <w:t xml:space="preserve"> </w:t>
      </w:r>
      <w:r w:rsidR="00E83699">
        <w:rPr>
          <w:sz w:val="22"/>
          <w:szCs w:val="22"/>
        </w:rPr>
        <w:t xml:space="preserve">  </w:t>
      </w:r>
      <w:r w:rsidR="00E83699" w:rsidRPr="005825D9">
        <w:rPr>
          <w:rFonts w:ascii="Garamond" w:hAnsi="Garamond"/>
          <w:lang w:val="sl-SI"/>
        </w:rPr>
        <w:t xml:space="preserve">za </w:t>
      </w:r>
      <w:r w:rsidR="00E83699" w:rsidRPr="00F070D6">
        <w:rPr>
          <w:rFonts w:ascii="Garamond" w:hAnsi="Garamond"/>
          <w:b/>
          <w:lang w:val="sl-SI"/>
        </w:rPr>
        <w:t>prodajo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 xml:space="preserve">nepremičnine, </w:t>
      </w:r>
      <w:r w:rsidR="00E83699" w:rsidRPr="00D36AE9">
        <w:rPr>
          <w:rFonts w:ascii="Garamond" w:hAnsi="Garamond"/>
          <w:b/>
          <w:lang w:val="sl-SI"/>
        </w:rPr>
        <w:t>pozidanega stavb</w:t>
      </w:r>
      <w:r w:rsidR="00E83699">
        <w:rPr>
          <w:rFonts w:ascii="Garamond" w:hAnsi="Garamond"/>
          <w:b/>
          <w:lang w:val="sl-SI"/>
        </w:rPr>
        <w:t>n</w:t>
      </w:r>
      <w:r w:rsidR="00E83699">
        <w:rPr>
          <w:rFonts w:ascii="Garamond" w:hAnsi="Garamond"/>
          <w:b/>
          <w:lang w:val="sl-SI"/>
        </w:rPr>
        <w:t xml:space="preserve">ega zemljišča s </w:t>
      </w:r>
      <w:proofErr w:type="spellStart"/>
      <w:r w:rsidR="00E83699">
        <w:rPr>
          <w:rFonts w:ascii="Garamond" w:hAnsi="Garamond"/>
          <w:b/>
          <w:lang w:val="sl-SI"/>
        </w:rPr>
        <w:t>parc</w:t>
      </w:r>
      <w:proofErr w:type="spellEnd"/>
      <w:r w:rsidR="00E83699">
        <w:rPr>
          <w:rFonts w:ascii="Garamond" w:hAnsi="Garamond"/>
          <w:b/>
          <w:lang w:val="sl-SI"/>
        </w:rPr>
        <w:t>. št. 1049/10, k. o. 1733</w:t>
      </w:r>
      <w:r w:rsidR="00E83699" w:rsidRPr="00D36AE9">
        <w:rPr>
          <w:rFonts w:ascii="Garamond" w:hAnsi="Garamond"/>
          <w:b/>
          <w:lang w:val="sl-SI"/>
        </w:rPr>
        <w:t xml:space="preserve"> – </w:t>
      </w:r>
    </w:p>
    <w:p w:rsidR="00E83699" w:rsidRPr="00D36AE9" w:rsidRDefault="00E83699" w:rsidP="00E83699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Bizovik</w:t>
      </w:r>
      <w:r>
        <w:rPr>
          <w:rFonts w:ascii="Garamond" w:hAnsi="Garamond"/>
          <w:b/>
          <w:lang w:val="sl-SI"/>
        </w:rPr>
        <w:t xml:space="preserve">, </w:t>
      </w:r>
      <w:r>
        <w:rPr>
          <w:rFonts w:ascii="Garamond" w:hAnsi="Garamond"/>
          <w:b/>
          <w:lang w:val="sl-SI"/>
        </w:rPr>
        <w:t>ID znak: parcela 1733 1049/10, v izmeri 24</w:t>
      </w:r>
      <w:r w:rsidRPr="00D36AE9">
        <w:rPr>
          <w:rFonts w:ascii="Garamond" w:hAnsi="Garamond"/>
          <w:b/>
          <w:lang w:val="sl-SI"/>
        </w:rPr>
        <w:t xml:space="preserve"> m2</w:t>
      </w:r>
      <w:r>
        <w:rPr>
          <w:rFonts w:ascii="Garamond" w:hAnsi="Garamond"/>
          <w:b/>
          <w:lang w:val="sl-SI"/>
        </w:rPr>
        <w:t>.</w:t>
      </w:r>
    </w:p>
    <w:p w:rsidR="00E83699" w:rsidRPr="00DC4E3A" w:rsidRDefault="00E83699" w:rsidP="00E83699">
      <w:pPr>
        <w:jc w:val="both"/>
        <w:rPr>
          <w:rFonts w:ascii="Garamond" w:hAnsi="Garamond"/>
          <w:b/>
          <w:lang w:val="sl-SI"/>
        </w:rPr>
      </w:pPr>
    </w:p>
    <w:p w:rsidR="00E83699" w:rsidRPr="00DC4E3A" w:rsidRDefault="00E83699" w:rsidP="00E83699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>
        <w:rPr>
          <w:rFonts w:ascii="Garamond" w:hAnsi="Garamond"/>
          <w:b/>
          <w:lang w:val="sl-SI"/>
        </w:rPr>
        <w:t>e je 2.880,00</w:t>
      </w:r>
      <w:r w:rsidRPr="00DC4E3A">
        <w:rPr>
          <w:rFonts w:ascii="Garamond" w:hAnsi="Garamond"/>
          <w:b/>
          <w:lang w:val="sl-SI"/>
        </w:rPr>
        <w:t xml:space="preserve"> EUR </w:t>
      </w:r>
      <w:r>
        <w:rPr>
          <w:rFonts w:ascii="Garamond" w:hAnsi="Garamond"/>
          <w:b/>
          <w:lang w:val="sl-SI"/>
        </w:rPr>
        <w:t>in ne vključuje 2% DPN.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 nepremičnine bo sklenjena neposredna pogodba. 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poteku roka za prijavo na namero. 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 xml:space="preserve">primeru, da se bo na namero prijavilo več zainteresiranih oseb kot kupcev za celo nepremičnino,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 xml:space="preserve">z njimi opravljena pogajanja o ceni in bo prodajna pogodba sklenjena z najugodnejšim ponudnikom. Poleg kupnine bo kupec zavezan plačati tudi strošek davka na promet z nepremičninami, 2% DPN, strošek notarske overitve podpisa prodajalca ter strošek vpisa v zemljiško knjigo v njegovo korist. </w:t>
      </w:r>
    </w:p>
    <w:p w:rsidR="00E83699" w:rsidRDefault="00E83699" w:rsidP="00E83699">
      <w:pPr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</w:t>
      </w:r>
      <w:r>
        <w:rPr>
          <w:rFonts w:ascii="Garamond" w:hAnsi="Garamond"/>
          <w:lang w:val="sl-SI"/>
        </w:rPr>
        <w:t>NA</w:t>
      </w:r>
      <w:bookmarkStart w:id="0" w:name="_GoBack"/>
      <w:bookmarkEnd w:id="0"/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>
        <w:rPr>
          <w:rFonts w:ascii="Garamond" w:hAnsi="Garamond"/>
          <w:b/>
          <w:sz w:val="24"/>
          <w:szCs w:val="24"/>
          <w:lang w:eastAsia="en-US"/>
        </w:rPr>
        <w:t>73</w:t>
      </w:r>
      <w:r>
        <w:rPr>
          <w:rFonts w:ascii="Garamond" w:hAnsi="Garamond"/>
          <w:b/>
          <w:sz w:val="24"/>
          <w:szCs w:val="24"/>
          <w:lang w:eastAsia="en-US"/>
        </w:rPr>
        <w:t>/2</w:t>
      </w:r>
      <w:r>
        <w:rPr>
          <w:rFonts w:ascii="Garamond" w:hAnsi="Garamond"/>
          <w:b/>
          <w:sz w:val="24"/>
          <w:szCs w:val="24"/>
          <w:lang w:eastAsia="en-US"/>
        </w:rPr>
        <w:t>019-10, z dne 19. 5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>
        <w:rPr>
          <w:rFonts w:ascii="Garamond" w:hAnsi="Garamond"/>
          <w:b/>
          <w:sz w:val="24"/>
          <w:szCs w:val="24"/>
          <w:lang w:eastAsia="en-US"/>
        </w:rPr>
        <w:t xml:space="preserve"> p</w:t>
      </w:r>
      <w:r>
        <w:rPr>
          <w:rFonts w:ascii="Garamond" w:hAnsi="Garamond"/>
          <w:b/>
          <w:sz w:val="24"/>
          <w:szCs w:val="24"/>
          <w:lang w:eastAsia="en-US"/>
        </w:rPr>
        <w:t>arcela 1733 1049/10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ab/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>
        <w:rPr>
          <w:rFonts w:ascii="Garamond" w:hAnsi="Garamond"/>
          <w:sz w:val="24"/>
          <w:szCs w:val="24"/>
          <w:lang w:eastAsia="en-US"/>
        </w:rPr>
        <w:t>73</w:t>
      </w:r>
      <w:r>
        <w:rPr>
          <w:rFonts w:ascii="Garamond" w:hAnsi="Garamond"/>
          <w:sz w:val="24"/>
          <w:szCs w:val="24"/>
          <w:lang w:eastAsia="en-US"/>
        </w:rPr>
        <w:t>/2</w:t>
      </w:r>
      <w:r>
        <w:rPr>
          <w:rFonts w:ascii="Garamond" w:hAnsi="Garamond"/>
          <w:sz w:val="24"/>
          <w:szCs w:val="24"/>
          <w:lang w:eastAsia="en-US"/>
        </w:rPr>
        <w:t>019-10</w:t>
      </w:r>
      <w:r>
        <w:rPr>
          <w:rFonts w:ascii="Garamond" w:hAnsi="Garamond"/>
          <w:sz w:val="24"/>
          <w:szCs w:val="24"/>
          <w:lang w:eastAsia="en-US"/>
        </w:rPr>
        <w:t xml:space="preserve"> z dne </w:t>
      </w:r>
      <w:r>
        <w:rPr>
          <w:rFonts w:ascii="Garamond" w:hAnsi="Garamond"/>
          <w:sz w:val="24"/>
          <w:szCs w:val="24"/>
          <w:lang w:eastAsia="en-US"/>
        </w:rPr>
        <w:t>19. 5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438D-2974-4140-B0CE-BD8D5762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2018-10-17T06:51:00Z</cp:lastPrinted>
  <dcterms:created xsi:type="dcterms:W3CDTF">2020-05-19T08:26:00Z</dcterms:created>
  <dcterms:modified xsi:type="dcterms:W3CDTF">2020-05-19T08:26:00Z</dcterms:modified>
</cp:coreProperties>
</file>