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D752C0">
        <w:rPr>
          <w:rFonts w:ascii="Garamond" w:hAnsi="Garamond"/>
        </w:rPr>
        <w:t xml:space="preserve">   </w:t>
      </w:r>
      <w:proofErr w:type="spellStart"/>
      <w:r w:rsidR="00D752C0">
        <w:rPr>
          <w:rFonts w:ascii="Garamond" w:hAnsi="Garamond"/>
        </w:rPr>
        <w:t>Številka</w:t>
      </w:r>
      <w:proofErr w:type="spellEnd"/>
      <w:r w:rsidR="00D752C0">
        <w:rPr>
          <w:rFonts w:ascii="Garamond" w:hAnsi="Garamond"/>
        </w:rPr>
        <w:t>: 4780-691/2020-5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D752C0">
        <w:rPr>
          <w:rFonts w:ascii="Garamond" w:hAnsi="Garamond"/>
        </w:rPr>
        <w:t>2</w:t>
      </w:r>
      <w:r w:rsidR="00D93A66">
        <w:rPr>
          <w:rFonts w:ascii="Garamond" w:hAnsi="Garamond"/>
        </w:rPr>
        <w:t>8</w:t>
      </w:r>
      <w:r w:rsidR="001A7959" w:rsidRPr="00902357">
        <w:rPr>
          <w:rFonts w:ascii="Garamond" w:hAnsi="Garamond"/>
        </w:rPr>
        <w:t>.</w:t>
      </w:r>
      <w:r w:rsidR="00D752C0">
        <w:rPr>
          <w:rFonts w:ascii="Garamond" w:hAnsi="Garamond"/>
        </w:rPr>
        <w:t>8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321F8C" w:rsidRDefault="009D0ECA" w:rsidP="00321F8C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D752C0">
        <w:rPr>
          <w:rFonts w:ascii="Garamond" w:hAnsi="Garamond"/>
          <w:b/>
          <w:lang w:val="sl-SI"/>
        </w:rPr>
        <w:t xml:space="preserve">a zemljišča s </w:t>
      </w:r>
      <w:proofErr w:type="spellStart"/>
      <w:r w:rsidR="00D752C0">
        <w:rPr>
          <w:rFonts w:ascii="Garamond" w:hAnsi="Garamond"/>
          <w:b/>
          <w:lang w:val="sl-SI"/>
        </w:rPr>
        <w:t>parc</w:t>
      </w:r>
      <w:proofErr w:type="spellEnd"/>
      <w:r w:rsidR="00D752C0">
        <w:rPr>
          <w:rFonts w:ascii="Garamond" w:hAnsi="Garamond"/>
          <w:b/>
          <w:lang w:val="sl-SI"/>
        </w:rPr>
        <w:t>. št. 224/62 v izmeri 98</w:t>
      </w:r>
      <w:r w:rsidR="00FA3D99">
        <w:rPr>
          <w:rFonts w:ascii="Garamond" w:hAnsi="Garamond"/>
          <w:b/>
          <w:lang w:val="sl-SI"/>
        </w:rPr>
        <w:t xml:space="preserve"> m2, k. o. 1695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D752C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FA3D99">
        <w:rPr>
          <w:rFonts w:ascii="Garamond" w:hAnsi="Garamond"/>
          <w:b/>
          <w:lang w:val="sl-SI"/>
        </w:rPr>
        <w:t xml:space="preserve">            Karlovško predmestj</w:t>
      </w:r>
      <w:r w:rsidR="00D752C0">
        <w:rPr>
          <w:rFonts w:ascii="Garamond" w:hAnsi="Garamond"/>
          <w:b/>
          <w:lang w:val="sl-SI"/>
        </w:rPr>
        <w:t>e, ID znak: parcela 1695 224/62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</w:t>
      </w:r>
    </w:p>
    <w:p w:rsidR="00E83699" w:rsidRDefault="00D752C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A65E35">
        <w:rPr>
          <w:rFonts w:ascii="Garamond" w:hAnsi="Garamond"/>
          <w:b/>
          <w:lang w:val="sl-SI"/>
        </w:rPr>
        <w:t>zeleno površino ob zemljišču s stanovanjskim objektom, ki na nanj neposredno meji.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A65E35">
        <w:rPr>
          <w:rFonts w:ascii="Garamond" w:hAnsi="Garamond"/>
          <w:b/>
          <w:lang w:val="sl-SI"/>
        </w:rPr>
        <w:t>je 11.760</w:t>
      </w:r>
      <w:r w:rsidR="00321F8C">
        <w:rPr>
          <w:rFonts w:ascii="Garamond" w:hAnsi="Garamond"/>
          <w:b/>
          <w:lang w:val="sl-SI"/>
        </w:rPr>
        <w:t xml:space="preserve">,00 EUR in ne vključuje pripadajočega davka.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A65E35">
        <w:rPr>
          <w:rFonts w:ascii="Garamond" w:hAnsi="Garamond"/>
          <w:b/>
          <w:sz w:val="24"/>
          <w:szCs w:val="24"/>
          <w:lang w:eastAsia="en-US"/>
        </w:rPr>
        <w:t>691/2020</w:t>
      </w:r>
      <w:r w:rsidR="00212CD8">
        <w:rPr>
          <w:rFonts w:ascii="Garamond" w:hAnsi="Garamond"/>
          <w:b/>
          <w:sz w:val="24"/>
          <w:szCs w:val="24"/>
          <w:lang w:eastAsia="en-US"/>
        </w:rPr>
        <w:t>-</w:t>
      </w:r>
      <w:r w:rsidR="00A65E35">
        <w:rPr>
          <w:rFonts w:ascii="Garamond" w:hAnsi="Garamond"/>
          <w:b/>
          <w:sz w:val="24"/>
          <w:szCs w:val="24"/>
          <w:lang w:eastAsia="en-US"/>
        </w:rPr>
        <w:t>5, z dne 28. 8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65E35">
        <w:rPr>
          <w:rFonts w:ascii="Garamond" w:hAnsi="Garamond"/>
          <w:b/>
          <w:sz w:val="24"/>
          <w:szCs w:val="24"/>
          <w:lang w:eastAsia="en-US"/>
        </w:rPr>
        <w:t xml:space="preserve"> parcela 1695 224/62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A65E35">
        <w:rPr>
          <w:rFonts w:ascii="Garamond" w:hAnsi="Garamond"/>
          <w:sz w:val="24"/>
          <w:szCs w:val="24"/>
          <w:lang w:eastAsia="en-US"/>
        </w:rPr>
        <w:t>691/2020-5</w:t>
      </w:r>
      <w:r w:rsidR="00D93A66">
        <w:rPr>
          <w:rFonts w:ascii="Garamond" w:hAnsi="Garamond"/>
          <w:sz w:val="24"/>
          <w:szCs w:val="24"/>
          <w:lang w:eastAsia="en-US"/>
        </w:rPr>
        <w:t xml:space="preserve"> z dne </w:t>
      </w:r>
      <w:r w:rsidR="00A65E35">
        <w:rPr>
          <w:rFonts w:ascii="Garamond" w:hAnsi="Garamond"/>
          <w:sz w:val="24"/>
          <w:szCs w:val="24"/>
          <w:lang w:eastAsia="en-US"/>
        </w:rPr>
        <w:t>28. 8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83" w:rsidRDefault="00B63083">
      <w:r>
        <w:separator/>
      </w:r>
    </w:p>
  </w:endnote>
  <w:endnote w:type="continuationSeparator" w:id="0">
    <w:p w:rsidR="00B63083" w:rsidRDefault="00B6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83" w:rsidRDefault="00B63083">
      <w:r>
        <w:separator/>
      </w:r>
    </w:p>
  </w:footnote>
  <w:footnote w:type="continuationSeparator" w:id="0">
    <w:p w:rsidR="00B63083" w:rsidRDefault="00B6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12CD8"/>
    <w:rsid w:val="002277E2"/>
    <w:rsid w:val="00241CA4"/>
    <w:rsid w:val="002438D0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65E35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3083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752C0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392C-E8B6-4B33-ACF1-9C81B1F6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2020-08-28T06:36:00Z</cp:lastPrinted>
  <dcterms:created xsi:type="dcterms:W3CDTF">2020-08-28T06:31:00Z</dcterms:created>
  <dcterms:modified xsi:type="dcterms:W3CDTF">2020-08-28T06:39:00Z</dcterms:modified>
</cp:coreProperties>
</file>