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8F35" w14:textId="76DD3909" w:rsidR="00D52936" w:rsidRDefault="00D5073A" w:rsidP="00D52936">
      <w:pPr>
        <w:tabs>
          <w:tab w:val="left" w:pos="7380"/>
        </w:tabs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Številka: </w:t>
      </w:r>
      <w:r w:rsidR="002110C8">
        <w:rPr>
          <w:rFonts w:ascii="Times New Roman" w:hAnsi="Times New Roman"/>
          <w:sz w:val="20"/>
          <w:szCs w:val="20"/>
        </w:rPr>
        <w:t>3528-85/2025-3</w:t>
      </w:r>
    </w:p>
    <w:p w14:paraId="1D43AC66" w14:textId="7A22D58C" w:rsidR="00AE22FC" w:rsidRDefault="00D52936" w:rsidP="00D52936">
      <w:pPr>
        <w:tabs>
          <w:tab w:val="left" w:pos="7380"/>
        </w:tabs>
        <w:contextualSpacing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</w:t>
      </w:r>
      <w:r w:rsidR="00566FF0">
        <w:rPr>
          <w:sz w:val="20"/>
          <w:szCs w:val="20"/>
        </w:rPr>
        <w:t xml:space="preserve">tum:  </w:t>
      </w:r>
      <w:r w:rsidR="00AB117C">
        <w:rPr>
          <w:sz w:val="20"/>
          <w:szCs w:val="20"/>
        </w:rPr>
        <w:t>11</w:t>
      </w:r>
      <w:r w:rsidR="00716E17">
        <w:rPr>
          <w:sz w:val="20"/>
          <w:szCs w:val="20"/>
        </w:rPr>
        <w:t xml:space="preserve">. 3. </w:t>
      </w:r>
      <w:r w:rsidR="0046259E">
        <w:rPr>
          <w:sz w:val="20"/>
          <w:szCs w:val="20"/>
        </w:rPr>
        <w:t>2025</w:t>
      </w:r>
    </w:p>
    <w:p w14:paraId="5A85640D" w14:textId="4A5C3C6F" w:rsidR="00AB4874" w:rsidRDefault="00AB4874" w:rsidP="00D52936">
      <w:pPr>
        <w:tabs>
          <w:tab w:val="left" w:pos="7380"/>
        </w:tabs>
        <w:contextualSpacing/>
        <w:rPr>
          <w:sz w:val="20"/>
          <w:szCs w:val="20"/>
        </w:rPr>
      </w:pPr>
    </w:p>
    <w:p w14:paraId="4F8755E0" w14:textId="56D3D7AE" w:rsidR="00AB4874" w:rsidRPr="00AB4874" w:rsidRDefault="00AB4874" w:rsidP="00D52936">
      <w:pPr>
        <w:tabs>
          <w:tab w:val="left" w:pos="7380"/>
        </w:tabs>
        <w:contextualSpacing/>
        <w:rPr>
          <w:rFonts w:asciiTheme="majorHAnsi" w:hAnsiTheme="majorHAnsi" w:cstheme="majorHAnsi"/>
          <w:b/>
          <w:szCs w:val="22"/>
        </w:rPr>
      </w:pPr>
      <w:r w:rsidRPr="00AB4874">
        <w:rPr>
          <w:color w:val="000000"/>
          <w:szCs w:val="22"/>
        </w:rPr>
        <w:t>Mestna občina Ljubljana na podlagi 52. člena Zakona o stvarnem premoženju države in samoupravnih lokalnih skupnosti (Uradni list RS, št. 11/18</w:t>
      </w:r>
      <w:r w:rsidR="00D16BA7">
        <w:rPr>
          <w:color w:val="000000"/>
          <w:szCs w:val="22"/>
        </w:rPr>
        <w:t xml:space="preserve">, </w:t>
      </w:r>
      <w:r w:rsidRPr="00AB4874">
        <w:rPr>
          <w:color w:val="000000"/>
          <w:szCs w:val="22"/>
        </w:rPr>
        <w:t>79/18</w:t>
      </w:r>
      <w:r w:rsidR="00D16BA7">
        <w:rPr>
          <w:color w:val="000000"/>
          <w:szCs w:val="22"/>
        </w:rPr>
        <w:t xml:space="preserve"> </w:t>
      </w:r>
      <w:r w:rsidR="00D16BA7" w:rsidRPr="0049672C">
        <w:rPr>
          <w:rFonts w:ascii="Republika" w:hAnsi="Republika"/>
          <w:sz w:val="23"/>
          <w:szCs w:val="23"/>
          <w:shd w:val="clear" w:color="auto" w:fill="FFFFFF"/>
        </w:rPr>
        <w:t>in</w:t>
      </w:r>
      <w:r w:rsidR="00D16BA7" w:rsidRPr="0049672C">
        <w:rPr>
          <w:rFonts w:ascii="Republika" w:hAnsi="Republika" w:hint="eastAsia"/>
          <w:sz w:val="23"/>
          <w:szCs w:val="23"/>
          <w:shd w:val="clear" w:color="auto" w:fill="FFFFFF"/>
        </w:rPr>
        <w:t> </w:t>
      </w:r>
      <w:hyperlink r:id="rId11" w:tgtFrame="_blank" w:tooltip="Zakon o ohranjanju in razvoju rokodelstva (ZORR)" w:history="1">
        <w:r w:rsidR="00D16BA7" w:rsidRPr="0049672C">
          <w:rPr>
            <w:rStyle w:val="Hiperpovezava"/>
            <w:rFonts w:ascii="Republika" w:hAnsi="Republika"/>
            <w:color w:val="auto"/>
            <w:sz w:val="23"/>
            <w:szCs w:val="23"/>
            <w:u w:val="none"/>
            <w:shd w:val="clear" w:color="auto" w:fill="FFFFFF"/>
          </w:rPr>
          <w:t>78/23</w:t>
        </w:r>
      </w:hyperlink>
      <w:r w:rsidR="00D16BA7" w:rsidRPr="0049672C">
        <w:rPr>
          <w:rFonts w:ascii="Republika" w:hAnsi="Republika" w:hint="eastAsia"/>
          <w:sz w:val="23"/>
          <w:szCs w:val="23"/>
          <w:shd w:val="clear" w:color="auto" w:fill="FFFFFF"/>
        </w:rPr>
        <w:t> </w:t>
      </w:r>
      <w:r w:rsidR="00D16BA7" w:rsidRPr="0049672C">
        <w:rPr>
          <w:rFonts w:ascii="Republika" w:hAnsi="Republika" w:hint="eastAsia"/>
          <w:sz w:val="23"/>
          <w:szCs w:val="23"/>
          <w:shd w:val="clear" w:color="auto" w:fill="FFFFFF"/>
        </w:rPr>
        <w:t>–</w:t>
      </w:r>
      <w:r w:rsidR="00D16BA7" w:rsidRPr="0049672C">
        <w:rPr>
          <w:rFonts w:ascii="Republika" w:hAnsi="Republika"/>
          <w:sz w:val="23"/>
          <w:szCs w:val="23"/>
          <w:shd w:val="clear" w:color="auto" w:fill="FFFFFF"/>
        </w:rPr>
        <w:t xml:space="preserve"> ZORR</w:t>
      </w:r>
      <w:r w:rsidRPr="00AB4874">
        <w:rPr>
          <w:color w:val="000000"/>
          <w:szCs w:val="22"/>
        </w:rPr>
        <w:t>), v povezavi z 19. členom Uredbe o stvarnem premoženju države in samoupravnih lokalnih skupnosti (Uradni list RS, št. 31/18), objavlja:</w:t>
      </w:r>
    </w:p>
    <w:p w14:paraId="70649992" w14:textId="5E647916" w:rsidR="00ED160D" w:rsidRPr="002110C8" w:rsidRDefault="00ED160D" w:rsidP="00EF1EC1">
      <w:pPr>
        <w:tabs>
          <w:tab w:val="left" w:pos="73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4F86355B" w14:textId="5AAA6B50" w:rsidR="00ED160D" w:rsidRPr="002110C8" w:rsidRDefault="00ED160D" w:rsidP="00EF1EC1">
      <w:pPr>
        <w:tabs>
          <w:tab w:val="left" w:pos="738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10C8">
        <w:rPr>
          <w:rFonts w:ascii="Times New Roman" w:hAnsi="Times New Roman" w:cs="Times New Roman"/>
          <w:b/>
          <w:sz w:val="20"/>
          <w:szCs w:val="20"/>
        </w:rPr>
        <w:t>NAMERO O SKLENITVI NEPOSREDNE POGODBE</w:t>
      </w:r>
    </w:p>
    <w:p w14:paraId="53BDD03D" w14:textId="71B2E28A" w:rsidR="00ED160D" w:rsidRPr="002110C8" w:rsidRDefault="00ED160D" w:rsidP="00ED160D">
      <w:pPr>
        <w:tabs>
          <w:tab w:val="left" w:pos="7380"/>
        </w:tabs>
        <w:jc w:val="both"/>
        <w:rPr>
          <w:rFonts w:ascii="Times New Roman" w:hAnsi="Times New Roman" w:cs="Times New Roman"/>
          <w:szCs w:val="22"/>
        </w:rPr>
      </w:pPr>
      <w:r w:rsidRPr="002110C8">
        <w:rPr>
          <w:rFonts w:ascii="Times New Roman" w:hAnsi="Times New Roman" w:cs="Times New Roman"/>
          <w:szCs w:val="22"/>
        </w:rPr>
        <w:t>Mestna občina Ljubljana, Mestni trg 1, Ljubljana, objavlja namero o sklenitvi neposredne pogodbe za oddajo poslovnega prostora v brezplačno uporabo:</w:t>
      </w:r>
    </w:p>
    <w:tbl>
      <w:tblPr>
        <w:tblW w:w="9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5542"/>
      </w:tblGrid>
      <w:tr w:rsidR="00D52936" w:rsidRPr="002110C8" w14:paraId="3A8E0F54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4D0EC" w14:textId="089E4C86" w:rsidR="00D52936" w:rsidRPr="002110C8" w:rsidRDefault="00ED160D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Naslov: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FC10E" w14:textId="3D30346F" w:rsidR="00D52936" w:rsidRPr="002110C8" w:rsidRDefault="00EF1EC1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1722 TRNOVSKO PREDMESTJE</w:t>
            </w:r>
          </w:p>
        </w:tc>
      </w:tr>
      <w:tr w:rsidR="00D52936" w:rsidRPr="002110C8" w14:paraId="11BD120F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C9CD" w14:textId="39E567D0" w:rsidR="00D52936" w:rsidRPr="002110C8" w:rsidRDefault="00ED160D" w:rsidP="001812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 xml:space="preserve">Predmet najema: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CF1C" w14:textId="41E3C932" w:rsidR="0046259E" w:rsidRPr="002110C8" w:rsidRDefault="00EF1EC1" w:rsidP="00042E0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1722-8134-61 (ID6820417) v velikosti 158 m2</w:t>
            </w:r>
          </w:p>
        </w:tc>
      </w:tr>
      <w:tr w:rsidR="00D52936" w:rsidRPr="002110C8" w14:paraId="60D5802E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277F" w14:textId="136A5C96" w:rsidR="00D52936" w:rsidRPr="002110C8" w:rsidRDefault="00EF1EC1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Najemnina: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FED7" w14:textId="6388BB17" w:rsidR="001812EB" w:rsidRPr="002110C8" w:rsidRDefault="00EF1EC1" w:rsidP="00EF1EC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Oddaja v brezplačno uporabo</w:t>
            </w:r>
          </w:p>
        </w:tc>
      </w:tr>
      <w:tr w:rsidR="00D52936" w:rsidRPr="002110C8" w14:paraId="2697405D" w14:textId="77777777" w:rsidTr="006C1013">
        <w:trPr>
          <w:trHeight w:val="527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34B22" w14:textId="1CE1BCD7" w:rsidR="00D52936" w:rsidRPr="002110C8" w:rsidRDefault="00EF1EC1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Čas oddaje v najem: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632C" w14:textId="60D1C0AD" w:rsidR="00D52936" w:rsidRPr="002110C8" w:rsidRDefault="00EF1EC1" w:rsidP="004625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Za določen čas 1 leto</w:t>
            </w:r>
          </w:p>
        </w:tc>
      </w:tr>
      <w:tr w:rsidR="00D52936" w:rsidRPr="002110C8" w14:paraId="5DB77CB3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FE2A" w14:textId="102F750C" w:rsidR="00D52936" w:rsidRPr="002110C8" w:rsidRDefault="00EF1EC1" w:rsidP="00042E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Namembnost:</w:t>
            </w:r>
            <w:r w:rsidR="00D52936" w:rsidRPr="002110C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F23A" w14:textId="7D364BCA" w:rsidR="00D52936" w:rsidRPr="002110C8" w:rsidRDefault="002B3E59" w:rsidP="00EF1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Vzgoja, izobraževanje</w:t>
            </w:r>
          </w:p>
        </w:tc>
      </w:tr>
      <w:tr w:rsidR="00D52936" w:rsidRPr="002110C8" w14:paraId="0E1BFE4D" w14:textId="77777777" w:rsidTr="006C1013">
        <w:trPr>
          <w:trHeight w:val="454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6171" w14:textId="37B39B3E" w:rsidR="00D52936" w:rsidRPr="002110C8" w:rsidRDefault="00EF1EC1" w:rsidP="00EF1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Razred energetske učinkovitosti: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213E" w14:textId="7F3790FF" w:rsidR="00D52936" w:rsidRPr="002110C8" w:rsidRDefault="00EF1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EI ni potrebna (334.člen EZ-1)</w:t>
            </w:r>
          </w:p>
        </w:tc>
      </w:tr>
      <w:tr w:rsidR="007835DD" w:rsidRPr="002110C8" w14:paraId="00695095" w14:textId="77777777" w:rsidTr="006C10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9"/>
        </w:trPr>
        <w:tc>
          <w:tcPr>
            <w:tcW w:w="3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43E0" w14:textId="10382223" w:rsidR="007835DD" w:rsidRPr="002110C8" w:rsidRDefault="00EF1EC1" w:rsidP="004D20DC">
            <w:pPr>
              <w:spacing w:line="229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0C8">
              <w:rPr>
                <w:rFonts w:ascii="Times New Roman" w:hAnsi="Times New Roman" w:cs="Times New Roman"/>
                <w:sz w:val="20"/>
                <w:szCs w:val="20"/>
              </w:rPr>
              <w:t>Pogoj za najem:</w:t>
            </w:r>
          </w:p>
        </w:tc>
        <w:tc>
          <w:tcPr>
            <w:tcW w:w="5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921A" w14:textId="6E6DAFD8" w:rsidR="007835DD" w:rsidRPr="002110C8" w:rsidRDefault="00EF1EC1" w:rsidP="002D606A">
            <w:pPr>
              <w:pStyle w:val="Odstavekseznama"/>
              <w:ind w:left="0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110C8">
              <w:rPr>
                <w:rFonts w:eastAsia="Times New Roman"/>
                <w:sz w:val="20"/>
                <w:szCs w:val="20"/>
              </w:rPr>
              <w:t>Za brezplačno uporabo lah</w:t>
            </w:r>
            <w:r w:rsidR="00DE349A">
              <w:rPr>
                <w:rFonts w:eastAsia="Times New Roman"/>
                <w:sz w:val="20"/>
                <w:szCs w:val="20"/>
              </w:rPr>
              <w:t>ko kandidirajo ponudniki,</w:t>
            </w:r>
            <w:r w:rsidR="00D16BA7">
              <w:rPr>
                <w:rFonts w:eastAsia="Times New Roman"/>
                <w:sz w:val="20"/>
                <w:szCs w:val="20"/>
              </w:rPr>
              <w:t xml:space="preserve"> osebe javnega prava za opravljanje javnih nalog</w:t>
            </w:r>
            <w:r w:rsidR="00DE349A">
              <w:rPr>
                <w:rFonts w:eastAsia="Times New Roman"/>
                <w:sz w:val="20"/>
                <w:szCs w:val="20"/>
              </w:rPr>
              <w:t xml:space="preserve"> </w:t>
            </w:r>
            <w:r w:rsidR="00471968">
              <w:rPr>
                <w:rFonts w:eastAsia="Times New Roman"/>
                <w:sz w:val="20"/>
                <w:szCs w:val="20"/>
              </w:rPr>
              <w:t>(</w:t>
            </w:r>
            <w:r w:rsidR="00AB4874">
              <w:rPr>
                <w:rFonts w:eastAsia="Times New Roman"/>
                <w:sz w:val="20"/>
                <w:szCs w:val="20"/>
              </w:rPr>
              <w:t xml:space="preserve">prva alineja </w:t>
            </w:r>
            <w:r w:rsidR="00471968">
              <w:rPr>
                <w:rFonts w:eastAsia="Times New Roman"/>
                <w:sz w:val="20"/>
                <w:szCs w:val="20"/>
              </w:rPr>
              <w:t>68. člen Zakona o stvarnem premoženju države in samoupravnih lokalnih skupnosti)</w:t>
            </w:r>
            <w:r w:rsidR="00D16BA7">
              <w:rPr>
                <w:rFonts w:eastAsia="Times New Roman"/>
                <w:sz w:val="20"/>
                <w:szCs w:val="20"/>
              </w:rPr>
              <w:t>, ki</w:t>
            </w:r>
            <w:r w:rsidR="00D16BA7" w:rsidRPr="002110C8">
              <w:rPr>
                <w:rFonts w:eastAsia="Times New Roman"/>
                <w:sz w:val="20"/>
                <w:szCs w:val="20"/>
              </w:rPr>
              <w:t xml:space="preserve"> delujejo v javnem interesu na področju vzgoje in izobraževanja</w:t>
            </w:r>
            <w:r w:rsidR="004004B6" w:rsidRPr="002110C8">
              <w:rPr>
                <w:rFonts w:eastAsia="Times New Roman"/>
                <w:sz w:val="20"/>
                <w:szCs w:val="20"/>
              </w:rPr>
              <w:t>. Prednost bodo imele organizacije, ki jim je podeljen status delovanja v javnem interesu na področju vzgoje in izobraževanja in prostor potrebujejo za izvajanje dnevnih aktivnosti</w:t>
            </w:r>
            <w:r w:rsidR="00266FD8">
              <w:rPr>
                <w:rFonts w:eastAsia="Times New Roman"/>
                <w:sz w:val="20"/>
                <w:szCs w:val="20"/>
              </w:rPr>
              <w:t xml:space="preserve"> vzgoje in </w:t>
            </w:r>
            <w:r w:rsidR="004004B6" w:rsidRPr="002110C8">
              <w:rPr>
                <w:rFonts w:eastAsia="Times New Roman"/>
                <w:sz w:val="20"/>
                <w:szCs w:val="20"/>
              </w:rPr>
              <w:t>izobraževanja</w:t>
            </w:r>
            <w:r w:rsidR="004004B6" w:rsidRPr="002110C8">
              <w:rPr>
                <w:rFonts w:eastAsia="Times New Roman"/>
                <w:b/>
                <w:sz w:val="20"/>
                <w:szCs w:val="20"/>
              </w:rPr>
              <w:t>.</w:t>
            </w:r>
          </w:p>
          <w:p w14:paraId="7ABAE701" w14:textId="77777777" w:rsidR="004004B6" w:rsidRPr="002110C8" w:rsidRDefault="004004B6" w:rsidP="002D606A">
            <w:pPr>
              <w:pStyle w:val="Odstavekseznama"/>
              <w:ind w:left="0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110C8">
              <w:rPr>
                <w:rFonts w:eastAsia="Times New Roman"/>
                <w:b/>
                <w:sz w:val="20"/>
                <w:szCs w:val="20"/>
              </w:rPr>
              <w:t>Pravočasna ponudba</w:t>
            </w:r>
            <w:r w:rsidRPr="002110C8">
              <w:rPr>
                <w:rFonts w:eastAsia="Times New Roman"/>
                <w:sz w:val="20"/>
                <w:szCs w:val="20"/>
              </w:rPr>
              <w:t>, je v roku oddana ponudba.</w:t>
            </w:r>
          </w:p>
          <w:p w14:paraId="19FFABAA" w14:textId="5D41B4B5" w:rsidR="004004B6" w:rsidRPr="002110C8" w:rsidRDefault="004004B6" w:rsidP="002B3E59">
            <w:pPr>
              <w:pStyle w:val="Odstavekseznama"/>
              <w:ind w:left="0"/>
              <w:contextualSpacing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2110C8">
              <w:rPr>
                <w:rFonts w:eastAsia="Times New Roman"/>
                <w:b/>
                <w:sz w:val="20"/>
                <w:szCs w:val="20"/>
              </w:rPr>
              <w:t xml:space="preserve">Popolna ponudba </w:t>
            </w:r>
            <w:r w:rsidRPr="002110C8">
              <w:rPr>
                <w:rFonts w:eastAsia="Times New Roman"/>
                <w:sz w:val="20"/>
                <w:szCs w:val="20"/>
              </w:rPr>
              <w:t>je izpolnjena in podpisana ponudba za najem (priložen obrazec O-OBR29</w:t>
            </w:r>
            <w:r w:rsidR="002B3E59">
              <w:rPr>
                <w:rFonts w:eastAsia="Times New Roman"/>
                <w:sz w:val="20"/>
                <w:szCs w:val="20"/>
              </w:rPr>
              <w:t>)</w:t>
            </w:r>
          </w:p>
        </w:tc>
      </w:tr>
    </w:tbl>
    <w:p w14:paraId="01752A98" w14:textId="77777777" w:rsidR="007835DD" w:rsidRPr="002110C8" w:rsidRDefault="007835DD" w:rsidP="00372793">
      <w:pPr>
        <w:pStyle w:val="Brezrazmikov"/>
        <w:jc w:val="both"/>
        <w:rPr>
          <w:rFonts w:ascii="Times New Roman" w:hAnsi="Times New Roman" w:cs="Times New Roman"/>
        </w:rPr>
      </w:pPr>
    </w:p>
    <w:p w14:paraId="06EFB548" w14:textId="3C6C02DC" w:rsidR="00D52936" w:rsidRPr="002110C8" w:rsidRDefault="002110C8" w:rsidP="00372793">
      <w:pPr>
        <w:pStyle w:val="Brezrazmikov"/>
        <w:jc w:val="both"/>
        <w:rPr>
          <w:rFonts w:ascii="Times New Roman" w:hAnsi="Times New Roman" w:cs="Times New Roman"/>
        </w:rPr>
      </w:pPr>
      <w:r w:rsidRPr="002110C8">
        <w:rPr>
          <w:rFonts w:ascii="Times New Roman" w:hAnsi="Times New Roman" w:cs="Times New Roman"/>
        </w:rPr>
        <w:t>Med prispelimi ponudbami za brezplačno uporabo, se bodo obravnavale le pravočasne in popolne ponudbe. V kolikor bo pravočasnih in popolnih ponudb več, si Mestna občina Ljubljana pridržuje diskrecijsko pravico glede izbire najprimernejšega ponudnika za brezplačno uporabo predmetnega poslovnega prostora. Uporabnik bo s sklenitvijo pogodbe o brezplačni uporabi zavezan plačevati obratovalne stroške</w:t>
      </w:r>
      <w:r w:rsidR="002B3E59">
        <w:rPr>
          <w:rFonts w:ascii="Times New Roman" w:hAnsi="Times New Roman" w:cs="Times New Roman"/>
        </w:rPr>
        <w:t xml:space="preserve">, stroške manjših vzdrževalnih del, </w:t>
      </w:r>
      <w:r w:rsidRPr="002110C8">
        <w:rPr>
          <w:rFonts w:ascii="Times New Roman" w:hAnsi="Times New Roman" w:cs="Times New Roman"/>
        </w:rPr>
        <w:t>stroške zavarovanja ter nadomestilo za uporabo stavbnega zemljišča. Za navedeno nepremičnino bo sklenjena neposredna pogodba.</w:t>
      </w:r>
    </w:p>
    <w:p w14:paraId="04ACE577" w14:textId="77EBB2F6" w:rsidR="002110C8" w:rsidRPr="002110C8" w:rsidRDefault="002110C8" w:rsidP="00372793">
      <w:pPr>
        <w:pStyle w:val="Brezrazmikov"/>
        <w:jc w:val="both"/>
        <w:rPr>
          <w:rFonts w:ascii="Times New Roman" w:hAnsi="Times New Roman" w:cs="Times New Roman"/>
        </w:rPr>
      </w:pPr>
    </w:p>
    <w:p w14:paraId="283D7211" w14:textId="67FC7BBD" w:rsidR="002110C8" w:rsidRPr="002110C8" w:rsidRDefault="002110C8" w:rsidP="00372793">
      <w:pPr>
        <w:pStyle w:val="Brezrazmikov"/>
        <w:jc w:val="both"/>
        <w:rPr>
          <w:rFonts w:ascii="Times New Roman" w:hAnsi="Times New Roman" w:cs="Times New Roman"/>
        </w:rPr>
      </w:pPr>
      <w:r w:rsidRPr="002110C8">
        <w:rPr>
          <w:rFonts w:ascii="Times New Roman" w:hAnsi="Times New Roman" w:cs="Times New Roman"/>
          <w:b/>
        </w:rPr>
        <w:t>Rok za prijavo za namero je 20 dni od dneva objave na spletni strani Mestne občine Ljubljana</w:t>
      </w:r>
      <w:r w:rsidRPr="002110C8">
        <w:rPr>
          <w:rFonts w:ascii="Times New Roman" w:hAnsi="Times New Roman" w:cs="Times New Roman"/>
        </w:rPr>
        <w:t xml:space="preserve">. Prijavo na namero lahko ponudniki oddajo pisno na naslov Mestne občine Ljubljana, Mestni trg 1, </w:t>
      </w:r>
      <w:r w:rsidR="002B3E59">
        <w:rPr>
          <w:rFonts w:ascii="Times New Roman" w:hAnsi="Times New Roman" w:cs="Times New Roman"/>
        </w:rPr>
        <w:t xml:space="preserve">1000 </w:t>
      </w:r>
      <w:r w:rsidRPr="002110C8">
        <w:rPr>
          <w:rFonts w:ascii="Times New Roman" w:hAnsi="Times New Roman" w:cs="Times New Roman"/>
        </w:rPr>
        <w:t>Ljubljana,</w:t>
      </w:r>
      <w:r w:rsidR="002B3E59">
        <w:rPr>
          <w:rFonts w:ascii="Times New Roman" w:hAnsi="Times New Roman" w:cs="Times New Roman"/>
        </w:rPr>
        <w:t xml:space="preserve"> oz. po e-pošti na naslov </w:t>
      </w:r>
      <w:r w:rsidRPr="002110C8">
        <w:rPr>
          <w:rFonts w:ascii="Times New Roman" w:hAnsi="Times New Roman" w:cs="Times New Roman"/>
        </w:rPr>
        <w:t xml:space="preserve"> </w:t>
      </w:r>
      <w:hyperlink r:id="rId12" w:history="1">
        <w:r w:rsidRPr="002110C8">
          <w:rPr>
            <w:rStyle w:val="Hiperpovezava"/>
            <w:rFonts w:ascii="Times New Roman" w:hAnsi="Times New Roman" w:cs="Times New Roman"/>
          </w:rPr>
          <w:t>glavna.pisarna@ljubljana.si</w:t>
        </w:r>
      </w:hyperlink>
      <w:r w:rsidRPr="002110C8">
        <w:rPr>
          <w:rFonts w:ascii="Times New Roman" w:hAnsi="Times New Roman" w:cs="Times New Roman"/>
        </w:rPr>
        <w:t>. Pri prijavi na namero se sklicujte na zgoraj navedeno številko.</w:t>
      </w:r>
    </w:p>
    <w:p w14:paraId="1FEAC324" w14:textId="09C7580B" w:rsidR="00AD2358" w:rsidRDefault="000B0A49" w:rsidP="00791D0E">
      <w:pPr>
        <w:pStyle w:val="Brezrazmikov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MESTNA  OBČINA  LJUBLAN</w:t>
      </w:r>
      <w:r w:rsidR="00087C7B">
        <w:rPr>
          <w:rFonts w:ascii="Times New Roman" w:hAnsi="Times New Roman" w:cs="Times New Roman"/>
        </w:rPr>
        <w:t>A</w:t>
      </w:r>
      <w:bookmarkStart w:id="0" w:name="_GoBack"/>
      <w:bookmarkEnd w:id="0"/>
    </w:p>
    <w:sectPr w:rsidR="00AD2358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3443" w14:textId="77777777" w:rsidR="00E21140" w:rsidRDefault="00E21140" w:rsidP="00AE28DE">
      <w:pPr>
        <w:spacing w:after="0"/>
      </w:pPr>
      <w:r>
        <w:separator/>
      </w:r>
    </w:p>
  </w:endnote>
  <w:endnote w:type="continuationSeparator" w:id="0">
    <w:p w14:paraId="4BFD50E0" w14:textId="77777777" w:rsidR="00E21140" w:rsidRDefault="00E21140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1A6B2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4BBE9D2B" wp14:editId="6AA054D5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23E363E5" wp14:editId="657C0CF9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630AA2EB" wp14:editId="2A18F1E1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5C638" w14:textId="77777777" w:rsidR="00E21140" w:rsidRDefault="00E21140" w:rsidP="00AE28DE">
      <w:pPr>
        <w:spacing w:after="0"/>
      </w:pPr>
      <w:r>
        <w:separator/>
      </w:r>
    </w:p>
  </w:footnote>
  <w:footnote w:type="continuationSeparator" w:id="0">
    <w:p w14:paraId="4F490355" w14:textId="77777777" w:rsidR="00E21140" w:rsidRDefault="00E21140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08075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5595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CF53819" wp14:editId="4675EFCC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2BECF3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357D4159" wp14:editId="2140BDD0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72333"/>
    <w:multiLevelType w:val="hybridMultilevel"/>
    <w:tmpl w:val="0C602C8C"/>
    <w:lvl w:ilvl="0" w:tplc="F56E0632">
      <w:start w:val="14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44"/>
    <w:rsid w:val="00000741"/>
    <w:rsid w:val="00006C04"/>
    <w:rsid w:val="000134A5"/>
    <w:rsid w:val="00014448"/>
    <w:rsid w:val="000653FB"/>
    <w:rsid w:val="00087C7B"/>
    <w:rsid w:val="00090BD3"/>
    <w:rsid w:val="00095BF4"/>
    <w:rsid w:val="000B0A49"/>
    <w:rsid w:val="000B1CA2"/>
    <w:rsid w:val="0011174F"/>
    <w:rsid w:val="00133A8B"/>
    <w:rsid w:val="00135FC0"/>
    <w:rsid w:val="00140417"/>
    <w:rsid w:val="00161AAF"/>
    <w:rsid w:val="001677B2"/>
    <w:rsid w:val="00171DDC"/>
    <w:rsid w:val="001757C8"/>
    <w:rsid w:val="001812EB"/>
    <w:rsid w:val="00181DD0"/>
    <w:rsid w:val="00182379"/>
    <w:rsid w:val="0018762D"/>
    <w:rsid w:val="001A2AE3"/>
    <w:rsid w:val="001D369D"/>
    <w:rsid w:val="001E1D96"/>
    <w:rsid w:val="0021055C"/>
    <w:rsid w:val="002110C8"/>
    <w:rsid w:val="00266FD8"/>
    <w:rsid w:val="0027574A"/>
    <w:rsid w:val="00285DED"/>
    <w:rsid w:val="002B3E59"/>
    <w:rsid w:val="002C77E8"/>
    <w:rsid w:val="002D606A"/>
    <w:rsid w:val="002E0046"/>
    <w:rsid w:val="002E00D7"/>
    <w:rsid w:val="002E214F"/>
    <w:rsid w:val="002E5BDB"/>
    <w:rsid w:val="002F3391"/>
    <w:rsid w:val="003039E5"/>
    <w:rsid w:val="00304034"/>
    <w:rsid w:val="003053E5"/>
    <w:rsid w:val="0031006E"/>
    <w:rsid w:val="00314DA6"/>
    <w:rsid w:val="00343877"/>
    <w:rsid w:val="003629B3"/>
    <w:rsid w:val="00372793"/>
    <w:rsid w:val="00374A89"/>
    <w:rsid w:val="00376F79"/>
    <w:rsid w:val="003A1E02"/>
    <w:rsid w:val="003B30A1"/>
    <w:rsid w:val="003D0C1C"/>
    <w:rsid w:val="003E278F"/>
    <w:rsid w:val="003E509D"/>
    <w:rsid w:val="003F7B0C"/>
    <w:rsid w:val="004004B6"/>
    <w:rsid w:val="004061E0"/>
    <w:rsid w:val="0042651B"/>
    <w:rsid w:val="00433E81"/>
    <w:rsid w:val="00441ED5"/>
    <w:rsid w:val="00442872"/>
    <w:rsid w:val="00451793"/>
    <w:rsid w:val="0046259E"/>
    <w:rsid w:val="0046318D"/>
    <w:rsid w:val="004703A1"/>
    <w:rsid w:val="00471968"/>
    <w:rsid w:val="0049672C"/>
    <w:rsid w:val="004A765C"/>
    <w:rsid w:val="004D4527"/>
    <w:rsid w:val="004D6629"/>
    <w:rsid w:val="004E56C9"/>
    <w:rsid w:val="004F3710"/>
    <w:rsid w:val="005230DA"/>
    <w:rsid w:val="005246A1"/>
    <w:rsid w:val="00536721"/>
    <w:rsid w:val="00560532"/>
    <w:rsid w:val="0056130C"/>
    <w:rsid w:val="005658EB"/>
    <w:rsid w:val="00566FF0"/>
    <w:rsid w:val="0057686C"/>
    <w:rsid w:val="00591CFC"/>
    <w:rsid w:val="005A3769"/>
    <w:rsid w:val="005B2921"/>
    <w:rsid w:val="005D2A2F"/>
    <w:rsid w:val="005D7F8B"/>
    <w:rsid w:val="00600B67"/>
    <w:rsid w:val="00603808"/>
    <w:rsid w:val="006134B0"/>
    <w:rsid w:val="00614969"/>
    <w:rsid w:val="00627649"/>
    <w:rsid w:val="00630F21"/>
    <w:rsid w:val="0065630E"/>
    <w:rsid w:val="00665D25"/>
    <w:rsid w:val="0066693D"/>
    <w:rsid w:val="00671AA7"/>
    <w:rsid w:val="00672732"/>
    <w:rsid w:val="00692321"/>
    <w:rsid w:val="0069340C"/>
    <w:rsid w:val="00696AF0"/>
    <w:rsid w:val="006C1013"/>
    <w:rsid w:val="006E686B"/>
    <w:rsid w:val="006F3211"/>
    <w:rsid w:val="006F69F5"/>
    <w:rsid w:val="006F6E19"/>
    <w:rsid w:val="006F706A"/>
    <w:rsid w:val="00700E4F"/>
    <w:rsid w:val="007055F7"/>
    <w:rsid w:val="00716E17"/>
    <w:rsid w:val="0072348C"/>
    <w:rsid w:val="00733243"/>
    <w:rsid w:val="00743B6B"/>
    <w:rsid w:val="00777742"/>
    <w:rsid w:val="007835DD"/>
    <w:rsid w:val="00784973"/>
    <w:rsid w:val="00791D0E"/>
    <w:rsid w:val="007A532D"/>
    <w:rsid w:val="007B1D7A"/>
    <w:rsid w:val="007B528D"/>
    <w:rsid w:val="007B6578"/>
    <w:rsid w:val="007C5129"/>
    <w:rsid w:val="007D2F74"/>
    <w:rsid w:val="007D5796"/>
    <w:rsid w:val="007E7F19"/>
    <w:rsid w:val="007F15D8"/>
    <w:rsid w:val="007F217C"/>
    <w:rsid w:val="007F4833"/>
    <w:rsid w:val="00803C33"/>
    <w:rsid w:val="00807CDD"/>
    <w:rsid w:val="00816072"/>
    <w:rsid w:val="00816FD2"/>
    <w:rsid w:val="008538D6"/>
    <w:rsid w:val="00860068"/>
    <w:rsid w:val="00896A4A"/>
    <w:rsid w:val="008A5C51"/>
    <w:rsid w:val="008D288B"/>
    <w:rsid w:val="008E026E"/>
    <w:rsid w:val="008F3155"/>
    <w:rsid w:val="009017C9"/>
    <w:rsid w:val="009238A0"/>
    <w:rsid w:val="00953FCA"/>
    <w:rsid w:val="009814B6"/>
    <w:rsid w:val="00983597"/>
    <w:rsid w:val="009A1141"/>
    <w:rsid w:val="009A7A91"/>
    <w:rsid w:val="009C29A1"/>
    <w:rsid w:val="009E3508"/>
    <w:rsid w:val="009F122B"/>
    <w:rsid w:val="00A01CE2"/>
    <w:rsid w:val="00A10416"/>
    <w:rsid w:val="00A37144"/>
    <w:rsid w:val="00A6402F"/>
    <w:rsid w:val="00AA05CD"/>
    <w:rsid w:val="00AB117C"/>
    <w:rsid w:val="00AB4874"/>
    <w:rsid w:val="00AC18C9"/>
    <w:rsid w:val="00AC4DB9"/>
    <w:rsid w:val="00AD2358"/>
    <w:rsid w:val="00AE17D0"/>
    <w:rsid w:val="00AE22FC"/>
    <w:rsid w:val="00AE28DE"/>
    <w:rsid w:val="00AF6154"/>
    <w:rsid w:val="00AF7F5E"/>
    <w:rsid w:val="00B14D61"/>
    <w:rsid w:val="00B14E36"/>
    <w:rsid w:val="00B3547F"/>
    <w:rsid w:val="00B40A69"/>
    <w:rsid w:val="00B412D8"/>
    <w:rsid w:val="00B7710A"/>
    <w:rsid w:val="00B94654"/>
    <w:rsid w:val="00BC1424"/>
    <w:rsid w:val="00BC56F7"/>
    <w:rsid w:val="00BE6B55"/>
    <w:rsid w:val="00BF12E5"/>
    <w:rsid w:val="00BF7FD9"/>
    <w:rsid w:val="00C06DD9"/>
    <w:rsid w:val="00C07028"/>
    <w:rsid w:val="00C352EC"/>
    <w:rsid w:val="00C66166"/>
    <w:rsid w:val="00C70939"/>
    <w:rsid w:val="00C73098"/>
    <w:rsid w:val="00C82E85"/>
    <w:rsid w:val="00C92E03"/>
    <w:rsid w:val="00CA37A9"/>
    <w:rsid w:val="00CB0D2B"/>
    <w:rsid w:val="00CB76D1"/>
    <w:rsid w:val="00D045F5"/>
    <w:rsid w:val="00D13BC2"/>
    <w:rsid w:val="00D16BA7"/>
    <w:rsid w:val="00D5073A"/>
    <w:rsid w:val="00D52936"/>
    <w:rsid w:val="00D532E3"/>
    <w:rsid w:val="00D74E16"/>
    <w:rsid w:val="00D95212"/>
    <w:rsid w:val="00D97F3B"/>
    <w:rsid w:val="00DA675A"/>
    <w:rsid w:val="00DA6D45"/>
    <w:rsid w:val="00DA6F49"/>
    <w:rsid w:val="00DB28C1"/>
    <w:rsid w:val="00DD3014"/>
    <w:rsid w:val="00DE349A"/>
    <w:rsid w:val="00E15AA4"/>
    <w:rsid w:val="00E21140"/>
    <w:rsid w:val="00E30C62"/>
    <w:rsid w:val="00E540C5"/>
    <w:rsid w:val="00EB3D77"/>
    <w:rsid w:val="00EC5607"/>
    <w:rsid w:val="00ED160D"/>
    <w:rsid w:val="00EF1EC1"/>
    <w:rsid w:val="00F07B08"/>
    <w:rsid w:val="00F3060B"/>
    <w:rsid w:val="00F51DEE"/>
    <w:rsid w:val="00F956CF"/>
    <w:rsid w:val="00F9670A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0E88B"/>
  <w15:chartTrackingRefBased/>
  <w15:docId w15:val="{130134F5-E8FA-42A7-8422-524E37F9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46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46A1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52936"/>
    <w:pPr>
      <w:spacing w:after="0"/>
      <w:ind w:left="708"/>
    </w:pPr>
    <w:rPr>
      <w:rFonts w:ascii="Times New Roman" w:eastAsia="Calibri" w:hAnsi="Times New Roman" w:cs="Times New Roman"/>
      <w:sz w:val="24"/>
      <w:lang w:eastAsia="sl-SI"/>
    </w:rPr>
  </w:style>
  <w:style w:type="paragraph" w:customStyle="1" w:styleId="besedilo">
    <w:name w:val="besedilo"/>
    <w:basedOn w:val="Navaden"/>
    <w:rsid w:val="00441ED5"/>
    <w:pPr>
      <w:spacing w:after="0"/>
      <w:ind w:left="1440"/>
    </w:pPr>
    <w:rPr>
      <w:rFonts w:cs="Times New Roman"/>
      <w:szCs w:val="22"/>
    </w:rPr>
  </w:style>
  <w:style w:type="character" w:styleId="Hiperpovezava">
    <w:name w:val="Hyperlink"/>
    <w:basedOn w:val="Privzetapisavaodstavka"/>
    <w:uiPriority w:val="99"/>
    <w:unhideWhenUsed/>
    <w:rsid w:val="00441ED5"/>
    <w:rPr>
      <w:color w:val="467886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803C3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03C3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03C33"/>
    <w:rPr>
      <w:rFonts w:ascii="Times" w:hAnsi="Times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03C3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03C33"/>
    <w:rPr>
      <w:rFonts w:ascii="Times" w:hAnsi="Time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lavna.pisarna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adni-list.si/glasilo-uradni-list-rs/vsebina/2023-01-247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%20-%20SLS%20NOVEMBER%202022\25_MOL_MU_SLS_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FF0DAA6DF7CD4D8B9C9B5BB3B4E7A1" ma:contentTypeVersion="0" ma:contentTypeDescription="Ustvari nov dokument." ma:contentTypeScope="" ma:versionID="656e1964025ee15e319005de6edd8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83DB97-2878-4C10-ADE0-57EB7B7DE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AF74A2-FE82-4C5A-B167-B7FFAFB73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C1017-7EDF-4AFB-A290-BCBAA3F0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AA54D1-2F1D-403D-8984-A58F6348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25_MOL_MU_SLS_OUP</Template>
  <TotalTime>117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Kreslin</dc:creator>
  <cp:keywords/>
  <dc:description/>
  <cp:lastModifiedBy>Majda Turšič</cp:lastModifiedBy>
  <cp:revision>26</cp:revision>
  <cp:lastPrinted>2025-03-04T13:27:00Z</cp:lastPrinted>
  <dcterms:created xsi:type="dcterms:W3CDTF">2025-02-26T15:10:00Z</dcterms:created>
  <dcterms:modified xsi:type="dcterms:W3CDTF">2025-03-13T07:49:00Z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0x010100C3FF0DAA6DF7CD4D8B9C9B5BB3B4E7A1</vt:lpwstr>
  </property>
</Properties>
</file>