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950" w:rsidRPr="0071752A" w:rsidRDefault="00C71950" w:rsidP="00F765EB">
      <w:pPr>
        <w:autoSpaceDE w:val="0"/>
        <w:autoSpaceDN w:val="0"/>
        <w:adjustRightInd w:val="0"/>
        <w:spacing w:after="0" w:line="240" w:lineRule="auto"/>
        <w:jc w:val="both"/>
        <w:rPr>
          <w:rFonts w:ascii="Times New Roman" w:hAnsi="Times New Roman" w:cs="Times New Roman"/>
          <w:color w:val="000000"/>
        </w:rPr>
      </w:pPr>
      <w:r w:rsidRPr="0071752A">
        <w:rPr>
          <w:rFonts w:ascii="Times New Roman" w:hAnsi="Times New Roman" w:cs="Times New Roman"/>
          <w:b/>
          <w:bCs/>
          <w:color w:val="000000"/>
        </w:rPr>
        <w:t xml:space="preserve">Neuradno prečiščeno besedilo </w:t>
      </w:r>
      <w:r w:rsidRPr="0071752A">
        <w:rPr>
          <w:rFonts w:ascii="Times New Roman" w:hAnsi="Times New Roman" w:cs="Times New Roman"/>
          <w:color w:val="000000"/>
        </w:rPr>
        <w:t xml:space="preserve">Odloka o pokopališkem redu v Mestni občini Ljubljana, ki obsega: </w:t>
      </w:r>
    </w:p>
    <w:p w:rsidR="00C71950" w:rsidRPr="0071752A" w:rsidRDefault="00C71950" w:rsidP="00F765EB">
      <w:pPr>
        <w:autoSpaceDE w:val="0"/>
        <w:autoSpaceDN w:val="0"/>
        <w:adjustRightInd w:val="0"/>
        <w:spacing w:after="0" w:line="240" w:lineRule="auto"/>
        <w:jc w:val="both"/>
        <w:rPr>
          <w:rFonts w:ascii="Times New Roman" w:hAnsi="Times New Roman" w:cs="Times New Roman"/>
          <w:color w:val="000000"/>
        </w:rPr>
      </w:pPr>
      <w:r w:rsidRPr="0071752A">
        <w:rPr>
          <w:rFonts w:ascii="Times New Roman" w:hAnsi="Times New Roman" w:cs="Times New Roman"/>
          <w:color w:val="000000"/>
        </w:rPr>
        <w:t xml:space="preserve">– Odlok o pokopališkem redu </w:t>
      </w:r>
      <w:r w:rsidRPr="0071752A">
        <w:rPr>
          <w:rFonts w:ascii="Times New Roman" w:hAnsi="Times New Roman" w:cs="Times New Roman"/>
          <w:bCs/>
          <w:color w:val="000000"/>
        </w:rPr>
        <w:t>v Mestni občini Ljubljana</w:t>
      </w:r>
      <w:r w:rsidRPr="0071752A">
        <w:rPr>
          <w:rFonts w:ascii="Times New Roman" w:hAnsi="Times New Roman" w:cs="Times New Roman"/>
          <w:b/>
          <w:bCs/>
          <w:color w:val="000000"/>
        </w:rPr>
        <w:t xml:space="preserve"> </w:t>
      </w:r>
      <w:r w:rsidRPr="0071752A">
        <w:rPr>
          <w:rFonts w:ascii="Times New Roman" w:hAnsi="Times New Roman" w:cs="Times New Roman"/>
          <w:color w:val="000000"/>
        </w:rPr>
        <w:t>(Uradni list RS, št. 9/18 s 16. 2. 2018)</w:t>
      </w:r>
    </w:p>
    <w:p w:rsidR="00C71950" w:rsidRPr="0071752A" w:rsidRDefault="00C71950" w:rsidP="00F765EB">
      <w:pPr>
        <w:pStyle w:val="esegmentt"/>
        <w:spacing w:after="0" w:line="240" w:lineRule="auto"/>
        <w:jc w:val="both"/>
        <w:rPr>
          <w:rFonts w:eastAsiaTheme="minorHAnsi"/>
          <w:b w:val="0"/>
          <w:bCs w:val="0"/>
          <w:color w:val="000000"/>
          <w:sz w:val="22"/>
          <w:szCs w:val="22"/>
          <w:lang w:eastAsia="en-US"/>
        </w:rPr>
      </w:pPr>
      <w:r w:rsidRPr="0071752A">
        <w:rPr>
          <w:rFonts w:eastAsiaTheme="minorHAnsi"/>
          <w:b w:val="0"/>
          <w:bCs w:val="0"/>
          <w:color w:val="000000"/>
          <w:sz w:val="22"/>
          <w:szCs w:val="22"/>
          <w:lang w:eastAsia="en-US"/>
        </w:rPr>
        <w:t>– Popravek Odloka o pokopališkem redu v Mestni občini Ljubljana (Uradni list RS, št. 64/18 z 28. 9. 2018)</w:t>
      </w:r>
    </w:p>
    <w:p w:rsidR="00C71950" w:rsidRPr="004A69CE" w:rsidRDefault="00C71950" w:rsidP="00F765EB">
      <w:pPr>
        <w:pStyle w:val="Default"/>
        <w:jc w:val="both"/>
        <w:rPr>
          <w:color w:val="auto"/>
        </w:rPr>
      </w:pPr>
      <w:r w:rsidRPr="004A69CE">
        <w:rPr>
          <w:bCs/>
          <w:color w:val="auto"/>
          <w:sz w:val="22"/>
          <w:szCs w:val="22"/>
        </w:rPr>
        <w:t>– Odlok o dopolnitvah Odlok o pokopališkem redu v Mestni občini Ljubljana (Uradni list RS, št. 184/21 s 26. 11. 2021)</w:t>
      </w:r>
    </w:p>
    <w:p w:rsidR="00C71950" w:rsidRPr="005146F9" w:rsidRDefault="00C71950" w:rsidP="005146F9">
      <w:pPr>
        <w:pStyle w:val="Default"/>
        <w:jc w:val="both"/>
        <w:rPr>
          <w:color w:val="auto"/>
        </w:rPr>
      </w:pPr>
      <w:r w:rsidRPr="005146F9">
        <w:rPr>
          <w:bCs/>
          <w:color w:val="auto"/>
          <w:sz w:val="22"/>
          <w:szCs w:val="22"/>
        </w:rPr>
        <w:t xml:space="preserve">– Odlok o dopolnitvah Odlok o pokopališkem redu v Mestni občini </w:t>
      </w:r>
      <w:r w:rsidR="005146F9" w:rsidRPr="005146F9">
        <w:rPr>
          <w:bCs/>
          <w:color w:val="auto"/>
          <w:sz w:val="22"/>
          <w:szCs w:val="22"/>
        </w:rPr>
        <w:t>Ljubljana (Uradni list RS, št. 108/24 z 20. 12. 2024</w:t>
      </w:r>
      <w:r w:rsidRPr="005146F9">
        <w:rPr>
          <w:bCs/>
          <w:color w:val="auto"/>
          <w:sz w:val="22"/>
          <w:szCs w:val="22"/>
        </w:rPr>
        <w:t>)</w:t>
      </w:r>
    </w:p>
    <w:p w:rsidR="00C71950" w:rsidRPr="005146F9" w:rsidRDefault="00C71950" w:rsidP="005146F9">
      <w:pPr>
        <w:spacing w:after="0" w:line="240" w:lineRule="auto"/>
        <w:jc w:val="both"/>
        <w:rPr>
          <w:rFonts w:ascii="Times New Roman" w:hAnsi="Times New Roman" w:cs="Times New Roman"/>
        </w:rPr>
      </w:pPr>
    </w:p>
    <w:p w:rsidR="00C71950" w:rsidRPr="0071752A" w:rsidRDefault="00C71950" w:rsidP="00F765EB">
      <w:pPr>
        <w:spacing w:after="0" w:line="240" w:lineRule="auto"/>
        <w:jc w:val="both"/>
        <w:rPr>
          <w:rFonts w:ascii="Times New Roman" w:hAnsi="Times New Roman" w:cs="Times New Roman"/>
        </w:rPr>
      </w:pPr>
    </w:p>
    <w:p w:rsidR="00C71950" w:rsidRPr="0071752A" w:rsidRDefault="00C71950" w:rsidP="00F765EB">
      <w:pPr>
        <w:spacing w:after="0" w:line="240" w:lineRule="auto"/>
        <w:jc w:val="center"/>
        <w:rPr>
          <w:rFonts w:ascii="Times New Roman" w:hAnsi="Times New Roman" w:cs="Times New Roman"/>
          <w:b/>
        </w:rPr>
      </w:pPr>
      <w:r w:rsidRPr="0071752A">
        <w:rPr>
          <w:rFonts w:ascii="Times New Roman" w:hAnsi="Times New Roman" w:cs="Times New Roman"/>
          <w:b/>
        </w:rPr>
        <w:t>ODLOK</w:t>
      </w:r>
    </w:p>
    <w:p w:rsidR="00C71950" w:rsidRPr="0071752A" w:rsidRDefault="00C71950" w:rsidP="00F765EB">
      <w:pPr>
        <w:spacing w:after="0" w:line="240" w:lineRule="auto"/>
        <w:jc w:val="center"/>
        <w:rPr>
          <w:rFonts w:ascii="Times New Roman" w:hAnsi="Times New Roman" w:cs="Times New Roman"/>
          <w:b/>
        </w:rPr>
      </w:pPr>
      <w:r w:rsidRPr="0071752A">
        <w:rPr>
          <w:rFonts w:ascii="Times New Roman" w:hAnsi="Times New Roman" w:cs="Times New Roman"/>
          <w:b/>
        </w:rPr>
        <w:t xml:space="preserve">o pokopališkem redu </w:t>
      </w:r>
      <w:r w:rsidRPr="0071752A">
        <w:rPr>
          <w:rFonts w:ascii="Times New Roman" w:hAnsi="Times New Roman" w:cs="Times New Roman"/>
          <w:b/>
          <w:bCs/>
        </w:rPr>
        <w:t>v Mestni občini Ljubljana</w:t>
      </w:r>
    </w:p>
    <w:p w:rsidR="00C71950" w:rsidRPr="0071752A" w:rsidRDefault="00C71950" w:rsidP="00F765EB">
      <w:pPr>
        <w:spacing w:after="0" w:line="240" w:lineRule="auto"/>
        <w:jc w:val="both"/>
        <w:rPr>
          <w:rFonts w:ascii="Times New Roman" w:hAnsi="Times New Roman" w:cs="Times New Roman"/>
          <w:b/>
        </w:rPr>
      </w:pPr>
    </w:p>
    <w:p w:rsidR="00C71950" w:rsidRPr="0071752A" w:rsidRDefault="00C71950" w:rsidP="00F765EB">
      <w:pPr>
        <w:spacing w:after="0" w:line="240" w:lineRule="auto"/>
        <w:jc w:val="both"/>
        <w:rPr>
          <w:rFonts w:ascii="Times New Roman" w:hAnsi="Times New Roman" w:cs="Times New Roman"/>
          <w:b/>
        </w:rPr>
      </w:pPr>
    </w:p>
    <w:p w:rsidR="00C71950" w:rsidRPr="0071752A" w:rsidRDefault="00C71950" w:rsidP="00F765EB">
      <w:pPr>
        <w:spacing w:after="0" w:line="240" w:lineRule="auto"/>
        <w:jc w:val="both"/>
        <w:rPr>
          <w:rFonts w:ascii="Times New Roman" w:hAnsi="Times New Roman" w:cs="Times New Roman"/>
          <w:b/>
        </w:rPr>
      </w:pPr>
    </w:p>
    <w:p w:rsidR="00C71950" w:rsidRPr="0071752A" w:rsidRDefault="00C71950" w:rsidP="00F765EB">
      <w:pPr>
        <w:spacing w:after="0" w:line="240" w:lineRule="auto"/>
        <w:rPr>
          <w:rFonts w:ascii="Times New Roman" w:hAnsi="Times New Roman" w:cs="Times New Roman"/>
          <w:color w:val="00B050"/>
        </w:rPr>
      </w:pPr>
      <w:r w:rsidRPr="0071752A">
        <w:rPr>
          <w:rFonts w:ascii="Times New Roman" w:hAnsi="Times New Roman" w:cs="Times New Roman"/>
        </w:rPr>
        <w:t xml:space="preserve">I. UVODNA DOLOČBA </w:t>
      </w:r>
    </w:p>
    <w:p w:rsidR="00C71950" w:rsidRPr="0071752A" w:rsidRDefault="00C71950" w:rsidP="00F765EB">
      <w:pPr>
        <w:spacing w:after="0" w:line="240" w:lineRule="auto"/>
        <w:jc w:val="center"/>
        <w:rPr>
          <w:rFonts w:ascii="Times New Roman" w:hAnsi="Times New Roman" w:cs="Times New Roman"/>
        </w:rPr>
      </w:pPr>
    </w:p>
    <w:p w:rsidR="00C71950" w:rsidRPr="0071752A" w:rsidRDefault="00C71950" w:rsidP="00F765EB">
      <w:pPr>
        <w:pStyle w:val="Odstavekseznama"/>
        <w:numPr>
          <w:ilvl w:val="0"/>
          <w:numId w:val="2"/>
        </w:numPr>
        <w:spacing w:after="0" w:line="240" w:lineRule="auto"/>
        <w:jc w:val="center"/>
        <w:rPr>
          <w:rFonts w:ascii="Times New Roman" w:hAnsi="Times New Roman" w:cs="Times New Roman"/>
        </w:rPr>
      </w:pPr>
      <w:r w:rsidRPr="0071752A">
        <w:rPr>
          <w:rFonts w:ascii="Times New Roman" w:hAnsi="Times New Roman" w:cs="Times New Roman"/>
        </w:rPr>
        <w:t>člen</w:t>
      </w:r>
    </w:p>
    <w:p w:rsidR="00C71950" w:rsidRPr="0071752A" w:rsidRDefault="00C71950" w:rsidP="00F765EB">
      <w:pPr>
        <w:spacing w:after="0" w:line="240" w:lineRule="auto"/>
        <w:rPr>
          <w:rFonts w:ascii="Times New Roman" w:hAnsi="Times New Roman" w:cs="Times New Roman"/>
        </w:rPr>
      </w:pPr>
    </w:p>
    <w:p w:rsidR="00C71950" w:rsidRPr="0071752A" w:rsidRDefault="00C71950" w:rsidP="00F765EB">
      <w:pPr>
        <w:pStyle w:val="Telobesedila"/>
        <w:spacing w:after="0"/>
        <w:jc w:val="both"/>
        <w:rPr>
          <w:sz w:val="22"/>
          <w:szCs w:val="22"/>
        </w:rPr>
      </w:pPr>
      <w:r w:rsidRPr="0071752A">
        <w:rPr>
          <w:sz w:val="22"/>
          <w:szCs w:val="22"/>
        </w:rPr>
        <w:t>(1) Ta  odlok ureja pokopališki red na območju Mestne občine Ljubljana (v  nadaljnjem besedilu: MOL), s katerim se podrobneje določi izvajanje pogrebne in pokopališke dejavnosti.</w:t>
      </w:r>
    </w:p>
    <w:p w:rsidR="00C71950" w:rsidRPr="0071752A" w:rsidRDefault="00C71950" w:rsidP="00F765EB">
      <w:pPr>
        <w:pStyle w:val="Podnaslov"/>
        <w:spacing w:after="0" w:line="240" w:lineRule="auto"/>
        <w:jc w:val="left"/>
        <w:rPr>
          <w:rFonts w:ascii="Times New Roman" w:hAnsi="Times New Roman"/>
          <w:color w:val="auto"/>
          <w:sz w:val="22"/>
          <w:szCs w:val="22"/>
        </w:rPr>
      </w:pPr>
    </w:p>
    <w:p w:rsidR="00C71950" w:rsidRPr="0071752A" w:rsidRDefault="00C71950" w:rsidP="00F765EB">
      <w:pPr>
        <w:spacing w:after="0" w:line="240" w:lineRule="auto"/>
        <w:rPr>
          <w:rFonts w:ascii="Times New Roman" w:hAnsi="Times New Roman" w:cs="Times New Roman"/>
        </w:rPr>
      </w:pPr>
      <w:r w:rsidRPr="0071752A">
        <w:rPr>
          <w:rFonts w:ascii="Times New Roman" w:hAnsi="Times New Roman" w:cs="Times New Roman"/>
        </w:rPr>
        <w:t>(2) S pokopališkim redom se določi:</w:t>
      </w:r>
    </w:p>
    <w:p w:rsidR="00C71950" w:rsidRPr="0071752A" w:rsidRDefault="00C71950" w:rsidP="00F765EB">
      <w:pPr>
        <w:spacing w:after="0" w:line="240" w:lineRule="auto"/>
        <w:ind w:left="425" w:hanging="425"/>
        <w:jc w:val="both"/>
        <w:rPr>
          <w:rFonts w:ascii="Times New Roman" w:eastAsia="Times New Roman" w:hAnsi="Times New Roman" w:cs="Times New Roman"/>
          <w:lang w:eastAsia="sl-SI"/>
        </w:rPr>
      </w:pPr>
      <w:r w:rsidRPr="0071752A">
        <w:rPr>
          <w:rFonts w:ascii="Times New Roman" w:eastAsia="Times New Roman" w:hAnsi="Times New Roman" w:cs="Times New Roman"/>
          <w:lang w:eastAsia="sl-SI"/>
        </w:rPr>
        <w:t>– način zagotavljanja 24-urne dežurne službe,</w:t>
      </w:r>
    </w:p>
    <w:p w:rsidR="00C71950" w:rsidRPr="0071752A" w:rsidRDefault="00C71950" w:rsidP="00F765EB">
      <w:pPr>
        <w:spacing w:after="0" w:line="240" w:lineRule="auto"/>
        <w:ind w:left="425" w:hanging="425"/>
        <w:jc w:val="both"/>
        <w:rPr>
          <w:rFonts w:ascii="Times New Roman" w:eastAsia="Times New Roman" w:hAnsi="Times New Roman" w:cs="Times New Roman"/>
          <w:lang w:eastAsia="sl-SI"/>
        </w:rPr>
      </w:pPr>
      <w:r w:rsidRPr="0071752A">
        <w:rPr>
          <w:rFonts w:ascii="Times New Roman" w:eastAsia="Times New Roman" w:hAnsi="Times New Roman" w:cs="Times New Roman"/>
          <w:lang w:eastAsia="sl-SI"/>
        </w:rPr>
        <w:t>–</w:t>
      </w:r>
      <w:r w:rsidRPr="0071752A">
        <w:rPr>
          <w:rFonts w:ascii="Times New Roman" w:eastAsia="Times New Roman" w:hAnsi="Times New Roman" w:cs="Times New Roman"/>
          <w:sz w:val="14"/>
          <w:szCs w:val="14"/>
          <w:lang w:eastAsia="sl-SI"/>
        </w:rPr>
        <w:t> </w:t>
      </w:r>
      <w:r w:rsidRPr="0071752A">
        <w:rPr>
          <w:rFonts w:ascii="Times New Roman" w:eastAsia="Times New Roman" w:hAnsi="Times New Roman" w:cs="Times New Roman"/>
          <w:lang w:eastAsia="sl-SI"/>
        </w:rPr>
        <w:t>način izvajanja pogrebne slovesnosti,</w:t>
      </w:r>
    </w:p>
    <w:p w:rsidR="00C71950" w:rsidRPr="0071752A" w:rsidRDefault="00C71950" w:rsidP="00F765EB">
      <w:pPr>
        <w:spacing w:after="0" w:line="240" w:lineRule="auto"/>
        <w:ind w:left="425" w:hanging="425"/>
        <w:jc w:val="both"/>
        <w:rPr>
          <w:rFonts w:ascii="Times New Roman" w:eastAsia="Times New Roman" w:hAnsi="Times New Roman" w:cs="Times New Roman"/>
          <w:lang w:eastAsia="sl-SI"/>
        </w:rPr>
      </w:pPr>
      <w:r w:rsidRPr="0071752A">
        <w:rPr>
          <w:rFonts w:ascii="Times New Roman" w:eastAsia="Times New Roman" w:hAnsi="Times New Roman" w:cs="Times New Roman"/>
          <w:lang w:eastAsia="sl-SI"/>
        </w:rPr>
        <w:t>–</w:t>
      </w:r>
      <w:r w:rsidRPr="0071752A">
        <w:rPr>
          <w:rFonts w:ascii="Times New Roman" w:eastAsia="Times New Roman" w:hAnsi="Times New Roman" w:cs="Times New Roman"/>
          <w:sz w:val="14"/>
          <w:szCs w:val="14"/>
          <w:lang w:eastAsia="sl-SI"/>
        </w:rPr>
        <w:t> </w:t>
      </w:r>
      <w:r w:rsidRPr="0071752A">
        <w:rPr>
          <w:rFonts w:ascii="Times New Roman" w:eastAsia="Times New Roman" w:hAnsi="Times New Roman" w:cs="Times New Roman"/>
          <w:lang w:eastAsia="sl-SI"/>
        </w:rPr>
        <w:t xml:space="preserve">storitve pokopališko pogrebnega moštva, </w:t>
      </w:r>
    </w:p>
    <w:p w:rsidR="00C71950" w:rsidRPr="0071752A" w:rsidRDefault="00C71950" w:rsidP="00F765EB">
      <w:pPr>
        <w:spacing w:after="0" w:line="240" w:lineRule="auto"/>
        <w:ind w:left="425" w:hanging="425"/>
        <w:jc w:val="both"/>
        <w:rPr>
          <w:rFonts w:ascii="Times New Roman" w:eastAsia="Times New Roman" w:hAnsi="Times New Roman" w:cs="Times New Roman"/>
          <w:lang w:eastAsia="sl-SI"/>
        </w:rPr>
      </w:pPr>
      <w:r w:rsidRPr="0071752A">
        <w:rPr>
          <w:rFonts w:ascii="Times New Roman" w:eastAsia="Times New Roman" w:hAnsi="Times New Roman" w:cs="Times New Roman"/>
          <w:lang w:eastAsia="sl-SI"/>
        </w:rPr>
        <w:t>– osnovni obseg pogreba,</w:t>
      </w:r>
    </w:p>
    <w:p w:rsidR="00C71950" w:rsidRPr="0071752A" w:rsidRDefault="00C71950" w:rsidP="00F765EB">
      <w:pPr>
        <w:spacing w:after="0" w:line="240" w:lineRule="auto"/>
        <w:ind w:left="425" w:hanging="425"/>
        <w:jc w:val="both"/>
        <w:rPr>
          <w:rFonts w:ascii="Times New Roman" w:eastAsia="Times New Roman" w:hAnsi="Times New Roman" w:cs="Times New Roman"/>
          <w:lang w:eastAsia="sl-SI"/>
        </w:rPr>
      </w:pPr>
      <w:r w:rsidRPr="0071752A">
        <w:rPr>
          <w:rFonts w:ascii="Times New Roman" w:eastAsia="Times New Roman" w:hAnsi="Times New Roman" w:cs="Times New Roman"/>
          <w:lang w:eastAsia="sl-SI"/>
        </w:rPr>
        <w:t>–</w:t>
      </w:r>
      <w:r w:rsidRPr="0071752A">
        <w:rPr>
          <w:rFonts w:ascii="Times New Roman" w:eastAsia="Times New Roman" w:hAnsi="Times New Roman" w:cs="Times New Roman"/>
          <w:sz w:val="14"/>
          <w:szCs w:val="14"/>
          <w:lang w:eastAsia="sl-SI"/>
        </w:rPr>
        <w:t> </w:t>
      </w:r>
      <w:r w:rsidRPr="0071752A">
        <w:rPr>
          <w:rFonts w:ascii="Times New Roman" w:eastAsia="Times New Roman" w:hAnsi="Times New Roman" w:cs="Times New Roman"/>
          <w:lang w:eastAsia="sl-SI"/>
        </w:rPr>
        <w:t>način in čas pokopa,</w:t>
      </w:r>
    </w:p>
    <w:p w:rsidR="00C71950" w:rsidRPr="0071752A" w:rsidRDefault="00C71950" w:rsidP="00F765EB">
      <w:pPr>
        <w:spacing w:after="0" w:line="240" w:lineRule="auto"/>
        <w:ind w:left="425" w:hanging="425"/>
        <w:jc w:val="both"/>
        <w:rPr>
          <w:rFonts w:ascii="Times New Roman" w:eastAsia="Times New Roman" w:hAnsi="Times New Roman" w:cs="Times New Roman"/>
          <w:lang w:eastAsia="sl-SI"/>
        </w:rPr>
      </w:pPr>
      <w:r w:rsidRPr="0071752A">
        <w:rPr>
          <w:rFonts w:ascii="Times New Roman" w:eastAsia="Times New Roman" w:hAnsi="Times New Roman" w:cs="Times New Roman"/>
          <w:lang w:eastAsia="sl-SI"/>
        </w:rPr>
        <w:t>–</w:t>
      </w:r>
      <w:r w:rsidRPr="0071752A">
        <w:rPr>
          <w:rFonts w:ascii="Times New Roman" w:eastAsia="Times New Roman" w:hAnsi="Times New Roman" w:cs="Times New Roman"/>
          <w:sz w:val="14"/>
          <w:szCs w:val="14"/>
          <w:lang w:eastAsia="sl-SI"/>
        </w:rPr>
        <w:t> </w:t>
      </w:r>
      <w:r w:rsidRPr="0071752A">
        <w:rPr>
          <w:rFonts w:ascii="Times New Roman" w:eastAsia="Times New Roman" w:hAnsi="Times New Roman" w:cs="Times New Roman"/>
          <w:lang w:eastAsia="sl-SI"/>
        </w:rPr>
        <w:t>način pokopa, če je plačnik MOL,</w:t>
      </w:r>
    </w:p>
    <w:p w:rsidR="00C71950" w:rsidRPr="0071752A" w:rsidRDefault="00C71950" w:rsidP="00F765EB">
      <w:pPr>
        <w:spacing w:after="0" w:line="240" w:lineRule="auto"/>
        <w:ind w:left="425" w:hanging="425"/>
        <w:jc w:val="both"/>
        <w:rPr>
          <w:rFonts w:ascii="Times New Roman" w:eastAsia="Times New Roman" w:hAnsi="Times New Roman" w:cs="Times New Roman"/>
          <w:lang w:eastAsia="sl-SI"/>
        </w:rPr>
      </w:pPr>
      <w:r w:rsidRPr="0071752A">
        <w:rPr>
          <w:rFonts w:ascii="Times New Roman" w:eastAsia="Times New Roman" w:hAnsi="Times New Roman" w:cs="Times New Roman"/>
          <w:lang w:eastAsia="sl-SI"/>
        </w:rPr>
        <w:t>–</w:t>
      </w:r>
      <w:r w:rsidRPr="0071752A">
        <w:rPr>
          <w:rFonts w:ascii="Times New Roman" w:eastAsia="Times New Roman" w:hAnsi="Times New Roman" w:cs="Times New Roman"/>
          <w:sz w:val="14"/>
          <w:szCs w:val="14"/>
          <w:lang w:eastAsia="sl-SI"/>
        </w:rPr>
        <w:t> </w:t>
      </w:r>
      <w:r w:rsidRPr="0071752A">
        <w:rPr>
          <w:rFonts w:ascii="Times New Roman" w:eastAsia="Times New Roman" w:hAnsi="Times New Roman" w:cs="Times New Roman"/>
          <w:lang w:eastAsia="sl-SI"/>
        </w:rPr>
        <w:t xml:space="preserve">pokop zunaj pokopališča, </w:t>
      </w:r>
    </w:p>
    <w:p w:rsidR="00C71950" w:rsidRPr="0071752A" w:rsidRDefault="00C71950" w:rsidP="00F765EB">
      <w:pPr>
        <w:spacing w:after="0" w:line="240" w:lineRule="auto"/>
        <w:ind w:left="425" w:hanging="425"/>
        <w:jc w:val="both"/>
        <w:rPr>
          <w:rFonts w:ascii="Times New Roman" w:eastAsia="Times New Roman" w:hAnsi="Times New Roman" w:cs="Times New Roman"/>
          <w:lang w:eastAsia="sl-SI"/>
        </w:rPr>
      </w:pPr>
      <w:r w:rsidRPr="0071752A">
        <w:rPr>
          <w:rFonts w:ascii="Times New Roman" w:eastAsia="Times New Roman" w:hAnsi="Times New Roman" w:cs="Times New Roman"/>
          <w:lang w:eastAsia="sl-SI"/>
        </w:rPr>
        <w:t>–</w:t>
      </w:r>
      <w:r w:rsidRPr="0071752A">
        <w:rPr>
          <w:rFonts w:ascii="Times New Roman" w:eastAsia="Times New Roman" w:hAnsi="Times New Roman" w:cs="Times New Roman"/>
          <w:sz w:val="14"/>
          <w:szCs w:val="14"/>
          <w:lang w:eastAsia="sl-SI"/>
        </w:rPr>
        <w:t> </w:t>
      </w:r>
      <w:r w:rsidRPr="0071752A">
        <w:rPr>
          <w:rFonts w:ascii="Times New Roman" w:eastAsia="Times New Roman" w:hAnsi="Times New Roman" w:cs="Times New Roman"/>
          <w:lang w:eastAsia="sl-SI"/>
        </w:rPr>
        <w:t>ravnanje s pokojnikom do pokopa v krajih, kjer na pokopališčih ni mrliške vežice,</w:t>
      </w:r>
    </w:p>
    <w:p w:rsidR="00C71950" w:rsidRPr="0071752A" w:rsidRDefault="00C71950" w:rsidP="00F765EB">
      <w:pPr>
        <w:spacing w:after="0" w:line="240" w:lineRule="auto"/>
        <w:ind w:left="425" w:hanging="425"/>
        <w:jc w:val="both"/>
        <w:rPr>
          <w:rFonts w:ascii="Times New Roman" w:eastAsia="Times New Roman" w:hAnsi="Times New Roman" w:cs="Times New Roman"/>
          <w:lang w:eastAsia="sl-SI"/>
        </w:rPr>
      </w:pPr>
      <w:r w:rsidRPr="0071752A">
        <w:rPr>
          <w:rFonts w:ascii="Times New Roman" w:eastAsia="Times New Roman" w:hAnsi="Times New Roman" w:cs="Times New Roman"/>
          <w:lang w:eastAsia="sl-SI"/>
        </w:rPr>
        <w:t>–</w:t>
      </w:r>
      <w:r w:rsidRPr="0071752A">
        <w:rPr>
          <w:rFonts w:ascii="Times New Roman" w:eastAsia="Times New Roman" w:hAnsi="Times New Roman" w:cs="Times New Roman"/>
          <w:sz w:val="14"/>
          <w:szCs w:val="14"/>
          <w:lang w:eastAsia="sl-SI"/>
        </w:rPr>
        <w:t> </w:t>
      </w:r>
      <w:r w:rsidRPr="0071752A">
        <w:rPr>
          <w:rFonts w:ascii="Times New Roman" w:eastAsia="Times New Roman" w:hAnsi="Times New Roman" w:cs="Times New Roman"/>
          <w:lang w:eastAsia="sl-SI"/>
        </w:rPr>
        <w:t>obratovanje mrliških vežic,</w:t>
      </w:r>
    </w:p>
    <w:p w:rsidR="00C71950" w:rsidRPr="0071752A" w:rsidRDefault="00C71950" w:rsidP="00F765EB">
      <w:pPr>
        <w:spacing w:after="0" w:line="240" w:lineRule="auto"/>
        <w:ind w:left="425" w:hanging="425"/>
        <w:jc w:val="both"/>
        <w:rPr>
          <w:rFonts w:ascii="Times New Roman" w:eastAsia="Times New Roman" w:hAnsi="Times New Roman" w:cs="Times New Roman"/>
          <w:lang w:eastAsia="sl-SI"/>
        </w:rPr>
      </w:pPr>
      <w:r w:rsidRPr="0071752A">
        <w:rPr>
          <w:rFonts w:ascii="Times New Roman" w:eastAsia="Times New Roman" w:hAnsi="Times New Roman" w:cs="Times New Roman"/>
          <w:lang w:eastAsia="sl-SI"/>
        </w:rPr>
        <w:t>–</w:t>
      </w:r>
      <w:r w:rsidRPr="0071752A">
        <w:rPr>
          <w:rFonts w:ascii="Times New Roman" w:eastAsia="Times New Roman" w:hAnsi="Times New Roman" w:cs="Times New Roman"/>
          <w:sz w:val="14"/>
          <w:szCs w:val="14"/>
          <w:lang w:eastAsia="sl-SI"/>
        </w:rPr>
        <w:t> </w:t>
      </w:r>
      <w:r w:rsidRPr="0071752A">
        <w:rPr>
          <w:rFonts w:ascii="Times New Roman" w:eastAsia="Times New Roman" w:hAnsi="Times New Roman" w:cs="Times New Roman"/>
          <w:lang w:eastAsia="sl-SI"/>
        </w:rPr>
        <w:t>obseg prve ureditve groba,</w:t>
      </w:r>
    </w:p>
    <w:p w:rsidR="00C71950" w:rsidRPr="0071752A" w:rsidRDefault="00C71950" w:rsidP="00F765EB">
      <w:pPr>
        <w:spacing w:after="0" w:line="240" w:lineRule="auto"/>
        <w:ind w:left="425" w:hanging="425"/>
        <w:jc w:val="both"/>
        <w:rPr>
          <w:rFonts w:ascii="Times New Roman" w:eastAsia="Times New Roman" w:hAnsi="Times New Roman" w:cs="Times New Roman"/>
          <w:lang w:eastAsia="sl-SI"/>
        </w:rPr>
      </w:pPr>
      <w:r w:rsidRPr="0071752A">
        <w:rPr>
          <w:rFonts w:ascii="Times New Roman" w:eastAsia="Times New Roman" w:hAnsi="Times New Roman" w:cs="Times New Roman"/>
          <w:lang w:eastAsia="sl-SI"/>
        </w:rPr>
        <w:t>–</w:t>
      </w:r>
      <w:r w:rsidRPr="0071752A">
        <w:rPr>
          <w:rFonts w:ascii="Times New Roman" w:eastAsia="Times New Roman" w:hAnsi="Times New Roman" w:cs="Times New Roman"/>
          <w:sz w:val="14"/>
          <w:szCs w:val="14"/>
          <w:lang w:eastAsia="sl-SI"/>
        </w:rPr>
        <w:t> </w:t>
      </w:r>
      <w:r w:rsidRPr="0071752A">
        <w:rPr>
          <w:rFonts w:ascii="Times New Roman" w:eastAsia="Times New Roman" w:hAnsi="Times New Roman" w:cs="Times New Roman"/>
          <w:lang w:eastAsia="sl-SI"/>
        </w:rPr>
        <w:t>vzdrževanje reda, čistoče in miru na pokopališču,</w:t>
      </w:r>
    </w:p>
    <w:p w:rsidR="00C71950" w:rsidRPr="0071752A" w:rsidRDefault="00C71950" w:rsidP="00F765EB">
      <w:pPr>
        <w:spacing w:after="0" w:line="240" w:lineRule="auto"/>
        <w:ind w:left="425" w:hanging="425"/>
        <w:jc w:val="both"/>
        <w:rPr>
          <w:rFonts w:ascii="Times New Roman" w:eastAsia="Times New Roman" w:hAnsi="Times New Roman" w:cs="Times New Roman"/>
          <w:lang w:eastAsia="sl-SI"/>
        </w:rPr>
      </w:pPr>
      <w:r w:rsidRPr="0071752A">
        <w:rPr>
          <w:rFonts w:ascii="Times New Roman" w:eastAsia="Times New Roman" w:hAnsi="Times New Roman" w:cs="Times New Roman"/>
          <w:lang w:eastAsia="sl-SI"/>
        </w:rPr>
        <w:t>–</w:t>
      </w:r>
      <w:r w:rsidRPr="0071752A">
        <w:rPr>
          <w:rFonts w:ascii="Times New Roman" w:eastAsia="Times New Roman" w:hAnsi="Times New Roman" w:cs="Times New Roman"/>
          <w:sz w:val="14"/>
          <w:szCs w:val="14"/>
          <w:lang w:eastAsia="sl-SI"/>
        </w:rPr>
        <w:t> </w:t>
      </w:r>
      <w:r w:rsidRPr="0071752A">
        <w:rPr>
          <w:rFonts w:ascii="Times New Roman" w:eastAsia="Times New Roman" w:hAnsi="Times New Roman" w:cs="Times New Roman"/>
          <w:lang w:eastAsia="sl-SI"/>
        </w:rPr>
        <w:t>način oddaje grobov v najem,</w:t>
      </w:r>
    </w:p>
    <w:p w:rsidR="00C71950" w:rsidRPr="0071752A" w:rsidRDefault="00C71950" w:rsidP="00F765EB">
      <w:pPr>
        <w:spacing w:after="0" w:line="240" w:lineRule="auto"/>
        <w:ind w:left="425" w:hanging="425"/>
        <w:jc w:val="both"/>
        <w:rPr>
          <w:rFonts w:ascii="Times New Roman" w:eastAsia="Times New Roman" w:hAnsi="Times New Roman" w:cs="Times New Roman"/>
          <w:lang w:eastAsia="sl-SI"/>
        </w:rPr>
      </w:pPr>
      <w:r w:rsidRPr="0071752A">
        <w:rPr>
          <w:rFonts w:ascii="Times New Roman" w:eastAsia="Times New Roman" w:hAnsi="Times New Roman" w:cs="Times New Roman"/>
          <w:lang w:eastAsia="sl-SI"/>
        </w:rPr>
        <w:t>– postavljanje, spreminjanje ali odstranitev spomenikov, obnova spomenikov in grobnic ter vsak drug</w:t>
      </w:r>
    </w:p>
    <w:p w:rsidR="00C71950" w:rsidRPr="0071752A" w:rsidRDefault="00C71950" w:rsidP="00F765EB">
      <w:pPr>
        <w:spacing w:after="0" w:line="240" w:lineRule="auto"/>
        <w:ind w:left="425" w:hanging="425"/>
        <w:jc w:val="both"/>
        <w:rPr>
          <w:rFonts w:ascii="Times New Roman" w:eastAsia="Times New Roman" w:hAnsi="Times New Roman" w:cs="Times New Roman"/>
          <w:lang w:eastAsia="sl-SI"/>
        </w:rPr>
      </w:pPr>
      <w:r w:rsidRPr="0071752A">
        <w:rPr>
          <w:rFonts w:ascii="Times New Roman" w:eastAsia="Times New Roman" w:hAnsi="Times New Roman" w:cs="Times New Roman"/>
          <w:lang w:eastAsia="sl-SI"/>
        </w:rPr>
        <w:t>poseg v prostor na pokopališču,</w:t>
      </w:r>
    </w:p>
    <w:p w:rsidR="00C71950" w:rsidRPr="0071752A" w:rsidRDefault="00C71950" w:rsidP="00F765EB">
      <w:pPr>
        <w:spacing w:after="0" w:line="240" w:lineRule="auto"/>
        <w:ind w:left="425" w:hanging="425"/>
        <w:jc w:val="both"/>
        <w:rPr>
          <w:rFonts w:ascii="Times New Roman" w:eastAsia="Times New Roman" w:hAnsi="Times New Roman" w:cs="Times New Roman"/>
          <w:lang w:eastAsia="sl-SI"/>
        </w:rPr>
      </w:pPr>
      <w:r w:rsidRPr="0071752A">
        <w:rPr>
          <w:rFonts w:ascii="Times New Roman" w:eastAsia="Times New Roman" w:hAnsi="Times New Roman" w:cs="Times New Roman"/>
          <w:lang w:eastAsia="sl-SI"/>
        </w:rPr>
        <w:t>– zvrsti grobov,</w:t>
      </w:r>
    </w:p>
    <w:p w:rsidR="00C71950" w:rsidRPr="0071752A" w:rsidRDefault="00C71950" w:rsidP="00F765EB">
      <w:pPr>
        <w:spacing w:after="0" w:line="240" w:lineRule="auto"/>
        <w:ind w:left="425" w:hanging="425"/>
        <w:jc w:val="both"/>
        <w:rPr>
          <w:rFonts w:ascii="Times New Roman" w:eastAsia="Times New Roman" w:hAnsi="Times New Roman" w:cs="Times New Roman"/>
          <w:lang w:eastAsia="sl-SI"/>
        </w:rPr>
      </w:pPr>
      <w:r w:rsidRPr="0071752A">
        <w:rPr>
          <w:rFonts w:ascii="Times New Roman" w:eastAsia="Times New Roman" w:hAnsi="Times New Roman" w:cs="Times New Roman"/>
          <w:lang w:eastAsia="sl-SI"/>
        </w:rPr>
        <w:t>– okvirni tehnični normativi za grobove,</w:t>
      </w:r>
    </w:p>
    <w:p w:rsidR="00C71950" w:rsidRPr="0071752A" w:rsidRDefault="00C71950" w:rsidP="00F765EB">
      <w:pPr>
        <w:spacing w:after="0" w:line="240" w:lineRule="auto"/>
        <w:ind w:left="425" w:hanging="425"/>
        <w:jc w:val="both"/>
        <w:rPr>
          <w:rFonts w:ascii="Times New Roman" w:eastAsia="Times New Roman" w:hAnsi="Times New Roman" w:cs="Times New Roman"/>
          <w:lang w:eastAsia="sl-SI"/>
        </w:rPr>
      </w:pPr>
      <w:r w:rsidRPr="0071752A">
        <w:rPr>
          <w:rFonts w:ascii="Times New Roman" w:eastAsia="Times New Roman" w:hAnsi="Times New Roman" w:cs="Times New Roman"/>
          <w:lang w:eastAsia="sl-SI"/>
        </w:rPr>
        <w:t>–</w:t>
      </w:r>
      <w:r w:rsidRPr="0071752A">
        <w:rPr>
          <w:rFonts w:ascii="Times New Roman" w:eastAsia="Times New Roman" w:hAnsi="Times New Roman" w:cs="Times New Roman"/>
          <w:sz w:val="14"/>
          <w:szCs w:val="14"/>
          <w:lang w:eastAsia="sl-SI"/>
        </w:rPr>
        <w:t> </w:t>
      </w:r>
      <w:r w:rsidRPr="0071752A">
        <w:rPr>
          <w:rFonts w:ascii="Times New Roman" w:eastAsia="Times New Roman" w:hAnsi="Times New Roman" w:cs="Times New Roman"/>
          <w:lang w:eastAsia="sl-SI"/>
        </w:rPr>
        <w:t>mirovalna doba za grobove,</w:t>
      </w:r>
    </w:p>
    <w:p w:rsidR="00C71950" w:rsidRPr="0071752A" w:rsidRDefault="00C71950" w:rsidP="00F765EB">
      <w:pPr>
        <w:spacing w:after="0" w:line="240" w:lineRule="auto"/>
        <w:ind w:left="425" w:hanging="425"/>
        <w:jc w:val="both"/>
        <w:rPr>
          <w:rFonts w:ascii="Times New Roman" w:eastAsia="Times New Roman" w:hAnsi="Times New Roman" w:cs="Times New Roman"/>
          <w:lang w:eastAsia="sl-SI"/>
        </w:rPr>
      </w:pPr>
      <w:r w:rsidRPr="0071752A">
        <w:rPr>
          <w:rFonts w:ascii="Times New Roman" w:eastAsia="Times New Roman" w:hAnsi="Times New Roman" w:cs="Times New Roman"/>
          <w:lang w:eastAsia="sl-SI"/>
        </w:rPr>
        <w:t>–</w:t>
      </w:r>
      <w:r w:rsidRPr="0071752A">
        <w:rPr>
          <w:rFonts w:ascii="Times New Roman" w:eastAsia="Times New Roman" w:hAnsi="Times New Roman" w:cs="Times New Roman"/>
          <w:sz w:val="14"/>
          <w:szCs w:val="14"/>
          <w:lang w:eastAsia="sl-SI"/>
        </w:rPr>
        <w:t> </w:t>
      </w:r>
      <w:r w:rsidRPr="0071752A">
        <w:rPr>
          <w:rFonts w:ascii="Times New Roman" w:eastAsia="Times New Roman" w:hAnsi="Times New Roman" w:cs="Times New Roman"/>
          <w:lang w:eastAsia="sl-SI"/>
        </w:rPr>
        <w:t>enotni cenik uporabe mrliške vežice,</w:t>
      </w:r>
    </w:p>
    <w:p w:rsidR="00C71950" w:rsidRPr="0071752A" w:rsidRDefault="00C71950" w:rsidP="00F765EB">
      <w:pPr>
        <w:spacing w:after="0" w:line="240" w:lineRule="auto"/>
        <w:ind w:left="425" w:hanging="425"/>
        <w:jc w:val="both"/>
        <w:rPr>
          <w:rFonts w:ascii="Times New Roman" w:eastAsia="Times New Roman" w:hAnsi="Times New Roman" w:cs="Times New Roman"/>
          <w:lang w:eastAsia="sl-SI"/>
        </w:rPr>
      </w:pPr>
      <w:r w:rsidRPr="0071752A">
        <w:rPr>
          <w:rFonts w:ascii="Times New Roman" w:eastAsia="Times New Roman" w:hAnsi="Times New Roman" w:cs="Times New Roman"/>
          <w:lang w:eastAsia="sl-SI"/>
        </w:rPr>
        <w:t>– razmerje grobnine za posamezno vrsto groba glede na enojni grob,</w:t>
      </w:r>
    </w:p>
    <w:p w:rsidR="00C71950" w:rsidRPr="0071752A" w:rsidRDefault="00C71950" w:rsidP="00F765EB">
      <w:pPr>
        <w:spacing w:after="0" w:line="240" w:lineRule="auto"/>
        <w:ind w:left="425" w:hanging="425"/>
        <w:jc w:val="both"/>
        <w:rPr>
          <w:rFonts w:ascii="Times New Roman" w:eastAsia="Times New Roman" w:hAnsi="Times New Roman" w:cs="Times New Roman"/>
          <w:lang w:eastAsia="sl-SI"/>
        </w:rPr>
      </w:pPr>
      <w:r w:rsidRPr="0071752A">
        <w:rPr>
          <w:rFonts w:ascii="Times New Roman" w:eastAsia="Times New Roman" w:hAnsi="Times New Roman" w:cs="Times New Roman"/>
          <w:lang w:eastAsia="sl-SI"/>
        </w:rPr>
        <w:t>–</w:t>
      </w:r>
      <w:r w:rsidRPr="0071752A">
        <w:rPr>
          <w:rFonts w:ascii="Times New Roman" w:eastAsia="Times New Roman" w:hAnsi="Times New Roman" w:cs="Times New Roman"/>
          <w:sz w:val="14"/>
          <w:szCs w:val="14"/>
          <w:lang w:eastAsia="sl-SI"/>
        </w:rPr>
        <w:t> </w:t>
      </w:r>
      <w:r w:rsidRPr="0071752A">
        <w:rPr>
          <w:rFonts w:ascii="Times New Roman" w:eastAsia="Times New Roman" w:hAnsi="Times New Roman" w:cs="Times New Roman"/>
          <w:lang w:eastAsia="sl-SI"/>
        </w:rPr>
        <w:t>druga vprašanja pogrebne in pokopališke dejavnosti ter uporabnikov.</w:t>
      </w:r>
    </w:p>
    <w:p w:rsidR="00C71950" w:rsidRPr="0071752A" w:rsidRDefault="00C71950" w:rsidP="00F765EB">
      <w:pPr>
        <w:spacing w:after="0" w:line="240" w:lineRule="auto"/>
        <w:rPr>
          <w:rFonts w:ascii="Times New Roman" w:hAnsi="Times New Roman" w:cs="Times New Roman"/>
        </w:rPr>
      </w:pPr>
    </w:p>
    <w:p w:rsidR="00C71950" w:rsidRPr="0071752A" w:rsidRDefault="00C71950" w:rsidP="00F765EB">
      <w:pPr>
        <w:spacing w:after="0" w:line="240" w:lineRule="auto"/>
      </w:pPr>
    </w:p>
    <w:p w:rsidR="00C71950" w:rsidRPr="0071752A" w:rsidRDefault="00C71950" w:rsidP="00F765EB">
      <w:pPr>
        <w:spacing w:after="0" w:line="240" w:lineRule="auto"/>
        <w:rPr>
          <w:rFonts w:ascii="Times New Roman" w:hAnsi="Times New Roman" w:cs="Times New Roman"/>
        </w:rPr>
      </w:pPr>
      <w:r w:rsidRPr="0071752A">
        <w:rPr>
          <w:rFonts w:ascii="Times New Roman" w:hAnsi="Times New Roman" w:cs="Times New Roman"/>
        </w:rPr>
        <w:t>II. NAČIN ZAGOTAVLJANJA 24-URNE DEŽURNE SLUŽBE</w:t>
      </w:r>
    </w:p>
    <w:p w:rsidR="00C71950" w:rsidRPr="0071752A" w:rsidRDefault="00C71950" w:rsidP="00F765EB">
      <w:pPr>
        <w:pStyle w:val="Noga"/>
        <w:tabs>
          <w:tab w:val="left" w:pos="708"/>
        </w:tabs>
        <w:rPr>
          <w:rFonts w:ascii="Times New Roman" w:hAnsi="Times New Roman" w:cs="Times New Roman"/>
        </w:rPr>
      </w:pPr>
    </w:p>
    <w:p w:rsidR="00C71950" w:rsidRPr="0071752A" w:rsidRDefault="00C71950" w:rsidP="00F765EB">
      <w:pPr>
        <w:pStyle w:val="Noga"/>
        <w:tabs>
          <w:tab w:val="left" w:pos="708"/>
        </w:tabs>
        <w:rPr>
          <w:rFonts w:ascii="Times New Roman" w:hAnsi="Times New Roman" w:cs="Times New Roman"/>
        </w:rPr>
      </w:pPr>
    </w:p>
    <w:p w:rsidR="00C71950" w:rsidRPr="0071752A" w:rsidRDefault="00C71950" w:rsidP="00F765EB">
      <w:pPr>
        <w:spacing w:after="0" w:line="240" w:lineRule="auto"/>
        <w:jc w:val="both"/>
        <w:rPr>
          <w:rFonts w:ascii="Times New Roman" w:hAnsi="Times New Roman" w:cs="Times New Roman"/>
        </w:rPr>
      </w:pPr>
      <w:r w:rsidRPr="0071752A">
        <w:rPr>
          <w:rFonts w:ascii="Times New Roman" w:hAnsi="Times New Roman" w:cs="Times New Roman"/>
        </w:rPr>
        <w:t>1. Organizacijska in prostorska zasnova opravljanja javne službe</w:t>
      </w:r>
    </w:p>
    <w:p w:rsidR="00C71950" w:rsidRPr="0071752A" w:rsidRDefault="00C71950" w:rsidP="00F765EB">
      <w:pPr>
        <w:spacing w:after="0" w:line="240" w:lineRule="auto"/>
        <w:jc w:val="center"/>
        <w:rPr>
          <w:rFonts w:ascii="Times New Roman" w:hAnsi="Times New Roman" w:cs="Times New Roman"/>
        </w:rPr>
      </w:pPr>
    </w:p>
    <w:p w:rsidR="00C71950" w:rsidRPr="0071752A" w:rsidRDefault="00C71950" w:rsidP="00F765EB">
      <w:pPr>
        <w:spacing w:after="0" w:line="240" w:lineRule="auto"/>
        <w:jc w:val="center"/>
        <w:rPr>
          <w:rFonts w:ascii="Times New Roman" w:hAnsi="Times New Roman" w:cs="Times New Roman"/>
        </w:rPr>
      </w:pPr>
    </w:p>
    <w:p w:rsidR="00C71950" w:rsidRPr="0071752A" w:rsidRDefault="00C71950" w:rsidP="00F765EB">
      <w:pPr>
        <w:pStyle w:val="Odstavekseznama"/>
        <w:numPr>
          <w:ilvl w:val="0"/>
          <w:numId w:val="2"/>
        </w:numPr>
        <w:spacing w:after="0" w:line="240" w:lineRule="auto"/>
        <w:jc w:val="center"/>
        <w:rPr>
          <w:rFonts w:ascii="Times New Roman" w:hAnsi="Times New Roman" w:cs="Times New Roman"/>
        </w:rPr>
      </w:pPr>
      <w:r w:rsidRPr="0071752A">
        <w:rPr>
          <w:rFonts w:ascii="Times New Roman" w:hAnsi="Times New Roman" w:cs="Times New Roman"/>
        </w:rPr>
        <w:t xml:space="preserve">člen </w:t>
      </w:r>
    </w:p>
    <w:p w:rsidR="00C71950" w:rsidRPr="0071752A" w:rsidRDefault="00C71950" w:rsidP="00F765EB">
      <w:pPr>
        <w:spacing w:after="0" w:line="240" w:lineRule="auto"/>
        <w:jc w:val="center"/>
        <w:rPr>
          <w:rFonts w:ascii="Times New Roman" w:hAnsi="Times New Roman" w:cs="Times New Roman"/>
        </w:rPr>
      </w:pPr>
    </w:p>
    <w:p w:rsidR="00C71950" w:rsidRPr="0071752A" w:rsidRDefault="00C71950" w:rsidP="00F765EB">
      <w:pPr>
        <w:pStyle w:val="Default"/>
        <w:jc w:val="both"/>
        <w:rPr>
          <w:color w:val="auto"/>
          <w:sz w:val="22"/>
          <w:szCs w:val="22"/>
        </w:rPr>
      </w:pPr>
      <w:r w:rsidRPr="0071752A">
        <w:rPr>
          <w:color w:val="auto"/>
          <w:sz w:val="22"/>
          <w:szCs w:val="22"/>
        </w:rPr>
        <w:t>(1) Javno službo 24-urne dežurne službe (v nadaljnjem besedilu: javna služba) zagotavlja MOL v obliki javnega podjetja (v nadaljnjem besedilu: izvajalec javne službe) na celotnem območju MOL v obsegu in pod pogoji, določenimi s tem odlokom. Izvajalec javne službe je podjetje ŽALE Javno podjetje, d.o.o.</w:t>
      </w:r>
    </w:p>
    <w:p w:rsidR="00C71950" w:rsidRPr="0071752A" w:rsidRDefault="00C71950" w:rsidP="00F765EB">
      <w:pPr>
        <w:pStyle w:val="Default"/>
        <w:rPr>
          <w:color w:val="auto"/>
          <w:sz w:val="22"/>
          <w:szCs w:val="22"/>
        </w:rPr>
      </w:pPr>
    </w:p>
    <w:p w:rsidR="00C71950" w:rsidRPr="0071752A" w:rsidRDefault="00C71950" w:rsidP="00F765EB">
      <w:pPr>
        <w:pStyle w:val="Default"/>
        <w:jc w:val="both"/>
        <w:rPr>
          <w:color w:val="auto"/>
          <w:sz w:val="22"/>
          <w:szCs w:val="22"/>
        </w:rPr>
      </w:pPr>
      <w:r w:rsidRPr="0071752A">
        <w:rPr>
          <w:color w:val="auto"/>
          <w:sz w:val="22"/>
          <w:szCs w:val="22"/>
        </w:rPr>
        <w:t>(2) Izvajalec mora opravljati javno službo skladno s programom za obvladovanje kakovosti poslovanja, ki ga izdela vsako leto do konca junija za tekoče poslovno leto.</w:t>
      </w:r>
    </w:p>
    <w:p w:rsidR="00C71950" w:rsidRPr="0071752A" w:rsidRDefault="00C71950" w:rsidP="00F765EB">
      <w:pPr>
        <w:spacing w:after="0" w:line="240" w:lineRule="auto"/>
        <w:jc w:val="both"/>
        <w:rPr>
          <w:rFonts w:ascii="Times New Roman" w:hAnsi="Times New Roman" w:cs="Times New Roman"/>
        </w:rPr>
      </w:pPr>
    </w:p>
    <w:p w:rsidR="00C71950" w:rsidRPr="0071752A" w:rsidRDefault="00C71950" w:rsidP="00F765EB">
      <w:pPr>
        <w:spacing w:after="0" w:line="240" w:lineRule="auto"/>
        <w:jc w:val="both"/>
        <w:rPr>
          <w:rFonts w:ascii="Times New Roman" w:hAnsi="Times New Roman" w:cs="Times New Roman"/>
        </w:rPr>
      </w:pPr>
    </w:p>
    <w:p w:rsidR="00C71950" w:rsidRPr="0071752A" w:rsidRDefault="00C71950" w:rsidP="00F765EB">
      <w:pPr>
        <w:spacing w:after="0" w:line="240" w:lineRule="auto"/>
        <w:jc w:val="both"/>
        <w:rPr>
          <w:rFonts w:ascii="Times New Roman" w:hAnsi="Times New Roman" w:cs="Times New Roman"/>
        </w:rPr>
      </w:pPr>
      <w:r w:rsidRPr="0071752A">
        <w:rPr>
          <w:rFonts w:ascii="Times New Roman" w:hAnsi="Times New Roman" w:cs="Times New Roman"/>
        </w:rPr>
        <w:t>2. Vrsta in obseg javne dobrine in njena prostorska razporeditev</w:t>
      </w:r>
    </w:p>
    <w:p w:rsidR="00C71950" w:rsidRPr="0071752A" w:rsidRDefault="00C71950" w:rsidP="00F765EB">
      <w:pPr>
        <w:spacing w:after="0" w:line="240" w:lineRule="auto"/>
        <w:jc w:val="both"/>
        <w:rPr>
          <w:rFonts w:ascii="Times New Roman" w:hAnsi="Times New Roman" w:cs="Times New Roman"/>
        </w:rPr>
      </w:pPr>
    </w:p>
    <w:p w:rsidR="00C71950" w:rsidRPr="0071752A" w:rsidRDefault="00C71950" w:rsidP="00F765EB">
      <w:pPr>
        <w:spacing w:after="0" w:line="240" w:lineRule="auto"/>
        <w:jc w:val="center"/>
        <w:rPr>
          <w:rFonts w:ascii="Times New Roman" w:hAnsi="Times New Roman" w:cs="Times New Roman"/>
        </w:rPr>
      </w:pPr>
    </w:p>
    <w:p w:rsidR="00C71950" w:rsidRPr="0071752A" w:rsidRDefault="00C71950" w:rsidP="00F765EB">
      <w:pPr>
        <w:pStyle w:val="Odstavekseznama"/>
        <w:numPr>
          <w:ilvl w:val="0"/>
          <w:numId w:val="2"/>
        </w:numPr>
        <w:spacing w:after="0" w:line="240" w:lineRule="auto"/>
        <w:jc w:val="center"/>
        <w:rPr>
          <w:rFonts w:ascii="Times New Roman" w:hAnsi="Times New Roman" w:cs="Times New Roman"/>
        </w:rPr>
      </w:pPr>
      <w:r w:rsidRPr="0071752A">
        <w:rPr>
          <w:rFonts w:ascii="Times New Roman" w:hAnsi="Times New Roman" w:cs="Times New Roman"/>
        </w:rPr>
        <w:t>člen</w:t>
      </w:r>
    </w:p>
    <w:p w:rsidR="00C71950" w:rsidRPr="0071752A" w:rsidRDefault="00C71950" w:rsidP="00F765EB">
      <w:pPr>
        <w:spacing w:after="0" w:line="240" w:lineRule="auto"/>
        <w:rPr>
          <w:rFonts w:ascii="Times New Roman" w:hAnsi="Times New Roman" w:cs="Times New Roman"/>
        </w:rPr>
      </w:pPr>
    </w:p>
    <w:p w:rsidR="00C71950" w:rsidRPr="0071752A" w:rsidRDefault="00C71950" w:rsidP="00F765EB">
      <w:pPr>
        <w:pStyle w:val="Default"/>
        <w:jc w:val="both"/>
        <w:rPr>
          <w:sz w:val="22"/>
          <w:szCs w:val="22"/>
        </w:rPr>
      </w:pPr>
      <w:r w:rsidRPr="0071752A">
        <w:rPr>
          <w:sz w:val="22"/>
          <w:szCs w:val="22"/>
        </w:rPr>
        <w:t>Javna dobrina javne službe na celotnem območju MOL obsega vsak prevoz od kraja smrti do hladilnih prostorov izvajalca javne službe ali zdravstvenega zavoda zaradi obdukcije pokojnika, odvzema organov oziroma drugih postopkov na pokojniku in nato do hladilnih prostorov izvajalca javne službe, vključno z uporabo le-teh.</w:t>
      </w:r>
    </w:p>
    <w:p w:rsidR="00C71950" w:rsidRPr="0071752A" w:rsidRDefault="00C71950" w:rsidP="00F765EB">
      <w:pPr>
        <w:spacing w:after="0" w:line="240" w:lineRule="auto"/>
        <w:jc w:val="both"/>
        <w:rPr>
          <w:rFonts w:ascii="Times New Roman" w:hAnsi="Times New Roman" w:cs="Times New Roman"/>
          <w:strike/>
        </w:rPr>
      </w:pPr>
    </w:p>
    <w:p w:rsidR="00C71950" w:rsidRPr="0071752A" w:rsidRDefault="00C71950" w:rsidP="00F765EB">
      <w:pPr>
        <w:pStyle w:val="Brezrazmikov"/>
        <w:tabs>
          <w:tab w:val="left" w:pos="1666"/>
        </w:tabs>
        <w:rPr>
          <w:rFonts w:ascii="Times New Roman" w:hAnsi="Times New Roman" w:cs="Times New Roman"/>
          <w:strike/>
        </w:rPr>
      </w:pPr>
    </w:p>
    <w:p w:rsidR="00C71950" w:rsidRPr="0071752A" w:rsidRDefault="00C71950" w:rsidP="00F765EB">
      <w:pPr>
        <w:pStyle w:val="Brezrazmikov"/>
        <w:tabs>
          <w:tab w:val="left" w:pos="1666"/>
        </w:tabs>
        <w:rPr>
          <w:rFonts w:ascii="Times New Roman" w:hAnsi="Times New Roman" w:cs="Times New Roman"/>
        </w:rPr>
      </w:pPr>
      <w:r w:rsidRPr="0071752A">
        <w:rPr>
          <w:rFonts w:ascii="Times New Roman" w:hAnsi="Times New Roman" w:cs="Times New Roman"/>
        </w:rPr>
        <w:t>3. Pogoji za zagotavljanje in uporabo javne dobrine</w:t>
      </w:r>
    </w:p>
    <w:p w:rsidR="00C71950" w:rsidRPr="0071752A" w:rsidRDefault="00C71950" w:rsidP="00F765EB">
      <w:pPr>
        <w:pStyle w:val="Brezrazmikov"/>
        <w:tabs>
          <w:tab w:val="left" w:pos="1666"/>
        </w:tabs>
        <w:rPr>
          <w:rFonts w:ascii="Times New Roman" w:hAnsi="Times New Roman" w:cs="Times New Roman"/>
          <w:strike/>
        </w:rPr>
      </w:pPr>
    </w:p>
    <w:p w:rsidR="00C71950" w:rsidRPr="0071752A" w:rsidRDefault="00C71950" w:rsidP="00F765EB">
      <w:pPr>
        <w:pStyle w:val="Brezrazmikov"/>
        <w:tabs>
          <w:tab w:val="left" w:pos="1666"/>
        </w:tabs>
        <w:rPr>
          <w:rFonts w:ascii="Times New Roman" w:hAnsi="Times New Roman" w:cs="Times New Roman"/>
          <w:strike/>
        </w:rPr>
      </w:pPr>
    </w:p>
    <w:p w:rsidR="00C71950" w:rsidRPr="0071752A" w:rsidRDefault="00C71950" w:rsidP="00F765EB">
      <w:pPr>
        <w:pStyle w:val="Naslov3"/>
        <w:keepNext/>
        <w:widowControl w:val="0"/>
        <w:numPr>
          <w:ilvl w:val="0"/>
          <w:numId w:val="2"/>
        </w:numPr>
        <w:tabs>
          <w:tab w:val="left" w:pos="708"/>
        </w:tabs>
        <w:autoSpaceDE w:val="0"/>
        <w:autoSpaceDN w:val="0"/>
        <w:adjustRightInd w:val="0"/>
        <w:spacing w:after="0"/>
        <w:jc w:val="center"/>
        <w:rPr>
          <w:b w:val="0"/>
          <w:color w:val="auto"/>
          <w:sz w:val="22"/>
          <w:szCs w:val="22"/>
        </w:rPr>
      </w:pPr>
      <w:r w:rsidRPr="0071752A">
        <w:rPr>
          <w:b w:val="0"/>
          <w:color w:val="auto"/>
          <w:sz w:val="22"/>
          <w:szCs w:val="22"/>
        </w:rPr>
        <w:t>člen</w:t>
      </w:r>
    </w:p>
    <w:p w:rsidR="00C71950" w:rsidRPr="0071752A" w:rsidRDefault="00C71950" w:rsidP="00F765EB">
      <w:pPr>
        <w:pStyle w:val="Telobesedila"/>
        <w:spacing w:after="0"/>
        <w:rPr>
          <w:sz w:val="22"/>
          <w:szCs w:val="22"/>
        </w:rPr>
      </w:pPr>
    </w:p>
    <w:p w:rsidR="00C71950" w:rsidRPr="0071752A" w:rsidRDefault="00C71950" w:rsidP="00F765EB">
      <w:pPr>
        <w:spacing w:after="0" w:line="240" w:lineRule="auto"/>
        <w:rPr>
          <w:rFonts w:ascii="Times New Roman" w:hAnsi="Times New Roman" w:cs="Times New Roman"/>
        </w:rPr>
      </w:pPr>
      <w:r w:rsidRPr="0071752A">
        <w:rPr>
          <w:rFonts w:ascii="Times New Roman" w:hAnsi="Times New Roman" w:cs="Times New Roman"/>
        </w:rPr>
        <w:t>V zvezi z izvajanjem javne službe je izvajalec javne službe dolžan:</w:t>
      </w:r>
    </w:p>
    <w:p w:rsidR="00C71950" w:rsidRPr="0071752A" w:rsidRDefault="00C71950" w:rsidP="00F765EB">
      <w:pPr>
        <w:spacing w:after="0" w:line="240" w:lineRule="auto"/>
        <w:jc w:val="both"/>
        <w:rPr>
          <w:rFonts w:ascii="Times New Roman" w:hAnsi="Times New Roman" w:cs="Times New Roman"/>
        </w:rPr>
      </w:pPr>
      <w:r w:rsidRPr="0071752A">
        <w:rPr>
          <w:rFonts w:ascii="Times New Roman" w:hAnsi="Times New Roman" w:cs="Times New Roman"/>
        </w:rPr>
        <w:t>– zagotavljati kvalitetno izvajanje storitev javne službe,</w:t>
      </w:r>
    </w:p>
    <w:p w:rsidR="00C71950" w:rsidRPr="0071752A" w:rsidRDefault="00C71950" w:rsidP="00F765EB">
      <w:pPr>
        <w:spacing w:after="0" w:line="240" w:lineRule="auto"/>
        <w:jc w:val="both"/>
        <w:rPr>
          <w:rFonts w:ascii="Times New Roman" w:hAnsi="Times New Roman" w:cs="Times New Roman"/>
        </w:rPr>
      </w:pPr>
      <w:r w:rsidRPr="0071752A">
        <w:rPr>
          <w:rFonts w:ascii="Times New Roman" w:hAnsi="Times New Roman" w:cs="Times New Roman"/>
        </w:rPr>
        <w:t>– upoštevati normative in standarde, prepisane za izvajanje javne službe,</w:t>
      </w:r>
    </w:p>
    <w:p w:rsidR="00C71950" w:rsidRPr="0071752A" w:rsidRDefault="00C71950" w:rsidP="00F765EB">
      <w:pPr>
        <w:spacing w:after="0" w:line="240" w:lineRule="auto"/>
        <w:jc w:val="both"/>
        <w:rPr>
          <w:rFonts w:ascii="Times New Roman" w:hAnsi="Times New Roman" w:cs="Times New Roman"/>
        </w:rPr>
      </w:pPr>
      <w:r w:rsidRPr="0071752A">
        <w:rPr>
          <w:rFonts w:ascii="Times New Roman" w:hAnsi="Times New Roman" w:cs="Times New Roman"/>
        </w:rPr>
        <w:t>– omogočati nemoten nadzor nad izvajanjem javne službe,</w:t>
      </w:r>
    </w:p>
    <w:p w:rsidR="00C71950" w:rsidRPr="0071752A" w:rsidRDefault="00C71950" w:rsidP="00F765EB">
      <w:pPr>
        <w:spacing w:after="0" w:line="240" w:lineRule="auto"/>
        <w:jc w:val="both"/>
        <w:rPr>
          <w:rFonts w:ascii="Times New Roman" w:hAnsi="Times New Roman" w:cs="Times New Roman"/>
        </w:rPr>
      </w:pPr>
      <w:r w:rsidRPr="0071752A">
        <w:rPr>
          <w:rFonts w:ascii="Times New Roman" w:hAnsi="Times New Roman" w:cs="Times New Roman"/>
        </w:rPr>
        <w:t>– pripravljati predloge cene storitve javne službe in</w:t>
      </w:r>
    </w:p>
    <w:p w:rsidR="00C71950" w:rsidRPr="0071752A" w:rsidRDefault="00C71950" w:rsidP="00F765EB">
      <w:pPr>
        <w:pStyle w:val="Telobesedila"/>
        <w:spacing w:after="0"/>
        <w:jc w:val="both"/>
        <w:rPr>
          <w:sz w:val="22"/>
          <w:szCs w:val="22"/>
        </w:rPr>
      </w:pPr>
      <w:r w:rsidRPr="0071752A">
        <w:rPr>
          <w:sz w:val="22"/>
          <w:szCs w:val="22"/>
        </w:rPr>
        <w:t>– izvajati druge obveznosti v skladu z zakonom, ki ureja pogrebno in pokopališko dejavnost, podzakonskimi predpisi in tem odlokom.</w:t>
      </w:r>
    </w:p>
    <w:p w:rsidR="00C71950" w:rsidRPr="0071752A" w:rsidRDefault="00C71950" w:rsidP="00F765EB">
      <w:pPr>
        <w:pStyle w:val="Telobesedila"/>
        <w:spacing w:after="0"/>
        <w:rPr>
          <w:sz w:val="22"/>
          <w:szCs w:val="22"/>
        </w:rPr>
      </w:pPr>
    </w:p>
    <w:p w:rsidR="00C71950" w:rsidRPr="0071752A" w:rsidRDefault="00C71950" w:rsidP="00F765EB">
      <w:pPr>
        <w:spacing w:after="0" w:line="240" w:lineRule="auto"/>
        <w:rPr>
          <w:rFonts w:ascii="Times New Roman" w:hAnsi="Times New Roman" w:cs="Times New Roman"/>
        </w:rPr>
      </w:pPr>
    </w:p>
    <w:p w:rsidR="00C71950" w:rsidRPr="0071752A" w:rsidRDefault="00C71950" w:rsidP="00F765EB">
      <w:pPr>
        <w:pStyle w:val="Odstavekseznama"/>
        <w:numPr>
          <w:ilvl w:val="0"/>
          <w:numId w:val="2"/>
        </w:numPr>
        <w:spacing w:after="0" w:line="240" w:lineRule="auto"/>
        <w:jc w:val="center"/>
        <w:rPr>
          <w:rFonts w:ascii="Times New Roman" w:hAnsi="Times New Roman" w:cs="Times New Roman"/>
        </w:rPr>
      </w:pPr>
      <w:r w:rsidRPr="0071752A">
        <w:rPr>
          <w:rFonts w:ascii="Times New Roman" w:hAnsi="Times New Roman" w:cs="Times New Roman"/>
        </w:rPr>
        <w:t>člen</w:t>
      </w:r>
    </w:p>
    <w:p w:rsidR="00C71950" w:rsidRPr="0071752A" w:rsidRDefault="00C71950" w:rsidP="00F765EB">
      <w:pPr>
        <w:pStyle w:val="Telobesedila"/>
        <w:spacing w:after="0"/>
        <w:jc w:val="both"/>
        <w:rPr>
          <w:sz w:val="22"/>
          <w:szCs w:val="22"/>
        </w:rPr>
      </w:pPr>
    </w:p>
    <w:p w:rsidR="00C71950" w:rsidRPr="0071752A" w:rsidRDefault="00C71950" w:rsidP="00F765EB">
      <w:pPr>
        <w:pStyle w:val="Telobesedila"/>
        <w:spacing w:after="0"/>
        <w:jc w:val="both"/>
        <w:rPr>
          <w:sz w:val="22"/>
          <w:szCs w:val="22"/>
        </w:rPr>
      </w:pPr>
      <w:r w:rsidRPr="0071752A">
        <w:rPr>
          <w:sz w:val="22"/>
          <w:szCs w:val="22"/>
        </w:rPr>
        <w:t xml:space="preserve">Izvajalec javne službe mora opravljati javno službo s spoštovanjem in pieteto do pokojnikov. </w:t>
      </w:r>
    </w:p>
    <w:p w:rsidR="00C71950" w:rsidRPr="0071752A" w:rsidRDefault="00C71950" w:rsidP="00F765EB">
      <w:pPr>
        <w:pStyle w:val="Telobesedila-zamik"/>
        <w:spacing w:after="0" w:line="240" w:lineRule="auto"/>
        <w:ind w:left="0"/>
        <w:rPr>
          <w:rFonts w:ascii="Times New Roman" w:hAnsi="Times New Roman" w:cs="Times New Roman"/>
        </w:rPr>
      </w:pPr>
    </w:p>
    <w:p w:rsidR="00C71950" w:rsidRPr="0071752A" w:rsidRDefault="00C71950" w:rsidP="00F765EB">
      <w:pPr>
        <w:pStyle w:val="Telobesedila"/>
        <w:spacing w:after="0"/>
        <w:rPr>
          <w:sz w:val="22"/>
          <w:szCs w:val="22"/>
        </w:rPr>
      </w:pPr>
    </w:p>
    <w:p w:rsidR="00C71950" w:rsidRPr="0071752A" w:rsidRDefault="00C71950" w:rsidP="00F765EB">
      <w:pPr>
        <w:spacing w:after="0" w:line="240" w:lineRule="auto"/>
        <w:rPr>
          <w:rFonts w:ascii="Times New Roman" w:hAnsi="Times New Roman" w:cs="Times New Roman"/>
        </w:rPr>
      </w:pPr>
      <w:r w:rsidRPr="0071752A">
        <w:rPr>
          <w:rFonts w:ascii="Times New Roman" w:hAnsi="Times New Roman" w:cs="Times New Roman"/>
        </w:rPr>
        <w:t>4. Pravice in obveznosti uporabnikov</w:t>
      </w:r>
    </w:p>
    <w:p w:rsidR="00C71950" w:rsidRPr="0071752A" w:rsidRDefault="00C71950" w:rsidP="00F765EB">
      <w:pPr>
        <w:spacing w:after="0" w:line="240" w:lineRule="auto"/>
        <w:rPr>
          <w:rFonts w:ascii="Times New Roman" w:hAnsi="Times New Roman" w:cs="Times New Roman"/>
        </w:rPr>
      </w:pPr>
    </w:p>
    <w:p w:rsidR="00C71950" w:rsidRPr="0071752A" w:rsidRDefault="00C71950" w:rsidP="00F765EB">
      <w:pPr>
        <w:pStyle w:val="Odstavekseznama"/>
        <w:numPr>
          <w:ilvl w:val="0"/>
          <w:numId w:val="2"/>
        </w:numPr>
        <w:spacing w:after="0" w:line="240" w:lineRule="auto"/>
        <w:jc w:val="center"/>
        <w:rPr>
          <w:rFonts w:ascii="Times New Roman" w:hAnsi="Times New Roman" w:cs="Times New Roman"/>
        </w:rPr>
      </w:pPr>
      <w:r w:rsidRPr="0071752A">
        <w:rPr>
          <w:rFonts w:ascii="Times New Roman" w:hAnsi="Times New Roman" w:cs="Times New Roman"/>
        </w:rPr>
        <w:t xml:space="preserve">člen </w:t>
      </w:r>
    </w:p>
    <w:p w:rsidR="00C71950" w:rsidRPr="0071752A" w:rsidRDefault="00C71950" w:rsidP="00F765EB">
      <w:pPr>
        <w:pStyle w:val="Telobesedila"/>
        <w:spacing w:after="0"/>
        <w:rPr>
          <w:sz w:val="22"/>
          <w:szCs w:val="22"/>
        </w:rPr>
      </w:pPr>
    </w:p>
    <w:p w:rsidR="00C71950" w:rsidRPr="0071752A" w:rsidRDefault="00C71950" w:rsidP="00F765EB">
      <w:pPr>
        <w:pStyle w:val="Telobesedila"/>
        <w:spacing w:after="0"/>
        <w:jc w:val="both"/>
        <w:rPr>
          <w:sz w:val="22"/>
          <w:szCs w:val="22"/>
        </w:rPr>
      </w:pPr>
      <w:r w:rsidRPr="0071752A">
        <w:rPr>
          <w:sz w:val="22"/>
          <w:szCs w:val="22"/>
        </w:rPr>
        <w:t>Uporabniki storitev javne službe so naročniki pogreba in plačniki storitev obdukcije v skladu s predpisi, ki urejajo mrliško pregledno službo.</w:t>
      </w:r>
    </w:p>
    <w:p w:rsidR="00C71950" w:rsidRPr="0071752A" w:rsidRDefault="00C71950" w:rsidP="00F765EB">
      <w:pPr>
        <w:pStyle w:val="Telobesedila"/>
        <w:spacing w:after="0"/>
        <w:rPr>
          <w:sz w:val="22"/>
          <w:szCs w:val="22"/>
        </w:rPr>
      </w:pPr>
    </w:p>
    <w:p w:rsidR="00C71950" w:rsidRPr="0071752A" w:rsidRDefault="00C71950" w:rsidP="00F765EB">
      <w:pPr>
        <w:pStyle w:val="Telobesedila"/>
        <w:spacing w:after="0"/>
        <w:rPr>
          <w:sz w:val="22"/>
          <w:szCs w:val="22"/>
        </w:rPr>
      </w:pPr>
    </w:p>
    <w:p w:rsidR="00C71950" w:rsidRPr="0071752A" w:rsidRDefault="00C71950" w:rsidP="00F765EB">
      <w:pPr>
        <w:pStyle w:val="Telobesedila"/>
        <w:numPr>
          <w:ilvl w:val="0"/>
          <w:numId w:val="2"/>
        </w:numPr>
        <w:spacing w:after="0"/>
        <w:jc w:val="center"/>
        <w:rPr>
          <w:sz w:val="22"/>
          <w:szCs w:val="22"/>
        </w:rPr>
      </w:pPr>
      <w:r w:rsidRPr="0071752A">
        <w:rPr>
          <w:sz w:val="22"/>
          <w:szCs w:val="22"/>
        </w:rPr>
        <w:t>člen</w:t>
      </w:r>
    </w:p>
    <w:p w:rsidR="00C71950" w:rsidRPr="0071752A" w:rsidRDefault="00C71950" w:rsidP="00F765EB">
      <w:pPr>
        <w:pStyle w:val="Telobesedila"/>
        <w:spacing w:after="0"/>
        <w:rPr>
          <w:sz w:val="22"/>
          <w:szCs w:val="22"/>
        </w:rPr>
      </w:pPr>
    </w:p>
    <w:p w:rsidR="00C71950" w:rsidRPr="0071752A" w:rsidRDefault="00C71950" w:rsidP="00F765EB">
      <w:pPr>
        <w:pStyle w:val="Telobesedila"/>
        <w:spacing w:after="0"/>
        <w:jc w:val="both"/>
        <w:rPr>
          <w:sz w:val="22"/>
          <w:szCs w:val="22"/>
        </w:rPr>
      </w:pPr>
      <w:r w:rsidRPr="0071752A">
        <w:rPr>
          <w:sz w:val="22"/>
          <w:szCs w:val="22"/>
        </w:rPr>
        <w:t>(1) Uporabniki javne službe imajo pravico uporabljati storitve javne službe pod pogoji, določenimi z zakonom, ki ureja pokopališko in pogrebno dejavnost, podzakonskimi predpisi in tem odlokom.</w:t>
      </w:r>
    </w:p>
    <w:p w:rsidR="00C71950" w:rsidRPr="0071752A" w:rsidRDefault="00C71950" w:rsidP="00F765EB">
      <w:pPr>
        <w:pStyle w:val="Telobesedila"/>
        <w:spacing w:after="0"/>
        <w:rPr>
          <w:sz w:val="22"/>
          <w:szCs w:val="22"/>
        </w:rPr>
      </w:pPr>
    </w:p>
    <w:p w:rsidR="00C71950" w:rsidRPr="0071752A" w:rsidRDefault="00C71950" w:rsidP="00F765EB">
      <w:pPr>
        <w:pStyle w:val="Telobesedila"/>
        <w:spacing w:after="0"/>
        <w:rPr>
          <w:sz w:val="22"/>
          <w:szCs w:val="22"/>
        </w:rPr>
      </w:pPr>
      <w:r w:rsidRPr="0071752A">
        <w:rPr>
          <w:sz w:val="22"/>
          <w:szCs w:val="22"/>
        </w:rPr>
        <w:t>(2) Uporabniki javne službe so dolžni plačati storitve javne službe.</w:t>
      </w:r>
    </w:p>
    <w:p w:rsidR="00F765EB" w:rsidRDefault="00F765EB" w:rsidP="00F765EB">
      <w:pPr>
        <w:pStyle w:val="Telobesedila"/>
        <w:spacing w:after="0"/>
        <w:rPr>
          <w:sz w:val="22"/>
          <w:szCs w:val="22"/>
        </w:rPr>
      </w:pPr>
    </w:p>
    <w:p w:rsidR="00C71950" w:rsidRPr="0071752A" w:rsidRDefault="00C71950" w:rsidP="00F765EB">
      <w:pPr>
        <w:pStyle w:val="Telobesedila"/>
        <w:spacing w:after="0"/>
        <w:rPr>
          <w:sz w:val="22"/>
          <w:szCs w:val="22"/>
        </w:rPr>
      </w:pPr>
    </w:p>
    <w:p w:rsidR="00C71950" w:rsidRPr="0071752A" w:rsidRDefault="00C71950" w:rsidP="00F765EB">
      <w:pPr>
        <w:pStyle w:val="Telobesedila"/>
        <w:spacing w:after="0"/>
        <w:rPr>
          <w:sz w:val="22"/>
          <w:szCs w:val="22"/>
        </w:rPr>
      </w:pPr>
      <w:r w:rsidRPr="0071752A">
        <w:rPr>
          <w:sz w:val="22"/>
          <w:szCs w:val="22"/>
        </w:rPr>
        <w:t>5. Viri financiranja in način oblikovanja cene storitev javne službe</w:t>
      </w:r>
    </w:p>
    <w:p w:rsidR="00C71950" w:rsidRPr="0071752A" w:rsidRDefault="00C71950" w:rsidP="00F765EB">
      <w:pPr>
        <w:spacing w:after="0" w:line="240" w:lineRule="auto"/>
        <w:rPr>
          <w:rFonts w:ascii="Times New Roman" w:hAnsi="Times New Roman" w:cs="Times New Roman"/>
          <w:strike/>
        </w:rPr>
      </w:pPr>
    </w:p>
    <w:p w:rsidR="00C71950" w:rsidRPr="0071752A" w:rsidRDefault="00C71950" w:rsidP="00F765EB">
      <w:pPr>
        <w:spacing w:after="0" w:line="240" w:lineRule="auto"/>
        <w:rPr>
          <w:rFonts w:ascii="Times New Roman" w:hAnsi="Times New Roman" w:cs="Times New Roman"/>
          <w:strike/>
        </w:rPr>
      </w:pPr>
    </w:p>
    <w:p w:rsidR="00C71950" w:rsidRPr="0071752A" w:rsidRDefault="00C71950" w:rsidP="00F765EB">
      <w:pPr>
        <w:pStyle w:val="Odstavekseznama"/>
        <w:numPr>
          <w:ilvl w:val="0"/>
          <w:numId w:val="2"/>
        </w:numPr>
        <w:spacing w:after="0" w:line="240" w:lineRule="auto"/>
        <w:jc w:val="center"/>
        <w:rPr>
          <w:rFonts w:ascii="Times New Roman" w:hAnsi="Times New Roman" w:cs="Times New Roman"/>
        </w:rPr>
      </w:pPr>
      <w:r w:rsidRPr="0071752A">
        <w:rPr>
          <w:rFonts w:ascii="Times New Roman" w:hAnsi="Times New Roman" w:cs="Times New Roman"/>
        </w:rPr>
        <w:t>člen</w:t>
      </w:r>
    </w:p>
    <w:p w:rsidR="00C71950" w:rsidRPr="0071752A" w:rsidRDefault="00C71950" w:rsidP="00F765EB">
      <w:pPr>
        <w:spacing w:after="0" w:line="240" w:lineRule="auto"/>
        <w:jc w:val="both"/>
        <w:rPr>
          <w:rFonts w:ascii="Times New Roman" w:hAnsi="Times New Roman" w:cs="Times New Roman"/>
        </w:rPr>
      </w:pPr>
    </w:p>
    <w:p w:rsidR="00C71950" w:rsidRPr="0071752A" w:rsidRDefault="00C71950" w:rsidP="00F765EB">
      <w:pPr>
        <w:spacing w:after="0" w:line="240" w:lineRule="auto"/>
        <w:jc w:val="both"/>
        <w:rPr>
          <w:rFonts w:ascii="Times New Roman" w:hAnsi="Times New Roman" w:cs="Times New Roman"/>
        </w:rPr>
      </w:pPr>
      <w:r w:rsidRPr="0071752A">
        <w:rPr>
          <w:rFonts w:ascii="Times New Roman" w:hAnsi="Times New Roman" w:cs="Times New Roman"/>
        </w:rPr>
        <w:t>(1) Javna služba se financira:</w:t>
      </w:r>
    </w:p>
    <w:p w:rsidR="00C71950" w:rsidRPr="0071752A" w:rsidRDefault="00C71950" w:rsidP="00F765EB">
      <w:pPr>
        <w:spacing w:after="0" w:line="240" w:lineRule="auto"/>
        <w:jc w:val="both"/>
        <w:rPr>
          <w:rFonts w:ascii="Times New Roman" w:hAnsi="Times New Roman" w:cs="Times New Roman"/>
        </w:rPr>
      </w:pPr>
      <w:r w:rsidRPr="0071752A">
        <w:rPr>
          <w:rFonts w:ascii="Times New Roman" w:hAnsi="Times New Roman" w:cs="Times New Roman"/>
        </w:rPr>
        <w:t>– iz cene storitev 24-urne dežurne službe,</w:t>
      </w:r>
    </w:p>
    <w:p w:rsidR="00C71950" w:rsidRPr="0071752A" w:rsidRDefault="00C71950" w:rsidP="00F765EB">
      <w:pPr>
        <w:spacing w:after="0" w:line="240" w:lineRule="auto"/>
        <w:jc w:val="both"/>
        <w:rPr>
          <w:rFonts w:ascii="Times New Roman" w:hAnsi="Times New Roman" w:cs="Times New Roman"/>
        </w:rPr>
      </w:pPr>
      <w:r w:rsidRPr="0071752A">
        <w:rPr>
          <w:rFonts w:ascii="Times New Roman" w:hAnsi="Times New Roman" w:cs="Times New Roman"/>
        </w:rPr>
        <w:t>– iz proračuna in</w:t>
      </w:r>
    </w:p>
    <w:p w:rsidR="00C71950" w:rsidRPr="0071752A" w:rsidRDefault="00C71950" w:rsidP="00F765EB">
      <w:pPr>
        <w:spacing w:after="0" w:line="240" w:lineRule="auto"/>
        <w:jc w:val="both"/>
        <w:rPr>
          <w:rFonts w:ascii="Times New Roman" w:hAnsi="Times New Roman" w:cs="Times New Roman"/>
        </w:rPr>
      </w:pPr>
      <w:r w:rsidRPr="0071752A">
        <w:rPr>
          <w:rFonts w:ascii="Times New Roman" w:hAnsi="Times New Roman" w:cs="Times New Roman"/>
        </w:rPr>
        <w:t xml:space="preserve">– iz drugih virov. </w:t>
      </w:r>
    </w:p>
    <w:p w:rsidR="00C71950" w:rsidRPr="0071752A" w:rsidRDefault="00C71950" w:rsidP="00F765EB">
      <w:pPr>
        <w:spacing w:after="0" w:line="240" w:lineRule="auto"/>
        <w:jc w:val="both"/>
        <w:rPr>
          <w:rFonts w:ascii="Times New Roman" w:hAnsi="Times New Roman" w:cs="Times New Roman"/>
        </w:rPr>
      </w:pPr>
    </w:p>
    <w:p w:rsidR="00C71950" w:rsidRPr="0071752A" w:rsidRDefault="00C71950" w:rsidP="00F765EB">
      <w:pPr>
        <w:spacing w:after="0" w:line="240" w:lineRule="auto"/>
        <w:jc w:val="both"/>
        <w:rPr>
          <w:rFonts w:ascii="Times New Roman" w:hAnsi="Times New Roman" w:cs="Times New Roman"/>
        </w:rPr>
      </w:pPr>
      <w:r w:rsidRPr="0071752A">
        <w:rPr>
          <w:rFonts w:ascii="Times New Roman" w:hAnsi="Times New Roman" w:cs="Times New Roman"/>
        </w:rPr>
        <w:t>(2) Cena storitev javne službe se na predlog izvajalca javne službe določi z aktom Mestnega sveta MOL, na podlagi predpisa, ki ureja oblikovanje cene storitev javne službe.</w:t>
      </w:r>
    </w:p>
    <w:p w:rsidR="00C71950" w:rsidRPr="0071752A" w:rsidRDefault="00C71950" w:rsidP="00F765EB">
      <w:pPr>
        <w:pStyle w:val="Oznaenseznam2"/>
        <w:numPr>
          <w:ilvl w:val="0"/>
          <w:numId w:val="0"/>
        </w:numPr>
      </w:pPr>
    </w:p>
    <w:p w:rsidR="00C71950" w:rsidRPr="0071752A" w:rsidRDefault="00C71950" w:rsidP="00F765EB">
      <w:pPr>
        <w:pStyle w:val="Oznaenseznam2"/>
        <w:numPr>
          <w:ilvl w:val="0"/>
          <w:numId w:val="0"/>
        </w:numPr>
      </w:pPr>
    </w:p>
    <w:p w:rsidR="00C71950" w:rsidRPr="0071752A" w:rsidRDefault="00C71950" w:rsidP="00F765EB">
      <w:pPr>
        <w:pStyle w:val="Oznaenseznam2"/>
        <w:numPr>
          <w:ilvl w:val="0"/>
          <w:numId w:val="0"/>
        </w:numPr>
      </w:pPr>
      <w:r w:rsidRPr="0071752A">
        <w:t>6. Vrsta in obseg objektov, naprav in drugih sredstev gospodarske infrastrukture za izvajanje javne službe</w:t>
      </w:r>
    </w:p>
    <w:p w:rsidR="00C71950" w:rsidRDefault="00C71950" w:rsidP="00F765EB">
      <w:pPr>
        <w:spacing w:after="0" w:line="240" w:lineRule="auto"/>
        <w:jc w:val="center"/>
        <w:rPr>
          <w:rFonts w:ascii="Times New Roman" w:hAnsi="Times New Roman" w:cs="Times New Roman"/>
        </w:rPr>
      </w:pPr>
    </w:p>
    <w:p w:rsidR="00C71950" w:rsidRPr="0071752A" w:rsidRDefault="00C71950" w:rsidP="00F765EB">
      <w:pPr>
        <w:spacing w:after="0" w:line="240" w:lineRule="auto"/>
        <w:jc w:val="center"/>
        <w:rPr>
          <w:rFonts w:ascii="Times New Roman" w:hAnsi="Times New Roman" w:cs="Times New Roman"/>
        </w:rPr>
      </w:pPr>
    </w:p>
    <w:p w:rsidR="00C71950" w:rsidRPr="0071752A" w:rsidRDefault="00C71950" w:rsidP="00F765EB">
      <w:pPr>
        <w:pStyle w:val="Odstavekseznama"/>
        <w:numPr>
          <w:ilvl w:val="0"/>
          <w:numId w:val="2"/>
        </w:numPr>
        <w:spacing w:after="0" w:line="240" w:lineRule="auto"/>
        <w:jc w:val="center"/>
        <w:rPr>
          <w:rFonts w:ascii="Times New Roman" w:hAnsi="Times New Roman" w:cs="Times New Roman"/>
        </w:rPr>
      </w:pPr>
      <w:r w:rsidRPr="0071752A">
        <w:rPr>
          <w:rFonts w:ascii="Times New Roman" w:hAnsi="Times New Roman" w:cs="Times New Roman"/>
        </w:rPr>
        <w:t>člen</w:t>
      </w:r>
    </w:p>
    <w:p w:rsidR="00C71950" w:rsidRPr="0071752A" w:rsidRDefault="00C71950" w:rsidP="00F765EB">
      <w:pPr>
        <w:spacing w:after="0" w:line="240" w:lineRule="auto"/>
        <w:rPr>
          <w:rFonts w:ascii="Times New Roman" w:hAnsi="Times New Roman" w:cs="Times New Roman"/>
        </w:rPr>
      </w:pPr>
    </w:p>
    <w:p w:rsidR="00C71950" w:rsidRPr="0071752A" w:rsidRDefault="00C71950" w:rsidP="00F765EB">
      <w:pPr>
        <w:spacing w:after="0" w:line="240" w:lineRule="auto"/>
        <w:jc w:val="both"/>
        <w:rPr>
          <w:rFonts w:ascii="Times New Roman" w:hAnsi="Times New Roman" w:cs="Times New Roman"/>
        </w:rPr>
      </w:pPr>
      <w:r w:rsidRPr="0071752A">
        <w:rPr>
          <w:rFonts w:ascii="Times New Roman" w:hAnsi="Times New Roman" w:cs="Times New Roman"/>
        </w:rPr>
        <w:t>Objekti, naprave in druga sredstva gospodarske infrastrukture, potrebni za izvajanje javne službe, so poslovni prostori, hladilniki, vozila in druga potrebna sredstva.</w:t>
      </w:r>
    </w:p>
    <w:p w:rsidR="00C71950" w:rsidRPr="0071752A" w:rsidRDefault="00C71950" w:rsidP="00F765EB">
      <w:pPr>
        <w:spacing w:after="0" w:line="240" w:lineRule="auto"/>
        <w:rPr>
          <w:rFonts w:ascii="Times New Roman" w:hAnsi="Times New Roman" w:cs="Times New Roman"/>
        </w:rPr>
      </w:pPr>
    </w:p>
    <w:p w:rsidR="00C71950" w:rsidRPr="0071752A" w:rsidRDefault="00C71950" w:rsidP="00F765EB">
      <w:pPr>
        <w:pStyle w:val="Brezrazmikov"/>
        <w:jc w:val="both"/>
        <w:rPr>
          <w:rFonts w:ascii="Times New Roman" w:hAnsi="Times New Roman" w:cs="Times New Roman"/>
        </w:rPr>
      </w:pPr>
    </w:p>
    <w:p w:rsidR="00C71950" w:rsidRPr="0071752A" w:rsidRDefault="00C71950" w:rsidP="00F765EB">
      <w:pPr>
        <w:pStyle w:val="Telobesedila"/>
        <w:tabs>
          <w:tab w:val="left" w:pos="2063"/>
        </w:tabs>
        <w:spacing w:after="0"/>
        <w:rPr>
          <w:caps/>
          <w:sz w:val="22"/>
          <w:szCs w:val="22"/>
        </w:rPr>
      </w:pPr>
      <w:r w:rsidRPr="0071752A">
        <w:rPr>
          <w:caps/>
          <w:sz w:val="22"/>
          <w:szCs w:val="22"/>
        </w:rPr>
        <w:t>III. Način izvajanja pogrebne slovesnosti</w:t>
      </w:r>
    </w:p>
    <w:p w:rsidR="00C71950" w:rsidRPr="0071752A" w:rsidRDefault="00C71950" w:rsidP="00F765EB">
      <w:pPr>
        <w:pStyle w:val="Telobesedila"/>
        <w:tabs>
          <w:tab w:val="left" w:pos="2063"/>
        </w:tabs>
        <w:spacing w:after="0"/>
        <w:ind w:left="720"/>
        <w:rPr>
          <w:sz w:val="22"/>
          <w:szCs w:val="22"/>
        </w:rPr>
      </w:pPr>
    </w:p>
    <w:p w:rsidR="00C71950" w:rsidRPr="0071752A" w:rsidRDefault="00C71950" w:rsidP="00F765EB">
      <w:pPr>
        <w:pStyle w:val="Telobesedila"/>
        <w:tabs>
          <w:tab w:val="left" w:pos="2063"/>
        </w:tabs>
        <w:spacing w:after="0"/>
        <w:ind w:left="720"/>
        <w:rPr>
          <w:sz w:val="22"/>
          <w:szCs w:val="22"/>
        </w:rPr>
      </w:pPr>
    </w:p>
    <w:p w:rsidR="00C71950" w:rsidRPr="0071752A" w:rsidRDefault="00C71950" w:rsidP="00F765EB">
      <w:pPr>
        <w:pStyle w:val="Odstavekseznama"/>
        <w:numPr>
          <w:ilvl w:val="0"/>
          <w:numId w:val="2"/>
        </w:numPr>
        <w:spacing w:after="0" w:line="240" w:lineRule="auto"/>
        <w:jc w:val="center"/>
        <w:rPr>
          <w:rFonts w:ascii="Times New Roman" w:hAnsi="Times New Roman" w:cs="Times New Roman"/>
        </w:rPr>
      </w:pPr>
      <w:r w:rsidRPr="0071752A">
        <w:rPr>
          <w:rFonts w:ascii="Times New Roman" w:hAnsi="Times New Roman" w:cs="Times New Roman"/>
        </w:rPr>
        <w:t>člen</w:t>
      </w:r>
    </w:p>
    <w:p w:rsidR="00C71950" w:rsidRPr="0071752A" w:rsidRDefault="00C71950" w:rsidP="00F765EB">
      <w:pPr>
        <w:spacing w:after="0" w:line="240" w:lineRule="auto"/>
        <w:jc w:val="center"/>
        <w:rPr>
          <w:rFonts w:ascii="Times New Roman" w:hAnsi="Times New Roman" w:cs="Times New Roman"/>
        </w:rPr>
      </w:pPr>
    </w:p>
    <w:p w:rsidR="00C71950" w:rsidRPr="0071752A" w:rsidRDefault="00C71950" w:rsidP="00F765EB">
      <w:pPr>
        <w:spacing w:after="0" w:line="240" w:lineRule="auto"/>
        <w:jc w:val="both"/>
        <w:rPr>
          <w:rFonts w:ascii="Times New Roman" w:hAnsi="Times New Roman" w:cs="Times New Roman"/>
          <w:strike/>
        </w:rPr>
      </w:pPr>
      <w:r w:rsidRPr="0071752A">
        <w:rPr>
          <w:rFonts w:ascii="Times New Roman" w:hAnsi="Times New Roman" w:cs="Times New Roman"/>
        </w:rPr>
        <w:t xml:space="preserve">(1) Pogrebna slovesnost se opravi na način, ki je predpisan s tem odlokom. </w:t>
      </w:r>
    </w:p>
    <w:p w:rsidR="00C71950" w:rsidRPr="0071752A" w:rsidRDefault="00C71950" w:rsidP="00F765EB">
      <w:pPr>
        <w:spacing w:after="0" w:line="240" w:lineRule="auto"/>
        <w:jc w:val="both"/>
        <w:rPr>
          <w:rFonts w:ascii="Times New Roman" w:hAnsi="Times New Roman" w:cs="Times New Roman"/>
        </w:rPr>
      </w:pPr>
    </w:p>
    <w:p w:rsidR="00C71950" w:rsidRPr="0071752A" w:rsidRDefault="00C71950" w:rsidP="00F765EB">
      <w:pPr>
        <w:spacing w:after="0" w:line="240" w:lineRule="auto"/>
        <w:jc w:val="both"/>
        <w:rPr>
          <w:rFonts w:ascii="Times New Roman" w:hAnsi="Times New Roman" w:cs="Times New Roman"/>
        </w:rPr>
      </w:pPr>
      <w:r w:rsidRPr="0071752A">
        <w:rPr>
          <w:rFonts w:ascii="Times New Roman" w:hAnsi="Times New Roman" w:cs="Times New Roman"/>
        </w:rPr>
        <w:t>(2) Pogrebno slovesnost organizira upravljavec pokopališča skladno z voljo umrlega in/ali naročnika pogreba in traja praviloma petinštirideset minut.</w:t>
      </w:r>
    </w:p>
    <w:p w:rsidR="00C71950" w:rsidRPr="0071752A" w:rsidRDefault="00C71950" w:rsidP="00F765EB">
      <w:pPr>
        <w:spacing w:after="0" w:line="240" w:lineRule="auto"/>
        <w:rPr>
          <w:rFonts w:ascii="Times New Roman" w:hAnsi="Times New Roman" w:cs="Times New Roman"/>
        </w:rPr>
      </w:pPr>
    </w:p>
    <w:p w:rsidR="00C71950" w:rsidRPr="0071752A" w:rsidRDefault="00C71950" w:rsidP="00F765EB">
      <w:pPr>
        <w:spacing w:after="0" w:line="240" w:lineRule="auto"/>
        <w:jc w:val="center"/>
        <w:rPr>
          <w:rFonts w:ascii="Times New Roman" w:hAnsi="Times New Roman" w:cs="Times New Roman"/>
        </w:rPr>
      </w:pPr>
    </w:p>
    <w:p w:rsidR="00C71950" w:rsidRPr="0071752A" w:rsidRDefault="00C71950" w:rsidP="00F765EB">
      <w:pPr>
        <w:pStyle w:val="Odstavekseznama"/>
        <w:numPr>
          <w:ilvl w:val="0"/>
          <w:numId w:val="2"/>
        </w:numPr>
        <w:spacing w:after="0" w:line="240" w:lineRule="auto"/>
        <w:jc w:val="center"/>
        <w:rPr>
          <w:rFonts w:ascii="Times New Roman" w:hAnsi="Times New Roman" w:cs="Times New Roman"/>
        </w:rPr>
      </w:pPr>
      <w:r w:rsidRPr="0071752A">
        <w:rPr>
          <w:rFonts w:ascii="Times New Roman" w:hAnsi="Times New Roman" w:cs="Times New Roman"/>
        </w:rPr>
        <w:t>člen</w:t>
      </w:r>
    </w:p>
    <w:p w:rsidR="00C71950" w:rsidRPr="0071752A" w:rsidRDefault="00C71950" w:rsidP="00F765EB">
      <w:pPr>
        <w:pStyle w:val="Telobesedila"/>
        <w:spacing w:after="0"/>
        <w:rPr>
          <w:sz w:val="22"/>
          <w:szCs w:val="22"/>
        </w:rPr>
      </w:pPr>
    </w:p>
    <w:p w:rsidR="00C71950" w:rsidRPr="0071752A" w:rsidRDefault="00C71950" w:rsidP="00F765EB">
      <w:pPr>
        <w:pStyle w:val="Telobesedila"/>
        <w:spacing w:after="0"/>
        <w:jc w:val="both"/>
        <w:rPr>
          <w:sz w:val="22"/>
          <w:szCs w:val="22"/>
        </w:rPr>
      </w:pPr>
      <w:r w:rsidRPr="0071752A">
        <w:rPr>
          <w:sz w:val="22"/>
          <w:szCs w:val="22"/>
        </w:rPr>
        <w:t>(1) Pogrebna slovesnost je praviloma javna, kateri vsakdo nemoteno prisostvuje, ali v ožjem družinskem krogu, ki ji prisostvujejo povabljeni s strani naročnika pogreba.</w:t>
      </w:r>
    </w:p>
    <w:p w:rsidR="00C71950" w:rsidRPr="0071752A" w:rsidRDefault="00C71950" w:rsidP="00F765EB">
      <w:pPr>
        <w:pStyle w:val="Telobesedila"/>
        <w:spacing w:after="0"/>
        <w:jc w:val="both"/>
        <w:rPr>
          <w:sz w:val="22"/>
          <w:szCs w:val="22"/>
        </w:rPr>
      </w:pPr>
    </w:p>
    <w:p w:rsidR="00C71950" w:rsidRPr="0071752A" w:rsidRDefault="00C71950" w:rsidP="00F765EB">
      <w:pPr>
        <w:pStyle w:val="Telobesedila"/>
        <w:spacing w:after="0"/>
        <w:jc w:val="both"/>
        <w:rPr>
          <w:sz w:val="22"/>
          <w:szCs w:val="22"/>
        </w:rPr>
      </w:pPr>
      <w:r w:rsidRPr="0071752A">
        <w:rPr>
          <w:sz w:val="22"/>
          <w:szCs w:val="22"/>
        </w:rPr>
        <w:t>(2) V primeru pogrebne slovesnosti v ožjem družinskem krogu upravljavec pokopališča javnosti ne sme posredovati podatkov o pogrebu, imenu in priimku pokojnika ter starosti pokojnika.</w:t>
      </w:r>
    </w:p>
    <w:p w:rsidR="00C71950" w:rsidRPr="0071752A" w:rsidRDefault="00C71950" w:rsidP="00F765EB">
      <w:pPr>
        <w:pStyle w:val="Telobesedila"/>
        <w:spacing w:after="0"/>
        <w:rPr>
          <w:sz w:val="22"/>
          <w:szCs w:val="22"/>
        </w:rPr>
      </w:pPr>
    </w:p>
    <w:p w:rsidR="00C71950" w:rsidRPr="0071752A" w:rsidRDefault="00C71950" w:rsidP="00F765EB">
      <w:pPr>
        <w:pStyle w:val="Telobesedila"/>
        <w:spacing w:after="0"/>
        <w:rPr>
          <w:sz w:val="22"/>
          <w:szCs w:val="22"/>
        </w:rPr>
      </w:pPr>
    </w:p>
    <w:p w:rsidR="00C71950" w:rsidRPr="0071752A" w:rsidRDefault="00C71950" w:rsidP="00F765EB">
      <w:pPr>
        <w:pStyle w:val="Odstavekseznama"/>
        <w:numPr>
          <w:ilvl w:val="0"/>
          <w:numId w:val="2"/>
        </w:numPr>
        <w:spacing w:after="0" w:line="240" w:lineRule="auto"/>
        <w:jc w:val="center"/>
        <w:rPr>
          <w:rFonts w:ascii="Times New Roman" w:hAnsi="Times New Roman" w:cs="Times New Roman"/>
        </w:rPr>
      </w:pPr>
      <w:r w:rsidRPr="0071752A">
        <w:rPr>
          <w:rFonts w:ascii="Times New Roman" w:hAnsi="Times New Roman" w:cs="Times New Roman"/>
        </w:rPr>
        <w:t>člen</w:t>
      </w:r>
    </w:p>
    <w:p w:rsidR="00C71950" w:rsidRPr="0071752A" w:rsidRDefault="00C71950" w:rsidP="00F765EB">
      <w:pPr>
        <w:pStyle w:val="Telobesedila"/>
        <w:spacing w:after="0"/>
        <w:rPr>
          <w:sz w:val="22"/>
          <w:szCs w:val="22"/>
        </w:rPr>
      </w:pPr>
    </w:p>
    <w:p w:rsidR="00C71950" w:rsidRPr="0071752A" w:rsidRDefault="00C71950" w:rsidP="00F765EB">
      <w:pPr>
        <w:pStyle w:val="Telobesedila"/>
        <w:spacing w:after="0"/>
        <w:jc w:val="both"/>
        <w:rPr>
          <w:sz w:val="22"/>
          <w:szCs w:val="22"/>
        </w:rPr>
      </w:pPr>
      <w:r w:rsidRPr="0071752A">
        <w:rPr>
          <w:sz w:val="22"/>
          <w:szCs w:val="22"/>
        </w:rPr>
        <w:t>Pri pogrebni slovesnosti se lahko opravi tudi verski obred, ki traja do petnajst minut, v soglasju z upravljavcem pokopališča pa tudi več.</w:t>
      </w:r>
    </w:p>
    <w:p w:rsidR="00C71950" w:rsidRPr="0071752A" w:rsidRDefault="00C71950" w:rsidP="00F765EB">
      <w:pPr>
        <w:pStyle w:val="Telobesedila"/>
        <w:spacing w:after="0"/>
        <w:jc w:val="center"/>
        <w:rPr>
          <w:sz w:val="22"/>
          <w:szCs w:val="22"/>
        </w:rPr>
      </w:pPr>
    </w:p>
    <w:p w:rsidR="00C71950" w:rsidRPr="0071752A" w:rsidRDefault="00C71950" w:rsidP="00F765EB">
      <w:pPr>
        <w:pStyle w:val="Telobesedila"/>
        <w:spacing w:after="0"/>
        <w:rPr>
          <w:sz w:val="22"/>
          <w:szCs w:val="22"/>
        </w:rPr>
      </w:pPr>
    </w:p>
    <w:p w:rsidR="00C71950" w:rsidRPr="0071752A" w:rsidRDefault="00C71950" w:rsidP="00F765EB">
      <w:pPr>
        <w:pStyle w:val="Telobesedila"/>
        <w:numPr>
          <w:ilvl w:val="0"/>
          <w:numId w:val="2"/>
        </w:numPr>
        <w:spacing w:after="0"/>
        <w:jc w:val="center"/>
        <w:rPr>
          <w:sz w:val="22"/>
          <w:szCs w:val="22"/>
        </w:rPr>
      </w:pPr>
      <w:r w:rsidRPr="0071752A">
        <w:rPr>
          <w:sz w:val="22"/>
          <w:szCs w:val="22"/>
        </w:rPr>
        <w:t>člen</w:t>
      </w:r>
    </w:p>
    <w:p w:rsidR="00C71950" w:rsidRPr="0071752A" w:rsidRDefault="00C71950" w:rsidP="00F765EB">
      <w:pPr>
        <w:pStyle w:val="Telobesedila"/>
        <w:spacing w:after="0"/>
        <w:rPr>
          <w:sz w:val="22"/>
          <w:szCs w:val="22"/>
        </w:rPr>
      </w:pPr>
    </w:p>
    <w:p w:rsidR="00C71950" w:rsidRPr="0071752A" w:rsidRDefault="00C71950" w:rsidP="00F765EB">
      <w:pPr>
        <w:pStyle w:val="Telobesedila"/>
        <w:spacing w:after="0"/>
        <w:jc w:val="both"/>
        <w:rPr>
          <w:sz w:val="22"/>
          <w:szCs w:val="22"/>
        </w:rPr>
      </w:pPr>
      <w:r w:rsidRPr="0071752A">
        <w:rPr>
          <w:sz w:val="22"/>
          <w:szCs w:val="22"/>
        </w:rPr>
        <w:t>Pri pogrebni slovesnosti lahko sodeluje tudi častna enota z vojaškim ali lovskim strelnim orožjem, ki izstreli častno salvo v slovo umrlemu. Za varnost je odgovoren poveljnik oziroma vodja enote.</w:t>
      </w:r>
    </w:p>
    <w:p w:rsidR="00C71950" w:rsidRDefault="00C71950" w:rsidP="00F765EB">
      <w:pPr>
        <w:pStyle w:val="Telobesedila"/>
        <w:spacing w:after="0"/>
        <w:rPr>
          <w:sz w:val="22"/>
          <w:szCs w:val="22"/>
        </w:rPr>
      </w:pPr>
    </w:p>
    <w:p w:rsidR="00C71950" w:rsidRPr="0071752A" w:rsidRDefault="00C71950" w:rsidP="00F765EB">
      <w:pPr>
        <w:pStyle w:val="Telobesedila"/>
        <w:spacing w:after="0"/>
        <w:rPr>
          <w:sz w:val="22"/>
          <w:szCs w:val="22"/>
        </w:rPr>
      </w:pPr>
    </w:p>
    <w:p w:rsidR="00C71950" w:rsidRPr="0071752A" w:rsidRDefault="00C71950" w:rsidP="00F765EB">
      <w:pPr>
        <w:pStyle w:val="Odstavekseznama"/>
        <w:numPr>
          <w:ilvl w:val="0"/>
          <w:numId w:val="2"/>
        </w:numPr>
        <w:spacing w:after="0" w:line="240" w:lineRule="auto"/>
        <w:jc w:val="center"/>
        <w:rPr>
          <w:rFonts w:ascii="Times New Roman" w:hAnsi="Times New Roman" w:cs="Times New Roman"/>
        </w:rPr>
      </w:pPr>
      <w:r w:rsidRPr="0071752A">
        <w:rPr>
          <w:rFonts w:ascii="Times New Roman" w:hAnsi="Times New Roman" w:cs="Times New Roman"/>
        </w:rPr>
        <w:t>člen</w:t>
      </w:r>
    </w:p>
    <w:p w:rsidR="00C71950" w:rsidRPr="0071752A" w:rsidRDefault="00C71950" w:rsidP="00F765EB">
      <w:pPr>
        <w:spacing w:after="0" w:line="240" w:lineRule="auto"/>
        <w:rPr>
          <w:rFonts w:ascii="Times New Roman" w:hAnsi="Times New Roman" w:cs="Times New Roman"/>
        </w:rPr>
      </w:pPr>
    </w:p>
    <w:p w:rsidR="00C71950" w:rsidRPr="0071752A" w:rsidRDefault="00C71950" w:rsidP="00F765EB">
      <w:pPr>
        <w:spacing w:after="0" w:line="240" w:lineRule="auto"/>
        <w:jc w:val="both"/>
        <w:rPr>
          <w:rFonts w:ascii="Times New Roman" w:hAnsi="Times New Roman" w:cs="Times New Roman"/>
        </w:rPr>
      </w:pPr>
      <w:r w:rsidRPr="0071752A">
        <w:rPr>
          <w:rFonts w:ascii="Times New Roman" w:hAnsi="Times New Roman" w:cs="Times New Roman"/>
        </w:rPr>
        <w:t>Pogrebna slovesnost na pokopališču se prične na prostoru, ki je določen v ta namen.</w:t>
      </w:r>
    </w:p>
    <w:p w:rsidR="00C71950" w:rsidRDefault="00C71950" w:rsidP="00F765EB">
      <w:pPr>
        <w:tabs>
          <w:tab w:val="left" w:pos="3052"/>
        </w:tabs>
        <w:spacing w:after="0" w:line="240" w:lineRule="auto"/>
        <w:rPr>
          <w:rFonts w:ascii="Times New Roman" w:hAnsi="Times New Roman" w:cs="Times New Roman"/>
        </w:rPr>
      </w:pPr>
    </w:p>
    <w:p w:rsidR="00C71950" w:rsidRDefault="00C71950" w:rsidP="00F765EB">
      <w:pPr>
        <w:tabs>
          <w:tab w:val="left" w:pos="3052"/>
        </w:tabs>
        <w:spacing w:after="0" w:line="240" w:lineRule="auto"/>
        <w:rPr>
          <w:rFonts w:ascii="Times New Roman" w:hAnsi="Times New Roman" w:cs="Times New Roman"/>
        </w:rPr>
      </w:pPr>
    </w:p>
    <w:p w:rsidR="005146F9" w:rsidRDefault="005146F9" w:rsidP="00F765EB">
      <w:pPr>
        <w:tabs>
          <w:tab w:val="left" w:pos="3052"/>
        </w:tabs>
        <w:spacing w:after="0" w:line="240" w:lineRule="auto"/>
        <w:rPr>
          <w:rFonts w:ascii="Times New Roman" w:hAnsi="Times New Roman" w:cs="Times New Roman"/>
        </w:rPr>
      </w:pPr>
    </w:p>
    <w:p w:rsidR="005146F9" w:rsidRDefault="005146F9" w:rsidP="00F765EB">
      <w:pPr>
        <w:tabs>
          <w:tab w:val="left" w:pos="3052"/>
        </w:tabs>
        <w:spacing w:after="0" w:line="240" w:lineRule="auto"/>
        <w:rPr>
          <w:rFonts w:ascii="Times New Roman" w:hAnsi="Times New Roman" w:cs="Times New Roman"/>
        </w:rPr>
      </w:pPr>
    </w:p>
    <w:p w:rsidR="005146F9" w:rsidRPr="0071752A" w:rsidRDefault="005146F9" w:rsidP="00F765EB">
      <w:pPr>
        <w:tabs>
          <w:tab w:val="left" w:pos="3052"/>
        </w:tabs>
        <w:spacing w:after="0" w:line="240" w:lineRule="auto"/>
        <w:rPr>
          <w:rFonts w:ascii="Times New Roman" w:hAnsi="Times New Roman" w:cs="Times New Roman"/>
        </w:rPr>
      </w:pPr>
    </w:p>
    <w:p w:rsidR="00C71950" w:rsidRPr="0071752A" w:rsidRDefault="00C71950" w:rsidP="00F765EB">
      <w:pPr>
        <w:pStyle w:val="Odstavekseznama"/>
        <w:numPr>
          <w:ilvl w:val="0"/>
          <w:numId w:val="2"/>
        </w:numPr>
        <w:spacing w:after="0" w:line="240" w:lineRule="auto"/>
        <w:jc w:val="center"/>
        <w:rPr>
          <w:rFonts w:ascii="Times New Roman" w:hAnsi="Times New Roman" w:cs="Times New Roman"/>
        </w:rPr>
      </w:pPr>
      <w:r w:rsidRPr="0071752A">
        <w:rPr>
          <w:rFonts w:ascii="Times New Roman" w:hAnsi="Times New Roman" w:cs="Times New Roman"/>
        </w:rPr>
        <w:t>člen</w:t>
      </w:r>
    </w:p>
    <w:p w:rsidR="00C71950" w:rsidRPr="0071752A" w:rsidRDefault="00C71950" w:rsidP="00F765EB">
      <w:pPr>
        <w:spacing w:after="0" w:line="240" w:lineRule="auto"/>
        <w:jc w:val="both"/>
        <w:rPr>
          <w:rFonts w:ascii="Times New Roman" w:hAnsi="Times New Roman" w:cs="Times New Roman"/>
        </w:rPr>
      </w:pPr>
    </w:p>
    <w:p w:rsidR="00C71950" w:rsidRPr="0071752A" w:rsidRDefault="00C71950" w:rsidP="00F765EB">
      <w:pPr>
        <w:spacing w:after="0" w:line="240" w:lineRule="auto"/>
        <w:jc w:val="both"/>
        <w:rPr>
          <w:rFonts w:ascii="Times New Roman" w:hAnsi="Times New Roman" w:cs="Times New Roman"/>
        </w:rPr>
      </w:pPr>
      <w:r w:rsidRPr="0071752A">
        <w:rPr>
          <w:rFonts w:ascii="Times New Roman" w:hAnsi="Times New Roman" w:cs="Times New Roman"/>
        </w:rPr>
        <w:t>(1) Krsta z umrlim ali žara s pepelom umrlega se na dan pogrebne slovesnosti položi praviloma ob 7. uri zjutraj v mrliško vežico.</w:t>
      </w:r>
    </w:p>
    <w:p w:rsidR="00C71950" w:rsidRPr="0071752A" w:rsidRDefault="00C71950" w:rsidP="00F765EB">
      <w:pPr>
        <w:spacing w:after="0" w:line="240" w:lineRule="auto"/>
        <w:jc w:val="both"/>
        <w:rPr>
          <w:rFonts w:ascii="Times New Roman" w:hAnsi="Times New Roman" w:cs="Times New Roman"/>
        </w:rPr>
      </w:pPr>
    </w:p>
    <w:p w:rsidR="00C71950" w:rsidRPr="0071752A" w:rsidRDefault="00C71950" w:rsidP="00F765EB">
      <w:pPr>
        <w:spacing w:after="0" w:line="240" w:lineRule="auto"/>
        <w:jc w:val="both"/>
        <w:rPr>
          <w:rFonts w:ascii="Times New Roman" w:hAnsi="Times New Roman" w:cs="Times New Roman"/>
        </w:rPr>
      </w:pPr>
      <w:r w:rsidRPr="0071752A">
        <w:rPr>
          <w:rFonts w:ascii="Times New Roman" w:hAnsi="Times New Roman" w:cs="Times New Roman"/>
        </w:rPr>
        <w:t xml:space="preserve">(2) Krsta z umrlim se lahko pred upepelitvijo za en dan položi v mrliško vežico. </w:t>
      </w:r>
    </w:p>
    <w:p w:rsidR="00C71950" w:rsidRPr="0071752A" w:rsidRDefault="00C71950" w:rsidP="00F765EB">
      <w:pPr>
        <w:tabs>
          <w:tab w:val="left" w:pos="2570"/>
        </w:tabs>
        <w:spacing w:after="0" w:line="240" w:lineRule="auto"/>
        <w:jc w:val="both"/>
        <w:rPr>
          <w:rFonts w:ascii="Times New Roman" w:hAnsi="Times New Roman" w:cs="Times New Roman"/>
        </w:rPr>
      </w:pPr>
      <w:r w:rsidRPr="0071752A">
        <w:rPr>
          <w:rFonts w:ascii="Times New Roman" w:hAnsi="Times New Roman" w:cs="Times New Roman"/>
        </w:rPr>
        <w:tab/>
      </w:r>
    </w:p>
    <w:p w:rsidR="00C71950" w:rsidRPr="0071752A" w:rsidRDefault="00C71950" w:rsidP="00F765EB">
      <w:pPr>
        <w:spacing w:after="0" w:line="240" w:lineRule="auto"/>
        <w:jc w:val="both"/>
        <w:rPr>
          <w:rFonts w:ascii="Times New Roman" w:hAnsi="Times New Roman" w:cs="Times New Roman"/>
        </w:rPr>
      </w:pPr>
    </w:p>
    <w:p w:rsidR="00C71950" w:rsidRPr="0071752A" w:rsidRDefault="00C71950" w:rsidP="00F765EB">
      <w:pPr>
        <w:pStyle w:val="Odstavekseznama"/>
        <w:numPr>
          <w:ilvl w:val="0"/>
          <w:numId w:val="2"/>
        </w:numPr>
        <w:spacing w:after="0" w:line="240" w:lineRule="auto"/>
        <w:jc w:val="center"/>
        <w:rPr>
          <w:rFonts w:ascii="Times New Roman" w:hAnsi="Times New Roman" w:cs="Times New Roman"/>
        </w:rPr>
      </w:pPr>
      <w:r w:rsidRPr="0071752A">
        <w:rPr>
          <w:rFonts w:ascii="Times New Roman" w:hAnsi="Times New Roman" w:cs="Times New Roman"/>
        </w:rPr>
        <w:t>člen</w:t>
      </w:r>
    </w:p>
    <w:p w:rsidR="00C71950" w:rsidRPr="0071752A" w:rsidRDefault="00C71950" w:rsidP="00F765EB">
      <w:pPr>
        <w:spacing w:after="0" w:line="240" w:lineRule="auto"/>
        <w:jc w:val="both"/>
        <w:rPr>
          <w:rFonts w:ascii="Times New Roman" w:hAnsi="Times New Roman" w:cs="Times New Roman"/>
        </w:rPr>
      </w:pPr>
    </w:p>
    <w:p w:rsidR="00C71950" w:rsidRPr="0071752A" w:rsidRDefault="00C71950" w:rsidP="00F765EB">
      <w:pPr>
        <w:spacing w:after="0" w:line="240" w:lineRule="auto"/>
        <w:jc w:val="both"/>
        <w:rPr>
          <w:rFonts w:ascii="Times New Roman" w:hAnsi="Times New Roman" w:cs="Times New Roman"/>
        </w:rPr>
      </w:pPr>
    </w:p>
    <w:p w:rsidR="00C71950" w:rsidRPr="0071752A" w:rsidRDefault="00C71950" w:rsidP="00F765EB">
      <w:pPr>
        <w:spacing w:after="0" w:line="240" w:lineRule="auto"/>
        <w:jc w:val="both"/>
        <w:rPr>
          <w:rFonts w:ascii="Times New Roman" w:hAnsi="Times New Roman" w:cs="Times New Roman"/>
        </w:rPr>
      </w:pPr>
      <w:r w:rsidRPr="0071752A">
        <w:rPr>
          <w:rFonts w:ascii="Times New Roman" w:hAnsi="Times New Roman" w:cs="Times New Roman"/>
        </w:rPr>
        <w:t>(1) Če umrli leži doma v stanovanjski hiši in je razdalja do pokopališča daljša od enega kilometra, se pogrebni sprevod opravi z vozilom upravljavca pokopališča.</w:t>
      </w:r>
    </w:p>
    <w:p w:rsidR="00C71950" w:rsidRPr="0071752A" w:rsidRDefault="00C71950" w:rsidP="00F765EB">
      <w:pPr>
        <w:pStyle w:val="Telobesedila"/>
        <w:spacing w:after="0"/>
        <w:jc w:val="both"/>
        <w:rPr>
          <w:sz w:val="22"/>
          <w:szCs w:val="22"/>
        </w:rPr>
      </w:pPr>
    </w:p>
    <w:p w:rsidR="00C71950" w:rsidRPr="0071752A" w:rsidRDefault="00C71950" w:rsidP="00F765EB">
      <w:pPr>
        <w:pStyle w:val="Telobesedila"/>
        <w:spacing w:after="0"/>
        <w:jc w:val="both"/>
        <w:rPr>
          <w:sz w:val="22"/>
          <w:szCs w:val="22"/>
        </w:rPr>
      </w:pPr>
      <w:r w:rsidRPr="0071752A">
        <w:rPr>
          <w:sz w:val="22"/>
          <w:szCs w:val="22"/>
        </w:rPr>
        <w:t>(2) Umrli stanovski predstavnik verske skupnosti se lahko do pokopa položi na dan pogreba v verski objekt, praviloma na pokopališču, od koder se lahko prične pogrebna svečanost.</w:t>
      </w:r>
    </w:p>
    <w:p w:rsidR="00C71950" w:rsidRPr="0071752A" w:rsidRDefault="00C71950" w:rsidP="00F765EB">
      <w:pPr>
        <w:pStyle w:val="Telobesedila"/>
        <w:spacing w:after="0"/>
        <w:jc w:val="both"/>
        <w:rPr>
          <w:sz w:val="22"/>
          <w:szCs w:val="22"/>
        </w:rPr>
      </w:pPr>
    </w:p>
    <w:p w:rsidR="00C71950" w:rsidRPr="0071752A" w:rsidRDefault="00C71950" w:rsidP="00F765EB">
      <w:pPr>
        <w:pStyle w:val="Telobesedila"/>
        <w:spacing w:after="0"/>
        <w:jc w:val="both"/>
        <w:rPr>
          <w:sz w:val="22"/>
          <w:szCs w:val="22"/>
        </w:rPr>
      </w:pPr>
      <w:r w:rsidRPr="0071752A">
        <w:rPr>
          <w:sz w:val="22"/>
          <w:szCs w:val="22"/>
        </w:rPr>
        <w:t>(3) Pogreb opravi šestčlansko pokopališko pogrebno moštvo upravljavca pokopališča.</w:t>
      </w:r>
    </w:p>
    <w:p w:rsidR="00C71950" w:rsidRPr="0071752A" w:rsidRDefault="00C71950" w:rsidP="00F765EB">
      <w:pPr>
        <w:pStyle w:val="Telobesedila"/>
        <w:spacing w:after="0"/>
        <w:rPr>
          <w:color w:val="FF0000"/>
          <w:sz w:val="22"/>
          <w:szCs w:val="22"/>
        </w:rPr>
      </w:pPr>
    </w:p>
    <w:p w:rsidR="00C71950" w:rsidRPr="0071752A" w:rsidRDefault="00C71950" w:rsidP="00F765EB">
      <w:pPr>
        <w:spacing w:after="0" w:line="240" w:lineRule="auto"/>
        <w:jc w:val="center"/>
        <w:rPr>
          <w:rFonts w:ascii="Times New Roman" w:hAnsi="Times New Roman" w:cs="Times New Roman"/>
          <w:color w:val="FF0000"/>
        </w:rPr>
      </w:pPr>
    </w:p>
    <w:p w:rsidR="00C71950" w:rsidRPr="0071752A" w:rsidRDefault="00C71950" w:rsidP="00F765EB">
      <w:pPr>
        <w:pStyle w:val="Odstavekseznama"/>
        <w:numPr>
          <w:ilvl w:val="0"/>
          <w:numId w:val="2"/>
        </w:numPr>
        <w:spacing w:after="0" w:line="240" w:lineRule="auto"/>
        <w:jc w:val="center"/>
        <w:rPr>
          <w:rFonts w:ascii="Times New Roman" w:hAnsi="Times New Roman" w:cs="Times New Roman"/>
        </w:rPr>
      </w:pPr>
      <w:r w:rsidRPr="0071752A">
        <w:rPr>
          <w:rFonts w:ascii="Times New Roman" w:hAnsi="Times New Roman" w:cs="Times New Roman"/>
        </w:rPr>
        <w:t>člen</w:t>
      </w:r>
    </w:p>
    <w:p w:rsidR="00C71950" w:rsidRPr="0071752A" w:rsidRDefault="00C71950" w:rsidP="00F765EB">
      <w:pPr>
        <w:pStyle w:val="Telobesedila"/>
        <w:spacing w:after="0"/>
        <w:jc w:val="both"/>
        <w:rPr>
          <w:sz w:val="22"/>
          <w:szCs w:val="22"/>
        </w:rPr>
      </w:pPr>
    </w:p>
    <w:p w:rsidR="00C71950" w:rsidRPr="0071752A" w:rsidRDefault="00C71950" w:rsidP="00F765EB">
      <w:pPr>
        <w:pStyle w:val="Telobesedila"/>
        <w:spacing w:after="0"/>
        <w:jc w:val="both"/>
        <w:rPr>
          <w:sz w:val="22"/>
          <w:szCs w:val="22"/>
        </w:rPr>
      </w:pPr>
      <w:r w:rsidRPr="0071752A">
        <w:rPr>
          <w:sz w:val="22"/>
          <w:szCs w:val="22"/>
        </w:rPr>
        <w:t xml:space="preserve">(1) Pred začetkom pogrebne slovesnosti se na poslovilni prostor dostavi cvetje in vodja pogreba pripelje svojce. </w:t>
      </w:r>
    </w:p>
    <w:p w:rsidR="00C71950" w:rsidRPr="0071752A" w:rsidRDefault="00C71950" w:rsidP="00F765EB">
      <w:pPr>
        <w:pStyle w:val="Telobesedila"/>
        <w:spacing w:after="0"/>
        <w:jc w:val="both"/>
        <w:rPr>
          <w:sz w:val="22"/>
          <w:szCs w:val="22"/>
        </w:rPr>
      </w:pPr>
    </w:p>
    <w:p w:rsidR="00C71950" w:rsidRPr="0071752A" w:rsidRDefault="00C71950" w:rsidP="00F765EB">
      <w:pPr>
        <w:pStyle w:val="Telobesedila"/>
        <w:spacing w:after="0"/>
        <w:jc w:val="both"/>
        <w:rPr>
          <w:sz w:val="22"/>
          <w:szCs w:val="22"/>
        </w:rPr>
      </w:pPr>
      <w:r w:rsidRPr="0071752A">
        <w:rPr>
          <w:sz w:val="22"/>
          <w:szCs w:val="22"/>
        </w:rPr>
        <w:t xml:space="preserve">(2) Pogrebna slovesnost se prične, ko se ob zvokih žive ali reproducirane glasbe prinesejo zastave in simboli, nato se pripeljejo posmrtni ostanki umrlega na poslovilni prostor. Od umrlega se poslovijo govorniki, sledijo pevci, recitatorji, pihalni orkester ali drugi glasbeniki in predstavniki verskih skupnosti, če sodelujejo pri pogrebni svečanosti. </w:t>
      </w:r>
    </w:p>
    <w:p w:rsidR="00C71950" w:rsidRPr="0071752A" w:rsidRDefault="00C71950" w:rsidP="00F765EB">
      <w:pPr>
        <w:pStyle w:val="Telobesedila"/>
        <w:spacing w:after="0"/>
        <w:jc w:val="both"/>
        <w:rPr>
          <w:sz w:val="22"/>
          <w:szCs w:val="22"/>
        </w:rPr>
      </w:pPr>
    </w:p>
    <w:p w:rsidR="00C71950" w:rsidRPr="0071752A" w:rsidRDefault="00C71950" w:rsidP="00F765EB">
      <w:pPr>
        <w:pStyle w:val="Telobesedila"/>
        <w:spacing w:after="0"/>
        <w:jc w:val="both"/>
        <w:rPr>
          <w:sz w:val="22"/>
          <w:szCs w:val="22"/>
        </w:rPr>
      </w:pPr>
      <w:r w:rsidRPr="0071752A">
        <w:rPr>
          <w:sz w:val="22"/>
          <w:szCs w:val="22"/>
        </w:rPr>
        <w:t>(3) Po končani pogrebni slovesnosti se na poslovilnem prostoru oblikuje pogrebni sprevod, ki gre do kraja pokopa ali pa se pogrebna slovesnost zaključi.</w:t>
      </w:r>
    </w:p>
    <w:p w:rsidR="00C71950" w:rsidRPr="0071752A" w:rsidRDefault="00C71950" w:rsidP="00F765EB">
      <w:pPr>
        <w:pStyle w:val="Telobesedila"/>
        <w:spacing w:after="0"/>
        <w:jc w:val="both"/>
        <w:rPr>
          <w:color w:val="FF0000"/>
          <w:sz w:val="22"/>
          <w:szCs w:val="22"/>
        </w:rPr>
      </w:pPr>
    </w:p>
    <w:p w:rsidR="00C71950" w:rsidRPr="0071752A" w:rsidRDefault="00C71950" w:rsidP="00F765EB">
      <w:pPr>
        <w:pStyle w:val="Telobesedila"/>
        <w:spacing w:after="0"/>
        <w:jc w:val="both"/>
        <w:rPr>
          <w:sz w:val="22"/>
          <w:szCs w:val="22"/>
        </w:rPr>
      </w:pPr>
    </w:p>
    <w:p w:rsidR="00C71950" w:rsidRPr="0071752A" w:rsidRDefault="00C71950" w:rsidP="00F765EB">
      <w:pPr>
        <w:pStyle w:val="Odstavekseznama"/>
        <w:numPr>
          <w:ilvl w:val="0"/>
          <w:numId w:val="2"/>
        </w:numPr>
        <w:spacing w:after="0" w:line="240" w:lineRule="auto"/>
        <w:jc w:val="center"/>
        <w:rPr>
          <w:rFonts w:ascii="Times New Roman" w:hAnsi="Times New Roman" w:cs="Times New Roman"/>
        </w:rPr>
      </w:pPr>
      <w:r w:rsidRPr="0071752A">
        <w:rPr>
          <w:rFonts w:ascii="Times New Roman" w:hAnsi="Times New Roman" w:cs="Times New Roman"/>
        </w:rPr>
        <w:t>člen</w:t>
      </w:r>
    </w:p>
    <w:p w:rsidR="00C71950" w:rsidRPr="0071752A" w:rsidRDefault="00C71950" w:rsidP="00F765EB">
      <w:pPr>
        <w:spacing w:after="0" w:line="240" w:lineRule="auto"/>
        <w:jc w:val="both"/>
        <w:rPr>
          <w:rFonts w:ascii="Times New Roman" w:hAnsi="Times New Roman" w:cs="Times New Roman"/>
        </w:rPr>
      </w:pPr>
    </w:p>
    <w:p w:rsidR="00C71950" w:rsidRPr="0071752A" w:rsidRDefault="00C71950" w:rsidP="00F765EB">
      <w:pPr>
        <w:spacing w:after="0" w:line="240" w:lineRule="auto"/>
        <w:jc w:val="both"/>
        <w:rPr>
          <w:rFonts w:ascii="Times New Roman" w:hAnsi="Times New Roman" w:cs="Times New Roman"/>
        </w:rPr>
      </w:pPr>
      <w:r w:rsidRPr="0071752A">
        <w:rPr>
          <w:rFonts w:ascii="Times New Roman" w:hAnsi="Times New Roman" w:cs="Times New Roman"/>
        </w:rPr>
        <w:t xml:space="preserve">(1) Pogrebni sprevod, ki ga vodi vodja pogreba, se razvrsti tako, da je na čelu slovenska zastava z žalnim trakom ali črna zastava, če je umrli tuj državljan, nato prapori, sledijo godba, pevci, pripadniki stanovskih organizacij (lovci, gasilci in podobno), nosilci vencev in odlikovanj ter drugih priznanj, krsta oziroma žara, nato sorodniki in drugi udeleženci pogreba. </w:t>
      </w:r>
    </w:p>
    <w:p w:rsidR="00C71950" w:rsidRPr="0071752A" w:rsidRDefault="00C71950" w:rsidP="00F765EB">
      <w:pPr>
        <w:spacing w:after="0" w:line="240" w:lineRule="auto"/>
        <w:jc w:val="both"/>
        <w:rPr>
          <w:rFonts w:ascii="Times New Roman" w:hAnsi="Times New Roman" w:cs="Times New Roman"/>
        </w:rPr>
      </w:pPr>
    </w:p>
    <w:p w:rsidR="00C71950" w:rsidRPr="0071752A" w:rsidRDefault="00C71950" w:rsidP="00F765EB">
      <w:pPr>
        <w:spacing w:after="0" w:line="240" w:lineRule="auto"/>
        <w:jc w:val="both"/>
        <w:rPr>
          <w:rFonts w:ascii="Times New Roman" w:hAnsi="Times New Roman" w:cs="Times New Roman"/>
        </w:rPr>
      </w:pPr>
      <w:r w:rsidRPr="0071752A">
        <w:rPr>
          <w:rFonts w:ascii="Times New Roman" w:hAnsi="Times New Roman" w:cs="Times New Roman"/>
        </w:rPr>
        <w:t xml:space="preserve">(2) Če sodelujejo pri pogrebu predstavniki verske skupnosti, se s svojimi simboli razvrstijo neposredno pred krsto oziroma žaro. </w:t>
      </w:r>
    </w:p>
    <w:p w:rsidR="00C71950" w:rsidRPr="0071752A" w:rsidRDefault="00C71950" w:rsidP="00F765EB">
      <w:pPr>
        <w:spacing w:after="0" w:line="240" w:lineRule="auto"/>
        <w:jc w:val="both"/>
        <w:rPr>
          <w:rFonts w:ascii="Times New Roman" w:hAnsi="Times New Roman" w:cs="Times New Roman"/>
        </w:rPr>
      </w:pPr>
    </w:p>
    <w:p w:rsidR="00C71950" w:rsidRPr="0071752A" w:rsidRDefault="00C71950" w:rsidP="00F765EB">
      <w:pPr>
        <w:spacing w:after="0" w:line="240" w:lineRule="auto"/>
        <w:jc w:val="both"/>
        <w:rPr>
          <w:rFonts w:ascii="Times New Roman" w:hAnsi="Times New Roman" w:cs="Times New Roman"/>
        </w:rPr>
      </w:pPr>
    </w:p>
    <w:p w:rsidR="00C71950" w:rsidRPr="0071752A" w:rsidRDefault="00C71950" w:rsidP="00F765EB">
      <w:pPr>
        <w:pStyle w:val="Odstavekseznama"/>
        <w:numPr>
          <w:ilvl w:val="0"/>
          <w:numId w:val="2"/>
        </w:numPr>
        <w:spacing w:after="0" w:line="240" w:lineRule="auto"/>
        <w:jc w:val="center"/>
        <w:rPr>
          <w:rFonts w:ascii="Times New Roman" w:hAnsi="Times New Roman" w:cs="Times New Roman"/>
        </w:rPr>
      </w:pPr>
      <w:r w:rsidRPr="0071752A">
        <w:rPr>
          <w:rFonts w:ascii="Times New Roman" w:hAnsi="Times New Roman" w:cs="Times New Roman"/>
        </w:rPr>
        <w:t>člen</w:t>
      </w:r>
    </w:p>
    <w:p w:rsidR="00C71950" w:rsidRPr="0071752A" w:rsidRDefault="00C71950" w:rsidP="00F765EB">
      <w:pPr>
        <w:pStyle w:val="Telobesedila"/>
        <w:spacing w:after="0"/>
        <w:rPr>
          <w:sz w:val="22"/>
          <w:szCs w:val="22"/>
        </w:rPr>
      </w:pPr>
    </w:p>
    <w:p w:rsidR="00C71950" w:rsidRPr="0071752A" w:rsidRDefault="00C71950" w:rsidP="00F765EB">
      <w:pPr>
        <w:pStyle w:val="Telobesedila"/>
        <w:spacing w:after="0"/>
        <w:jc w:val="both"/>
        <w:rPr>
          <w:sz w:val="22"/>
          <w:szCs w:val="22"/>
        </w:rPr>
      </w:pPr>
      <w:r w:rsidRPr="0071752A">
        <w:rPr>
          <w:sz w:val="22"/>
          <w:szCs w:val="22"/>
        </w:rPr>
        <w:t>(1) Udeleženci pogrebne slovesnost se razvrstijo ob grobu oziroma pred prostorom za raztros pepela. Krsto oziroma žaro s posmrtnimi ostanki umrlega spustijo ali položijo v grob oziroma raztresejo na prostoru za raztros pepela. Po minuti molka ter poklonitvi zastav in praporov je pogrebni sprevod končan.</w:t>
      </w:r>
    </w:p>
    <w:p w:rsidR="00C71950" w:rsidRPr="0071752A" w:rsidRDefault="00C71950" w:rsidP="00F765EB">
      <w:pPr>
        <w:pStyle w:val="Telobesedila"/>
        <w:spacing w:after="0"/>
        <w:jc w:val="both"/>
        <w:rPr>
          <w:sz w:val="22"/>
          <w:szCs w:val="22"/>
        </w:rPr>
      </w:pPr>
    </w:p>
    <w:p w:rsidR="00C71950" w:rsidRPr="0071752A" w:rsidRDefault="00C71950" w:rsidP="00F765EB">
      <w:pPr>
        <w:pStyle w:val="Telobesedila"/>
        <w:spacing w:after="0"/>
        <w:jc w:val="both"/>
        <w:rPr>
          <w:sz w:val="22"/>
          <w:szCs w:val="22"/>
        </w:rPr>
      </w:pPr>
      <w:r w:rsidRPr="0071752A">
        <w:rPr>
          <w:sz w:val="22"/>
          <w:szCs w:val="22"/>
        </w:rPr>
        <w:t>(2) Del pogrebnih slovesnosti se lahko opravi tudi ob grobu.</w:t>
      </w:r>
    </w:p>
    <w:p w:rsidR="00C71950" w:rsidRPr="0071752A" w:rsidRDefault="00C71950" w:rsidP="00F765EB">
      <w:pPr>
        <w:pStyle w:val="Telobesedila"/>
        <w:spacing w:after="0"/>
        <w:jc w:val="both"/>
        <w:rPr>
          <w:sz w:val="22"/>
          <w:szCs w:val="22"/>
        </w:rPr>
      </w:pPr>
    </w:p>
    <w:p w:rsidR="00C71950" w:rsidRPr="0071752A" w:rsidRDefault="00C71950" w:rsidP="00F765EB">
      <w:pPr>
        <w:pStyle w:val="Telobesedila"/>
        <w:spacing w:after="0"/>
        <w:jc w:val="both"/>
        <w:rPr>
          <w:sz w:val="22"/>
          <w:szCs w:val="22"/>
        </w:rPr>
      </w:pPr>
      <w:r w:rsidRPr="0071752A">
        <w:rPr>
          <w:sz w:val="22"/>
          <w:szCs w:val="22"/>
        </w:rPr>
        <w:t>(3) Najkasneje dve uri po končani pogrebni slovesnosti mora upravljavec pokopališča grob zasuti, z delom pa prične, ko se večina udeležencev pogrebne slovesnosti umakne iz okolice groba.</w:t>
      </w:r>
    </w:p>
    <w:p w:rsidR="00C71950" w:rsidRDefault="00C71950" w:rsidP="00F765EB">
      <w:pPr>
        <w:pStyle w:val="Telobesedila"/>
        <w:tabs>
          <w:tab w:val="left" w:pos="527"/>
        </w:tabs>
        <w:spacing w:after="0"/>
        <w:rPr>
          <w:color w:val="FF0000"/>
          <w:sz w:val="22"/>
          <w:szCs w:val="22"/>
        </w:rPr>
      </w:pPr>
    </w:p>
    <w:p w:rsidR="00C71950" w:rsidRPr="0071752A" w:rsidRDefault="00C71950" w:rsidP="00F765EB">
      <w:pPr>
        <w:pStyle w:val="Telobesedila"/>
        <w:tabs>
          <w:tab w:val="left" w:pos="527"/>
        </w:tabs>
        <w:spacing w:after="0"/>
        <w:rPr>
          <w:color w:val="FF0000"/>
          <w:sz w:val="22"/>
          <w:szCs w:val="22"/>
        </w:rPr>
      </w:pPr>
    </w:p>
    <w:p w:rsidR="00C71950" w:rsidRPr="0071752A" w:rsidRDefault="00C71950" w:rsidP="00F765EB">
      <w:pPr>
        <w:pStyle w:val="Odstavekseznama"/>
        <w:numPr>
          <w:ilvl w:val="0"/>
          <w:numId w:val="2"/>
        </w:numPr>
        <w:spacing w:after="0" w:line="240" w:lineRule="auto"/>
        <w:jc w:val="center"/>
        <w:rPr>
          <w:rFonts w:ascii="Times New Roman" w:hAnsi="Times New Roman" w:cs="Times New Roman"/>
        </w:rPr>
      </w:pPr>
      <w:r w:rsidRPr="0071752A">
        <w:rPr>
          <w:rFonts w:ascii="Times New Roman" w:hAnsi="Times New Roman" w:cs="Times New Roman"/>
        </w:rPr>
        <w:t>člen</w:t>
      </w:r>
    </w:p>
    <w:p w:rsidR="00C71950" w:rsidRPr="0071752A" w:rsidRDefault="00C71950" w:rsidP="00F765EB">
      <w:pPr>
        <w:pStyle w:val="Telobesedila"/>
        <w:spacing w:after="0"/>
        <w:rPr>
          <w:sz w:val="22"/>
          <w:szCs w:val="22"/>
        </w:rPr>
      </w:pPr>
    </w:p>
    <w:p w:rsidR="00C71950" w:rsidRPr="0071752A" w:rsidRDefault="00C71950" w:rsidP="00F765EB">
      <w:pPr>
        <w:pStyle w:val="Telobesedila"/>
        <w:spacing w:after="0"/>
        <w:jc w:val="both"/>
        <w:rPr>
          <w:strike/>
          <w:sz w:val="22"/>
          <w:szCs w:val="22"/>
        </w:rPr>
      </w:pPr>
      <w:r w:rsidRPr="0071752A">
        <w:rPr>
          <w:sz w:val="22"/>
          <w:szCs w:val="22"/>
        </w:rPr>
        <w:t xml:space="preserve">Pogrebna slovesnost  se lahko opravi pred upepelitvijo umrlega na poslovilnem prostoru pokopališča Žale. </w:t>
      </w:r>
    </w:p>
    <w:p w:rsidR="00C71950" w:rsidRPr="0071752A" w:rsidRDefault="00C71950" w:rsidP="00F765EB">
      <w:pPr>
        <w:spacing w:after="0" w:line="240" w:lineRule="auto"/>
        <w:rPr>
          <w:rFonts w:ascii="Times New Roman" w:hAnsi="Times New Roman" w:cs="Times New Roman"/>
        </w:rPr>
      </w:pPr>
    </w:p>
    <w:p w:rsidR="00C71950" w:rsidRPr="0071752A" w:rsidRDefault="00C71950" w:rsidP="00F765EB">
      <w:pPr>
        <w:spacing w:after="0" w:line="240" w:lineRule="auto"/>
        <w:rPr>
          <w:rFonts w:ascii="Times New Roman" w:hAnsi="Times New Roman" w:cs="Times New Roman"/>
        </w:rPr>
      </w:pPr>
    </w:p>
    <w:p w:rsidR="00C71950" w:rsidRPr="0071752A" w:rsidRDefault="00C71950" w:rsidP="00F765EB">
      <w:pPr>
        <w:spacing w:after="0" w:line="240" w:lineRule="auto"/>
        <w:rPr>
          <w:rFonts w:ascii="Times New Roman" w:hAnsi="Times New Roman" w:cs="Times New Roman"/>
          <w:caps/>
        </w:rPr>
      </w:pPr>
      <w:r w:rsidRPr="0071752A">
        <w:rPr>
          <w:rFonts w:ascii="Times New Roman" w:hAnsi="Times New Roman" w:cs="Times New Roman"/>
          <w:caps/>
        </w:rPr>
        <w:t>IV. Storitve pokopališko pogrebnega moštva</w:t>
      </w:r>
    </w:p>
    <w:p w:rsidR="00C71950" w:rsidRPr="0071752A" w:rsidRDefault="00C71950" w:rsidP="00F765EB">
      <w:pPr>
        <w:spacing w:after="0" w:line="240" w:lineRule="auto"/>
        <w:rPr>
          <w:rFonts w:ascii="Times New Roman" w:hAnsi="Times New Roman" w:cs="Times New Roman"/>
        </w:rPr>
      </w:pPr>
    </w:p>
    <w:p w:rsidR="00C71950" w:rsidRPr="0071752A" w:rsidRDefault="00C71950" w:rsidP="00F765EB">
      <w:pPr>
        <w:spacing w:after="0" w:line="240" w:lineRule="auto"/>
        <w:rPr>
          <w:rFonts w:ascii="Times New Roman" w:hAnsi="Times New Roman" w:cs="Times New Roman"/>
        </w:rPr>
      </w:pPr>
    </w:p>
    <w:p w:rsidR="00C71950" w:rsidRPr="0071752A" w:rsidRDefault="00C71950" w:rsidP="00F765EB">
      <w:pPr>
        <w:pStyle w:val="Podnaslov"/>
        <w:numPr>
          <w:ilvl w:val="0"/>
          <w:numId w:val="2"/>
        </w:numPr>
        <w:spacing w:after="0" w:line="240" w:lineRule="auto"/>
        <w:rPr>
          <w:rFonts w:ascii="Times New Roman" w:hAnsi="Times New Roman"/>
          <w:b w:val="0"/>
          <w:color w:val="auto"/>
          <w:sz w:val="22"/>
          <w:szCs w:val="22"/>
        </w:rPr>
      </w:pPr>
      <w:r w:rsidRPr="0071752A">
        <w:rPr>
          <w:rFonts w:ascii="Times New Roman" w:hAnsi="Times New Roman"/>
          <w:b w:val="0"/>
          <w:color w:val="auto"/>
          <w:sz w:val="22"/>
          <w:szCs w:val="22"/>
        </w:rPr>
        <w:t>člen</w:t>
      </w:r>
    </w:p>
    <w:p w:rsidR="00C71950" w:rsidRPr="0071752A" w:rsidRDefault="00C71950" w:rsidP="00F765EB">
      <w:pPr>
        <w:spacing w:after="0" w:line="240" w:lineRule="auto"/>
        <w:jc w:val="both"/>
        <w:rPr>
          <w:rFonts w:ascii="Times New Roman" w:hAnsi="Times New Roman" w:cs="Times New Roman"/>
        </w:rPr>
      </w:pPr>
    </w:p>
    <w:p w:rsidR="00C71950" w:rsidRPr="0071752A" w:rsidRDefault="00C71950" w:rsidP="00F765EB">
      <w:pPr>
        <w:pStyle w:val="Oznaenseznam2"/>
        <w:numPr>
          <w:ilvl w:val="0"/>
          <w:numId w:val="0"/>
        </w:numPr>
      </w:pPr>
      <w:r w:rsidRPr="0071752A">
        <w:t xml:space="preserve">(1) Storitve pokopališko pogrebnega moštva na pokopališčih Žale, Polje, Črnuče, Šentjakob, Šmartno pod Šmarno goro, Vič, Rudnik, Sostro, </w:t>
      </w:r>
      <w:proofErr w:type="spellStart"/>
      <w:r w:rsidRPr="0071752A">
        <w:t>Štepanja</w:t>
      </w:r>
      <w:proofErr w:type="spellEnd"/>
      <w:r w:rsidRPr="0071752A">
        <w:t xml:space="preserve"> vas, Stožice, Šentvid, Dravlje, Bizovik, Janče, Prežganje, Javor, Mali Lipoglav in Šentpavel zagotavlja upravljavec pokopališč.</w:t>
      </w:r>
    </w:p>
    <w:p w:rsidR="00C71950" w:rsidRPr="0071752A" w:rsidRDefault="00C71950" w:rsidP="00F765EB">
      <w:pPr>
        <w:spacing w:after="0" w:line="240" w:lineRule="auto"/>
        <w:jc w:val="both"/>
        <w:rPr>
          <w:rFonts w:ascii="Times New Roman" w:hAnsi="Times New Roman" w:cs="Times New Roman"/>
        </w:rPr>
      </w:pPr>
    </w:p>
    <w:p w:rsidR="00C71950" w:rsidRPr="0071752A" w:rsidRDefault="00C71950" w:rsidP="00F765EB">
      <w:pPr>
        <w:spacing w:after="0" w:line="240" w:lineRule="auto"/>
        <w:jc w:val="both"/>
        <w:rPr>
          <w:rFonts w:ascii="Times New Roman" w:hAnsi="Times New Roman" w:cs="Times New Roman"/>
        </w:rPr>
      </w:pPr>
      <w:r w:rsidRPr="0071752A">
        <w:rPr>
          <w:rFonts w:ascii="Times New Roman" w:hAnsi="Times New Roman" w:cs="Times New Roman"/>
        </w:rPr>
        <w:t>(2) Storitve pokopališko pogrebnega moštva obsegajo izvajanje pogrebne slovesnosti, prevoz ali prenos krste ali žare iz mrliške vežice oziroma upepeljevalnice do mesta pokopa s položitvijo v grob ali z raztrosom pepela.</w:t>
      </w:r>
    </w:p>
    <w:p w:rsidR="00C71950" w:rsidRPr="0071752A" w:rsidRDefault="00C71950" w:rsidP="00F765EB">
      <w:pPr>
        <w:spacing w:after="0" w:line="240" w:lineRule="auto"/>
        <w:jc w:val="both"/>
        <w:rPr>
          <w:rFonts w:ascii="Times New Roman" w:hAnsi="Times New Roman" w:cs="Times New Roman"/>
        </w:rPr>
      </w:pPr>
    </w:p>
    <w:p w:rsidR="00C71950" w:rsidRPr="0071752A" w:rsidRDefault="00C71950" w:rsidP="00F765EB">
      <w:pPr>
        <w:spacing w:after="0" w:line="240" w:lineRule="auto"/>
        <w:jc w:val="both"/>
        <w:rPr>
          <w:rFonts w:ascii="Times New Roman" w:hAnsi="Times New Roman" w:cs="Times New Roman"/>
          <w:i/>
          <w:color w:val="FF0000"/>
        </w:rPr>
      </w:pPr>
    </w:p>
    <w:p w:rsidR="00C71950" w:rsidRPr="0071752A" w:rsidRDefault="00C71950" w:rsidP="00F765EB">
      <w:pPr>
        <w:spacing w:after="0" w:line="240" w:lineRule="auto"/>
        <w:jc w:val="both"/>
        <w:rPr>
          <w:rFonts w:ascii="Times New Roman" w:hAnsi="Times New Roman" w:cs="Times New Roman"/>
          <w:caps/>
        </w:rPr>
      </w:pPr>
      <w:r w:rsidRPr="0071752A">
        <w:rPr>
          <w:rFonts w:ascii="Times New Roman" w:hAnsi="Times New Roman" w:cs="Times New Roman"/>
          <w:caps/>
        </w:rPr>
        <w:t xml:space="preserve">V. Osnovni obseg pogreba </w:t>
      </w:r>
    </w:p>
    <w:p w:rsidR="00C71950" w:rsidRPr="0071752A" w:rsidRDefault="00C71950" w:rsidP="00F765EB">
      <w:pPr>
        <w:spacing w:after="0" w:line="240" w:lineRule="auto"/>
        <w:jc w:val="both"/>
        <w:rPr>
          <w:rFonts w:ascii="Times New Roman" w:hAnsi="Times New Roman" w:cs="Times New Roman"/>
        </w:rPr>
      </w:pPr>
    </w:p>
    <w:p w:rsidR="00C71950" w:rsidRPr="0071752A" w:rsidRDefault="00C71950" w:rsidP="00F765EB">
      <w:pPr>
        <w:pStyle w:val="Podnaslov"/>
        <w:numPr>
          <w:ilvl w:val="0"/>
          <w:numId w:val="2"/>
        </w:numPr>
        <w:spacing w:after="0" w:line="240" w:lineRule="auto"/>
        <w:rPr>
          <w:rFonts w:ascii="Times New Roman" w:hAnsi="Times New Roman"/>
          <w:b w:val="0"/>
          <w:color w:val="auto"/>
          <w:sz w:val="22"/>
          <w:szCs w:val="22"/>
        </w:rPr>
      </w:pPr>
      <w:r w:rsidRPr="0071752A">
        <w:rPr>
          <w:rFonts w:ascii="Times New Roman" w:hAnsi="Times New Roman"/>
          <w:b w:val="0"/>
          <w:color w:val="auto"/>
          <w:sz w:val="22"/>
          <w:szCs w:val="22"/>
        </w:rPr>
        <w:t>člen</w:t>
      </w:r>
    </w:p>
    <w:p w:rsidR="00C71950" w:rsidRPr="0071752A" w:rsidRDefault="00C71950" w:rsidP="00F765EB">
      <w:pPr>
        <w:tabs>
          <w:tab w:val="left" w:pos="5892"/>
        </w:tabs>
        <w:spacing w:after="0" w:line="240" w:lineRule="auto"/>
        <w:jc w:val="both"/>
        <w:rPr>
          <w:rFonts w:ascii="Times New Roman" w:hAnsi="Times New Roman" w:cs="Times New Roman"/>
        </w:rPr>
      </w:pPr>
    </w:p>
    <w:p w:rsidR="00C71950" w:rsidRPr="0071752A" w:rsidRDefault="00C71950" w:rsidP="00F765EB">
      <w:pPr>
        <w:tabs>
          <w:tab w:val="left" w:pos="1010"/>
        </w:tabs>
        <w:spacing w:after="0" w:line="240" w:lineRule="auto"/>
        <w:jc w:val="both"/>
        <w:rPr>
          <w:rFonts w:ascii="Times New Roman" w:hAnsi="Times New Roman" w:cs="Times New Roman"/>
        </w:rPr>
      </w:pPr>
      <w:r w:rsidRPr="0071752A">
        <w:rPr>
          <w:rFonts w:ascii="Times New Roman" w:hAnsi="Times New Roman" w:cs="Times New Roman"/>
        </w:rPr>
        <w:t>Osnovni obseg pogreba obsega prijavo pokopa, pripravo pokojnika, uporabo mrliške vežice, kjer je le-ta zagotovljena, minimalno pogrebno slovesnost s šestčlanskim pogrebnim moštvom in pokop, vključno s pogrebno opremo, ki ustreza osnovnim standardom in normativom za osnovni pogreb, ki sta jih v soglasju z ministrstvom, pristojnim za gospodarstvo, sprejeli Gospodarska zbornica Slovenije in Obrtno-podjetniška zbornica Slovenije.</w:t>
      </w:r>
    </w:p>
    <w:p w:rsidR="00C71950" w:rsidRPr="0071752A" w:rsidRDefault="00C71950" w:rsidP="00F765EB">
      <w:pPr>
        <w:tabs>
          <w:tab w:val="left" w:pos="5892"/>
        </w:tabs>
        <w:spacing w:after="0" w:line="240" w:lineRule="auto"/>
        <w:jc w:val="both"/>
        <w:rPr>
          <w:rFonts w:ascii="Times New Roman" w:hAnsi="Times New Roman" w:cs="Times New Roman"/>
        </w:rPr>
      </w:pPr>
    </w:p>
    <w:p w:rsidR="00C71950" w:rsidRPr="0071752A" w:rsidRDefault="00C71950" w:rsidP="00F765EB">
      <w:pPr>
        <w:spacing w:after="0" w:line="240" w:lineRule="auto"/>
        <w:rPr>
          <w:rFonts w:ascii="Times New Roman" w:hAnsi="Times New Roman" w:cs="Times New Roman"/>
        </w:rPr>
      </w:pPr>
    </w:p>
    <w:p w:rsidR="00C71950" w:rsidRPr="0071752A" w:rsidRDefault="00C71950" w:rsidP="00F765EB">
      <w:pPr>
        <w:pStyle w:val="Podnaslov"/>
        <w:numPr>
          <w:ilvl w:val="0"/>
          <w:numId w:val="2"/>
        </w:numPr>
        <w:spacing w:after="0" w:line="240" w:lineRule="auto"/>
        <w:rPr>
          <w:rFonts w:ascii="Times New Roman" w:hAnsi="Times New Roman"/>
          <w:b w:val="0"/>
          <w:color w:val="auto"/>
          <w:sz w:val="22"/>
          <w:szCs w:val="22"/>
        </w:rPr>
      </w:pPr>
      <w:r w:rsidRPr="0071752A">
        <w:rPr>
          <w:rFonts w:ascii="Times New Roman" w:hAnsi="Times New Roman"/>
          <w:b w:val="0"/>
          <w:color w:val="auto"/>
          <w:sz w:val="22"/>
          <w:szCs w:val="22"/>
        </w:rPr>
        <w:t>člen</w:t>
      </w:r>
    </w:p>
    <w:p w:rsidR="00C71950" w:rsidRPr="0071752A" w:rsidRDefault="00C71950" w:rsidP="00F765EB">
      <w:pPr>
        <w:spacing w:after="0" w:line="240" w:lineRule="auto"/>
        <w:jc w:val="both"/>
        <w:rPr>
          <w:rFonts w:ascii="Times New Roman" w:hAnsi="Times New Roman" w:cs="Times New Roman"/>
        </w:rPr>
      </w:pPr>
    </w:p>
    <w:p w:rsidR="00C71950" w:rsidRPr="0071752A" w:rsidRDefault="00C71950" w:rsidP="00F765EB">
      <w:pPr>
        <w:spacing w:after="0" w:line="240" w:lineRule="auto"/>
        <w:jc w:val="both"/>
        <w:rPr>
          <w:rFonts w:ascii="Times New Roman" w:hAnsi="Times New Roman" w:cs="Times New Roman"/>
        </w:rPr>
      </w:pPr>
      <w:r w:rsidRPr="0071752A">
        <w:rPr>
          <w:rFonts w:ascii="Times New Roman" w:hAnsi="Times New Roman" w:cs="Times New Roman"/>
        </w:rPr>
        <w:t>(1) Pokop prijavi upravljavcu pokopališča naročnik pogreba ali izvajalec pogrebne dejavnosti, ki ga je izbral naročnik pogreba ali občina.</w:t>
      </w:r>
    </w:p>
    <w:p w:rsidR="00C71950" w:rsidRPr="0071752A" w:rsidRDefault="00C71950" w:rsidP="00F765EB">
      <w:pPr>
        <w:spacing w:after="0" w:line="240" w:lineRule="auto"/>
        <w:jc w:val="both"/>
        <w:rPr>
          <w:rFonts w:ascii="Times New Roman" w:hAnsi="Times New Roman" w:cs="Times New Roman"/>
        </w:rPr>
      </w:pPr>
    </w:p>
    <w:p w:rsidR="00C71950" w:rsidRPr="0071752A" w:rsidRDefault="00C71950" w:rsidP="00F765EB">
      <w:pPr>
        <w:tabs>
          <w:tab w:val="left" w:pos="5892"/>
        </w:tabs>
        <w:spacing w:after="0" w:line="240" w:lineRule="auto"/>
        <w:jc w:val="both"/>
        <w:rPr>
          <w:rFonts w:ascii="Times New Roman" w:hAnsi="Times New Roman" w:cs="Times New Roman"/>
        </w:rPr>
      </w:pPr>
      <w:r w:rsidRPr="0071752A">
        <w:rPr>
          <w:rFonts w:ascii="Times New Roman" w:hAnsi="Times New Roman" w:cs="Times New Roman"/>
        </w:rPr>
        <w:t xml:space="preserve">(2) K prijavi pokopa mora naročnik pogreba oziroma izvajalec pogrebne dejavnosti priložiti listino, ki jo izda pooblaščeni zdravnik oziroma zdravstvena organizacija ali matičar matičnega registra, kjer je bila smrt prijavljena. </w:t>
      </w:r>
    </w:p>
    <w:p w:rsidR="00C71950" w:rsidRPr="0071752A" w:rsidRDefault="00C71950" w:rsidP="00F765EB">
      <w:pPr>
        <w:tabs>
          <w:tab w:val="left" w:pos="5892"/>
        </w:tabs>
        <w:spacing w:after="0" w:line="240" w:lineRule="auto"/>
        <w:jc w:val="both"/>
        <w:rPr>
          <w:rFonts w:ascii="Times New Roman" w:hAnsi="Times New Roman" w:cs="Times New Roman"/>
          <w:color w:val="00B050"/>
        </w:rPr>
      </w:pPr>
    </w:p>
    <w:p w:rsidR="00C71950" w:rsidRPr="0071752A" w:rsidRDefault="00C71950" w:rsidP="00F765EB">
      <w:pPr>
        <w:spacing w:after="0" w:line="240" w:lineRule="auto"/>
        <w:rPr>
          <w:rFonts w:ascii="Times New Roman" w:hAnsi="Times New Roman" w:cs="Times New Roman"/>
          <w:b/>
          <w:color w:val="FF0000"/>
        </w:rPr>
      </w:pPr>
      <w:r w:rsidRPr="0071752A">
        <w:rPr>
          <w:rFonts w:ascii="Times New Roman" w:hAnsi="Times New Roman" w:cs="Times New Roman"/>
        </w:rPr>
        <w:t>(3) Kolikor naročnik pogreba ni najemnik groba, mora ob naročilu pogreba priložiti pisno dovoljenje najemnika groba, da dovoljuje pokop.</w:t>
      </w:r>
    </w:p>
    <w:p w:rsidR="00C71950" w:rsidRPr="0071752A" w:rsidRDefault="00C71950" w:rsidP="00F765EB">
      <w:pPr>
        <w:spacing w:after="0" w:line="240" w:lineRule="auto"/>
        <w:rPr>
          <w:rFonts w:ascii="Times New Roman" w:hAnsi="Times New Roman" w:cs="Times New Roman"/>
          <w:b/>
          <w:color w:val="FF0000"/>
        </w:rPr>
      </w:pPr>
    </w:p>
    <w:p w:rsidR="00C71950" w:rsidRPr="0071752A" w:rsidRDefault="00C71950" w:rsidP="00F765EB">
      <w:pPr>
        <w:spacing w:after="0" w:line="240" w:lineRule="auto"/>
        <w:rPr>
          <w:rFonts w:ascii="Times New Roman" w:hAnsi="Times New Roman" w:cs="Times New Roman"/>
          <w:b/>
          <w:color w:val="FF0000"/>
        </w:rPr>
      </w:pPr>
    </w:p>
    <w:p w:rsidR="00C71950" w:rsidRPr="0071752A" w:rsidRDefault="00C71950" w:rsidP="00F765EB">
      <w:pPr>
        <w:pStyle w:val="Podnaslov"/>
        <w:numPr>
          <w:ilvl w:val="0"/>
          <w:numId w:val="2"/>
        </w:numPr>
        <w:spacing w:after="0" w:line="240" w:lineRule="auto"/>
        <w:rPr>
          <w:rFonts w:ascii="Times New Roman" w:hAnsi="Times New Roman"/>
          <w:b w:val="0"/>
          <w:color w:val="auto"/>
          <w:sz w:val="22"/>
          <w:szCs w:val="22"/>
        </w:rPr>
      </w:pPr>
      <w:r w:rsidRPr="0071752A">
        <w:rPr>
          <w:rFonts w:ascii="Times New Roman" w:hAnsi="Times New Roman"/>
          <w:b w:val="0"/>
          <w:color w:val="auto"/>
          <w:sz w:val="22"/>
          <w:szCs w:val="22"/>
        </w:rPr>
        <w:t>člen</w:t>
      </w:r>
    </w:p>
    <w:p w:rsidR="00C71950" w:rsidRPr="0071752A" w:rsidRDefault="00C71950" w:rsidP="00F765EB">
      <w:pPr>
        <w:tabs>
          <w:tab w:val="left" w:pos="5355"/>
        </w:tabs>
        <w:spacing w:after="0" w:line="240" w:lineRule="auto"/>
        <w:rPr>
          <w:rFonts w:ascii="Times New Roman" w:hAnsi="Times New Roman" w:cs="Times New Roman"/>
        </w:rPr>
      </w:pPr>
    </w:p>
    <w:p w:rsidR="00C71950" w:rsidRPr="0071752A" w:rsidRDefault="00C71950" w:rsidP="00F765EB">
      <w:pPr>
        <w:tabs>
          <w:tab w:val="left" w:pos="5355"/>
        </w:tabs>
        <w:spacing w:after="0" w:line="240" w:lineRule="auto"/>
        <w:jc w:val="both"/>
        <w:rPr>
          <w:rFonts w:ascii="Times New Roman" w:hAnsi="Times New Roman" w:cs="Times New Roman"/>
        </w:rPr>
      </w:pPr>
      <w:r w:rsidRPr="0071752A">
        <w:rPr>
          <w:rFonts w:ascii="Times New Roman" w:hAnsi="Times New Roman" w:cs="Times New Roman"/>
        </w:rPr>
        <w:t>(1) Pokop obsega dejanja, ki omogočajo položitev posmrtnih ostankov oziroma upepeljenih ostankov pokojnika v grobni prostor ali raztros pepela v skladu z voljo pokojnika in na način, določen s tem odlokom.</w:t>
      </w:r>
    </w:p>
    <w:p w:rsidR="00C71950" w:rsidRPr="0071752A" w:rsidRDefault="00C71950" w:rsidP="00F765EB">
      <w:pPr>
        <w:tabs>
          <w:tab w:val="left" w:pos="5355"/>
        </w:tabs>
        <w:spacing w:after="0" w:line="240" w:lineRule="auto"/>
        <w:jc w:val="both"/>
        <w:rPr>
          <w:rFonts w:ascii="Times New Roman" w:hAnsi="Times New Roman" w:cs="Times New Roman"/>
        </w:rPr>
      </w:pPr>
    </w:p>
    <w:p w:rsidR="00C71950" w:rsidRPr="0071752A" w:rsidRDefault="00C71950" w:rsidP="00F765EB">
      <w:pPr>
        <w:tabs>
          <w:tab w:val="left" w:pos="5355"/>
        </w:tabs>
        <w:spacing w:after="0" w:line="240" w:lineRule="auto"/>
        <w:jc w:val="both"/>
        <w:rPr>
          <w:rFonts w:ascii="Times New Roman" w:hAnsi="Times New Roman" w:cs="Times New Roman"/>
        </w:rPr>
      </w:pPr>
      <w:r w:rsidRPr="0071752A">
        <w:rPr>
          <w:rFonts w:ascii="Times New Roman" w:hAnsi="Times New Roman" w:cs="Times New Roman"/>
        </w:rPr>
        <w:t>(2) Pokop se opravi na pokopališču, zunaj pokopališča pa je dovoljen le kot posebni pokop stanovskih predstavnikov v grobnice verskih skupnosti.</w:t>
      </w:r>
    </w:p>
    <w:p w:rsidR="00C71950" w:rsidRPr="0071752A" w:rsidRDefault="00C71950" w:rsidP="00F765EB">
      <w:pPr>
        <w:tabs>
          <w:tab w:val="left" w:pos="5355"/>
        </w:tabs>
        <w:spacing w:after="0" w:line="240" w:lineRule="auto"/>
        <w:jc w:val="both"/>
        <w:rPr>
          <w:rFonts w:ascii="Times New Roman" w:hAnsi="Times New Roman" w:cs="Times New Roman"/>
        </w:rPr>
      </w:pPr>
    </w:p>
    <w:p w:rsidR="00C71950" w:rsidRPr="0071752A" w:rsidRDefault="00C71950" w:rsidP="00F765EB">
      <w:pPr>
        <w:tabs>
          <w:tab w:val="left" w:pos="5355"/>
        </w:tabs>
        <w:spacing w:after="0" w:line="240" w:lineRule="auto"/>
        <w:jc w:val="both"/>
        <w:rPr>
          <w:rFonts w:ascii="Times New Roman" w:hAnsi="Times New Roman" w:cs="Times New Roman"/>
          <w:strike/>
        </w:rPr>
      </w:pPr>
      <w:r w:rsidRPr="0071752A">
        <w:rPr>
          <w:rFonts w:ascii="Times New Roman" w:hAnsi="Times New Roman" w:cs="Times New Roman"/>
        </w:rPr>
        <w:t>(3) Posebni pokop stanovskega predstavnika v grobnice verskih skupnosti na območju občine se lahko opravi po predhodnem soglasju, ki ga izda organ Mestne uprave MOL, ki je pristojen za pogrebno in pokopališko dejavnost.</w:t>
      </w:r>
    </w:p>
    <w:p w:rsidR="00C71950" w:rsidRDefault="00C71950" w:rsidP="00F765EB">
      <w:pPr>
        <w:tabs>
          <w:tab w:val="left" w:pos="5355"/>
        </w:tabs>
        <w:spacing w:after="0" w:line="240" w:lineRule="auto"/>
        <w:ind w:firstLine="708"/>
        <w:jc w:val="both"/>
        <w:rPr>
          <w:rFonts w:ascii="Times New Roman" w:hAnsi="Times New Roman" w:cs="Times New Roman"/>
          <w:strike/>
          <w:color w:val="7030A0"/>
        </w:rPr>
      </w:pPr>
    </w:p>
    <w:p w:rsidR="00C71950" w:rsidRPr="0071752A" w:rsidRDefault="00C71950" w:rsidP="00F765EB">
      <w:pPr>
        <w:pStyle w:val="Brezrazmikov"/>
        <w:rPr>
          <w:rFonts w:ascii="Times New Roman" w:hAnsi="Times New Roman" w:cs="Times New Roman"/>
          <w:caps/>
        </w:rPr>
      </w:pPr>
      <w:r w:rsidRPr="0071752A">
        <w:rPr>
          <w:rFonts w:ascii="Times New Roman" w:hAnsi="Times New Roman" w:cs="Times New Roman"/>
          <w:caps/>
        </w:rPr>
        <w:t>VI. Način in čas pokopa</w:t>
      </w:r>
    </w:p>
    <w:p w:rsidR="00C71950" w:rsidRPr="0071752A" w:rsidRDefault="00C71950" w:rsidP="00F765EB">
      <w:pPr>
        <w:pStyle w:val="Brezrazmikov"/>
        <w:rPr>
          <w:rFonts w:ascii="Times New Roman" w:hAnsi="Times New Roman" w:cs="Times New Roman"/>
          <w:b/>
        </w:rPr>
      </w:pPr>
    </w:p>
    <w:p w:rsidR="00C71950" w:rsidRPr="0071752A" w:rsidRDefault="00C71950" w:rsidP="00F765EB">
      <w:pPr>
        <w:pStyle w:val="Podnaslov"/>
        <w:numPr>
          <w:ilvl w:val="0"/>
          <w:numId w:val="2"/>
        </w:numPr>
        <w:spacing w:after="0" w:line="240" w:lineRule="auto"/>
        <w:rPr>
          <w:rFonts w:ascii="Times New Roman" w:hAnsi="Times New Roman"/>
          <w:b w:val="0"/>
          <w:color w:val="auto"/>
          <w:sz w:val="22"/>
          <w:szCs w:val="22"/>
        </w:rPr>
      </w:pPr>
      <w:r w:rsidRPr="0071752A">
        <w:rPr>
          <w:rFonts w:ascii="Times New Roman" w:hAnsi="Times New Roman"/>
          <w:b w:val="0"/>
          <w:color w:val="auto"/>
          <w:sz w:val="22"/>
          <w:szCs w:val="22"/>
        </w:rPr>
        <w:t>člen</w:t>
      </w:r>
    </w:p>
    <w:p w:rsidR="00C71950" w:rsidRPr="0071752A" w:rsidRDefault="00C71950" w:rsidP="00F765EB">
      <w:pPr>
        <w:spacing w:after="0" w:line="240" w:lineRule="auto"/>
        <w:jc w:val="both"/>
        <w:rPr>
          <w:rFonts w:ascii="Times New Roman" w:hAnsi="Times New Roman" w:cs="Times New Roman"/>
          <w:b/>
        </w:rPr>
      </w:pPr>
    </w:p>
    <w:p w:rsidR="00C71950" w:rsidRPr="0071752A" w:rsidRDefault="00C71950" w:rsidP="00F765EB">
      <w:pPr>
        <w:spacing w:after="0" w:line="240" w:lineRule="auto"/>
        <w:jc w:val="both"/>
        <w:rPr>
          <w:rFonts w:ascii="Times New Roman" w:hAnsi="Times New Roman" w:cs="Times New Roman"/>
        </w:rPr>
      </w:pPr>
      <w:r w:rsidRPr="0071752A">
        <w:rPr>
          <w:rFonts w:ascii="Times New Roman" w:hAnsi="Times New Roman" w:cs="Times New Roman"/>
        </w:rPr>
        <w:t>(1) Na območju MOL so dovoljene naslednje vrste pokopov:</w:t>
      </w:r>
    </w:p>
    <w:p w:rsidR="00C71950" w:rsidRPr="0071752A" w:rsidRDefault="00C71950" w:rsidP="00F765EB">
      <w:pPr>
        <w:spacing w:after="0" w:line="240" w:lineRule="auto"/>
        <w:jc w:val="both"/>
        <w:rPr>
          <w:rFonts w:ascii="Times New Roman" w:hAnsi="Times New Roman" w:cs="Times New Roman"/>
        </w:rPr>
      </w:pPr>
      <w:r w:rsidRPr="0071752A">
        <w:rPr>
          <w:rFonts w:ascii="Times New Roman" w:hAnsi="Times New Roman" w:cs="Times New Roman"/>
        </w:rPr>
        <w:t>– pokop v krsto, kjer se pokojnika položi v krsto in pokoplje v grob,</w:t>
      </w:r>
    </w:p>
    <w:p w:rsidR="00C71950" w:rsidRPr="0071752A" w:rsidRDefault="00C71950" w:rsidP="00F765EB">
      <w:pPr>
        <w:spacing w:after="0" w:line="240" w:lineRule="auto"/>
        <w:jc w:val="both"/>
        <w:rPr>
          <w:rFonts w:ascii="Times New Roman" w:hAnsi="Times New Roman" w:cs="Times New Roman"/>
        </w:rPr>
      </w:pPr>
      <w:r w:rsidRPr="0071752A">
        <w:rPr>
          <w:rFonts w:ascii="Times New Roman" w:hAnsi="Times New Roman" w:cs="Times New Roman"/>
        </w:rPr>
        <w:t>– pokop z žaro, kjer se upepeljeni ostanki pokojnika shranijo v žaro in pokopljejo v grob,</w:t>
      </w:r>
    </w:p>
    <w:p w:rsidR="00C71950" w:rsidRPr="0071752A" w:rsidRDefault="00C71950" w:rsidP="00F765EB">
      <w:pPr>
        <w:spacing w:after="0" w:line="240" w:lineRule="auto"/>
        <w:jc w:val="both"/>
        <w:rPr>
          <w:rFonts w:ascii="Times New Roman" w:hAnsi="Times New Roman" w:cs="Times New Roman"/>
        </w:rPr>
      </w:pPr>
      <w:r w:rsidRPr="0071752A">
        <w:rPr>
          <w:rFonts w:ascii="Times New Roman" w:hAnsi="Times New Roman" w:cs="Times New Roman"/>
        </w:rPr>
        <w:t>– raztros pepela, ki se opravi na posebej določenem prostoru na pokopališču.</w:t>
      </w:r>
    </w:p>
    <w:p w:rsidR="00C71950" w:rsidRPr="0071752A" w:rsidRDefault="00C71950" w:rsidP="00F765EB">
      <w:pPr>
        <w:spacing w:after="0" w:line="240" w:lineRule="auto"/>
        <w:jc w:val="both"/>
        <w:rPr>
          <w:rFonts w:ascii="Times New Roman" w:hAnsi="Times New Roman" w:cs="Times New Roman"/>
        </w:rPr>
      </w:pPr>
    </w:p>
    <w:p w:rsidR="00C71950" w:rsidRPr="0071752A" w:rsidRDefault="00C71950" w:rsidP="00F765EB">
      <w:pPr>
        <w:spacing w:after="0" w:line="240" w:lineRule="auto"/>
        <w:jc w:val="both"/>
        <w:rPr>
          <w:rFonts w:ascii="Times New Roman" w:hAnsi="Times New Roman" w:cs="Times New Roman"/>
        </w:rPr>
      </w:pPr>
      <w:r w:rsidRPr="0071752A">
        <w:rPr>
          <w:rFonts w:ascii="Times New Roman" w:hAnsi="Times New Roman" w:cs="Times New Roman"/>
        </w:rPr>
        <w:t xml:space="preserve">(2) Drugačno ravnanje s pepelom, kot je določeno v drugi in tretji alineji prejšnjega odstavka, ni dovoljeno. </w:t>
      </w:r>
    </w:p>
    <w:p w:rsidR="00C71950" w:rsidRPr="0071752A" w:rsidRDefault="00C71950" w:rsidP="00F765EB">
      <w:pPr>
        <w:spacing w:after="0" w:line="240" w:lineRule="auto"/>
        <w:jc w:val="both"/>
        <w:rPr>
          <w:rFonts w:ascii="Times New Roman" w:hAnsi="Times New Roman" w:cs="Times New Roman"/>
        </w:rPr>
      </w:pPr>
    </w:p>
    <w:p w:rsidR="00C71950" w:rsidRPr="0071752A" w:rsidRDefault="00C71950" w:rsidP="00F765EB">
      <w:pPr>
        <w:spacing w:after="0" w:line="240" w:lineRule="auto"/>
        <w:jc w:val="both"/>
        <w:rPr>
          <w:rFonts w:ascii="Times New Roman" w:hAnsi="Times New Roman" w:cs="Times New Roman"/>
        </w:rPr>
      </w:pPr>
      <w:r w:rsidRPr="0071752A">
        <w:rPr>
          <w:rFonts w:ascii="Times New Roman" w:hAnsi="Times New Roman" w:cs="Times New Roman"/>
        </w:rPr>
        <w:t>(3) O načinu pokopa se dogovorita upravljavec pokopališča in naročnik pogreba ali izvajalec pogrebne dejavnosti, ki ga je izbral naročnik pogreba ali občina.</w:t>
      </w:r>
    </w:p>
    <w:p w:rsidR="00C71950" w:rsidRPr="0071752A" w:rsidRDefault="00C71950" w:rsidP="00F765EB">
      <w:pPr>
        <w:spacing w:after="0" w:line="240" w:lineRule="auto"/>
        <w:jc w:val="both"/>
        <w:rPr>
          <w:rFonts w:ascii="Times New Roman" w:hAnsi="Times New Roman" w:cs="Times New Roman"/>
          <w:color w:val="FF0000"/>
        </w:rPr>
      </w:pPr>
    </w:p>
    <w:p w:rsidR="00C71950" w:rsidRPr="0071752A" w:rsidRDefault="00C71950" w:rsidP="00F765EB">
      <w:pPr>
        <w:spacing w:after="0" w:line="240" w:lineRule="auto"/>
        <w:jc w:val="both"/>
        <w:rPr>
          <w:rFonts w:ascii="Times New Roman" w:hAnsi="Times New Roman" w:cs="Times New Roman"/>
          <w:color w:val="FF0000"/>
        </w:rPr>
      </w:pPr>
    </w:p>
    <w:p w:rsidR="00C71950" w:rsidRPr="0071752A" w:rsidRDefault="00C71950" w:rsidP="00F765EB">
      <w:pPr>
        <w:pStyle w:val="Odstavekseznama"/>
        <w:numPr>
          <w:ilvl w:val="0"/>
          <w:numId w:val="2"/>
        </w:numPr>
        <w:spacing w:after="0" w:line="240" w:lineRule="auto"/>
        <w:jc w:val="center"/>
        <w:rPr>
          <w:rFonts w:ascii="Times New Roman" w:hAnsi="Times New Roman" w:cs="Times New Roman"/>
        </w:rPr>
      </w:pPr>
      <w:r w:rsidRPr="0071752A">
        <w:rPr>
          <w:rFonts w:ascii="Times New Roman" w:hAnsi="Times New Roman" w:cs="Times New Roman"/>
        </w:rPr>
        <w:t>člen</w:t>
      </w:r>
    </w:p>
    <w:p w:rsidR="00C71950" w:rsidRPr="0071752A" w:rsidRDefault="00C71950" w:rsidP="00F765EB">
      <w:pPr>
        <w:spacing w:after="0" w:line="240" w:lineRule="auto"/>
        <w:jc w:val="both"/>
        <w:rPr>
          <w:rFonts w:ascii="Times New Roman" w:hAnsi="Times New Roman" w:cs="Times New Roman"/>
        </w:rPr>
      </w:pPr>
    </w:p>
    <w:p w:rsidR="00C71950" w:rsidRPr="0071752A" w:rsidRDefault="00C71950" w:rsidP="00F765EB">
      <w:pPr>
        <w:spacing w:after="0" w:line="240" w:lineRule="auto"/>
        <w:jc w:val="both"/>
        <w:rPr>
          <w:rFonts w:ascii="Times New Roman" w:hAnsi="Times New Roman" w:cs="Times New Roman"/>
        </w:rPr>
      </w:pPr>
      <w:r w:rsidRPr="0071752A">
        <w:rPr>
          <w:rFonts w:ascii="Times New Roman" w:hAnsi="Times New Roman" w:cs="Times New Roman"/>
        </w:rPr>
        <w:t>(1) Pokop na pokopališčih navedenih, v prvem odstavku 21. člena tega odloka, se lahko opravi vsak dan, razen ob sobotah, nedeljah in praznikih ter dela prostih dnevih v Republiki Sloveniji, od 9. do 17. ure.</w:t>
      </w:r>
    </w:p>
    <w:p w:rsidR="00C71950" w:rsidRPr="0071752A" w:rsidRDefault="00C71950" w:rsidP="00F765EB">
      <w:pPr>
        <w:spacing w:after="0" w:line="240" w:lineRule="auto"/>
        <w:jc w:val="both"/>
        <w:rPr>
          <w:rFonts w:ascii="Times New Roman" w:hAnsi="Times New Roman" w:cs="Times New Roman"/>
        </w:rPr>
      </w:pPr>
    </w:p>
    <w:p w:rsidR="00C71950" w:rsidRPr="0071752A" w:rsidRDefault="00C71950" w:rsidP="00F765EB">
      <w:pPr>
        <w:spacing w:after="0" w:line="240" w:lineRule="auto"/>
        <w:jc w:val="both"/>
        <w:rPr>
          <w:rFonts w:ascii="Times New Roman" w:hAnsi="Times New Roman" w:cs="Times New Roman"/>
        </w:rPr>
      </w:pPr>
      <w:r w:rsidRPr="0071752A">
        <w:rPr>
          <w:rFonts w:ascii="Times New Roman" w:hAnsi="Times New Roman" w:cs="Times New Roman"/>
        </w:rPr>
        <w:t>(2) Dan in čas pogreba lahko odstopata od določbe iz prejšnjega odstavka tega člena. Čas pokopa uskladita upravljavec pokopališča in naročnik pogreba oziroma izbrani izvajalec pogrebne dejavnosti.</w:t>
      </w:r>
    </w:p>
    <w:p w:rsidR="00C71950" w:rsidRPr="0071752A" w:rsidRDefault="00C71950" w:rsidP="00F765EB">
      <w:pPr>
        <w:spacing w:after="0" w:line="240" w:lineRule="auto"/>
        <w:jc w:val="both"/>
        <w:rPr>
          <w:rFonts w:ascii="Times New Roman" w:hAnsi="Times New Roman" w:cs="Times New Roman"/>
          <w:b/>
          <w:i/>
          <w:color w:val="FF0000"/>
        </w:rPr>
      </w:pPr>
    </w:p>
    <w:p w:rsidR="00C71950" w:rsidRPr="0071752A" w:rsidRDefault="00C71950" w:rsidP="00F765EB">
      <w:pPr>
        <w:spacing w:after="0" w:line="240" w:lineRule="auto"/>
        <w:jc w:val="both"/>
        <w:rPr>
          <w:rFonts w:ascii="Times New Roman" w:hAnsi="Times New Roman" w:cs="Times New Roman"/>
          <w:color w:val="FF0000"/>
        </w:rPr>
      </w:pPr>
    </w:p>
    <w:p w:rsidR="00C71950" w:rsidRPr="0071752A" w:rsidRDefault="00C71950" w:rsidP="00F765EB">
      <w:pPr>
        <w:spacing w:after="0" w:line="240" w:lineRule="auto"/>
        <w:jc w:val="both"/>
        <w:rPr>
          <w:rFonts w:ascii="Times New Roman" w:hAnsi="Times New Roman" w:cs="Times New Roman"/>
          <w:caps/>
        </w:rPr>
      </w:pPr>
      <w:r w:rsidRPr="0071752A">
        <w:rPr>
          <w:rFonts w:ascii="Times New Roman" w:hAnsi="Times New Roman" w:cs="Times New Roman"/>
          <w:caps/>
        </w:rPr>
        <w:t>VII. Način pokopa, če je plačnik MOL</w:t>
      </w:r>
    </w:p>
    <w:p w:rsidR="00C71950" w:rsidRPr="0071752A" w:rsidRDefault="00C71950" w:rsidP="00F765EB">
      <w:pPr>
        <w:spacing w:after="0" w:line="240" w:lineRule="auto"/>
        <w:jc w:val="both"/>
        <w:rPr>
          <w:rFonts w:ascii="Times New Roman" w:hAnsi="Times New Roman" w:cs="Times New Roman"/>
          <w:b/>
        </w:rPr>
      </w:pPr>
    </w:p>
    <w:p w:rsidR="00C71950" w:rsidRPr="0071752A" w:rsidRDefault="00C71950" w:rsidP="00F765EB">
      <w:pPr>
        <w:pStyle w:val="Podnaslov"/>
        <w:numPr>
          <w:ilvl w:val="0"/>
          <w:numId w:val="2"/>
        </w:numPr>
        <w:spacing w:after="0" w:line="240" w:lineRule="auto"/>
        <w:rPr>
          <w:rFonts w:ascii="Times New Roman" w:hAnsi="Times New Roman"/>
          <w:b w:val="0"/>
          <w:color w:val="auto"/>
          <w:sz w:val="22"/>
          <w:szCs w:val="22"/>
        </w:rPr>
      </w:pPr>
      <w:r w:rsidRPr="0071752A">
        <w:rPr>
          <w:rFonts w:ascii="Times New Roman" w:hAnsi="Times New Roman"/>
          <w:b w:val="0"/>
          <w:color w:val="auto"/>
          <w:sz w:val="22"/>
          <w:szCs w:val="22"/>
        </w:rPr>
        <w:t>člen</w:t>
      </w:r>
    </w:p>
    <w:p w:rsidR="00C71950" w:rsidRPr="0071752A" w:rsidRDefault="00C71950" w:rsidP="00F765EB">
      <w:pPr>
        <w:tabs>
          <w:tab w:val="left" w:pos="5892"/>
        </w:tabs>
        <w:spacing w:after="0" w:line="240" w:lineRule="auto"/>
        <w:jc w:val="both"/>
        <w:rPr>
          <w:rFonts w:ascii="Times New Roman" w:hAnsi="Times New Roman" w:cs="Times New Roman"/>
        </w:rPr>
      </w:pPr>
    </w:p>
    <w:p w:rsidR="00C71950" w:rsidRPr="0071752A" w:rsidRDefault="00C71950" w:rsidP="00F765EB">
      <w:pPr>
        <w:tabs>
          <w:tab w:val="left" w:pos="5892"/>
        </w:tabs>
        <w:spacing w:after="0" w:line="240" w:lineRule="auto"/>
        <w:jc w:val="both"/>
        <w:rPr>
          <w:rFonts w:ascii="Times New Roman" w:hAnsi="Times New Roman" w:cs="Times New Roman"/>
        </w:rPr>
      </w:pPr>
      <w:r w:rsidRPr="0071752A">
        <w:rPr>
          <w:rFonts w:ascii="Times New Roman" w:hAnsi="Times New Roman" w:cs="Times New Roman"/>
        </w:rPr>
        <w:t>Če je plačnik pogreba MOL, se pogreb izvede v osnovnem obsegu.</w:t>
      </w:r>
    </w:p>
    <w:p w:rsidR="00C71950" w:rsidRPr="0071752A" w:rsidRDefault="00C71950" w:rsidP="00F765EB">
      <w:pPr>
        <w:tabs>
          <w:tab w:val="left" w:pos="442"/>
        </w:tabs>
        <w:spacing w:after="0" w:line="240" w:lineRule="auto"/>
        <w:jc w:val="both"/>
        <w:rPr>
          <w:rFonts w:ascii="Times New Roman" w:hAnsi="Times New Roman" w:cs="Times New Roman"/>
          <w:b/>
        </w:rPr>
      </w:pPr>
      <w:r w:rsidRPr="0071752A">
        <w:rPr>
          <w:rFonts w:ascii="Times New Roman" w:hAnsi="Times New Roman" w:cs="Times New Roman"/>
          <w:b/>
        </w:rPr>
        <w:tab/>
      </w:r>
    </w:p>
    <w:p w:rsidR="00C71950" w:rsidRPr="0071752A" w:rsidRDefault="00C71950" w:rsidP="00F765EB">
      <w:pPr>
        <w:spacing w:after="0" w:line="240" w:lineRule="auto"/>
        <w:jc w:val="both"/>
        <w:rPr>
          <w:rFonts w:ascii="Times New Roman" w:hAnsi="Times New Roman" w:cs="Times New Roman"/>
          <w:color w:val="FF0000"/>
        </w:rPr>
      </w:pPr>
    </w:p>
    <w:p w:rsidR="00C71950" w:rsidRPr="0071752A" w:rsidRDefault="00C71950" w:rsidP="00F765EB">
      <w:pPr>
        <w:spacing w:after="0" w:line="240" w:lineRule="auto"/>
        <w:jc w:val="both"/>
        <w:rPr>
          <w:rFonts w:ascii="Times New Roman" w:hAnsi="Times New Roman" w:cs="Times New Roman"/>
          <w:caps/>
        </w:rPr>
      </w:pPr>
      <w:r w:rsidRPr="0071752A">
        <w:rPr>
          <w:rFonts w:ascii="Times New Roman" w:hAnsi="Times New Roman" w:cs="Times New Roman"/>
          <w:caps/>
        </w:rPr>
        <w:t>VIII. Pokop zunaj pokopališča</w:t>
      </w:r>
    </w:p>
    <w:p w:rsidR="00C71950" w:rsidRPr="0071752A" w:rsidRDefault="00C71950" w:rsidP="00F765EB">
      <w:pPr>
        <w:spacing w:after="0" w:line="240" w:lineRule="auto"/>
        <w:jc w:val="both"/>
        <w:rPr>
          <w:rFonts w:ascii="Times New Roman" w:hAnsi="Times New Roman" w:cs="Times New Roman"/>
          <w:b/>
          <w:strike/>
        </w:rPr>
      </w:pPr>
    </w:p>
    <w:p w:rsidR="00C71950" w:rsidRPr="0071752A" w:rsidRDefault="00C71950" w:rsidP="00F765EB">
      <w:pPr>
        <w:pStyle w:val="Podnaslov"/>
        <w:numPr>
          <w:ilvl w:val="0"/>
          <w:numId w:val="2"/>
        </w:numPr>
        <w:spacing w:after="0" w:line="240" w:lineRule="auto"/>
        <w:rPr>
          <w:rFonts w:ascii="Times New Roman" w:hAnsi="Times New Roman"/>
          <w:b w:val="0"/>
          <w:color w:val="auto"/>
          <w:sz w:val="22"/>
          <w:szCs w:val="22"/>
        </w:rPr>
      </w:pPr>
      <w:r w:rsidRPr="0071752A">
        <w:rPr>
          <w:rFonts w:ascii="Times New Roman" w:hAnsi="Times New Roman"/>
          <w:b w:val="0"/>
          <w:color w:val="auto"/>
          <w:sz w:val="22"/>
          <w:szCs w:val="22"/>
        </w:rPr>
        <w:t>člen</w:t>
      </w:r>
    </w:p>
    <w:p w:rsidR="00C71950" w:rsidRPr="0071752A" w:rsidRDefault="00C71950" w:rsidP="00F765EB">
      <w:pPr>
        <w:spacing w:after="0" w:line="240" w:lineRule="auto"/>
        <w:jc w:val="both"/>
        <w:rPr>
          <w:rFonts w:ascii="Times New Roman" w:hAnsi="Times New Roman" w:cs="Times New Roman"/>
          <w:strike/>
        </w:rPr>
      </w:pPr>
    </w:p>
    <w:p w:rsidR="00C71950" w:rsidRPr="0071752A" w:rsidRDefault="00C71950" w:rsidP="00F765EB">
      <w:pPr>
        <w:tabs>
          <w:tab w:val="left" w:pos="5355"/>
        </w:tabs>
        <w:spacing w:after="0" w:line="240" w:lineRule="auto"/>
        <w:jc w:val="both"/>
        <w:rPr>
          <w:rFonts w:ascii="Times New Roman" w:hAnsi="Times New Roman" w:cs="Times New Roman"/>
        </w:rPr>
      </w:pPr>
      <w:r w:rsidRPr="0071752A">
        <w:rPr>
          <w:rFonts w:ascii="Times New Roman" w:hAnsi="Times New Roman" w:cs="Times New Roman"/>
        </w:rPr>
        <w:t>Pokop zunaj pokopališča z raztrosom pepela, na območju MOL ni dovoljen.</w:t>
      </w:r>
    </w:p>
    <w:p w:rsidR="00C71950" w:rsidRPr="0071752A" w:rsidRDefault="00C71950" w:rsidP="00F765EB">
      <w:pPr>
        <w:spacing w:after="0" w:line="240" w:lineRule="auto"/>
        <w:jc w:val="both"/>
        <w:rPr>
          <w:rFonts w:ascii="Times New Roman" w:hAnsi="Times New Roman" w:cs="Times New Roman"/>
          <w:color w:val="FF0000"/>
        </w:rPr>
      </w:pPr>
    </w:p>
    <w:p w:rsidR="00C71950" w:rsidRPr="0071752A" w:rsidRDefault="00C71950" w:rsidP="00F765EB">
      <w:pPr>
        <w:spacing w:after="0" w:line="240" w:lineRule="auto"/>
        <w:jc w:val="both"/>
        <w:rPr>
          <w:rFonts w:ascii="Times New Roman" w:hAnsi="Times New Roman" w:cs="Times New Roman"/>
          <w:color w:val="FF0000"/>
        </w:rPr>
      </w:pPr>
    </w:p>
    <w:p w:rsidR="00C71950" w:rsidRPr="0071752A" w:rsidRDefault="00C71950" w:rsidP="00F765EB">
      <w:pPr>
        <w:spacing w:after="0" w:line="240" w:lineRule="auto"/>
        <w:jc w:val="both"/>
        <w:rPr>
          <w:rFonts w:ascii="Times New Roman" w:hAnsi="Times New Roman" w:cs="Times New Roman"/>
          <w:caps/>
        </w:rPr>
      </w:pPr>
      <w:r w:rsidRPr="0071752A">
        <w:rPr>
          <w:rFonts w:ascii="Times New Roman" w:hAnsi="Times New Roman" w:cs="Times New Roman"/>
          <w:caps/>
        </w:rPr>
        <w:t>IX. Ravnanje s pokojnikom do pokopa v krajih, kjer na pokopališčih ni mrliške vežice</w:t>
      </w:r>
    </w:p>
    <w:p w:rsidR="00C71950" w:rsidRPr="0071752A" w:rsidRDefault="00C71950" w:rsidP="00F765EB">
      <w:pPr>
        <w:spacing w:after="0" w:line="240" w:lineRule="auto"/>
        <w:jc w:val="both"/>
        <w:rPr>
          <w:rFonts w:ascii="Times New Roman" w:hAnsi="Times New Roman" w:cs="Times New Roman"/>
          <w:color w:val="FF0000"/>
        </w:rPr>
      </w:pPr>
    </w:p>
    <w:p w:rsidR="00C71950" w:rsidRPr="0071752A" w:rsidRDefault="00C71950" w:rsidP="00F765EB">
      <w:pPr>
        <w:pStyle w:val="Odstavekseznama"/>
        <w:numPr>
          <w:ilvl w:val="0"/>
          <w:numId w:val="2"/>
        </w:numPr>
        <w:spacing w:after="0" w:line="240" w:lineRule="auto"/>
        <w:jc w:val="center"/>
        <w:rPr>
          <w:rFonts w:ascii="Times New Roman" w:hAnsi="Times New Roman" w:cs="Times New Roman"/>
        </w:rPr>
      </w:pPr>
      <w:r w:rsidRPr="0071752A">
        <w:rPr>
          <w:rFonts w:ascii="Times New Roman" w:hAnsi="Times New Roman" w:cs="Times New Roman"/>
        </w:rPr>
        <w:t>člen</w:t>
      </w:r>
    </w:p>
    <w:p w:rsidR="00C71950" w:rsidRPr="0071752A" w:rsidRDefault="00C71950" w:rsidP="00F765EB">
      <w:pPr>
        <w:spacing w:after="0" w:line="240" w:lineRule="auto"/>
        <w:jc w:val="both"/>
        <w:rPr>
          <w:rFonts w:ascii="Times New Roman" w:hAnsi="Times New Roman" w:cs="Times New Roman"/>
        </w:rPr>
      </w:pPr>
    </w:p>
    <w:p w:rsidR="00C71950" w:rsidRPr="0071752A" w:rsidRDefault="00C71950" w:rsidP="00F765EB">
      <w:pPr>
        <w:spacing w:after="0" w:line="240" w:lineRule="auto"/>
        <w:jc w:val="both"/>
        <w:rPr>
          <w:rFonts w:ascii="Times New Roman" w:hAnsi="Times New Roman" w:cs="Times New Roman"/>
        </w:rPr>
      </w:pPr>
      <w:r w:rsidRPr="0071752A">
        <w:rPr>
          <w:rFonts w:ascii="Times New Roman" w:hAnsi="Times New Roman" w:cs="Times New Roman"/>
        </w:rPr>
        <w:t>Na pokopališčih v MOL, kjer ni mrliške vežice, so pokojniki do pogreba v mrliški vežici na pokopališču Žale, v mrliški vežici bližnjega pokopališča ali doma v hiši z največ dvema stanovanjema pod pogojem, da je to v skladu s predpisom, ki ureja mrliško pregledno službo.</w:t>
      </w:r>
    </w:p>
    <w:p w:rsidR="005146F9" w:rsidRDefault="005146F9" w:rsidP="00F765EB">
      <w:pPr>
        <w:spacing w:after="0" w:line="240" w:lineRule="auto"/>
        <w:jc w:val="both"/>
        <w:rPr>
          <w:rFonts w:ascii="Times New Roman" w:hAnsi="Times New Roman" w:cs="Times New Roman"/>
          <w:color w:val="FF0000"/>
        </w:rPr>
      </w:pPr>
    </w:p>
    <w:p w:rsidR="00243735" w:rsidRDefault="00243735" w:rsidP="00F765EB">
      <w:pPr>
        <w:spacing w:after="0" w:line="240" w:lineRule="auto"/>
        <w:jc w:val="both"/>
        <w:rPr>
          <w:rFonts w:ascii="Times New Roman" w:hAnsi="Times New Roman" w:cs="Times New Roman"/>
          <w:color w:val="FF0000"/>
        </w:rPr>
      </w:pPr>
    </w:p>
    <w:p w:rsidR="00243735" w:rsidRDefault="00243735" w:rsidP="00F765EB">
      <w:pPr>
        <w:spacing w:after="0" w:line="240" w:lineRule="auto"/>
        <w:jc w:val="both"/>
        <w:rPr>
          <w:rFonts w:ascii="Times New Roman" w:hAnsi="Times New Roman" w:cs="Times New Roman"/>
          <w:color w:val="FF0000"/>
        </w:rPr>
      </w:pPr>
    </w:p>
    <w:p w:rsidR="00243735" w:rsidRDefault="00243735" w:rsidP="00F765EB">
      <w:pPr>
        <w:spacing w:after="0" w:line="240" w:lineRule="auto"/>
        <w:jc w:val="both"/>
        <w:rPr>
          <w:rFonts w:ascii="Times New Roman" w:hAnsi="Times New Roman" w:cs="Times New Roman"/>
          <w:color w:val="FF0000"/>
        </w:rPr>
      </w:pPr>
    </w:p>
    <w:p w:rsidR="00243735" w:rsidRDefault="00243735" w:rsidP="00F765EB">
      <w:pPr>
        <w:spacing w:after="0" w:line="240" w:lineRule="auto"/>
        <w:jc w:val="both"/>
        <w:rPr>
          <w:rFonts w:ascii="Times New Roman" w:hAnsi="Times New Roman" w:cs="Times New Roman"/>
          <w:color w:val="FF0000"/>
        </w:rPr>
      </w:pPr>
    </w:p>
    <w:p w:rsidR="00243735" w:rsidRDefault="00243735" w:rsidP="00F765EB">
      <w:pPr>
        <w:spacing w:after="0" w:line="240" w:lineRule="auto"/>
        <w:jc w:val="both"/>
        <w:rPr>
          <w:rFonts w:ascii="Times New Roman" w:hAnsi="Times New Roman" w:cs="Times New Roman"/>
          <w:color w:val="FF0000"/>
        </w:rPr>
      </w:pPr>
    </w:p>
    <w:p w:rsidR="00243735" w:rsidRDefault="00243735" w:rsidP="00F765EB">
      <w:pPr>
        <w:spacing w:after="0" w:line="240" w:lineRule="auto"/>
        <w:jc w:val="both"/>
        <w:rPr>
          <w:rFonts w:ascii="Times New Roman" w:hAnsi="Times New Roman" w:cs="Times New Roman"/>
          <w:color w:val="FF0000"/>
        </w:rPr>
      </w:pPr>
      <w:bookmarkStart w:id="0" w:name="_GoBack"/>
      <w:bookmarkEnd w:id="0"/>
    </w:p>
    <w:p w:rsidR="005146F9" w:rsidRPr="0071752A" w:rsidRDefault="005146F9" w:rsidP="00F765EB">
      <w:pPr>
        <w:spacing w:after="0" w:line="240" w:lineRule="auto"/>
        <w:jc w:val="both"/>
        <w:rPr>
          <w:rFonts w:ascii="Times New Roman" w:hAnsi="Times New Roman" w:cs="Times New Roman"/>
          <w:color w:val="FF0000"/>
        </w:rPr>
      </w:pPr>
    </w:p>
    <w:p w:rsidR="00C71950" w:rsidRPr="0071752A" w:rsidRDefault="00C71950" w:rsidP="00F765EB">
      <w:pPr>
        <w:spacing w:after="0" w:line="240" w:lineRule="auto"/>
        <w:jc w:val="both"/>
        <w:rPr>
          <w:rFonts w:ascii="Times New Roman" w:hAnsi="Times New Roman" w:cs="Times New Roman"/>
        </w:rPr>
      </w:pPr>
      <w:r w:rsidRPr="0071752A">
        <w:rPr>
          <w:rFonts w:ascii="Times New Roman" w:hAnsi="Times New Roman" w:cs="Times New Roman"/>
          <w:caps/>
        </w:rPr>
        <w:t>X. Obratovanje mrliških vežic</w:t>
      </w:r>
    </w:p>
    <w:p w:rsidR="00C71950" w:rsidRPr="0071752A" w:rsidRDefault="00C71950" w:rsidP="00F765EB">
      <w:pPr>
        <w:spacing w:after="0" w:line="240" w:lineRule="auto"/>
        <w:jc w:val="both"/>
        <w:rPr>
          <w:rFonts w:ascii="Times New Roman" w:hAnsi="Times New Roman" w:cs="Times New Roman"/>
          <w:b/>
        </w:rPr>
      </w:pPr>
    </w:p>
    <w:p w:rsidR="00C71950" w:rsidRPr="0071752A" w:rsidRDefault="00C71950" w:rsidP="00F765EB">
      <w:pPr>
        <w:pStyle w:val="Podnaslov"/>
        <w:numPr>
          <w:ilvl w:val="0"/>
          <w:numId w:val="2"/>
        </w:numPr>
        <w:spacing w:after="0" w:line="240" w:lineRule="auto"/>
        <w:rPr>
          <w:rFonts w:ascii="Times New Roman" w:hAnsi="Times New Roman"/>
          <w:b w:val="0"/>
          <w:color w:val="auto"/>
          <w:sz w:val="22"/>
          <w:szCs w:val="22"/>
        </w:rPr>
      </w:pPr>
      <w:r w:rsidRPr="0071752A">
        <w:rPr>
          <w:rFonts w:ascii="Times New Roman" w:hAnsi="Times New Roman"/>
          <w:b w:val="0"/>
          <w:color w:val="auto"/>
          <w:sz w:val="22"/>
          <w:szCs w:val="22"/>
        </w:rPr>
        <w:t>člen</w:t>
      </w:r>
    </w:p>
    <w:p w:rsidR="00C71950" w:rsidRPr="0071752A" w:rsidRDefault="00C71950" w:rsidP="00F765EB">
      <w:pPr>
        <w:spacing w:after="0" w:line="240" w:lineRule="auto"/>
        <w:jc w:val="both"/>
        <w:rPr>
          <w:rFonts w:ascii="Times New Roman" w:hAnsi="Times New Roman" w:cs="Times New Roman"/>
          <w:b/>
          <w:color w:val="FF0000"/>
        </w:rPr>
      </w:pPr>
    </w:p>
    <w:p w:rsidR="00C71950" w:rsidRPr="0071752A" w:rsidRDefault="00C71950" w:rsidP="00F765EB">
      <w:pPr>
        <w:spacing w:after="0" w:line="240" w:lineRule="auto"/>
        <w:jc w:val="both"/>
        <w:rPr>
          <w:rFonts w:ascii="Times New Roman" w:hAnsi="Times New Roman" w:cs="Times New Roman"/>
        </w:rPr>
      </w:pPr>
      <w:r w:rsidRPr="0071752A">
        <w:rPr>
          <w:rFonts w:ascii="Times New Roman" w:hAnsi="Times New Roman" w:cs="Times New Roman"/>
        </w:rPr>
        <w:t xml:space="preserve">(1) Na pokopališčih Žale, Polje, Črnuče, Šentjakob, Šmartno pod Šmarno goro, Vič, Rudnik, Sostro, </w:t>
      </w:r>
      <w:proofErr w:type="spellStart"/>
      <w:r w:rsidRPr="0071752A">
        <w:rPr>
          <w:rFonts w:ascii="Times New Roman" w:hAnsi="Times New Roman" w:cs="Times New Roman"/>
        </w:rPr>
        <w:t>Štepanja</w:t>
      </w:r>
      <w:proofErr w:type="spellEnd"/>
      <w:r w:rsidRPr="0071752A">
        <w:rPr>
          <w:rFonts w:ascii="Times New Roman" w:hAnsi="Times New Roman" w:cs="Times New Roman"/>
        </w:rPr>
        <w:t xml:space="preserve"> vas, Stožice, Janče, Prežganje, Mali Lipoglav, Dravlje in Šentvid so mrliške vežice, katerih uporaba je obvezna. </w:t>
      </w:r>
    </w:p>
    <w:p w:rsidR="00C71950" w:rsidRPr="0071752A" w:rsidRDefault="00C71950" w:rsidP="00F765EB">
      <w:pPr>
        <w:spacing w:after="0" w:line="240" w:lineRule="auto"/>
        <w:jc w:val="both"/>
        <w:rPr>
          <w:rFonts w:ascii="Times New Roman" w:hAnsi="Times New Roman" w:cs="Times New Roman"/>
          <w:i/>
        </w:rPr>
      </w:pPr>
    </w:p>
    <w:p w:rsidR="00C71950" w:rsidRPr="0071752A" w:rsidRDefault="00C71950" w:rsidP="00F765EB">
      <w:pPr>
        <w:pStyle w:val="Oznaenseznam2"/>
        <w:numPr>
          <w:ilvl w:val="0"/>
          <w:numId w:val="0"/>
        </w:numPr>
      </w:pPr>
      <w:r w:rsidRPr="0071752A">
        <w:t xml:space="preserve">(2) Na pokopališčih Bizovik, Javor, in Šentpavel ni mrliških vežic. </w:t>
      </w:r>
    </w:p>
    <w:p w:rsidR="00C71950" w:rsidRPr="0071752A" w:rsidRDefault="00C71950" w:rsidP="00F765EB">
      <w:pPr>
        <w:spacing w:after="0" w:line="240" w:lineRule="auto"/>
        <w:jc w:val="both"/>
        <w:rPr>
          <w:rFonts w:ascii="Times New Roman" w:hAnsi="Times New Roman" w:cs="Times New Roman"/>
        </w:rPr>
      </w:pPr>
    </w:p>
    <w:p w:rsidR="00C71950" w:rsidRPr="0071752A" w:rsidRDefault="00C71950" w:rsidP="00F765EB">
      <w:pPr>
        <w:spacing w:after="0" w:line="240" w:lineRule="auto"/>
        <w:jc w:val="both"/>
        <w:rPr>
          <w:rFonts w:ascii="Times New Roman" w:hAnsi="Times New Roman" w:cs="Times New Roman"/>
        </w:rPr>
      </w:pPr>
      <w:r w:rsidRPr="0071752A">
        <w:rPr>
          <w:rFonts w:ascii="Times New Roman" w:hAnsi="Times New Roman" w:cs="Times New Roman"/>
        </w:rPr>
        <w:t>(3) Mrliške vežice iz prvega odstavka tega člena obratujejo vsak dan med 7. in 18. uro.</w:t>
      </w:r>
    </w:p>
    <w:p w:rsidR="00C71950" w:rsidRPr="0071752A" w:rsidRDefault="00C71950" w:rsidP="00F765EB">
      <w:pPr>
        <w:spacing w:after="0" w:line="240" w:lineRule="auto"/>
        <w:jc w:val="both"/>
        <w:rPr>
          <w:rFonts w:ascii="Times New Roman" w:hAnsi="Times New Roman" w:cs="Times New Roman"/>
          <w:b/>
          <w:color w:val="FF0000"/>
        </w:rPr>
      </w:pPr>
    </w:p>
    <w:p w:rsidR="00C71950" w:rsidRPr="0071752A" w:rsidRDefault="00C71950" w:rsidP="00F765EB">
      <w:pPr>
        <w:spacing w:after="0" w:line="240" w:lineRule="auto"/>
        <w:jc w:val="both"/>
        <w:rPr>
          <w:rFonts w:ascii="Times New Roman" w:hAnsi="Times New Roman" w:cs="Times New Roman"/>
          <w:b/>
        </w:rPr>
      </w:pPr>
    </w:p>
    <w:p w:rsidR="00C71950" w:rsidRPr="0071752A" w:rsidRDefault="00C71950" w:rsidP="00F765EB">
      <w:pPr>
        <w:spacing w:after="0" w:line="240" w:lineRule="auto"/>
        <w:jc w:val="both"/>
        <w:rPr>
          <w:rFonts w:ascii="Times New Roman" w:hAnsi="Times New Roman" w:cs="Times New Roman"/>
          <w:caps/>
        </w:rPr>
      </w:pPr>
      <w:r w:rsidRPr="0071752A">
        <w:rPr>
          <w:rFonts w:ascii="Times New Roman" w:hAnsi="Times New Roman" w:cs="Times New Roman"/>
          <w:caps/>
        </w:rPr>
        <w:t>XI. OBSEG PrvE ureditvE groba</w:t>
      </w:r>
    </w:p>
    <w:p w:rsidR="00C71950" w:rsidRPr="0071752A" w:rsidRDefault="00C71950" w:rsidP="00F765EB">
      <w:pPr>
        <w:spacing w:after="0" w:line="240" w:lineRule="auto"/>
        <w:jc w:val="both"/>
        <w:rPr>
          <w:rFonts w:ascii="Times New Roman" w:hAnsi="Times New Roman" w:cs="Times New Roman"/>
        </w:rPr>
      </w:pPr>
    </w:p>
    <w:p w:rsidR="00C71950" w:rsidRPr="0071752A" w:rsidRDefault="00C71950" w:rsidP="00F765EB">
      <w:pPr>
        <w:pStyle w:val="Podnaslov"/>
        <w:numPr>
          <w:ilvl w:val="0"/>
          <w:numId w:val="2"/>
        </w:numPr>
        <w:spacing w:after="0" w:line="240" w:lineRule="auto"/>
        <w:rPr>
          <w:rFonts w:ascii="Times New Roman" w:hAnsi="Times New Roman"/>
          <w:b w:val="0"/>
          <w:color w:val="auto"/>
          <w:sz w:val="22"/>
          <w:szCs w:val="22"/>
        </w:rPr>
      </w:pPr>
      <w:r w:rsidRPr="0071752A">
        <w:rPr>
          <w:rFonts w:ascii="Times New Roman" w:hAnsi="Times New Roman"/>
          <w:b w:val="0"/>
          <w:color w:val="auto"/>
          <w:sz w:val="22"/>
          <w:szCs w:val="22"/>
        </w:rPr>
        <w:t>člen</w:t>
      </w:r>
    </w:p>
    <w:p w:rsidR="00C71950" w:rsidRPr="0071752A" w:rsidRDefault="00C71950" w:rsidP="00F765EB">
      <w:pPr>
        <w:spacing w:after="0" w:line="240" w:lineRule="auto"/>
        <w:jc w:val="both"/>
        <w:rPr>
          <w:rFonts w:ascii="Times New Roman" w:hAnsi="Times New Roman" w:cs="Times New Roman"/>
          <w:b/>
        </w:rPr>
      </w:pPr>
    </w:p>
    <w:p w:rsidR="00C71950" w:rsidRPr="0071752A" w:rsidRDefault="00C71950" w:rsidP="00F765EB">
      <w:pPr>
        <w:spacing w:after="0" w:line="240" w:lineRule="auto"/>
        <w:jc w:val="both"/>
        <w:rPr>
          <w:rFonts w:ascii="Times New Roman" w:hAnsi="Times New Roman" w:cs="Times New Roman"/>
        </w:rPr>
      </w:pPr>
      <w:r w:rsidRPr="0071752A">
        <w:rPr>
          <w:rFonts w:ascii="Times New Roman" w:hAnsi="Times New Roman" w:cs="Times New Roman"/>
        </w:rPr>
        <w:t>(1) Prva ureditev obstoječega in novega groba po pogrebu zajema odvoz odvečne zemlje, ki nastane po pokopu in posušenega cvetja, ki ostane po pogrebu, na odlagališče odpadkov.</w:t>
      </w:r>
    </w:p>
    <w:p w:rsidR="00C71950" w:rsidRPr="0071752A" w:rsidRDefault="00C71950" w:rsidP="00F765EB">
      <w:pPr>
        <w:spacing w:after="0" w:line="240" w:lineRule="auto"/>
        <w:jc w:val="both"/>
        <w:rPr>
          <w:rFonts w:ascii="Times New Roman" w:hAnsi="Times New Roman" w:cs="Times New Roman"/>
        </w:rPr>
      </w:pPr>
    </w:p>
    <w:p w:rsidR="00C71950" w:rsidRPr="0071752A" w:rsidRDefault="00C71950" w:rsidP="00F765EB">
      <w:pPr>
        <w:spacing w:after="0" w:line="240" w:lineRule="auto"/>
        <w:jc w:val="both"/>
        <w:rPr>
          <w:rFonts w:ascii="Times New Roman" w:hAnsi="Times New Roman" w:cs="Times New Roman"/>
        </w:rPr>
      </w:pPr>
      <w:r w:rsidRPr="0071752A">
        <w:rPr>
          <w:rFonts w:ascii="Times New Roman" w:hAnsi="Times New Roman" w:cs="Times New Roman"/>
        </w:rPr>
        <w:t>(2) Prva ureditev novega groba zajema poleg storitev iz prvega odstavka še postavitev začasnega nagrobnega obeležja ter ureditev groba z nasadom in okvirjem.</w:t>
      </w:r>
    </w:p>
    <w:p w:rsidR="00C71950" w:rsidRPr="0071752A" w:rsidRDefault="00C71950" w:rsidP="00F765EB">
      <w:pPr>
        <w:spacing w:after="0" w:line="240" w:lineRule="auto"/>
        <w:jc w:val="both"/>
        <w:rPr>
          <w:rFonts w:ascii="Times New Roman" w:hAnsi="Times New Roman" w:cs="Times New Roman"/>
          <w:i/>
        </w:rPr>
      </w:pPr>
    </w:p>
    <w:p w:rsidR="00C71950" w:rsidRPr="0071752A" w:rsidRDefault="00C71950" w:rsidP="00F765EB">
      <w:pPr>
        <w:spacing w:after="0" w:line="240" w:lineRule="auto"/>
        <w:jc w:val="both"/>
        <w:rPr>
          <w:rFonts w:ascii="Times New Roman" w:hAnsi="Times New Roman" w:cs="Times New Roman"/>
        </w:rPr>
      </w:pPr>
      <w:r w:rsidRPr="0071752A">
        <w:rPr>
          <w:rFonts w:ascii="Times New Roman" w:hAnsi="Times New Roman" w:cs="Times New Roman"/>
        </w:rPr>
        <w:t>(3) Izvajalec pogrebne dejavnosti je dolžan posušeno cvetje odstraniti v roku 10 do 14 dni. Cvetje lahko na pisno zahtevo naročnika pogreba odstrani tudi pred tem rokom.</w:t>
      </w:r>
    </w:p>
    <w:p w:rsidR="00C71950" w:rsidRPr="0071752A" w:rsidRDefault="00C71950" w:rsidP="00F765EB">
      <w:pPr>
        <w:spacing w:after="0" w:line="240" w:lineRule="auto"/>
        <w:jc w:val="both"/>
        <w:rPr>
          <w:rFonts w:ascii="Times New Roman" w:hAnsi="Times New Roman" w:cs="Times New Roman"/>
          <w:color w:val="FF0000"/>
        </w:rPr>
      </w:pPr>
    </w:p>
    <w:p w:rsidR="00C71950" w:rsidRPr="0071752A" w:rsidRDefault="00C71950" w:rsidP="00F765EB">
      <w:pPr>
        <w:spacing w:after="0" w:line="240" w:lineRule="auto"/>
        <w:jc w:val="both"/>
        <w:rPr>
          <w:rFonts w:ascii="Times New Roman" w:hAnsi="Times New Roman" w:cs="Times New Roman"/>
          <w:color w:val="FF0000"/>
        </w:rPr>
      </w:pPr>
    </w:p>
    <w:p w:rsidR="00C71950" w:rsidRPr="0071752A" w:rsidRDefault="00C71950" w:rsidP="00F765EB">
      <w:pPr>
        <w:spacing w:after="0" w:line="240" w:lineRule="auto"/>
        <w:jc w:val="both"/>
        <w:rPr>
          <w:rFonts w:ascii="Times New Roman" w:hAnsi="Times New Roman" w:cs="Times New Roman"/>
          <w:caps/>
        </w:rPr>
      </w:pPr>
      <w:r w:rsidRPr="0071752A">
        <w:rPr>
          <w:rFonts w:ascii="Times New Roman" w:hAnsi="Times New Roman" w:cs="Times New Roman"/>
          <w:caps/>
        </w:rPr>
        <w:t>XII. Vzdrževanje reda, čistoče in miru na pokopališču</w:t>
      </w:r>
    </w:p>
    <w:p w:rsidR="00C71950" w:rsidRPr="0071752A" w:rsidRDefault="00C71950" w:rsidP="00F765EB">
      <w:pPr>
        <w:pStyle w:val="Naslov1"/>
        <w:spacing w:after="0"/>
        <w:rPr>
          <w:color w:val="FF0000"/>
          <w:sz w:val="22"/>
          <w:szCs w:val="22"/>
        </w:rPr>
      </w:pPr>
    </w:p>
    <w:p w:rsidR="00C71950" w:rsidRPr="0071752A" w:rsidRDefault="00C71950" w:rsidP="00F765EB">
      <w:pPr>
        <w:pStyle w:val="Podnaslov"/>
        <w:numPr>
          <w:ilvl w:val="0"/>
          <w:numId w:val="2"/>
        </w:numPr>
        <w:spacing w:after="0" w:line="240" w:lineRule="auto"/>
        <w:rPr>
          <w:rFonts w:ascii="Times New Roman" w:hAnsi="Times New Roman"/>
          <w:b w:val="0"/>
          <w:color w:val="auto"/>
          <w:sz w:val="22"/>
          <w:szCs w:val="22"/>
        </w:rPr>
      </w:pPr>
      <w:r w:rsidRPr="0071752A">
        <w:rPr>
          <w:rFonts w:ascii="Times New Roman" w:hAnsi="Times New Roman"/>
          <w:b w:val="0"/>
          <w:color w:val="auto"/>
          <w:sz w:val="22"/>
          <w:szCs w:val="22"/>
        </w:rPr>
        <w:t>člen</w:t>
      </w:r>
    </w:p>
    <w:p w:rsidR="00C71950" w:rsidRPr="0071752A" w:rsidRDefault="00C71950" w:rsidP="00F765EB">
      <w:pPr>
        <w:pStyle w:val="Brezrazmikov"/>
        <w:rPr>
          <w:rFonts w:ascii="Times New Roman" w:hAnsi="Times New Roman" w:cs="Times New Roman"/>
        </w:rPr>
      </w:pPr>
    </w:p>
    <w:p w:rsidR="00C71950" w:rsidRPr="0071752A" w:rsidRDefault="00C71950" w:rsidP="00F765EB">
      <w:pPr>
        <w:pStyle w:val="Brezrazmikov"/>
        <w:jc w:val="both"/>
        <w:rPr>
          <w:rFonts w:ascii="Times New Roman" w:hAnsi="Times New Roman" w:cs="Times New Roman"/>
        </w:rPr>
      </w:pPr>
      <w:r w:rsidRPr="0071752A">
        <w:rPr>
          <w:rFonts w:ascii="Times New Roman" w:hAnsi="Times New Roman" w:cs="Times New Roman"/>
        </w:rPr>
        <w:t xml:space="preserve">(1) Upravljavec pokopališča vzdržuje red, čistočo in mir na pokopališču tako, da: </w:t>
      </w:r>
    </w:p>
    <w:p w:rsidR="00C71950" w:rsidRPr="0071752A" w:rsidRDefault="00C71950" w:rsidP="00F765EB">
      <w:pPr>
        <w:pStyle w:val="Brezrazmikov"/>
        <w:jc w:val="both"/>
        <w:rPr>
          <w:rFonts w:ascii="Times New Roman" w:hAnsi="Times New Roman" w:cs="Times New Roman"/>
        </w:rPr>
      </w:pPr>
      <w:r w:rsidRPr="0071752A">
        <w:rPr>
          <w:rFonts w:ascii="Times New Roman" w:hAnsi="Times New Roman" w:cs="Times New Roman"/>
        </w:rPr>
        <w:t>– zagotavlja red in čistočo na pokopališčih,</w:t>
      </w:r>
    </w:p>
    <w:p w:rsidR="00C71950" w:rsidRPr="0071752A" w:rsidRDefault="00C71950" w:rsidP="00F765EB">
      <w:pPr>
        <w:pStyle w:val="Brezrazmikov"/>
        <w:jc w:val="both"/>
        <w:rPr>
          <w:rFonts w:ascii="Times New Roman" w:hAnsi="Times New Roman" w:cs="Times New Roman"/>
        </w:rPr>
      </w:pPr>
      <w:r w:rsidRPr="0071752A">
        <w:rPr>
          <w:rFonts w:ascii="Times New Roman" w:hAnsi="Times New Roman" w:cs="Times New Roman"/>
        </w:rPr>
        <w:t>– organizira varnostno službo na pokopališčih in</w:t>
      </w:r>
    </w:p>
    <w:p w:rsidR="00C71950" w:rsidRPr="0071752A" w:rsidRDefault="00C71950" w:rsidP="00F765EB">
      <w:pPr>
        <w:pStyle w:val="Brezrazmikov"/>
        <w:jc w:val="both"/>
        <w:rPr>
          <w:rFonts w:ascii="Times New Roman" w:hAnsi="Times New Roman" w:cs="Times New Roman"/>
        </w:rPr>
      </w:pPr>
      <w:r w:rsidRPr="0071752A">
        <w:rPr>
          <w:rFonts w:ascii="Times New Roman" w:hAnsi="Times New Roman" w:cs="Times New Roman"/>
        </w:rPr>
        <w:t>– zagotavlja urejenost pokopališča in pokopaliških objektov in naprav ter druge pokopališke infrastrukture.</w:t>
      </w:r>
    </w:p>
    <w:p w:rsidR="00C71950" w:rsidRPr="0071752A" w:rsidRDefault="00C71950" w:rsidP="00F765EB">
      <w:pPr>
        <w:pStyle w:val="Brezrazmikov"/>
        <w:jc w:val="both"/>
        <w:rPr>
          <w:rFonts w:ascii="Times New Roman" w:hAnsi="Times New Roman" w:cs="Times New Roman"/>
        </w:rPr>
      </w:pPr>
    </w:p>
    <w:p w:rsidR="00C71950" w:rsidRPr="0071752A" w:rsidRDefault="00C71950" w:rsidP="00F765EB">
      <w:pPr>
        <w:pStyle w:val="Brezrazmikov"/>
        <w:jc w:val="both"/>
        <w:rPr>
          <w:rFonts w:ascii="Times New Roman" w:hAnsi="Times New Roman" w:cs="Times New Roman"/>
        </w:rPr>
      </w:pPr>
      <w:r w:rsidRPr="0071752A">
        <w:rPr>
          <w:rFonts w:ascii="Times New Roman" w:hAnsi="Times New Roman" w:cs="Times New Roman"/>
        </w:rPr>
        <w:t>(2) Pokopališča so odprta za obiskovalce vsak dan od:</w:t>
      </w:r>
    </w:p>
    <w:p w:rsidR="00C71950" w:rsidRPr="0071752A" w:rsidRDefault="00C71950" w:rsidP="00F765EB">
      <w:pPr>
        <w:pStyle w:val="Brezrazmikov"/>
        <w:jc w:val="both"/>
        <w:rPr>
          <w:rFonts w:ascii="Times New Roman" w:hAnsi="Times New Roman" w:cs="Times New Roman"/>
        </w:rPr>
      </w:pPr>
      <w:r w:rsidRPr="0071752A">
        <w:rPr>
          <w:rFonts w:ascii="Times New Roman" w:hAnsi="Times New Roman" w:cs="Times New Roman"/>
        </w:rPr>
        <w:t>– 1. aprila do 30. septembra od 7. do 21. ure,</w:t>
      </w:r>
    </w:p>
    <w:p w:rsidR="00C71950" w:rsidRPr="0071752A" w:rsidRDefault="00C71950" w:rsidP="00F765EB">
      <w:pPr>
        <w:pStyle w:val="Brezrazmikov"/>
        <w:jc w:val="both"/>
        <w:rPr>
          <w:rFonts w:ascii="Times New Roman" w:hAnsi="Times New Roman" w:cs="Times New Roman"/>
        </w:rPr>
      </w:pPr>
      <w:r w:rsidRPr="0071752A">
        <w:rPr>
          <w:rFonts w:ascii="Times New Roman" w:hAnsi="Times New Roman" w:cs="Times New Roman"/>
        </w:rPr>
        <w:t xml:space="preserve">– 1. oktobra do 31. marca od 7. do 19. ure.  </w:t>
      </w:r>
    </w:p>
    <w:p w:rsidR="00C71950" w:rsidRPr="0071752A" w:rsidRDefault="00C71950" w:rsidP="00F765EB">
      <w:pPr>
        <w:pStyle w:val="Brezrazmikov"/>
        <w:jc w:val="both"/>
        <w:rPr>
          <w:rFonts w:ascii="Times New Roman" w:hAnsi="Times New Roman" w:cs="Times New Roman"/>
        </w:rPr>
      </w:pPr>
    </w:p>
    <w:p w:rsidR="00C71950" w:rsidRPr="0071752A" w:rsidRDefault="00C71950" w:rsidP="00F765EB">
      <w:pPr>
        <w:pStyle w:val="Brezrazmikov"/>
        <w:jc w:val="both"/>
        <w:rPr>
          <w:rFonts w:ascii="Times New Roman" w:hAnsi="Times New Roman" w:cs="Times New Roman"/>
        </w:rPr>
      </w:pPr>
      <w:r w:rsidRPr="0071752A">
        <w:rPr>
          <w:rFonts w:ascii="Times New Roman" w:hAnsi="Times New Roman" w:cs="Times New Roman"/>
        </w:rPr>
        <w:t>(3) V dnevih pred in na dan praznika ter na dela prostega dne v Republiki Sloveniji so lahko pokopališča odprta tudi izven časa, določenega v prejšnjem odstavku.</w:t>
      </w:r>
    </w:p>
    <w:p w:rsidR="00C71950" w:rsidRPr="0071752A" w:rsidRDefault="00C71950" w:rsidP="00F765EB">
      <w:pPr>
        <w:pStyle w:val="Brezrazmikov"/>
        <w:tabs>
          <w:tab w:val="left" w:pos="1558"/>
        </w:tabs>
        <w:rPr>
          <w:rFonts w:ascii="Times New Roman" w:hAnsi="Times New Roman" w:cs="Times New Roman"/>
          <w:color w:val="FF0000"/>
        </w:rPr>
      </w:pPr>
    </w:p>
    <w:p w:rsidR="00C71950" w:rsidRPr="0071752A" w:rsidRDefault="00C71950" w:rsidP="00F765EB">
      <w:pPr>
        <w:pStyle w:val="Brezrazmikov"/>
        <w:tabs>
          <w:tab w:val="left" w:pos="1558"/>
        </w:tabs>
        <w:rPr>
          <w:rFonts w:ascii="Times New Roman" w:hAnsi="Times New Roman" w:cs="Times New Roman"/>
          <w:color w:val="FF0000"/>
        </w:rPr>
      </w:pPr>
    </w:p>
    <w:p w:rsidR="00C71950" w:rsidRPr="0071752A" w:rsidRDefault="00C71950" w:rsidP="00F765EB">
      <w:pPr>
        <w:pStyle w:val="Podnaslov"/>
        <w:numPr>
          <w:ilvl w:val="0"/>
          <w:numId w:val="2"/>
        </w:numPr>
        <w:spacing w:after="0" w:line="240" w:lineRule="auto"/>
        <w:rPr>
          <w:rFonts w:ascii="Times New Roman" w:hAnsi="Times New Roman"/>
          <w:b w:val="0"/>
          <w:color w:val="auto"/>
          <w:sz w:val="22"/>
          <w:szCs w:val="22"/>
        </w:rPr>
      </w:pPr>
      <w:r w:rsidRPr="0071752A">
        <w:rPr>
          <w:rFonts w:ascii="Times New Roman" w:hAnsi="Times New Roman"/>
          <w:b w:val="0"/>
          <w:color w:val="auto"/>
          <w:sz w:val="22"/>
          <w:szCs w:val="22"/>
        </w:rPr>
        <w:t>člen</w:t>
      </w:r>
    </w:p>
    <w:p w:rsidR="00C71950" w:rsidRPr="0071752A" w:rsidRDefault="00C71950" w:rsidP="00F765EB">
      <w:pPr>
        <w:pStyle w:val="Brezrazmikov"/>
        <w:jc w:val="both"/>
        <w:rPr>
          <w:rFonts w:ascii="Times New Roman" w:hAnsi="Times New Roman" w:cs="Times New Roman"/>
        </w:rPr>
      </w:pPr>
    </w:p>
    <w:p w:rsidR="00C71950" w:rsidRPr="0071752A" w:rsidRDefault="00C71950" w:rsidP="00F765EB">
      <w:pPr>
        <w:pStyle w:val="Brezrazmikov"/>
        <w:jc w:val="both"/>
        <w:rPr>
          <w:rFonts w:ascii="Times New Roman" w:hAnsi="Times New Roman" w:cs="Times New Roman"/>
        </w:rPr>
      </w:pPr>
      <w:r w:rsidRPr="0071752A">
        <w:rPr>
          <w:rFonts w:ascii="Times New Roman" w:hAnsi="Times New Roman" w:cs="Times New Roman"/>
        </w:rPr>
        <w:t>Na pokopališčih v MOL ni dovoljeno:</w:t>
      </w:r>
    </w:p>
    <w:p w:rsidR="00C71950" w:rsidRPr="0071752A" w:rsidRDefault="00C71950" w:rsidP="00F765EB">
      <w:pPr>
        <w:pStyle w:val="Brezrazmikov"/>
        <w:jc w:val="both"/>
        <w:rPr>
          <w:rFonts w:ascii="Times New Roman" w:hAnsi="Times New Roman" w:cs="Times New Roman"/>
        </w:rPr>
      </w:pPr>
      <w:r w:rsidRPr="0071752A">
        <w:rPr>
          <w:rFonts w:ascii="Times New Roman" w:hAnsi="Times New Roman" w:cs="Times New Roman"/>
        </w:rPr>
        <w:t>– odlaganje odpadkov izven za to določenega prostora,</w:t>
      </w:r>
    </w:p>
    <w:p w:rsidR="00C71950" w:rsidRPr="0071752A" w:rsidRDefault="00C71950" w:rsidP="00F765EB">
      <w:pPr>
        <w:pStyle w:val="Brezrazmikov"/>
        <w:jc w:val="both"/>
        <w:rPr>
          <w:rFonts w:ascii="Times New Roman" w:hAnsi="Times New Roman" w:cs="Times New Roman"/>
        </w:rPr>
      </w:pPr>
      <w:r w:rsidRPr="0071752A">
        <w:rPr>
          <w:rFonts w:ascii="Times New Roman" w:hAnsi="Times New Roman" w:cs="Times New Roman"/>
        </w:rPr>
        <w:t xml:space="preserve">– opravljati prevozov, kamnoseških, vrtnarskih, </w:t>
      </w:r>
      <w:proofErr w:type="spellStart"/>
      <w:r w:rsidRPr="0071752A">
        <w:rPr>
          <w:rFonts w:ascii="Times New Roman" w:hAnsi="Times New Roman" w:cs="Times New Roman"/>
        </w:rPr>
        <w:t>kovinostrugarskih</w:t>
      </w:r>
      <w:proofErr w:type="spellEnd"/>
      <w:r w:rsidRPr="0071752A">
        <w:rPr>
          <w:rFonts w:ascii="Times New Roman" w:hAnsi="Times New Roman" w:cs="Times New Roman"/>
        </w:rPr>
        <w:t xml:space="preserve"> in drugih del v času zaprtja pokopališča in v oddaljenosti 50 m od groba in od pogrebnega sprevoda napovedane pogrebne svečanosti ter ob nedeljah in praznikih.</w:t>
      </w:r>
    </w:p>
    <w:p w:rsidR="00C71950" w:rsidRDefault="00C71950" w:rsidP="00F765EB">
      <w:pPr>
        <w:pStyle w:val="Brezrazmikov"/>
        <w:jc w:val="both"/>
        <w:rPr>
          <w:rFonts w:ascii="Times New Roman" w:hAnsi="Times New Roman" w:cs="Times New Roman"/>
        </w:rPr>
      </w:pPr>
    </w:p>
    <w:p w:rsidR="00C71950" w:rsidRDefault="00C71950" w:rsidP="00F765EB">
      <w:pPr>
        <w:pStyle w:val="Brezrazmikov"/>
        <w:jc w:val="both"/>
        <w:rPr>
          <w:rFonts w:ascii="Times New Roman" w:hAnsi="Times New Roman" w:cs="Times New Roman"/>
        </w:rPr>
      </w:pPr>
    </w:p>
    <w:p w:rsidR="00C71950" w:rsidRDefault="00C71950" w:rsidP="00F765EB">
      <w:pPr>
        <w:pStyle w:val="Brezrazmikov"/>
        <w:jc w:val="both"/>
        <w:rPr>
          <w:rFonts w:ascii="Times New Roman" w:hAnsi="Times New Roman" w:cs="Times New Roman"/>
        </w:rPr>
      </w:pPr>
    </w:p>
    <w:p w:rsidR="005146F9" w:rsidRDefault="005146F9" w:rsidP="00F765EB">
      <w:pPr>
        <w:pStyle w:val="Brezrazmikov"/>
        <w:jc w:val="both"/>
        <w:rPr>
          <w:rFonts w:ascii="Times New Roman" w:hAnsi="Times New Roman" w:cs="Times New Roman"/>
        </w:rPr>
      </w:pPr>
    </w:p>
    <w:p w:rsidR="00F765EB" w:rsidRPr="0071752A" w:rsidRDefault="00F765EB" w:rsidP="00F765EB">
      <w:pPr>
        <w:pStyle w:val="Brezrazmikov"/>
        <w:jc w:val="both"/>
        <w:rPr>
          <w:rFonts w:ascii="Times New Roman" w:hAnsi="Times New Roman" w:cs="Times New Roman"/>
        </w:rPr>
      </w:pPr>
    </w:p>
    <w:p w:rsidR="00C71950" w:rsidRPr="0071752A" w:rsidRDefault="00C71950" w:rsidP="00F765EB">
      <w:pPr>
        <w:pStyle w:val="Telobesedila"/>
        <w:spacing w:after="0"/>
        <w:rPr>
          <w:caps/>
          <w:sz w:val="22"/>
          <w:szCs w:val="22"/>
        </w:rPr>
      </w:pPr>
      <w:r w:rsidRPr="0071752A">
        <w:rPr>
          <w:caps/>
          <w:sz w:val="22"/>
          <w:szCs w:val="22"/>
        </w:rPr>
        <w:t>XIII. Način oddaje grobov v najem</w:t>
      </w:r>
    </w:p>
    <w:p w:rsidR="00C71950" w:rsidRPr="0071752A" w:rsidRDefault="00C71950" w:rsidP="00F765EB">
      <w:pPr>
        <w:pStyle w:val="Telobesedila"/>
        <w:spacing w:after="0"/>
        <w:rPr>
          <w:sz w:val="22"/>
          <w:szCs w:val="22"/>
        </w:rPr>
      </w:pPr>
    </w:p>
    <w:p w:rsidR="00C71950" w:rsidRPr="0071752A" w:rsidRDefault="00C71950" w:rsidP="00F765EB">
      <w:pPr>
        <w:pStyle w:val="Odstavekseznama"/>
        <w:numPr>
          <w:ilvl w:val="0"/>
          <w:numId w:val="2"/>
        </w:numPr>
        <w:spacing w:after="0" w:line="240" w:lineRule="auto"/>
        <w:jc w:val="center"/>
        <w:rPr>
          <w:rFonts w:ascii="Times New Roman" w:hAnsi="Times New Roman" w:cs="Times New Roman"/>
        </w:rPr>
      </w:pPr>
      <w:r w:rsidRPr="0071752A">
        <w:rPr>
          <w:rFonts w:ascii="Times New Roman" w:hAnsi="Times New Roman" w:cs="Times New Roman"/>
        </w:rPr>
        <w:t>člen</w:t>
      </w:r>
    </w:p>
    <w:p w:rsidR="00C71950" w:rsidRPr="0071752A" w:rsidRDefault="00C71950" w:rsidP="00F765EB">
      <w:pPr>
        <w:spacing w:after="0" w:line="240" w:lineRule="auto"/>
        <w:rPr>
          <w:rFonts w:ascii="Times New Roman" w:hAnsi="Times New Roman" w:cs="Times New Roman"/>
        </w:rPr>
      </w:pPr>
    </w:p>
    <w:p w:rsidR="00C71950" w:rsidRPr="0071752A" w:rsidRDefault="00C71950" w:rsidP="00F765EB">
      <w:pPr>
        <w:spacing w:after="0" w:line="240" w:lineRule="auto"/>
        <w:jc w:val="both"/>
        <w:rPr>
          <w:rFonts w:ascii="Times New Roman" w:hAnsi="Times New Roman" w:cs="Times New Roman"/>
        </w:rPr>
      </w:pPr>
      <w:r w:rsidRPr="0071752A">
        <w:rPr>
          <w:rFonts w:ascii="Times New Roman" w:hAnsi="Times New Roman" w:cs="Times New Roman"/>
        </w:rPr>
        <w:t>(1) Upravljavec pokopališča odda grobove v najem najemniku (nadaljnjem besedilu: najemnik groba) s pogodbo (v  nadaljnjem besedilu: najemna pogodba) za nedoločen čas.</w:t>
      </w:r>
    </w:p>
    <w:p w:rsidR="00C71950" w:rsidRPr="0071752A" w:rsidRDefault="00C71950" w:rsidP="00F765EB">
      <w:pPr>
        <w:spacing w:after="0" w:line="240" w:lineRule="auto"/>
        <w:jc w:val="both"/>
        <w:rPr>
          <w:rFonts w:ascii="Times New Roman" w:hAnsi="Times New Roman" w:cs="Times New Roman"/>
        </w:rPr>
      </w:pPr>
    </w:p>
    <w:p w:rsidR="00C71950" w:rsidRPr="0071752A" w:rsidRDefault="00C71950" w:rsidP="00F765EB">
      <w:pPr>
        <w:spacing w:after="0" w:line="240" w:lineRule="auto"/>
        <w:jc w:val="both"/>
        <w:rPr>
          <w:rFonts w:ascii="Times New Roman" w:hAnsi="Times New Roman" w:cs="Times New Roman"/>
        </w:rPr>
      </w:pPr>
      <w:r w:rsidRPr="0071752A">
        <w:rPr>
          <w:rFonts w:ascii="Times New Roman" w:hAnsi="Times New Roman" w:cs="Times New Roman"/>
        </w:rPr>
        <w:t>(2) Upravljavec pokopališča odda plačniku pogreba na prostoru za raztrositev pepela na njegovo željo s pogodbo v najem prostor za napisno ploščo za dobo desetih let, ki se lahko podaljša na predlog najemnika, če so izpolnjeni pogoji iz tega odloka.</w:t>
      </w:r>
    </w:p>
    <w:p w:rsidR="00C71950" w:rsidRDefault="00C71950" w:rsidP="00F765EB">
      <w:pPr>
        <w:spacing w:after="0" w:line="240" w:lineRule="auto"/>
        <w:jc w:val="center"/>
        <w:rPr>
          <w:rFonts w:ascii="Times New Roman" w:hAnsi="Times New Roman" w:cs="Times New Roman"/>
          <w:color w:val="FF0000"/>
        </w:rPr>
      </w:pPr>
    </w:p>
    <w:p w:rsidR="005146F9" w:rsidRPr="0071752A" w:rsidRDefault="005146F9" w:rsidP="00F765EB">
      <w:pPr>
        <w:spacing w:after="0" w:line="240" w:lineRule="auto"/>
        <w:jc w:val="center"/>
        <w:rPr>
          <w:rFonts w:ascii="Times New Roman" w:hAnsi="Times New Roman" w:cs="Times New Roman"/>
          <w:color w:val="FF0000"/>
        </w:rPr>
      </w:pPr>
    </w:p>
    <w:p w:rsidR="00C71950" w:rsidRPr="0071752A" w:rsidRDefault="00C71950" w:rsidP="00F765EB">
      <w:pPr>
        <w:pStyle w:val="Odstavekseznama"/>
        <w:numPr>
          <w:ilvl w:val="0"/>
          <w:numId w:val="2"/>
        </w:numPr>
        <w:spacing w:after="0" w:line="240" w:lineRule="auto"/>
        <w:jc w:val="center"/>
        <w:rPr>
          <w:rFonts w:ascii="Times New Roman" w:hAnsi="Times New Roman" w:cs="Times New Roman"/>
        </w:rPr>
      </w:pPr>
      <w:r w:rsidRPr="0071752A">
        <w:rPr>
          <w:rFonts w:ascii="Times New Roman" w:hAnsi="Times New Roman" w:cs="Times New Roman"/>
        </w:rPr>
        <w:t>člen</w:t>
      </w:r>
    </w:p>
    <w:p w:rsidR="00C71950" w:rsidRPr="0071752A" w:rsidRDefault="00C71950" w:rsidP="00F765EB">
      <w:pPr>
        <w:spacing w:after="0" w:line="240" w:lineRule="auto"/>
        <w:rPr>
          <w:rFonts w:ascii="Times New Roman" w:hAnsi="Times New Roman" w:cs="Times New Roman"/>
        </w:rPr>
      </w:pPr>
    </w:p>
    <w:p w:rsidR="00C71950" w:rsidRPr="0071752A" w:rsidRDefault="00C71950" w:rsidP="00F765EB">
      <w:pPr>
        <w:spacing w:after="0" w:line="240" w:lineRule="auto"/>
        <w:jc w:val="both"/>
        <w:rPr>
          <w:rFonts w:ascii="Times New Roman" w:hAnsi="Times New Roman" w:cs="Times New Roman"/>
        </w:rPr>
      </w:pPr>
      <w:r w:rsidRPr="0071752A">
        <w:rPr>
          <w:rFonts w:ascii="Times New Roman" w:hAnsi="Times New Roman" w:cs="Times New Roman"/>
        </w:rPr>
        <w:t xml:space="preserve">Najemnik prostora za napisno ploščo je lahko fizična ali pravna oseba. Najemnik je praviloma tisti, ki je poravnal stroške pokopa, po dogovoru pa lahko tudi druga oseba. </w:t>
      </w:r>
    </w:p>
    <w:p w:rsidR="00C71950" w:rsidRPr="0071752A" w:rsidRDefault="00C71950" w:rsidP="00F765EB">
      <w:pPr>
        <w:spacing w:after="0" w:line="240" w:lineRule="auto"/>
        <w:jc w:val="both"/>
        <w:rPr>
          <w:rFonts w:ascii="Times New Roman" w:hAnsi="Times New Roman" w:cs="Times New Roman"/>
        </w:rPr>
      </w:pPr>
    </w:p>
    <w:p w:rsidR="00C71950" w:rsidRPr="0071752A" w:rsidRDefault="00C71950" w:rsidP="00F765EB">
      <w:pPr>
        <w:spacing w:after="0" w:line="240" w:lineRule="auto"/>
        <w:jc w:val="both"/>
        <w:rPr>
          <w:rFonts w:ascii="Times New Roman" w:hAnsi="Times New Roman" w:cs="Times New Roman"/>
        </w:rPr>
      </w:pPr>
    </w:p>
    <w:p w:rsidR="00C71950" w:rsidRPr="0071752A" w:rsidRDefault="00C71950" w:rsidP="00F765EB">
      <w:pPr>
        <w:pStyle w:val="Odstavekseznama"/>
        <w:numPr>
          <w:ilvl w:val="0"/>
          <w:numId w:val="2"/>
        </w:numPr>
        <w:spacing w:after="0" w:line="240" w:lineRule="auto"/>
        <w:jc w:val="center"/>
        <w:rPr>
          <w:rFonts w:ascii="Times New Roman" w:hAnsi="Times New Roman" w:cs="Times New Roman"/>
        </w:rPr>
      </w:pPr>
      <w:r w:rsidRPr="0071752A">
        <w:rPr>
          <w:rFonts w:ascii="Times New Roman" w:hAnsi="Times New Roman" w:cs="Times New Roman"/>
        </w:rPr>
        <w:t>člen</w:t>
      </w:r>
    </w:p>
    <w:p w:rsidR="00C71950" w:rsidRPr="0071752A" w:rsidRDefault="00C71950" w:rsidP="00F765EB">
      <w:pPr>
        <w:pStyle w:val="Telobesedila"/>
        <w:spacing w:after="0"/>
        <w:rPr>
          <w:sz w:val="22"/>
          <w:szCs w:val="22"/>
        </w:rPr>
      </w:pPr>
    </w:p>
    <w:p w:rsidR="00C71950" w:rsidRPr="0071752A" w:rsidRDefault="00C71950" w:rsidP="00F765EB">
      <w:pPr>
        <w:pStyle w:val="Telobesedila"/>
        <w:spacing w:after="0"/>
        <w:rPr>
          <w:sz w:val="22"/>
          <w:szCs w:val="22"/>
        </w:rPr>
      </w:pPr>
      <w:r w:rsidRPr="0071752A">
        <w:rPr>
          <w:sz w:val="22"/>
          <w:szCs w:val="22"/>
        </w:rPr>
        <w:t>(1) Za najem groba  plačuje najemnik groba letno grobnino.</w:t>
      </w:r>
    </w:p>
    <w:p w:rsidR="00C71950" w:rsidRPr="0071752A" w:rsidRDefault="00C71950" w:rsidP="00F765EB">
      <w:pPr>
        <w:pStyle w:val="Telobesedila"/>
        <w:spacing w:after="0"/>
        <w:jc w:val="both"/>
        <w:rPr>
          <w:sz w:val="22"/>
          <w:szCs w:val="22"/>
        </w:rPr>
      </w:pPr>
    </w:p>
    <w:p w:rsidR="00C71950" w:rsidRPr="0071752A" w:rsidRDefault="00C71950" w:rsidP="00F765EB">
      <w:pPr>
        <w:pStyle w:val="Telobesedila"/>
        <w:spacing w:after="0"/>
        <w:jc w:val="both"/>
        <w:rPr>
          <w:sz w:val="22"/>
          <w:szCs w:val="22"/>
        </w:rPr>
      </w:pPr>
      <w:r w:rsidRPr="0071752A">
        <w:rPr>
          <w:sz w:val="22"/>
          <w:szCs w:val="22"/>
        </w:rPr>
        <w:t>(2) Grobnina za grob se lahko plača tudi za več let naprej, vendar največ za deset let.</w:t>
      </w:r>
    </w:p>
    <w:p w:rsidR="00C71950" w:rsidRPr="0071752A" w:rsidRDefault="00C71950" w:rsidP="00F765EB">
      <w:pPr>
        <w:pStyle w:val="Telobesedila"/>
        <w:spacing w:after="0"/>
        <w:jc w:val="both"/>
        <w:rPr>
          <w:sz w:val="22"/>
          <w:szCs w:val="22"/>
        </w:rPr>
      </w:pPr>
    </w:p>
    <w:p w:rsidR="00C71950" w:rsidRPr="0071752A" w:rsidRDefault="00C71950" w:rsidP="00F765EB">
      <w:pPr>
        <w:pStyle w:val="Telobesedila"/>
        <w:spacing w:after="0"/>
        <w:jc w:val="both"/>
        <w:rPr>
          <w:sz w:val="22"/>
          <w:szCs w:val="22"/>
        </w:rPr>
      </w:pPr>
      <w:r w:rsidRPr="0071752A">
        <w:rPr>
          <w:sz w:val="22"/>
          <w:szCs w:val="22"/>
        </w:rPr>
        <w:t xml:space="preserve">(3) Grobnina za prostor za napisno ploščo se plača za obdobje desetih let ob naročilu plošče. Najemnik plača tudi napisno ploščo, njeno izdelavo in postavitev, vse v višini dejanskih stroškov. </w:t>
      </w:r>
    </w:p>
    <w:p w:rsidR="00C71950" w:rsidRPr="0071752A" w:rsidRDefault="00C71950" w:rsidP="00F765EB">
      <w:pPr>
        <w:pStyle w:val="Telobesedila"/>
        <w:spacing w:after="0"/>
        <w:rPr>
          <w:color w:val="FF0000"/>
          <w:sz w:val="22"/>
          <w:szCs w:val="22"/>
        </w:rPr>
      </w:pPr>
    </w:p>
    <w:p w:rsidR="00C71950" w:rsidRPr="0071752A" w:rsidRDefault="00C71950" w:rsidP="00F765EB">
      <w:pPr>
        <w:pStyle w:val="Telobesedila"/>
        <w:spacing w:after="0"/>
        <w:rPr>
          <w:color w:val="FF0000"/>
          <w:sz w:val="22"/>
          <w:szCs w:val="22"/>
        </w:rPr>
      </w:pPr>
    </w:p>
    <w:p w:rsidR="00C71950" w:rsidRPr="0071752A" w:rsidRDefault="00C71950" w:rsidP="00F765EB">
      <w:pPr>
        <w:pStyle w:val="Odstavekseznama"/>
        <w:numPr>
          <w:ilvl w:val="0"/>
          <w:numId w:val="2"/>
        </w:numPr>
        <w:spacing w:after="0" w:line="240" w:lineRule="auto"/>
        <w:jc w:val="center"/>
        <w:rPr>
          <w:rFonts w:ascii="Times New Roman" w:hAnsi="Times New Roman" w:cs="Times New Roman"/>
        </w:rPr>
      </w:pPr>
      <w:r w:rsidRPr="0071752A">
        <w:rPr>
          <w:rFonts w:ascii="Times New Roman" w:hAnsi="Times New Roman" w:cs="Times New Roman"/>
        </w:rPr>
        <w:t>člen</w:t>
      </w:r>
    </w:p>
    <w:p w:rsidR="00C71950" w:rsidRPr="0071752A" w:rsidRDefault="00C71950" w:rsidP="00F765EB">
      <w:pPr>
        <w:pStyle w:val="Telobesedila"/>
        <w:spacing w:after="0"/>
        <w:jc w:val="both"/>
        <w:rPr>
          <w:sz w:val="22"/>
          <w:szCs w:val="22"/>
        </w:rPr>
      </w:pPr>
    </w:p>
    <w:p w:rsidR="00C71950" w:rsidRPr="0071752A" w:rsidRDefault="00C71950" w:rsidP="00F765EB">
      <w:pPr>
        <w:pStyle w:val="Telobesedila"/>
        <w:spacing w:after="0"/>
        <w:jc w:val="both"/>
        <w:rPr>
          <w:sz w:val="22"/>
          <w:szCs w:val="22"/>
        </w:rPr>
      </w:pPr>
      <w:r w:rsidRPr="0071752A">
        <w:rPr>
          <w:sz w:val="22"/>
          <w:szCs w:val="22"/>
        </w:rPr>
        <w:t>(1) Grobnina je sorazmerni delež letnih stroškov upravljanja pokopališke dejavnosti za posamezno vrsto groba, izračunan na podlagi seštevka vseh vrst grobov in njihovih razmerij do enojnega groba, upoštevajo se tudi druga sredstva, namenjena upravljanju pokopališč.</w:t>
      </w:r>
    </w:p>
    <w:p w:rsidR="00C71950" w:rsidRPr="0071752A" w:rsidRDefault="00C71950" w:rsidP="00F765EB">
      <w:pPr>
        <w:pStyle w:val="Telobesedila"/>
        <w:spacing w:after="0"/>
        <w:jc w:val="both"/>
        <w:rPr>
          <w:sz w:val="22"/>
          <w:szCs w:val="22"/>
        </w:rPr>
      </w:pPr>
    </w:p>
    <w:p w:rsidR="00C71950" w:rsidRPr="0071752A" w:rsidRDefault="00C71950" w:rsidP="00F765EB">
      <w:pPr>
        <w:pStyle w:val="Telobesedila"/>
        <w:spacing w:after="0"/>
        <w:jc w:val="both"/>
        <w:rPr>
          <w:sz w:val="22"/>
          <w:szCs w:val="22"/>
        </w:rPr>
      </w:pPr>
      <w:r w:rsidRPr="0071752A">
        <w:rPr>
          <w:sz w:val="22"/>
          <w:szCs w:val="22"/>
        </w:rPr>
        <w:t>(2) Višina grobnine se na predlog upravljavca pokopališča določi s sklepom, ki ga sprejme Mestni svet MOL.</w:t>
      </w:r>
    </w:p>
    <w:p w:rsidR="00C71950" w:rsidRPr="0071752A" w:rsidRDefault="00C71950" w:rsidP="00F765EB">
      <w:pPr>
        <w:pStyle w:val="Telobesedila"/>
        <w:spacing w:after="0"/>
        <w:rPr>
          <w:color w:val="FF0000"/>
          <w:sz w:val="22"/>
          <w:szCs w:val="22"/>
        </w:rPr>
      </w:pPr>
    </w:p>
    <w:p w:rsidR="00C71950" w:rsidRPr="0071752A" w:rsidRDefault="00C71950" w:rsidP="00F765EB">
      <w:pPr>
        <w:pStyle w:val="Telobesedila"/>
        <w:spacing w:after="0"/>
        <w:rPr>
          <w:color w:val="FF0000"/>
          <w:sz w:val="22"/>
          <w:szCs w:val="22"/>
        </w:rPr>
      </w:pPr>
    </w:p>
    <w:p w:rsidR="00C71950" w:rsidRPr="0071752A" w:rsidRDefault="00C71950" w:rsidP="00F765EB">
      <w:pPr>
        <w:pStyle w:val="Odstavekseznama"/>
        <w:numPr>
          <w:ilvl w:val="0"/>
          <w:numId w:val="2"/>
        </w:numPr>
        <w:spacing w:after="0" w:line="240" w:lineRule="auto"/>
        <w:jc w:val="center"/>
        <w:rPr>
          <w:rFonts w:ascii="Times New Roman" w:hAnsi="Times New Roman" w:cs="Times New Roman"/>
        </w:rPr>
      </w:pPr>
      <w:r w:rsidRPr="0071752A">
        <w:rPr>
          <w:rFonts w:ascii="Times New Roman" w:hAnsi="Times New Roman" w:cs="Times New Roman"/>
        </w:rPr>
        <w:t>člen</w:t>
      </w:r>
    </w:p>
    <w:p w:rsidR="00C71950" w:rsidRPr="0071752A" w:rsidRDefault="00C71950" w:rsidP="00F765EB">
      <w:pPr>
        <w:pStyle w:val="Telobesedila"/>
        <w:spacing w:after="0"/>
        <w:rPr>
          <w:sz w:val="22"/>
          <w:szCs w:val="22"/>
        </w:rPr>
      </w:pPr>
    </w:p>
    <w:p w:rsidR="00C71950" w:rsidRPr="0071752A" w:rsidRDefault="00C71950" w:rsidP="00F765EB">
      <w:pPr>
        <w:pStyle w:val="Telobesedila"/>
        <w:spacing w:after="0"/>
        <w:jc w:val="both"/>
        <w:rPr>
          <w:sz w:val="22"/>
          <w:szCs w:val="22"/>
        </w:rPr>
      </w:pPr>
      <w:r w:rsidRPr="0071752A">
        <w:rPr>
          <w:sz w:val="22"/>
          <w:szCs w:val="22"/>
        </w:rPr>
        <w:t>(1) Upravljavec pokopališča izstavi račune za grobnino za grobove praviloma do 15. marca v tekočem letu.</w:t>
      </w:r>
    </w:p>
    <w:p w:rsidR="00C71950" w:rsidRPr="0071752A" w:rsidRDefault="00C71950" w:rsidP="00F765EB">
      <w:pPr>
        <w:pStyle w:val="Telobesedila"/>
        <w:spacing w:after="0"/>
        <w:jc w:val="both"/>
        <w:rPr>
          <w:sz w:val="22"/>
          <w:szCs w:val="22"/>
        </w:rPr>
      </w:pPr>
    </w:p>
    <w:p w:rsidR="00C71950" w:rsidRPr="0071752A" w:rsidRDefault="00C71950" w:rsidP="00F765EB">
      <w:pPr>
        <w:pStyle w:val="Telobesedila"/>
        <w:spacing w:after="0"/>
        <w:jc w:val="both"/>
        <w:rPr>
          <w:sz w:val="22"/>
          <w:szCs w:val="22"/>
        </w:rPr>
      </w:pPr>
      <w:r w:rsidRPr="0071752A">
        <w:rPr>
          <w:sz w:val="22"/>
          <w:szCs w:val="22"/>
        </w:rPr>
        <w:t>(2) Če najemnik groba v roku 15 dni ne plača grobnine, mu upravljavec pokopališča izstavi opomin. Če po izstavitvi opomina najemnik ne plača najemnine v roku petnajstih dni, poda upravljavec pokopališča v roku šestih mesecev predlog za izvršbo na sodišče.</w:t>
      </w:r>
    </w:p>
    <w:p w:rsidR="00C71950" w:rsidRPr="0071752A" w:rsidRDefault="00C71950" w:rsidP="00F765EB">
      <w:pPr>
        <w:pStyle w:val="Telobesedila"/>
        <w:spacing w:after="0"/>
        <w:jc w:val="both"/>
        <w:rPr>
          <w:sz w:val="22"/>
          <w:szCs w:val="22"/>
        </w:rPr>
      </w:pPr>
    </w:p>
    <w:p w:rsidR="00C71950" w:rsidRPr="0071752A" w:rsidRDefault="00C71950" w:rsidP="00F765EB">
      <w:pPr>
        <w:pStyle w:val="Telobesedila"/>
        <w:spacing w:after="0"/>
        <w:jc w:val="both"/>
        <w:rPr>
          <w:sz w:val="22"/>
          <w:szCs w:val="22"/>
        </w:rPr>
      </w:pPr>
      <w:r w:rsidRPr="0071752A">
        <w:rPr>
          <w:sz w:val="22"/>
          <w:szCs w:val="22"/>
        </w:rPr>
        <w:t>(3) Upravljavec pokopališča izstavi račun za najem prostora za napisno ploščo ob sklenitvi oziroma podaljšanju najemne pogodbe za prostor za napisno ploščo.</w:t>
      </w:r>
    </w:p>
    <w:p w:rsidR="00C71950" w:rsidRDefault="00C71950" w:rsidP="00F765EB">
      <w:pPr>
        <w:pStyle w:val="Telobesedila"/>
        <w:spacing w:after="0"/>
        <w:rPr>
          <w:color w:val="FF0000"/>
          <w:sz w:val="22"/>
          <w:szCs w:val="22"/>
        </w:rPr>
      </w:pPr>
    </w:p>
    <w:p w:rsidR="00C71950" w:rsidRPr="0071752A" w:rsidRDefault="00C71950" w:rsidP="00F765EB">
      <w:pPr>
        <w:pStyle w:val="Telobesedila"/>
        <w:spacing w:after="0"/>
        <w:rPr>
          <w:color w:val="FF0000"/>
          <w:sz w:val="22"/>
          <w:szCs w:val="22"/>
        </w:rPr>
      </w:pPr>
    </w:p>
    <w:p w:rsidR="00C71950" w:rsidRPr="0071752A" w:rsidRDefault="00C71950" w:rsidP="00F765EB">
      <w:pPr>
        <w:pStyle w:val="Odstavekseznama"/>
        <w:numPr>
          <w:ilvl w:val="0"/>
          <w:numId w:val="2"/>
        </w:numPr>
        <w:spacing w:after="0" w:line="240" w:lineRule="auto"/>
        <w:jc w:val="center"/>
        <w:rPr>
          <w:rFonts w:ascii="Times New Roman" w:hAnsi="Times New Roman" w:cs="Times New Roman"/>
        </w:rPr>
      </w:pPr>
      <w:r w:rsidRPr="0071752A">
        <w:rPr>
          <w:rFonts w:ascii="Times New Roman" w:hAnsi="Times New Roman" w:cs="Times New Roman"/>
        </w:rPr>
        <w:t>člen</w:t>
      </w:r>
    </w:p>
    <w:p w:rsidR="00C71950" w:rsidRPr="0071752A" w:rsidRDefault="00C71950" w:rsidP="00F765EB">
      <w:pPr>
        <w:spacing w:after="0" w:line="240" w:lineRule="auto"/>
        <w:jc w:val="both"/>
        <w:rPr>
          <w:rFonts w:ascii="Times New Roman" w:hAnsi="Times New Roman" w:cs="Times New Roman"/>
        </w:rPr>
      </w:pPr>
    </w:p>
    <w:p w:rsidR="00C71950" w:rsidRPr="0071752A" w:rsidRDefault="00C71950" w:rsidP="00F765EB">
      <w:pPr>
        <w:spacing w:after="0" w:line="240" w:lineRule="auto"/>
        <w:jc w:val="both"/>
        <w:rPr>
          <w:rFonts w:ascii="Times New Roman" w:hAnsi="Times New Roman" w:cs="Times New Roman"/>
        </w:rPr>
      </w:pPr>
      <w:r w:rsidRPr="0071752A">
        <w:rPr>
          <w:rFonts w:ascii="Times New Roman" w:hAnsi="Times New Roman" w:cs="Times New Roman"/>
        </w:rPr>
        <w:t>(1) Najemna pogodba za napisno ploščo na enotno urejenem prostoru za raztros pepela preneha ob smiselnem upoštevanju razlogov, ki veljajo za najemno pogodbo za grob.</w:t>
      </w:r>
    </w:p>
    <w:p w:rsidR="00C71950" w:rsidRPr="0071752A" w:rsidRDefault="00C71950" w:rsidP="00F765EB">
      <w:pPr>
        <w:spacing w:after="0" w:line="240" w:lineRule="auto"/>
        <w:jc w:val="both"/>
        <w:rPr>
          <w:rFonts w:ascii="Times New Roman" w:hAnsi="Times New Roman" w:cs="Times New Roman"/>
        </w:rPr>
      </w:pPr>
    </w:p>
    <w:p w:rsidR="00C71950" w:rsidRPr="0071752A" w:rsidRDefault="00C71950" w:rsidP="00F765EB">
      <w:pPr>
        <w:spacing w:after="0" w:line="240" w:lineRule="auto"/>
        <w:jc w:val="both"/>
        <w:rPr>
          <w:rFonts w:ascii="Times New Roman" w:hAnsi="Times New Roman" w:cs="Times New Roman"/>
        </w:rPr>
      </w:pPr>
      <w:r w:rsidRPr="0071752A">
        <w:rPr>
          <w:rFonts w:ascii="Times New Roman" w:hAnsi="Times New Roman" w:cs="Times New Roman"/>
        </w:rPr>
        <w:t xml:space="preserve">(2) Najemna pogodba za prostor za napisno ploščo ne preneha s smrtjo najemnika, ampak velja še do izteka desetletnega obdobja in se lahko podaljša tako, da praviloma postane najemnik tisti, ki je plačal pokop prejšnjega najemnika. </w:t>
      </w:r>
    </w:p>
    <w:p w:rsidR="00C71950" w:rsidRPr="0071752A" w:rsidRDefault="00C71950" w:rsidP="00F765EB">
      <w:pPr>
        <w:spacing w:after="0" w:line="240" w:lineRule="auto"/>
        <w:jc w:val="both"/>
        <w:rPr>
          <w:rFonts w:ascii="Times New Roman" w:hAnsi="Times New Roman" w:cs="Times New Roman"/>
        </w:rPr>
      </w:pPr>
    </w:p>
    <w:p w:rsidR="00C71950" w:rsidRPr="0071752A" w:rsidRDefault="00C71950" w:rsidP="00F765EB">
      <w:pPr>
        <w:spacing w:after="0" w:line="240" w:lineRule="auto"/>
        <w:jc w:val="both"/>
        <w:rPr>
          <w:rFonts w:ascii="Times New Roman" w:hAnsi="Times New Roman" w:cs="Times New Roman"/>
        </w:rPr>
      </w:pPr>
      <w:r w:rsidRPr="0071752A">
        <w:rPr>
          <w:rFonts w:ascii="Times New Roman" w:hAnsi="Times New Roman" w:cs="Times New Roman"/>
        </w:rPr>
        <w:t>(3) Najemnik, ki mu je najemna pogodba za prostor za napisno ploščo prenehala, mora pri upravljavcu pokopališča prevzeti napisno ploščo v roku treh mesecev po prenehanju najemne pogodbe. Če napisne plošče ne prevzame v tem roku, jo upravljavec pokopališča odloži na odlagališče gradbenih odpadkov.</w:t>
      </w:r>
    </w:p>
    <w:p w:rsidR="00C71950" w:rsidRPr="0071752A" w:rsidRDefault="00C71950" w:rsidP="00F765EB">
      <w:pPr>
        <w:pStyle w:val="Telobesedila"/>
        <w:spacing w:after="0"/>
        <w:rPr>
          <w:color w:val="FF0000"/>
          <w:sz w:val="22"/>
          <w:szCs w:val="22"/>
        </w:rPr>
      </w:pPr>
    </w:p>
    <w:p w:rsidR="00C71950" w:rsidRPr="0071752A" w:rsidRDefault="00C71950" w:rsidP="00F765EB">
      <w:pPr>
        <w:pStyle w:val="Telobesedila"/>
        <w:spacing w:after="0"/>
        <w:jc w:val="both"/>
        <w:rPr>
          <w:sz w:val="22"/>
          <w:szCs w:val="22"/>
        </w:rPr>
      </w:pPr>
      <w:r w:rsidRPr="0071752A">
        <w:rPr>
          <w:sz w:val="22"/>
          <w:szCs w:val="22"/>
        </w:rPr>
        <w:t>(4) Najemnik groba, ki mu je najemna pogodba prenehala, mora ob prekinitvi najema sam na lastne stroške odstraniti vsa nagrobna obeležja. Če najemnik tega ne naredi, jih mora na stroške najemnika na odlagališče odpadkov odstraniti upravljavec pokopališča.</w:t>
      </w:r>
    </w:p>
    <w:p w:rsidR="00C71950" w:rsidRPr="0071752A" w:rsidRDefault="00C71950" w:rsidP="00F765EB">
      <w:pPr>
        <w:pStyle w:val="Telobesedila"/>
        <w:spacing w:after="0"/>
        <w:jc w:val="both"/>
        <w:rPr>
          <w:sz w:val="22"/>
          <w:szCs w:val="22"/>
        </w:rPr>
      </w:pPr>
    </w:p>
    <w:p w:rsidR="00C71950" w:rsidRPr="0071752A" w:rsidRDefault="00C71950" w:rsidP="00F765EB">
      <w:pPr>
        <w:pStyle w:val="Telobesedila"/>
        <w:spacing w:after="0"/>
        <w:jc w:val="both"/>
        <w:rPr>
          <w:sz w:val="22"/>
          <w:szCs w:val="22"/>
        </w:rPr>
      </w:pPr>
      <w:r w:rsidRPr="0071752A">
        <w:rPr>
          <w:sz w:val="22"/>
          <w:szCs w:val="22"/>
        </w:rPr>
        <w:t xml:space="preserve">(5) Nagrobna obeležja so spomeniki, robniki, krovne in stenske plošče, lučke, vaze in podobno. </w:t>
      </w:r>
    </w:p>
    <w:p w:rsidR="00C71950" w:rsidRPr="0071752A" w:rsidRDefault="00C71950" w:rsidP="00F765EB">
      <w:pPr>
        <w:pStyle w:val="Telobesedila"/>
        <w:spacing w:after="0"/>
        <w:jc w:val="both"/>
        <w:rPr>
          <w:sz w:val="22"/>
          <w:szCs w:val="22"/>
        </w:rPr>
      </w:pPr>
    </w:p>
    <w:p w:rsidR="00C71950" w:rsidRPr="0071752A" w:rsidRDefault="00C71950" w:rsidP="00F765EB">
      <w:pPr>
        <w:pStyle w:val="Telobesedila"/>
        <w:spacing w:after="0"/>
        <w:jc w:val="both"/>
        <w:rPr>
          <w:sz w:val="22"/>
          <w:szCs w:val="22"/>
        </w:rPr>
      </w:pPr>
      <w:r w:rsidRPr="0071752A">
        <w:rPr>
          <w:sz w:val="22"/>
          <w:szCs w:val="22"/>
        </w:rPr>
        <w:t>(6) Upravljavec pokopališča mora po prenehanju najemne pogodbe za grob z žaro, žaro prenesti v anonimno skupno grobišče. Pepel iz žare se lahko raztrese na prostoru za raztros pepela, če to naroči najemnik groba.</w:t>
      </w:r>
    </w:p>
    <w:p w:rsidR="00C71950" w:rsidRPr="0071752A" w:rsidRDefault="00C71950" w:rsidP="00F765EB">
      <w:pPr>
        <w:pStyle w:val="Telobesedila"/>
        <w:spacing w:after="0"/>
        <w:rPr>
          <w:color w:val="FF0000"/>
          <w:sz w:val="22"/>
          <w:szCs w:val="22"/>
        </w:rPr>
      </w:pPr>
    </w:p>
    <w:p w:rsidR="00C71950" w:rsidRPr="0071752A" w:rsidRDefault="00C71950" w:rsidP="00F765EB">
      <w:pPr>
        <w:pStyle w:val="Brezrazmikov"/>
        <w:jc w:val="both"/>
        <w:rPr>
          <w:rFonts w:ascii="Times New Roman" w:hAnsi="Times New Roman" w:cs="Times New Roman"/>
          <w:caps/>
        </w:rPr>
      </w:pPr>
    </w:p>
    <w:p w:rsidR="00C71950" w:rsidRPr="0071752A" w:rsidRDefault="00C71950" w:rsidP="00F765EB">
      <w:pPr>
        <w:pStyle w:val="Brezrazmikov"/>
        <w:jc w:val="both"/>
        <w:rPr>
          <w:rFonts w:ascii="Times New Roman" w:hAnsi="Times New Roman" w:cs="Times New Roman"/>
          <w:caps/>
        </w:rPr>
      </w:pPr>
      <w:r w:rsidRPr="0071752A">
        <w:rPr>
          <w:rFonts w:ascii="Times New Roman" w:hAnsi="Times New Roman" w:cs="Times New Roman"/>
          <w:caps/>
        </w:rPr>
        <w:t>xiv. POSTAVLJANJE, SPREMINJANJE ALI ODSTRANITEV SPOMENIKOV, OBNOVA SPOMENIKOV IN GROBNIc TER VSAK DRUG POSEG V PROSTOR NA POKOPALIŠČU</w:t>
      </w:r>
    </w:p>
    <w:p w:rsidR="00C71950" w:rsidRPr="0071752A" w:rsidRDefault="00C71950" w:rsidP="00F765EB">
      <w:pPr>
        <w:pStyle w:val="Brezrazmikov"/>
        <w:rPr>
          <w:rFonts w:ascii="Times New Roman" w:hAnsi="Times New Roman" w:cs="Times New Roman"/>
          <w:caps/>
        </w:rPr>
      </w:pPr>
    </w:p>
    <w:p w:rsidR="00C71950" w:rsidRPr="0071752A" w:rsidRDefault="00C71950" w:rsidP="00F765EB">
      <w:pPr>
        <w:pStyle w:val="Brezrazmikov"/>
        <w:rPr>
          <w:rFonts w:ascii="Times New Roman" w:hAnsi="Times New Roman" w:cs="Times New Roman"/>
          <w:caps/>
        </w:rPr>
      </w:pPr>
    </w:p>
    <w:p w:rsidR="00C71950" w:rsidRPr="0071752A" w:rsidRDefault="00C71950" w:rsidP="00F765EB">
      <w:pPr>
        <w:pStyle w:val="Podnaslov"/>
        <w:numPr>
          <w:ilvl w:val="0"/>
          <w:numId w:val="2"/>
        </w:numPr>
        <w:spacing w:after="0" w:line="240" w:lineRule="auto"/>
        <w:rPr>
          <w:rFonts w:ascii="Times New Roman" w:hAnsi="Times New Roman"/>
          <w:b w:val="0"/>
          <w:color w:val="auto"/>
          <w:sz w:val="22"/>
          <w:szCs w:val="22"/>
        </w:rPr>
      </w:pPr>
      <w:r w:rsidRPr="0071752A">
        <w:rPr>
          <w:rFonts w:ascii="Times New Roman" w:hAnsi="Times New Roman"/>
          <w:b w:val="0"/>
          <w:color w:val="auto"/>
          <w:sz w:val="22"/>
          <w:szCs w:val="22"/>
        </w:rPr>
        <w:t>člen</w:t>
      </w:r>
    </w:p>
    <w:p w:rsidR="00C71950" w:rsidRPr="0071752A" w:rsidRDefault="00C71950" w:rsidP="00F765EB">
      <w:pPr>
        <w:pStyle w:val="Brezrazmikov"/>
        <w:jc w:val="both"/>
        <w:rPr>
          <w:rFonts w:ascii="Times New Roman" w:hAnsi="Times New Roman" w:cs="Times New Roman"/>
        </w:rPr>
      </w:pPr>
    </w:p>
    <w:p w:rsidR="00C71950" w:rsidRPr="0071752A" w:rsidRDefault="00C71950" w:rsidP="00F765EB">
      <w:pPr>
        <w:pStyle w:val="Brezrazmikov"/>
        <w:jc w:val="both"/>
        <w:rPr>
          <w:rFonts w:ascii="Times New Roman" w:hAnsi="Times New Roman" w:cs="Times New Roman"/>
        </w:rPr>
      </w:pPr>
      <w:r w:rsidRPr="0071752A">
        <w:rPr>
          <w:rFonts w:ascii="Times New Roman" w:hAnsi="Times New Roman" w:cs="Times New Roman"/>
        </w:rPr>
        <w:t>(1) Postavljanje, spreminjanje ali odstranitev spomenikov, obnova spomenikov in grobnic ter vsak drug poseg v prostor na pokopališču je dovoljen ob predhodnem soglasju upravljavca pokopališča.</w:t>
      </w:r>
    </w:p>
    <w:p w:rsidR="00C71950" w:rsidRPr="0071752A" w:rsidRDefault="00C71950" w:rsidP="00F765EB">
      <w:pPr>
        <w:pStyle w:val="Brezrazmikov"/>
        <w:jc w:val="both"/>
        <w:rPr>
          <w:rFonts w:ascii="Times New Roman" w:hAnsi="Times New Roman" w:cs="Times New Roman"/>
        </w:rPr>
      </w:pPr>
    </w:p>
    <w:p w:rsidR="00C71950" w:rsidRPr="0071752A" w:rsidRDefault="00C71950" w:rsidP="00F765EB">
      <w:pPr>
        <w:pStyle w:val="Brezrazmikov"/>
        <w:jc w:val="both"/>
        <w:rPr>
          <w:rFonts w:ascii="Times New Roman" w:hAnsi="Times New Roman" w:cs="Times New Roman"/>
        </w:rPr>
      </w:pPr>
      <w:r w:rsidRPr="0071752A">
        <w:rPr>
          <w:rFonts w:ascii="Times New Roman" w:hAnsi="Times New Roman" w:cs="Times New Roman"/>
        </w:rPr>
        <w:t>(2) Upravljavec pokopališča daje soglasja za postavljanje, spreminjanje ali odstranitev spomenikov, obnovo spomenikov in grobnic ter vsak drug poseg v prostor na pokopališču v skladu z zakonom, ki ureja pogrebno in pokopališko dejavnost, podzakonskimi predpisi in tem odlokom. Pri tem je dolžan zagotoviti varovanje ambientalne in arhitektonske celovitosti pokopališča ter umetniškega in kulturnozgodovinskega pomena posameznih grobov. Višina nagrobnega obeležja ne sme presegati višine pokopališkega zidu na oddelku pokopališča, kjer se grob nahaja.</w:t>
      </w:r>
    </w:p>
    <w:p w:rsidR="00C71950" w:rsidRPr="0071752A" w:rsidRDefault="00C71950" w:rsidP="00F765EB">
      <w:pPr>
        <w:pStyle w:val="Brezrazmikov"/>
        <w:jc w:val="both"/>
        <w:rPr>
          <w:rFonts w:ascii="Times New Roman" w:hAnsi="Times New Roman" w:cs="Times New Roman"/>
        </w:rPr>
      </w:pPr>
    </w:p>
    <w:p w:rsidR="00C71950" w:rsidRPr="0071752A" w:rsidRDefault="00C71950" w:rsidP="00F765EB">
      <w:pPr>
        <w:pStyle w:val="Brezrazmikov"/>
        <w:jc w:val="both"/>
        <w:rPr>
          <w:rFonts w:ascii="Times New Roman" w:hAnsi="Times New Roman" w:cs="Times New Roman"/>
        </w:rPr>
      </w:pPr>
      <w:r w:rsidRPr="0071752A">
        <w:rPr>
          <w:rFonts w:ascii="Times New Roman" w:hAnsi="Times New Roman" w:cs="Times New Roman"/>
        </w:rPr>
        <w:t>(3) Če najemnik postavlja, spreminja ali odstranjuje spomenik, obnavlja spomenik ali grobnico ali izvaja drug poseg v prostor na pokopališču v nasprotju s soglasjem upravljavca pokopališča ali brez njega, mora upravljavec najemnika pozvati, da te nepravilnosti odpravi v 15 dneh oziroma si pridobiti soglasje upravljavca. Če najemnik nepravilnosti ne odpravi v 15 dneh oziroma si ne pridobi soglasja upravljavca, lahko upravljavec te nepravilnosti odpravi na stroške najemnika.</w:t>
      </w:r>
    </w:p>
    <w:p w:rsidR="00C71950" w:rsidRPr="0071752A" w:rsidRDefault="00C71950" w:rsidP="00F765EB">
      <w:pPr>
        <w:pStyle w:val="Brezrazmikov"/>
        <w:jc w:val="both"/>
        <w:rPr>
          <w:rFonts w:ascii="Times New Roman" w:hAnsi="Times New Roman" w:cs="Times New Roman"/>
        </w:rPr>
      </w:pPr>
    </w:p>
    <w:p w:rsidR="00C71950" w:rsidRPr="0071752A" w:rsidRDefault="00C71950" w:rsidP="00F765EB">
      <w:pPr>
        <w:pStyle w:val="Brezrazmikov"/>
        <w:jc w:val="both"/>
        <w:rPr>
          <w:rFonts w:ascii="Times New Roman" w:hAnsi="Times New Roman" w:cs="Times New Roman"/>
        </w:rPr>
      </w:pPr>
      <w:r w:rsidRPr="0071752A">
        <w:rPr>
          <w:rFonts w:ascii="Times New Roman" w:hAnsi="Times New Roman" w:cs="Times New Roman"/>
        </w:rPr>
        <w:t>(4) Spomenikom in drugim nagrobnim obeležjem groba ter grobnicam, ki so registrirana kulturna dediščina ali kulturni spomeniki, se lahko videz groba (oblika, material, napis) spreminja le v soglasju z organizacijo, pristojno za varstvo kulturne dediščine.</w:t>
      </w:r>
    </w:p>
    <w:p w:rsidR="00C71950" w:rsidRPr="0071752A" w:rsidRDefault="00C71950" w:rsidP="00F765EB">
      <w:pPr>
        <w:pStyle w:val="Brezrazmikov"/>
        <w:jc w:val="both"/>
        <w:rPr>
          <w:rFonts w:ascii="Times New Roman" w:hAnsi="Times New Roman" w:cs="Times New Roman"/>
        </w:rPr>
      </w:pPr>
    </w:p>
    <w:p w:rsidR="00C71950" w:rsidRPr="0071752A" w:rsidRDefault="00C71950" w:rsidP="00F765EB">
      <w:pPr>
        <w:pStyle w:val="Brezrazmikov"/>
        <w:jc w:val="both"/>
        <w:rPr>
          <w:rFonts w:ascii="Times New Roman" w:hAnsi="Times New Roman" w:cs="Times New Roman"/>
        </w:rPr>
      </w:pPr>
      <w:r w:rsidRPr="0071752A">
        <w:rPr>
          <w:rFonts w:ascii="Times New Roman" w:hAnsi="Times New Roman" w:cs="Times New Roman"/>
        </w:rPr>
        <w:t xml:space="preserve">(5) Napisne plošče z imeni pokojnikov na enotno urejenem prostoru za raztros pepela odraslih in otrok lahko postavlja le upravljavec pokopališča. Če se na prostoru za raztros pepela pojavi neustrezna plošča, jo je upravljavec pokopališča dolžan odstraniti v roku osmih dni. </w:t>
      </w:r>
    </w:p>
    <w:p w:rsidR="00C71950" w:rsidRPr="0071752A" w:rsidRDefault="00C71950" w:rsidP="00F765EB">
      <w:pPr>
        <w:pStyle w:val="Brezrazmikov"/>
        <w:jc w:val="both"/>
        <w:rPr>
          <w:rFonts w:ascii="Times New Roman" w:hAnsi="Times New Roman" w:cs="Times New Roman"/>
          <w:color w:val="FF0000"/>
        </w:rPr>
      </w:pPr>
    </w:p>
    <w:p w:rsidR="00C71950" w:rsidRPr="0071752A" w:rsidRDefault="00C71950" w:rsidP="00F765EB">
      <w:pPr>
        <w:pStyle w:val="Brezrazmikov"/>
        <w:jc w:val="both"/>
        <w:rPr>
          <w:rFonts w:ascii="Times New Roman" w:hAnsi="Times New Roman" w:cs="Times New Roman"/>
        </w:rPr>
      </w:pPr>
      <w:r w:rsidRPr="0071752A">
        <w:rPr>
          <w:rFonts w:ascii="Times New Roman" w:hAnsi="Times New Roman" w:cs="Times New Roman"/>
        </w:rPr>
        <w:t xml:space="preserve">(6) Napisne plošče na stenskih žarnih nišah </w:t>
      </w:r>
      <w:proofErr w:type="spellStart"/>
      <w:r w:rsidRPr="0071752A">
        <w:rPr>
          <w:rFonts w:ascii="Times New Roman" w:hAnsi="Times New Roman" w:cs="Times New Roman"/>
        </w:rPr>
        <w:t>kolumbarijev</w:t>
      </w:r>
      <w:proofErr w:type="spellEnd"/>
      <w:r w:rsidRPr="0071752A">
        <w:rPr>
          <w:rFonts w:ascii="Times New Roman" w:hAnsi="Times New Roman" w:cs="Times New Roman"/>
        </w:rPr>
        <w:t xml:space="preserve"> lahko postavlja, spreminja, odstranjuje, obnavlja ali izvaja druge posege v prostor le upravljavec pokopališča. Napisnih plošč na stenskih žarnih nišah </w:t>
      </w:r>
      <w:proofErr w:type="spellStart"/>
      <w:r w:rsidRPr="0071752A">
        <w:rPr>
          <w:rFonts w:ascii="Times New Roman" w:hAnsi="Times New Roman" w:cs="Times New Roman"/>
        </w:rPr>
        <w:t>kolumbarijev</w:t>
      </w:r>
      <w:proofErr w:type="spellEnd"/>
      <w:r w:rsidRPr="0071752A">
        <w:rPr>
          <w:rFonts w:ascii="Times New Roman" w:hAnsi="Times New Roman" w:cs="Times New Roman"/>
        </w:rPr>
        <w:t xml:space="preserve"> se ne sme odvažati z območja pokopališča. Če se na stenski žarni niši </w:t>
      </w:r>
      <w:proofErr w:type="spellStart"/>
      <w:r w:rsidRPr="0071752A">
        <w:rPr>
          <w:rFonts w:ascii="Times New Roman" w:hAnsi="Times New Roman" w:cs="Times New Roman"/>
        </w:rPr>
        <w:t>kolumbarija</w:t>
      </w:r>
      <w:proofErr w:type="spellEnd"/>
      <w:r w:rsidRPr="0071752A">
        <w:rPr>
          <w:rFonts w:ascii="Times New Roman" w:hAnsi="Times New Roman" w:cs="Times New Roman"/>
        </w:rPr>
        <w:t xml:space="preserve"> pojavi neustrezna plošča, jo je upravljavec pokopališča dolžan odstraniti v roku osmih dni.</w:t>
      </w:r>
    </w:p>
    <w:p w:rsidR="00C71950" w:rsidRPr="0071752A" w:rsidRDefault="00C71950" w:rsidP="00F765EB">
      <w:pPr>
        <w:pStyle w:val="Brezrazmikov"/>
        <w:jc w:val="both"/>
        <w:rPr>
          <w:rFonts w:ascii="Times New Roman" w:hAnsi="Times New Roman" w:cs="Times New Roman"/>
        </w:rPr>
      </w:pPr>
    </w:p>
    <w:p w:rsidR="00C71950" w:rsidRDefault="00C71950" w:rsidP="00F765EB">
      <w:pPr>
        <w:pStyle w:val="Telobesedila"/>
        <w:spacing w:after="0"/>
        <w:jc w:val="both"/>
        <w:rPr>
          <w:sz w:val="22"/>
          <w:szCs w:val="22"/>
        </w:rPr>
      </w:pPr>
      <w:r w:rsidRPr="0071752A">
        <w:rPr>
          <w:sz w:val="22"/>
          <w:szCs w:val="22"/>
        </w:rPr>
        <w:t>(7)  Žarne niše lahko vgrajuje le upravljavec pokopališča.</w:t>
      </w:r>
    </w:p>
    <w:p w:rsidR="00C71950" w:rsidRDefault="00C71950" w:rsidP="00F765EB">
      <w:pPr>
        <w:pStyle w:val="Telobesedila"/>
        <w:spacing w:after="0"/>
        <w:jc w:val="both"/>
        <w:rPr>
          <w:sz w:val="22"/>
          <w:szCs w:val="22"/>
        </w:rPr>
      </w:pPr>
    </w:p>
    <w:p w:rsidR="00C71950" w:rsidRPr="005146F9" w:rsidRDefault="00C71950" w:rsidP="00F765EB">
      <w:pPr>
        <w:pStyle w:val="Telobesedila"/>
        <w:spacing w:after="0"/>
        <w:jc w:val="both"/>
        <w:rPr>
          <w:sz w:val="22"/>
          <w:szCs w:val="22"/>
        </w:rPr>
      </w:pPr>
      <w:r w:rsidRPr="005146F9">
        <w:rPr>
          <w:sz w:val="22"/>
          <w:szCs w:val="22"/>
        </w:rPr>
        <w:t xml:space="preserve">(8) Na enotno urejenem skupnem prostoru </w:t>
      </w:r>
      <w:proofErr w:type="spellStart"/>
      <w:r w:rsidRPr="005146F9">
        <w:rPr>
          <w:sz w:val="22"/>
          <w:szCs w:val="22"/>
        </w:rPr>
        <w:t>kolumbarija</w:t>
      </w:r>
      <w:proofErr w:type="spellEnd"/>
      <w:r w:rsidRPr="005146F9">
        <w:rPr>
          <w:sz w:val="22"/>
          <w:szCs w:val="22"/>
        </w:rPr>
        <w:t xml:space="preserve"> lahko postavlja, spreminja, odstranjuje, obnavlja ali izvaja druge posege v prostor le upravljavec pokopališča. Če se na urejenem skupnem prostoru </w:t>
      </w:r>
      <w:proofErr w:type="spellStart"/>
      <w:r w:rsidRPr="005146F9">
        <w:rPr>
          <w:sz w:val="22"/>
          <w:szCs w:val="22"/>
        </w:rPr>
        <w:t>kolumbarija</w:t>
      </w:r>
      <w:proofErr w:type="spellEnd"/>
      <w:r w:rsidRPr="005146F9">
        <w:rPr>
          <w:sz w:val="22"/>
          <w:szCs w:val="22"/>
        </w:rPr>
        <w:t xml:space="preserve"> pojavi neustrezna plošča, jo je upravljavec pokopališča dolžan odstraniti v roku osmih dni.</w:t>
      </w:r>
    </w:p>
    <w:p w:rsidR="00C71950" w:rsidRDefault="00C71950" w:rsidP="00F765EB">
      <w:pPr>
        <w:pStyle w:val="Brezrazmikov"/>
        <w:rPr>
          <w:rFonts w:ascii="Times New Roman" w:hAnsi="Times New Roman" w:cs="Times New Roman"/>
          <w:color w:val="FF0000"/>
        </w:rPr>
      </w:pPr>
    </w:p>
    <w:p w:rsidR="00C71950" w:rsidRPr="0071752A" w:rsidRDefault="00C71950" w:rsidP="00F765EB">
      <w:pPr>
        <w:pStyle w:val="Brezrazmikov"/>
        <w:rPr>
          <w:rFonts w:ascii="Times New Roman" w:hAnsi="Times New Roman" w:cs="Times New Roman"/>
          <w:color w:val="FF0000"/>
        </w:rPr>
      </w:pPr>
    </w:p>
    <w:p w:rsidR="00C71950" w:rsidRPr="0071752A" w:rsidRDefault="00C71950" w:rsidP="00F765EB">
      <w:pPr>
        <w:pStyle w:val="Brezrazmikov"/>
        <w:rPr>
          <w:rFonts w:ascii="Times New Roman" w:hAnsi="Times New Roman" w:cs="Times New Roman"/>
          <w:caps/>
        </w:rPr>
      </w:pPr>
      <w:r w:rsidRPr="0071752A">
        <w:rPr>
          <w:rFonts w:ascii="Times New Roman" w:hAnsi="Times New Roman" w:cs="Times New Roman"/>
          <w:caps/>
        </w:rPr>
        <w:t>XV. Zvrsti grobov</w:t>
      </w:r>
    </w:p>
    <w:p w:rsidR="00C71950" w:rsidRPr="0071752A" w:rsidRDefault="00C71950" w:rsidP="00F765EB">
      <w:pPr>
        <w:pStyle w:val="Brezrazmikov"/>
        <w:rPr>
          <w:rFonts w:ascii="Times New Roman" w:hAnsi="Times New Roman" w:cs="Times New Roman"/>
        </w:rPr>
      </w:pPr>
    </w:p>
    <w:p w:rsidR="00C71950" w:rsidRPr="0071752A" w:rsidRDefault="00C71950" w:rsidP="00F765EB">
      <w:pPr>
        <w:pStyle w:val="Podnaslov"/>
        <w:numPr>
          <w:ilvl w:val="0"/>
          <w:numId w:val="2"/>
        </w:numPr>
        <w:spacing w:after="0" w:line="240" w:lineRule="auto"/>
        <w:rPr>
          <w:rFonts w:ascii="Times New Roman" w:hAnsi="Times New Roman"/>
          <w:b w:val="0"/>
          <w:color w:val="auto"/>
          <w:sz w:val="22"/>
          <w:szCs w:val="22"/>
        </w:rPr>
      </w:pPr>
      <w:r w:rsidRPr="0071752A">
        <w:rPr>
          <w:rFonts w:ascii="Times New Roman" w:hAnsi="Times New Roman"/>
          <w:b w:val="0"/>
          <w:color w:val="auto"/>
          <w:sz w:val="22"/>
          <w:szCs w:val="22"/>
        </w:rPr>
        <w:t>člen</w:t>
      </w:r>
    </w:p>
    <w:p w:rsidR="00C71950" w:rsidRPr="0071752A" w:rsidRDefault="00C71950" w:rsidP="00F765EB">
      <w:pPr>
        <w:pStyle w:val="Brezrazmikov"/>
        <w:jc w:val="both"/>
        <w:rPr>
          <w:rFonts w:ascii="Times New Roman" w:hAnsi="Times New Roman" w:cs="Times New Roman"/>
        </w:rPr>
      </w:pPr>
    </w:p>
    <w:p w:rsidR="00C71950" w:rsidRPr="0071752A" w:rsidRDefault="00C71950" w:rsidP="00F765EB">
      <w:pPr>
        <w:pStyle w:val="Brezrazmikov"/>
        <w:jc w:val="both"/>
        <w:rPr>
          <w:rFonts w:ascii="Times New Roman" w:hAnsi="Times New Roman" w:cs="Times New Roman"/>
          <w:i/>
        </w:rPr>
      </w:pPr>
      <w:r w:rsidRPr="0071752A">
        <w:rPr>
          <w:rFonts w:ascii="Times New Roman" w:hAnsi="Times New Roman" w:cs="Times New Roman"/>
        </w:rPr>
        <w:t xml:space="preserve">(1) Na pokopališčih iz prvega odstavka 21. člena tega odloka so lahko naslednje zvrsti grobov in prostorov: </w:t>
      </w:r>
    </w:p>
    <w:p w:rsidR="00C71950" w:rsidRPr="0071752A" w:rsidRDefault="00C71950" w:rsidP="00F765EB">
      <w:pPr>
        <w:pStyle w:val="Brezrazmikov"/>
        <w:jc w:val="both"/>
        <w:rPr>
          <w:rFonts w:ascii="Times New Roman" w:hAnsi="Times New Roman" w:cs="Times New Roman"/>
        </w:rPr>
      </w:pPr>
      <w:r w:rsidRPr="0071752A">
        <w:rPr>
          <w:rFonts w:ascii="Times New Roman" w:hAnsi="Times New Roman" w:cs="Times New Roman"/>
        </w:rPr>
        <w:t>– enojni, otroški, povečani grobni prostor, vrstni grobovi in grobnice,</w:t>
      </w:r>
    </w:p>
    <w:p w:rsidR="00C71950" w:rsidRPr="0071752A" w:rsidRDefault="00C71950" w:rsidP="00F765EB">
      <w:pPr>
        <w:pStyle w:val="Brezrazmikov"/>
        <w:jc w:val="both"/>
        <w:rPr>
          <w:rFonts w:ascii="Times New Roman" w:hAnsi="Times New Roman" w:cs="Times New Roman"/>
        </w:rPr>
      </w:pPr>
      <w:r w:rsidRPr="0071752A">
        <w:rPr>
          <w:rFonts w:ascii="Times New Roman" w:hAnsi="Times New Roman" w:cs="Times New Roman"/>
        </w:rPr>
        <w:t>– grobišča, kostnice in skupna grobišča,</w:t>
      </w:r>
    </w:p>
    <w:p w:rsidR="00C71950" w:rsidRPr="0071752A" w:rsidRDefault="00C71950" w:rsidP="00F765EB">
      <w:pPr>
        <w:pStyle w:val="Brezrazmikov"/>
        <w:jc w:val="both"/>
        <w:rPr>
          <w:rFonts w:ascii="Times New Roman" w:hAnsi="Times New Roman" w:cs="Times New Roman"/>
        </w:rPr>
      </w:pPr>
      <w:r w:rsidRPr="0071752A">
        <w:rPr>
          <w:rFonts w:ascii="Times New Roman" w:hAnsi="Times New Roman" w:cs="Times New Roman"/>
        </w:rPr>
        <w:t>– žarni grobovi,</w:t>
      </w:r>
    </w:p>
    <w:p w:rsidR="00C71950" w:rsidRPr="0071752A" w:rsidRDefault="00C71950" w:rsidP="00F765EB">
      <w:pPr>
        <w:pStyle w:val="Brezrazmikov"/>
        <w:jc w:val="both"/>
        <w:rPr>
          <w:rFonts w:ascii="Times New Roman" w:hAnsi="Times New Roman" w:cs="Times New Roman"/>
        </w:rPr>
      </w:pPr>
      <w:r w:rsidRPr="0071752A">
        <w:rPr>
          <w:rFonts w:ascii="Times New Roman" w:hAnsi="Times New Roman" w:cs="Times New Roman"/>
        </w:rPr>
        <w:t>– prostor za anonimne pokope in</w:t>
      </w:r>
    </w:p>
    <w:p w:rsidR="00C71950" w:rsidRPr="0071752A" w:rsidRDefault="00C71950" w:rsidP="00F765EB">
      <w:pPr>
        <w:pStyle w:val="Brezrazmikov"/>
        <w:jc w:val="both"/>
        <w:rPr>
          <w:rFonts w:ascii="Times New Roman" w:hAnsi="Times New Roman" w:cs="Times New Roman"/>
        </w:rPr>
      </w:pPr>
      <w:r w:rsidRPr="0071752A">
        <w:rPr>
          <w:rFonts w:ascii="Times New Roman" w:hAnsi="Times New Roman" w:cs="Times New Roman"/>
        </w:rPr>
        <w:t>– prostor za raztros pepela.</w:t>
      </w:r>
    </w:p>
    <w:p w:rsidR="00C71950" w:rsidRPr="0071752A" w:rsidRDefault="00C71950" w:rsidP="00F765EB">
      <w:pPr>
        <w:pStyle w:val="Brezrazmikov"/>
        <w:jc w:val="both"/>
        <w:rPr>
          <w:rFonts w:ascii="Times New Roman" w:hAnsi="Times New Roman" w:cs="Times New Roman"/>
        </w:rPr>
      </w:pPr>
    </w:p>
    <w:p w:rsidR="00C71950" w:rsidRPr="0071752A" w:rsidRDefault="00C71950" w:rsidP="00F765EB">
      <w:pPr>
        <w:pStyle w:val="Brezrazmikov"/>
        <w:jc w:val="both"/>
        <w:rPr>
          <w:rFonts w:ascii="Times New Roman" w:hAnsi="Times New Roman" w:cs="Times New Roman"/>
        </w:rPr>
      </w:pPr>
      <w:r w:rsidRPr="0071752A">
        <w:rPr>
          <w:rFonts w:ascii="Times New Roman" w:hAnsi="Times New Roman" w:cs="Times New Roman"/>
        </w:rPr>
        <w:t>(2) Spreminjanje zvrsti grobov z deljenjem grobov je dovoljeno le, če to določa ureditveni načrt razdelitve na oddelke in grobove.</w:t>
      </w:r>
    </w:p>
    <w:p w:rsidR="00C71950" w:rsidRPr="0071752A" w:rsidRDefault="00C71950" w:rsidP="00F765EB">
      <w:pPr>
        <w:pStyle w:val="Brezrazmikov"/>
        <w:jc w:val="both"/>
        <w:rPr>
          <w:rFonts w:ascii="Times New Roman" w:hAnsi="Times New Roman" w:cs="Times New Roman"/>
          <w:color w:val="FF0000"/>
        </w:rPr>
      </w:pPr>
    </w:p>
    <w:p w:rsidR="00C71950" w:rsidRPr="0071752A" w:rsidRDefault="00C71950" w:rsidP="00F765EB">
      <w:pPr>
        <w:pStyle w:val="Brezrazmikov"/>
        <w:jc w:val="both"/>
        <w:rPr>
          <w:rFonts w:ascii="Times New Roman" w:hAnsi="Times New Roman" w:cs="Times New Roman"/>
          <w:color w:val="FF0000"/>
        </w:rPr>
      </w:pPr>
    </w:p>
    <w:p w:rsidR="00C71950" w:rsidRPr="0071752A" w:rsidRDefault="00C71950" w:rsidP="00F765EB">
      <w:pPr>
        <w:pStyle w:val="Brezrazmikov"/>
        <w:jc w:val="both"/>
        <w:rPr>
          <w:rFonts w:ascii="Times New Roman" w:hAnsi="Times New Roman" w:cs="Times New Roman"/>
          <w:caps/>
        </w:rPr>
      </w:pPr>
      <w:r w:rsidRPr="0071752A">
        <w:rPr>
          <w:rFonts w:ascii="Times New Roman" w:hAnsi="Times New Roman" w:cs="Times New Roman"/>
          <w:caps/>
        </w:rPr>
        <w:t>XVI. Okvirni tehnični normativi za grobove</w:t>
      </w:r>
    </w:p>
    <w:p w:rsidR="00C71950" w:rsidRPr="0071752A" w:rsidRDefault="00C71950" w:rsidP="00F765EB">
      <w:pPr>
        <w:pStyle w:val="Brezrazmikov"/>
        <w:jc w:val="both"/>
        <w:rPr>
          <w:rFonts w:ascii="Times New Roman" w:hAnsi="Times New Roman" w:cs="Times New Roman"/>
        </w:rPr>
      </w:pPr>
    </w:p>
    <w:p w:rsidR="00C71950" w:rsidRPr="0071752A" w:rsidRDefault="00C71950" w:rsidP="00F765EB">
      <w:pPr>
        <w:pStyle w:val="Podnaslov"/>
        <w:numPr>
          <w:ilvl w:val="0"/>
          <w:numId w:val="2"/>
        </w:numPr>
        <w:spacing w:after="0" w:line="240" w:lineRule="auto"/>
        <w:rPr>
          <w:rFonts w:ascii="Times New Roman" w:hAnsi="Times New Roman"/>
          <w:b w:val="0"/>
          <w:color w:val="auto"/>
          <w:sz w:val="22"/>
          <w:szCs w:val="22"/>
        </w:rPr>
      </w:pPr>
      <w:r w:rsidRPr="0071752A">
        <w:rPr>
          <w:rFonts w:ascii="Times New Roman" w:hAnsi="Times New Roman"/>
          <w:b w:val="0"/>
          <w:color w:val="auto"/>
          <w:sz w:val="22"/>
          <w:szCs w:val="22"/>
        </w:rPr>
        <w:t>člen</w:t>
      </w:r>
    </w:p>
    <w:p w:rsidR="00C71950" w:rsidRPr="0071752A" w:rsidRDefault="00C71950" w:rsidP="00F765EB">
      <w:pPr>
        <w:pStyle w:val="Brezrazmikov"/>
        <w:jc w:val="both"/>
        <w:rPr>
          <w:rFonts w:ascii="Times New Roman" w:hAnsi="Times New Roman" w:cs="Times New Roman"/>
        </w:rPr>
      </w:pPr>
    </w:p>
    <w:p w:rsidR="00C71950" w:rsidRPr="0071752A" w:rsidRDefault="00C71950" w:rsidP="00F765EB">
      <w:pPr>
        <w:pStyle w:val="Telobesedila"/>
        <w:spacing w:after="0"/>
        <w:jc w:val="both"/>
        <w:rPr>
          <w:sz w:val="22"/>
          <w:szCs w:val="22"/>
        </w:rPr>
      </w:pPr>
      <w:r w:rsidRPr="0071752A">
        <w:rPr>
          <w:sz w:val="22"/>
          <w:szCs w:val="22"/>
        </w:rPr>
        <w:t>(1) Klasičen enojni grob je širok od 0,70 do 1,50 m, dolg od 2,00 do 2,70 m, globok pa 1,80 m z možnostjo poglobitve do 3,00 m.</w:t>
      </w:r>
    </w:p>
    <w:p w:rsidR="00C71950" w:rsidRPr="0071752A" w:rsidRDefault="00C71950" w:rsidP="00F765EB">
      <w:pPr>
        <w:spacing w:after="0" w:line="240" w:lineRule="auto"/>
        <w:jc w:val="both"/>
        <w:rPr>
          <w:rFonts w:ascii="Times New Roman" w:hAnsi="Times New Roman" w:cs="Times New Roman"/>
          <w:strike/>
        </w:rPr>
      </w:pPr>
    </w:p>
    <w:p w:rsidR="00C71950" w:rsidRPr="0071752A" w:rsidRDefault="00C71950" w:rsidP="00F765EB">
      <w:pPr>
        <w:spacing w:after="0" w:line="240" w:lineRule="auto"/>
        <w:jc w:val="both"/>
        <w:rPr>
          <w:rFonts w:ascii="Times New Roman" w:hAnsi="Times New Roman" w:cs="Times New Roman"/>
        </w:rPr>
      </w:pPr>
      <w:r w:rsidRPr="0071752A">
        <w:rPr>
          <w:rFonts w:ascii="Times New Roman" w:hAnsi="Times New Roman" w:cs="Times New Roman"/>
        </w:rPr>
        <w:t xml:space="preserve">(2) Povečan grob je globok 1,80 m z možnostjo poglobitve do 3,00 m, je daljši od enojnega groba in je praviloma ob pokopališkem zidu. </w:t>
      </w:r>
    </w:p>
    <w:p w:rsidR="00C71950" w:rsidRPr="0071752A" w:rsidRDefault="00C71950" w:rsidP="00F765EB">
      <w:pPr>
        <w:spacing w:after="0" w:line="240" w:lineRule="auto"/>
        <w:jc w:val="both"/>
        <w:rPr>
          <w:rFonts w:ascii="Times New Roman" w:hAnsi="Times New Roman" w:cs="Times New Roman"/>
        </w:rPr>
      </w:pPr>
    </w:p>
    <w:p w:rsidR="00C71950" w:rsidRPr="0071752A" w:rsidRDefault="00C71950" w:rsidP="00F765EB">
      <w:pPr>
        <w:pStyle w:val="Brezrazmikov"/>
        <w:jc w:val="both"/>
        <w:rPr>
          <w:rFonts w:ascii="Times New Roman" w:hAnsi="Times New Roman" w:cs="Times New Roman"/>
        </w:rPr>
      </w:pPr>
      <w:r w:rsidRPr="0071752A">
        <w:rPr>
          <w:rFonts w:ascii="Times New Roman" w:hAnsi="Times New Roman" w:cs="Times New Roman"/>
        </w:rPr>
        <w:t>(3) Gradnja novih grobnic je dovoljena le, če to določa ureditveni načrt razdelitve na oddelke in grobove.</w:t>
      </w:r>
    </w:p>
    <w:p w:rsidR="00C71950" w:rsidRPr="0071752A" w:rsidRDefault="00C71950" w:rsidP="00F765EB">
      <w:pPr>
        <w:spacing w:after="0" w:line="240" w:lineRule="auto"/>
        <w:rPr>
          <w:rFonts w:ascii="Times New Roman" w:hAnsi="Times New Roman" w:cs="Times New Roman"/>
        </w:rPr>
      </w:pPr>
    </w:p>
    <w:p w:rsidR="00C71950" w:rsidRPr="0071752A" w:rsidRDefault="00C71950" w:rsidP="00F765EB">
      <w:pPr>
        <w:pStyle w:val="Telobesedila"/>
        <w:spacing w:after="0"/>
        <w:rPr>
          <w:sz w:val="22"/>
          <w:szCs w:val="22"/>
        </w:rPr>
      </w:pPr>
    </w:p>
    <w:p w:rsidR="00C71950" w:rsidRPr="0071752A" w:rsidRDefault="00C71950" w:rsidP="00F765EB">
      <w:pPr>
        <w:pStyle w:val="Telobesedila"/>
        <w:numPr>
          <w:ilvl w:val="0"/>
          <w:numId w:val="2"/>
        </w:numPr>
        <w:spacing w:after="0"/>
        <w:jc w:val="center"/>
        <w:rPr>
          <w:sz w:val="22"/>
          <w:szCs w:val="22"/>
        </w:rPr>
      </w:pPr>
      <w:r w:rsidRPr="0071752A">
        <w:rPr>
          <w:sz w:val="22"/>
          <w:szCs w:val="22"/>
        </w:rPr>
        <w:t>člen</w:t>
      </w:r>
    </w:p>
    <w:p w:rsidR="00C71950" w:rsidRPr="0071752A" w:rsidRDefault="00C71950" w:rsidP="00F765EB">
      <w:pPr>
        <w:pStyle w:val="Telobesedila"/>
        <w:spacing w:after="0"/>
        <w:rPr>
          <w:strike/>
          <w:sz w:val="22"/>
          <w:szCs w:val="22"/>
        </w:rPr>
      </w:pPr>
    </w:p>
    <w:p w:rsidR="00C71950" w:rsidRPr="0071752A" w:rsidRDefault="00C71950" w:rsidP="00F765EB">
      <w:pPr>
        <w:pStyle w:val="Telobesedila"/>
        <w:spacing w:after="0"/>
        <w:jc w:val="both"/>
        <w:rPr>
          <w:sz w:val="22"/>
          <w:szCs w:val="22"/>
        </w:rPr>
      </w:pPr>
      <w:r w:rsidRPr="0071752A">
        <w:rPr>
          <w:sz w:val="22"/>
          <w:szCs w:val="22"/>
        </w:rPr>
        <w:t>(1) Grobišča so kostnice, prostori za skupen pokop ob morebitnih naravnih in drugih nesrečah, v vojni in izrednih razmerah ter skupna grobišča.</w:t>
      </w:r>
    </w:p>
    <w:p w:rsidR="00C71950" w:rsidRPr="0071752A" w:rsidRDefault="00C71950" w:rsidP="00F765EB">
      <w:pPr>
        <w:pStyle w:val="Telobesedila"/>
        <w:spacing w:after="0"/>
        <w:jc w:val="both"/>
        <w:rPr>
          <w:sz w:val="22"/>
          <w:szCs w:val="22"/>
        </w:rPr>
      </w:pPr>
    </w:p>
    <w:p w:rsidR="00C71950" w:rsidRPr="0071752A" w:rsidRDefault="00C71950" w:rsidP="00F765EB">
      <w:pPr>
        <w:pStyle w:val="Telobesedila"/>
        <w:spacing w:after="0"/>
        <w:jc w:val="both"/>
        <w:rPr>
          <w:sz w:val="22"/>
          <w:szCs w:val="22"/>
        </w:rPr>
      </w:pPr>
      <w:r w:rsidRPr="0071752A">
        <w:rPr>
          <w:sz w:val="22"/>
          <w:szCs w:val="22"/>
        </w:rPr>
        <w:t>(2) Na grobiščih je urejen skupen prostor za polaganje cvetja in sveč.</w:t>
      </w:r>
    </w:p>
    <w:p w:rsidR="00C71950" w:rsidRPr="0071752A" w:rsidRDefault="00C71950" w:rsidP="00F765EB">
      <w:pPr>
        <w:pStyle w:val="Telobesedila"/>
        <w:spacing w:after="0"/>
        <w:rPr>
          <w:color w:val="FF0000"/>
          <w:sz w:val="22"/>
          <w:szCs w:val="22"/>
        </w:rPr>
      </w:pPr>
    </w:p>
    <w:p w:rsidR="00C71950" w:rsidRPr="0071752A" w:rsidRDefault="00C71950" w:rsidP="00F765EB">
      <w:pPr>
        <w:pStyle w:val="Telobesedila"/>
        <w:spacing w:after="0"/>
        <w:rPr>
          <w:sz w:val="22"/>
          <w:szCs w:val="22"/>
        </w:rPr>
      </w:pPr>
    </w:p>
    <w:p w:rsidR="00C71950" w:rsidRPr="0071752A" w:rsidRDefault="00C71950" w:rsidP="00F765EB">
      <w:pPr>
        <w:pStyle w:val="Telobesedila"/>
        <w:numPr>
          <w:ilvl w:val="0"/>
          <w:numId w:val="2"/>
        </w:numPr>
        <w:spacing w:after="0"/>
        <w:jc w:val="center"/>
        <w:rPr>
          <w:sz w:val="22"/>
          <w:szCs w:val="22"/>
        </w:rPr>
      </w:pPr>
      <w:r w:rsidRPr="0071752A">
        <w:rPr>
          <w:sz w:val="22"/>
          <w:szCs w:val="22"/>
        </w:rPr>
        <w:t>člen</w:t>
      </w:r>
    </w:p>
    <w:p w:rsidR="00C71950" w:rsidRPr="0071752A" w:rsidRDefault="00C71950" w:rsidP="00F765EB">
      <w:pPr>
        <w:pStyle w:val="Telobesedila"/>
        <w:spacing w:after="0"/>
        <w:jc w:val="both"/>
        <w:rPr>
          <w:strike/>
          <w:sz w:val="22"/>
          <w:szCs w:val="22"/>
        </w:rPr>
      </w:pPr>
    </w:p>
    <w:p w:rsidR="00C71950" w:rsidRPr="0071752A" w:rsidRDefault="00C71950" w:rsidP="00F765EB">
      <w:pPr>
        <w:pStyle w:val="Telobesedila"/>
        <w:spacing w:after="0"/>
        <w:jc w:val="both"/>
        <w:rPr>
          <w:sz w:val="22"/>
          <w:szCs w:val="22"/>
        </w:rPr>
      </w:pPr>
      <w:r w:rsidRPr="0071752A">
        <w:rPr>
          <w:sz w:val="22"/>
          <w:szCs w:val="22"/>
        </w:rPr>
        <w:t>(1) Talni žarni grob je širok 0,60 do 1 m, dolg od 0,60 do 1,20 m, globok pa 0,80 m z možnostjo poglobitve do 1,20 m.</w:t>
      </w:r>
    </w:p>
    <w:p w:rsidR="00C71950" w:rsidRPr="0071752A" w:rsidRDefault="00C71950" w:rsidP="00F765EB">
      <w:pPr>
        <w:pStyle w:val="Telobesedila"/>
        <w:spacing w:after="0"/>
        <w:jc w:val="both"/>
        <w:rPr>
          <w:sz w:val="22"/>
          <w:szCs w:val="22"/>
        </w:rPr>
      </w:pPr>
    </w:p>
    <w:p w:rsidR="00C71950" w:rsidRPr="0071752A" w:rsidRDefault="00C71950" w:rsidP="00F765EB">
      <w:pPr>
        <w:pStyle w:val="Telobesedila"/>
        <w:spacing w:after="0"/>
        <w:jc w:val="both"/>
        <w:rPr>
          <w:sz w:val="22"/>
          <w:szCs w:val="22"/>
        </w:rPr>
      </w:pPr>
      <w:r w:rsidRPr="0071752A">
        <w:rPr>
          <w:sz w:val="22"/>
          <w:szCs w:val="22"/>
        </w:rPr>
        <w:t>(2) Zidni žarni grob je širok 0,40 m, dolg 0,60 m in visok 0,40 m.</w:t>
      </w:r>
    </w:p>
    <w:p w:rsidR="00C71950" w:rsidRPr="0071752A" w:rsidRDefault="00C71950" w:rsidP="00F765EB">
      <w:pPr>
        <w:pStyle w:val="Brezrazmikov"/>
        <w:jc w:val="both"/>
        <w:rPr>
          <w:rFonts w:ascii="Times New Roman" w:hAnsi="Times New Roman" w:cs="Times New Roman"/>
        </w:rPr>
      </w:pPr>
    </w:p>
    <w:p w:rsidR="00C71950" w:rsidRPr="0071752A" w:rsidRDefault="00C71950" w:rsidP="00F765EB">
      <w:pPr>
        <w:pStyle w:val="Brezrazmikov"/>
        <w:jc w:val="both"/>
        <w:rPr>
          <w:rFonts w:ascii="Times New Roman" w:hAnsi="Times New Roman" w:cs="Times New Roman"/>
        </w:rPr>
      </w:pPr>
    </w:p>
    <w:p w:rsidR="00C71950" w:rsidRPr="0071752A" w:rsidRDefault="00C71950" w:rsidP="00F765EB">
      <w:pPr>
        <w:pStyle w:val="Brezrazmikov"/>
        <w:jc w:val="both"/>
        <w:rPr>
          <w:rFonts w:ascii="Times New Roman" w:hAnsi="Times New Roman" w:cs="Times New Roman"/>
          <w:caps/>
        </w:rPr>
      </w:pPr>
      <w:r w:rsidRPr="0071752A">
        <w:rPr>
          <w:rFonts w:ascii="Times New Roman" w:hAnsi="Times New Roman" w:cs="Times New Roman"/>
          <w:caps/>
        </w:rPr>
        <w:t>XVII. Mirovalna doba za grobove</w:t>
      </w:r>
    </w:p>
    <w:p w:rsidR="00C71950" w:rsidRPr="0071752A" w:rsidRDefault="00C71950" w:rsidP="00F765EB">
      <w:pPr>
        <w:pStyle w:val="Brezrazmikov"/>
        <w:jc w:val="both"/>
        <w:rPr>
          <w:rFonts w:ascii="Times New Roman" w:hAnsi="Times New Roman" w:cs="Times New Roman"/>
        </w:rPr>
      </w:pPr>
    </w:p>
    <w:p w:rsidR="00C71950" w:rsidRPr="0071752A" w:rsidRDefault="00C71950" w:rsidP="00F765EB">
      <w:pPr>
        <w:pStyle w:val="Podnaslov"/>
        <w:numPr>
          <w:ilvl w:val="0"/>
          <w:numId w:val="2"/>
        </w:numPr>
        <w:spacing w:after="0" w:line="240" w:lineRule="auto"/>
        <w:rPr>
          <w:rFonts w:ascii="Times New Roman" w:hAnsi="Times New Roman"/>
          <w:b w:val="0"/>
          <w:color w:val="auto"/>
          <w:sz w:val="22"/>
          <w:szCs w:val="22"/>
        </w:rPr>
      </w:pPr>
      <w:r w:rsidRPr="0071752A">
        <w:rPr>
          <w:rFonts w:ascii="Times New Roman" w:hAnsi="Times New Roman"/>
          <w:b w:val="0"/>
          <w:color w:val="auto"/>
          <w:sz w:val="22"/>
          <w:szCs w:val="22"/>
        </w:rPr>
        <w:t>člen</w:t>
      </w:r>
    </w:p>
    <w:p w:rsidR="00C71950" w:rsidRPr="0071752A" w:rsidRDefault="00C71950" w:rsidP="00F765EB">
      <w:pPr>
        <w:pStyle w:val="Brezrazmikov"/>
        <w:jc w:val="both"/>
        <w:rPr>
          <w:rFonts w:ascii="Times New Roman" w:hAnsi="Times New Roman" w:cs="Times New Roman"/>
        </w:rPr>
      </w:pPr>
    </w:p>
    <w:p w:rsidR="00C71950" w:rsidRPr="0071752A" w:rsidRDefault="00C71950" w:rsidP="00F765EB">
      <w:pPr>
        <w:pStyle w:val="Brezrazmikov"/>
        <w:jc w:val="both"/>
        <w:rPr>
          <w:rFonts w:ascii="Times New Roman" w:hAnsi="Times New Roman" w:cs="Times New Roman"/>
          <w:i/>
        </w:rPr>
      </w:pPr>
      <w:r w:rsidRPr="0071752A">
        <w:rPr>
          <w:rFonts w:ascii="Times New Roman" w:hAnsi="Times New Roman" w:cs="Times New Roman"/>
        </w:rPr>
        <w:t>(1) Mirovalna doba je čas, ki mora preteči od zadnjega pokopa na istem mestu v istem grobu. Mirovalna doba za pokop s krsto znaša deset let.</w:t>
      </w:r>
    </w:p>
    <w:p w:rsidR="00C71950" w:rsidRPr="0071752A" w:rsidRDefault="00C71950" w:rsidP="00F765EB">
      <w:pPr>
        <w:pStyle w:val="Brezrazmikov"/>
        <w:jc w:val="both"/>
        <w:rPr>
          <w:rFonts w:ascii="Times New Roman" w:hAnsi="Times New Roman" w:cs="Times New Roman"/>
        </w:rPr>
      </w:pPr>
    </w:p>
    <w:p w:rsidR="00C71950" w:rsidRPr="0071752A" w:rsidRDefault="00C71950" w:rsidP="00F765EB">
      <w:pPr>
        <w:pStyle w:val="Brezrazmikov"/>
        <w:jc w:val="both"/>
        <w:rPr>
          <w:rFonts w:ascii="Times New Roman" w:hAnsi="Times New Roman" w:cs="Times New Roman"/>
        </w:rPr>
      </w:pPr>
      <w:r w:rsidRPr="0071752A">
        <w:rPr>
          <w:rFonts w:ascii="Times New Roman" w:hAnsi="Times New Roman" w:cs="Times New Roman"/>
        </w:rPr>
        <w:t>(2) Prekop groba in pokop pokojnika na isto mesto v grobu, kjer je bil kdo pokopan, se sme opraviti po preteku mirovalne dobe. Za pokope z žaro mirovalna doba ne velja.</w:t>
      </w:r>
    </w:p>
    <w:p w:rsidR="00C71950" w:rsidRPr="0071752A" w:rsidRDefault="00C71950" w:rsidP="00F765EB">
      <w:pPr>
        <w:pStyle w:val="Brezrazmikov"/>
        <w:jc w:val="both"/>
        <w:rPr>
          <w:rFonts w:ascii="Times New Roman" w:hAnsi="Times New Roman" w:cs="Times New Roman"/>
          <w:shd w:val="clear" w:color="auto" w:fill="D9D9D9"/>
        </w:rPr>
      </w:pPr>
    </w:p>
    <w:p w:rsidR="00C71950" w:rsidRPr="0071752A" w:rsidRDefault="00C71950" w:rsidP="00F765EB">
      <w:pPr>
        <w:pStyle w:val="Brezrazmikov"/>
        <w:rPr>
          <w:rFonts w:ascii="Times New Roman" w:hAnsi="Times New Roman" w:cs="Times New Roman"/>
        </w:rPr>
      </w:pPr>
    </w:p>
    <w:p w:rsidR="00C71950" w:rsidRPr="0071752A" w:rsidRDefault="00C71950" w:rsidP="00F765EB">
      <w:pPr>
        <w:pStyle w:val="Brezrazmikov"/>
        <w:jc w:val="both"/>
        <w:rPr>
          <w:rFonts w:ascii="Times New Roman" w:hAnsi="Times New Roman" w:cs="Times New Roman"/>
        </w:rPr>
      </w:pPr>
      <w:r w:rsidRPr="0071752A">
        <w:rPr>
          <w:rFonts w:ascii="Times New Roman" w:hAnsi="Times New Roman" w:cs="Times New Roman"/>
        </w:rPr>
        <w:t>XVIII. ENOTNI CENIK UPORABE MRLIŠKE VEŽICE</w:t>
      </w:r>
    </w:p>
    <w:p w:rsidR="00C71950" w:rsidRPr="0071752A" w:rsidRDefault="00C71950" w:rsidP="00F765EB">
      <w:pPr>
        <w:pStyle w:val="Brezrazmikov"/>
        <w:rPr>
          <w:rFonts w:ascii="Times New Roman" w:hAnsi="Times New Roman" w:cs="Times New Roman"/>
        </w:rPr>
      </w:pPr>
    </w:p>
    <w:p w:rsidR="00C71950" w:rsidRPr="0071752A" w:rsidRDefault="00C71950" w:rsidP="00F765EB">
      <w:pPr>
        <w:pStyle w:val="Podnaslov"/>
        <w:numPr>
          <w:ilvl w:val="0"/>
          <w:numId w:val="2"/>
        </w:numPr>
        <w:spacing w:after="0" w:line="240" w:lineRule="auto"/>
        <w:rPr>
          <w:rFonts w:ascii="Times New Roman" w:hAnsi="Times New Roman"/>
          <w:b w:val="0"/>
          <w:color w:val="auto"/>
          <w:sz w:val="22"/>
          <w:szCs w:val="22"/>
        </w:rPr>
      </w:pPr>
      <w:r w:rsidRPr="0071752A">
        <w:rPr>
          <w:rFonts w:ascii="Times New Roman" w:hAnsi="Times New Roman"/>
          <w:b w:val="0"/>
          <w:color w:val="auto"/>
          <w:sz w:val="22"/>
          <w:szCs w:val="22"/>
        </w:rPr>
        <w:t>člen</w:t>
      </w:r>
    </w:p>
    <w:p w:rsidR="00C71950" w:rsidRPr="0071752A" w:rsidRDefault="00C71950" w:rsidP="00F765EB">
      <w:pPr>
        <w:pStyle w:val="Brezrazmikov"/>
        <w:jc w:val="both"/>
        <w:rPr>
          <w:rFonts w:ascii="Times New Roman" w:hAnsi="Times New Roman" w:cs="Times New Roman"/>
        </w:rPr>
      </w:pPr>
    </w:p>
    <w:p w:rsidR="00C71950" w:rsidRPr="0071752A" w:rsidRDefault="00C71950" w:rsidP="00F765EB">
      <w:pPr>
        <w:pStyle w:val="Brezrazmikov"/>
        <w:jc w:val="both"/>
        <w:rPr>
          <w:rFonts w:ascii="Times New Roman" w:hAnsi="Times New Roman" w:cs="Times New Roman"/>
        </w:rPr>
      </w:pPr>
      <w:r w:rsidRPr="0071752A">
        <w:rPr>
          <w:rFonts w:ascii="Times New Roman" w:hAnsi="Times New Roman" w:cs="Times New Roman"/>
        </w:rPr>
        <w:t>Za uporabo mrliške vežice plačujejo uporabniki 50 eurov na dan.</w:t>
      </w:r>
    </w:p>
    <w:p w:rsidR="00C71950" w:rsidRPr="0071752A" w:rsidRDefault="00C71950" w:rsidP="00F765EB">
      <w:pPr>
        <w:pStyle w:val="Brezrazmikov"/>
        <w:jc w:val="both"/>
        <w:rPr>
          <w:rFonts w:ascii="Times New Roman" w:hAnsi="Times New Roman" w:cs="Times New Roman"/>
        </w:rPr>
      </w:pPr>
    </w:p>
    <w:p w:rsidR="00C71950" w:rsidRDefault="00C71950" w:rsidP="00F765EB">
      <w:pPr>
        <w:pStyle w:val="Brezrazmikov"/>
        <w:jc w:val="both"/>
        <w:rPr>
          <w:rFonts w:ascii="Times New Roman" w:hAnsi="Times New Roman" w:cs="Times New Roman"/>
        </w:rPr>
      </w:pPr>
    </w:p>
    <w:p w:rsidR="00C71950" w:rsidRPr="0071752A" w:rsidRDefault="00C71950" w:rsidP="00F765EB">
      <w:pPr>
        <w:pStyle w:val="Brezrazmikov"/>
        <w:jc w:val="both"/>
        <w:rPr>
          <w:rFonts w:ascii="Times New Roman" w:hAnsi="Times New Roman" w:cs="Times New Roman"/>
        </w:rPr>
      </w:pPr>
    </w:p>
    <w:p w:rsidR="00C71950" w:rsidRPr="0071752A" w:rsidRDefault="00C71950" w:rsidP="00F765EB">
      <w:pPr>
        <w:pStyle w:val="Brezrazmikov"/>
        <w:jc w:val="both"/>
        <w:rPr>
          <w:rFonts w:ascii="Times New Roman" w:hAnsi="Times New Roman" w:cs="Times New Roman"/>
          <w:caps/>
        </w:rPr>
      </w:pPr>
      <w:r w:rsidRPr="0071752A">
        <w:rPr>
          <w:rFonts w:ascii="Times New Roman" w:hAnsi="Times New Roman" w:cs="Times New Roman"/>
          <w:caps/>
        </w:rPr>
        <w:t>XIX. Razmerje grobnine za posamezno vrsto groba glede na enojni grob</w:t>
      </w:r>
    </w:p>
    <w:p w:rsidR="00C71950" w:rsidRPr="0071752A" w:rsidRDefault="00C71950" w:rsidP="00F765EB">
      <w:pPr>
        <w:pStyle w:val="Brezrazmikov"/>
        <w:jc w:val="both"/>
        <w:rPr>
          <w:rFonts w:ascii="Times New Roman" w:hAnsi="Times New Roman" w:cs="Times New Roman"/>
          <w:shd w:val="clear" w:color="auto" w:fill="D9D9D9"/>
        </w:rPr>
      </w:pPr>
    </w:p>
    <w:p w:rsidR="00C71950" w:rsidRPr="0071752A" w:rsidRDefault="00C71950" w:rsidP="00F765EB">
      <w:pPr>
        <w:pStyle w:val="Brezrazmikov"/>
        <w:numPr>
          <w:ilvl w:val="0"/>
          <w:numId w:val="2"/>
        </w:numPr>
        <w:jc w:val="center"/>
        <w:rPr>
          <w:rFonts w:ascii="Times New Roman" w:hAnsi="Times New Roman" w:cs="Times New Roman"/>
        </w:rPr>
      </w:pPr>
      <w:r w:rsidRPr="0071752A">
        <w:rPr>
          <w:rFonts w:ascii="Times New Roman" w:hAnsi="Times New Roman" w:cs="Times New Roman"/>
        </w:rPr>
        <w:t>člen</w:t>
      </w:r>
    </w:p>
    <w:p w:rsidR="00C71950" w:rsidRPr="0071752A" w:rsidRDefault="00C71950" w:rsidP="00F765EB">
      <w:pPr>
        <w:pStyle w:val="Brezrazmikov"/>
        <w:rPr>
          <w:rFonts w:ascii="Times New Roman" w:hAnsi="Times New Roman" w:cs="Times New Roman"/>
          <w:shd w:val="clear" w:color="auto" w:fill="D9D9D9"/>
        </w:rPr>
      </w:pPr>
    </w:p>
    <w:p w:rsidR="00C71950" w:rsidRPr="0071752A" w:rsidRDefault="00C71950" w:rsidP="00F765EB">
      <w:pPr>
        <w:pStyle w:val="Telobesedila"/>
        <w:spacing w:after="0"/>
        <w:jc w:val="both"/>
        <w:rPr>
          <w:sz w:val="22"/>
          <w:szCs w:val="22"/>
        </w:rPr>
      </w:pPr>
      <w:r w:rsidRPr="0071752A">
        <w:rPr>
          <w:sz w:val="22"/>
          <w:szCs w:val="22"/>
        </w:rPr>
        <w:t>(1) Grobnina za otroški in žarni grob je šestdeset  odstotkov najemnine za enojni grob.</w:t>
      </w:r>
    </w:p>
    <w:p w:rsidR="00C71950" w:rsidRPr="0071752A" w:rsidRDefault="00C71950" w:rsidP="00F765EB">
      <w:pPr>
        <w:pStyle w:val="Telobesedila"/>
        <w:spacing w:after="0"/>
        <w:jc w:val="both"/>
        <w:rPr>
          <w:sz w:val="22"/>
          <w:szCs w:val="22"/>
        </w:rPr>
      </w:pPr>
    </w:p>
    <w:p w:rsidR="00C71950" w:rsidRPr="0071752A" w:rsidRDefault="00C71950" w:rsidP="00F765EB">
      <w:pPr>
        <w:pStyle w:val="Telobesedila"/>
        <w:spacing w:after="0"/>
        <w:jc w:val="both"/>
        <w:rPr>
          <w:sz w:val="22"/>
          <w:szCs w:val="22"/>
        </w:rPr>
      </w:pPr>
      <w:r w:rsidRPr="0071752A">
        <w:rPr>
          <w:sz w:val="22"/>
          <w:szCs w:val="22"/>
        </w:rPr>
        <w:t>(2) Grobnina za grobnice do štiri prostore je štirikratnik najemnine za enojni grob, za grobnice za več kot štiri prostore je šestkratnik najemnine za enojni grob.</w:t>
      </w:r>
    </w:p>
    <w:p w:rsidR="00C71950" w:rsidRPr="0071752A" w:rsidRDefault="00C71950" w:rsidP="00F765EB">
      <w:pPr>
        <w:pStyle w:val="Telobesedila"/>
        <w:spacing w:after="0"/>
        <w:jc w:val="both"/>
        <w:rPr>
          <w:sz w:val="22"/>
          <w:szCs w:val="22"/>
        </w:rPr>
      </w:pPr>
    </w:p>
    <w:p w:rsidR="00C71950" w:rsidRPr="0071752A" w:rsidRDefault="00C71950" w:rsidP="00F765EB">
      <w:pPr>
        <w:pStyle w:val="Telobesedila"/>
        <w:spacing w:after="0"/>
        <w:jc w:val="both"/>
        <w:rPr>
          <w:sz w:val="22"/>
          <w:szCs w:val="22"/>
        </w:rPr>
      </w:pPr>
      <w:r w:rsidRPr="0071752A">
        <w:rPr>
          <w:sz w:val="22"/>
          <w:szCs w:val="22"/>
        </w:rPr>
        <w:t>(3) Grobnina za povečane grobove je enaka najemnini za enojni grob, pomnoženi s številom možnih pokopov brez poglobitve groba, vendar največ do šest.</w:t>
      </w:r>
    </w:p>
    <w:p w:rsidR="00C71950" w:rsidRPr="0071752A" w:rsidRDefault="00C71950" w:rsidP="00F765EB">
      <w:pPr>
        <w:pStyle w:val="Telobesedila"/>
        <w:spacing w:after="0"/>
        <w:jc w:val="both"/>
        <w:rPr>
          <w:sz w:val="22"/>
          <w:szCs w:val="22"/>
        </w:rPr>
      </w:pPr>
    </w:p>
    <w:p w:rsidR="00C71950" w:rsidRPr="0071752A" w:rsidRDefault="00C71950" w:rsidP="00F765EB">
      <w:pPr>
        <w:pStyle w:val="Telobesedila"/>
        <w:spacing w:after="0"/>
        <w:jc w:val="both"/>
        <w:rPr>
          <w:sz w:val="22"/>
          <w:szCs w:val="22"/>
        </w:rPr>
      </w:pPr>
      <w:r w:rsidRPr="0071752A">
        <w:rPr>
          <w:sz w:val="22"/>
          <w:szCs w:val="22"/>
        </w:rPr>
        <w:t xml:space="preserve">(4) Grobnina za raztros pepela in prostor za anonimni pokop se plačata v enkratnem znesku ob pokopu v višini  enoletne najemnine za enojni grob. </w:t>
      </w:r>
    </w:p>
    <w:p w:rsidR="00C71950" w:rsidRPr="0071752A" w:rsidRDefault="00C71950" w:rsidP="00F765EB">
      <w:pPr>
        <w:pStyle w:val="Telobesedila"/>
        <w:spacing w:after="0"/>
        <w:jc w:val="both"/>
        <w:rPr>
          <w:sz w:val="22"/>
          <w:szCs w:val="22"/>
        </w:rPr>
      </w:pPr>
    </w:p>
    <w:p w:rsidR="00C71950" w:rsidRPr="0071752A" w:rsidRDefault="00C71950" w:rsidP="00F765EB">
      <w:pPr>
        <w:pStyle w:val="Telobesedila"/>
        <w:spacing w:after="0"/>
        <w:jc w:val="both"/>
        <w:rPr>
          <w:sz w:val="22"/>
          <w:szCs w:val="22"/>
        </w:rPr>
      </w:pPr>
      <w:r w:rsidRPr="0071752A">
        <w:rPr>
          <w:sz w:val="22"/>
          <w:szCs w:val="22"/>
        </w:rPr>
        <w:t xml:space="preserve">(5) Grobnina prostora za napisno ploščo se plača v višini  </w:t>
      </w:r>
      <w:proofErr w:type="spellStart"/>
      <w:r w:rsidRPr="0071752A">
        <w:rPr>
          <w:sz w:val="22"/>
          <w:szCs w:val="22"/>
        </w:rPr>
        <w:t>enoinpolletne</w:t>
      </w:r>
      <w:proofErr w:type="spellEnd"/>
      <w:r w:rsidRPr="0071752A">
        <w:rPr>
          <w:sz w:val="22"/>
          <w:szCs w:val="22"/>
        </w:rPr>
        <w:t xml:space="preserve"> najemnine za enojni grob  ob sklenitvi ali podaljšanju najemne pogodbe.</w:t>
      </w:r>
    </w:p>
    <w:p w:rsidR="00C71950" w:rsidRPr="0071752A" w:rsidRDefault="00C71950" w:rsidP="00F765EB">
      <w:pPr>
        <w:pStyle w:val="Telobesedila"/>
        <w:spacing w:after="0"/>
        <w:jc w:val="both"/>
        <w:rPr>
          <w:sz w:val="22"/>
          <w:szCs w:val="22"/>
        </w:rPr>
      </w:pPr>
    </w:p>
    <w:p w:rsidR="00C71950" w:rsidRPr="0071752A" w:rsidRDefault="00C71950" w:rsidP="00F765EB">
      <w:pPr>
        <w:pStyle w:val="Brezrazmikov"/>
        <w:jc w:val="both"/>
        <w:rPr>
          <w:rFonts w:ascii="Times New Roman" w:hAnsi="Times New Roman" w:cs="Times New Roman"/>
          <w:shd w:val="clear" w:color="auto" w:fill="D9D9D9"/>
        </w:rPr>
      </w:pPr>
    </w:p>
    <w:p w:rsidR="00C71950" w:rsidRPr="0071752A" w:rsidRDefault="00C71950" w:rsidP="00F765EB">
      <w:pPr>
        <w:spacing w:after="0" w:line="240" w:lineRule="auto"/>
        <w:rPr>
          <w:rFonts w:ascii="Times New Roman" w:hAnsi="Times New Roman" w:cs="Times New Roman"/>
          <w:caps/>
        </w:rPr>
      </w:pPr>
      <w:r w:rsidRPr="0071752A">
        <w:rPr>
          <w:rFonts w:ascii="Times New Roman" w:hAnsi="Times New Roman" w:cs="Times New Roman"/>
          <w:caps/>
        </w:rPr>
        <w:t xml:space="preserve">XX. OBVEZNOSTI NAJEMNIKOV </w:t>
      </w:r>
    </w:p>
    <w:p w:rsidR="00C71950" w:rsidRPr="0071752A" w:rsidRDefault="00C71950" w:rsidP="00F765EB">
      <w:pPr>
        <w:pStyle w:val="Brezrazmikov"/>
        <w:jc w:val="both"/>
        <w:rPr>
          <w:rFonts w:ascii="Times New Roman" w:hAnsi="Times New Roman" w:cs="Times New Roman"/>
          <w:shd w:val="clear" w:color="auto" w:fill="D9D9D9"/>
        </w:rPr>
      </w:pPr>
    </w:p>
    <w:p w:rsidR="00C71950" w:rsidRPr="0071752A" w:rsidRDefault="00C71950" w:rsidP="00F765EB">
      <w:pPr>
        <w:spacing w:after="0" w:line="240" w:lineRule="auto"/>
        <w:jc w:val="center"/>
        <w:rPr>
          <w:rFonts w:ascii="Times New Roman" w:hAnsi="Times New Roman" w:cs="Times New Roman"/>
        </w:rPr>
      </w:pPr>
      <w:r w:rsidRPr="0071752A">
        <w:rPr>
          <w:rFonts w:ascii="Times New Roman" w:hAnsi="Times New Roman" w:cs="Times New Roman"/>
        </w:rPr>
        <w:t>48. člen</w:t>
      </w:r>
    </w:p>
    <w:p w:rsidR="00C71950" w:rsidRPr="0071752A" w:rsidRDefault="00C71950" w:rsidP="00F765EB">
      <w:pPr>
        <w:pStyle w:val="Telobesedila"/>
        <w:spacing w:after="0"/>
        <w:rPr>
          <w:sz w:val="22"/>
          <w:szCs w:val="22"/>
        </w:rPr>
      </w:pPr>
    </w:p>
    <w:p w:rsidR="00C71950" w:rsidRPr="0071752A" w:rsidRDefault="00C71950" w:rsidP="00F765EB">
      <w:pPr>
        <w:pStyle w:val="Telobesedila"/>
        <w:spacing w:after="0"/>
        <w:jc w:val="both"/>
        <w:rPr>
          <w:sz w:val="22"/>
          <w:szCs w:val="22"/>
        </w:rPr>
      </w:pPr>
      <w:r w:rsidRPr="0071752A">
        <w:rPr>
          <w:sz w:val="22"/>
          <w:szCs w:val="22"/>
        </w:rPr>
        <w:t>(1) Brez soglasja upravljavca pokopališča na grobovih ni dovoljena zasaditev dreves in grmičevja, ki zrastejo več kot meter in pol.</w:t>
      </w:r>
    </w:p>
    <w:p w:rsidR="00C71950" w:rsidRPr="0071752A" w:rsidRDefault="00C71950" w:rsidP="00F765EB">
      <w:pPr>
        <w:pStyle w:val="Telobesedila"/>
        <w:spacing w:after="0"/>
        <w:jc w:val="both"/>
        <w:rPr>
          <w:sz w:val="22"/>
          <w:szCs w:val="22"/>
        </w:rPr>
      </w:pPr>
    </w:p>
    <w:p w:rsidR="00C71950" w:rsidRPr="0071752A" w:rsidRDefault="00C71950" w:rsidP="00F765EB">
      <w:pPr>
        <w:pStyle w:val="Telobesedila"/>
        <w:spacing w:after="0"/>
        <w:jc w:val="both"/>
        <w:rPr>
          <w:sz w:val="22"/>
          <w:szCs w:val="22"/>
        </w:rPr>
      </w:pPr>
      <w:r w:rsidRPr="0071752A">
        <w:rPr>
          <w:sz w:val="22"/>
          <w:szCs w:val="22"/>
        </w:rPr>
        <w:t>(2) Na pokopališču se lahko seka, žaga, obrezuje ali odstranjuje drevje le s soglasjem upravljavca pokopališča.</w:t>
      </w:r>
    </w:p>
    <w:p w:rsidR="00C71950" w:rsidRPr="0071752A" w:rsidRDefault="00C71950" w:rsidP="00F765EB">
      <w:pPr>
        <w:spacing w:after="0" w:line="240" w:lineRule="auto"/>
        <w:rPr>
          <w:rFonts w:ascii="Times New Roman" w:hAnsi="Times New Roman" w:cs="Times New Roman"/>
        </w:rPr>
      </w:pPr>
    </w:p>
    <w:p w:rsidR="00C71950" w:rsidRPr="0071752A" w:rsidRDefault="00C71950" w:rsidP="00F765EB">
      <w:pPr>
        <w:pStyle w:val="Telobesedila2"/>
        <w:spacing w:after="0" w:line="240" w:lineRule="auto"/>
        <w:jc w:val="both"/>
        <w:rPr>
          <w:rFonts w:ascii="Times New Roman" w:hAnsi="Times New Roman" w:cs="Times New Roman"/>
        </w:rPr>
      </w:pPr>
      <w:r w:rsidRPr="0071752A">
        <w:rPr>
          <w:rFonts w:ascii="Times New Roman" w:hAnsi="Times New Roman" w:cs="Times New Roman"/>
        </w:rPr>
        <w:t>(3) Z globo 300 eurov se kaznuje za prekršek  posameznik, če ravna v nasprotju s prvim ali drugim odstavkom tega člena.</w:t>
      </w:r>
    </w:p>
    <w:p w:rsidR="00C71950" w:rsidRPr="0071752A" w:rsidRDefault="00C71950" w:rsidP="00F765EB">
      <w:pPr>
        <w:spacing w:after="0" w:line="240" w:lineRule="auto"/>
        <w:jc w:val="both"/>
        <w:rPr>
          <w:rFonts w:ascii="Times New Roman" w:hAnsi="Times New Roman" w:cs="Times New Roman"/>
        </w:rPr>
      </w:pPr>
    </w:p>
    <w:p w:rsidR="00C71950" w:rsidRPr="0071752A" w:rsidRDefault="00C71950" w:rsidP="00F765EB">
      <w:pPr>
        <w:spacing w:after="0" w:line="240" w:lineRule="auto"/>
        <w:jc w:val="both"/>
        <w:rPr>
          <w:rFonts w:ascii="Times New Roman" w:hAnsi="Times New Roman" w:cs="Times New Roman"/>
        </w:rPr>
      </w:pPr>
      <w:r w:rsidRPr="0071752A">
        <w:rPr>
          <w:rFonts w:ascii="Times New Roman" w:hAnsi="Times New Roman" w:cs="Times New Roman"/>
        </w:rPr>
        <w:t>(4) Z globo 1.400 eurov se kaznuje za prekršek pravna oseba – izvajalec del ali samostojni podjetnik posameznik ali posameznik, ki samostojno opravlja dejavnost, če ravna v nasprotju s prvim ali drugim odstavkom tega člena, njihova odgovorna oseba pa z globo 420 eurov.</w:t>
      </w:r>
    </w:p>
    <w:p w:rsidR="00C71950" w:rsidRPr="0071752A" w:rsidRDefault="00C71950" w:rsidP="00F765EB">
      <w:pPr>
        <w:spacing w:after="0" w:line="240" w:lineRule="auto"/>
        <w:rPr>
          <w:rFonts w:ascii="Times New Roman" w:hAnsi="Times New Roman" w:cs="Times New Roman"/>
        </w:rPr>
      </w:pPr>
    </w:p>
    <w:p w:rsidR="00C71950" w:rsidRPr="0071752A" w:rsidRDefault="00C71950" w:rsidP="00F765EB">
      <w:pPr>
        <w:spacing w:after="0" w:line="240" w:lineRule="auto"/>
        <w:rPr>
          <w:rFonts w:ascii="Times New Roman" w:hAnsi="Times New Roman" w:cs="Times New Roman"/>
        </w:rPr>
      </w:pPr>
    </w:p>
    <w:p w:rsidR="00C71950" w:rsidRPr="0071752A" w:rsidRDefault="00C71950" w:rsidP="00F765EB">
      <w:pPr>
        <w:spacing w:after="0" w:line="240" w:lineRule="auto"/>
        <w:jc w:val="center"/>
        <w:rPr>
          <w:rFonts w:ascii="Times New Roman" w:hAnsi="Times New Roman" w:cs="Times New Roman"/>
        </w:rPr>
      </w:pPr>
      <w:r w:rsidRPr="0071752A">
        <w:rPr>
          <w:rFonts w:ascii="Times New Roman" w:hAnsi="Times New Roman" w:cs="Times New Roman"/>
        </w:rPr>
        <w:t>49. člen</w:t>
      </w:r>
    </w:p>
    <w:p w:rsidR="00C71950" w:rsidRPr="0071752A" w:rsidRDefault="00C71950" w:rsidP="00F765EB">
      <w:pPr>
        <w:pStyle w:val="Telobesedila"/>
        <w:spacing w:after="0"/>
        <w:rPr>
          <w:sz w:val="22"/>
          <w:szCs w:val="22"/>
        </w:rPr>
      </w:pPr>
    </w:p>
    <w:p w:rsidR="00C71950" w:rsidRPr="0071752A" w:rsidRDefault="00C71950" w:rsidP="00F765EB">
      <w:pPr>
        <w:pStyle w:val="Telobesedila"/>
        <w:spacing w:after="0"/>
        <w:jc w:val="both"/>
        <w:rPr>
          <w:sz w:val="22"/>
          <w:szCs w:val="22"/>
        </w:rPr>
      </w:pPr>
      <w:r w:rsidRPr="0071752A">
        <w:rPr>
          <w:sz w:val="22"/>
          <w:szCs w:val="22"/>
        </w:rPr>
        <w:t>(1) Najemniki grobov in prostorov za napisno ploščo morajo skleniti najemno pogodbo za grob oziroma napisno ploščo, redno plačevati grobnino in v roku 30 dni javiti spremembo bivališča. Najemniki morajo tudi skrbeti za urejen videz groba, to pomeni, da so ga dolžni redno vzdrževati, kar obsega obrezovanje in skrb za zasaditev (dreves, grmovnic, cvetlic in trave), da ta ne posega na sosednje grobove ali poti, skrbeti za vmesne prostore med svojimi in sosednjimi grobovi, skrbeti za grobno opremo, redno odstranjevati plevel in odpadke, ki jih morajo odlagati na za to določena mesta ter skrbeti za red in čistočo na pokopališču.</w:t>
      </w:r>
    </w:p>
    <w:p w:rsidR="00C71950" w:rsidRPr="0071752A" w:rsidRDefault="00C71950" w:rsidP="00F765EB">
      <w:pPr>
        <w:pStyle w:val="Telobesedila"/>
        <w:spacing w:after="0"/>
        <w:jc w:val="both"/>
        <w:rPr>
          <w:sz w:val="22"/>
          <w:szCs w:val="22"/>
        </w:rPr>
      </w:pPr>
    </w:p>
    <w:p w:rsidR="00C71950" w:rsidRPr="0071752A" w:rsidRDefault="00C71950" w:rsidP="00F765EB">
      <w:pPr>
        <w:pStyle w:val="Telobesedila"/>
        <w:spacing w:after="0"/>
        <w:jc w:val="both"/>
        <w:rPr>
          <w:sz w:val="22"/>
          <w:szCs w:val="22"/>
        </w:rPr>
      </w:pPr>
      <w:r w:rsidRPr="0071752A">
        <w:rPr>
          <w:sz w:val="22"/>
          <w:szCs w:val="22"/>
        </w:rPr>
        <w:t>(2) Naročniki pogrebnih storitev morajo plačati stroške pogreba, vključno s stroški prve ureditve groba.</w:t>
      </w:r>
    </w:p>
    <w:p w:rsidR="00C71950" w:rsidRPr="0071752A" w:rsidRDefault="00C71950" w:rsidP="00F765EB">
      <w:pPr>
        <w:pStyle w:val="Telobesedila"/>
        <w:spacing w:after="0"/>
        <w:jc w:val="both"/>
        <w:rPr>
          <w:sz w:val="22"/>
          <w:szCs w:val="22"/>
        </w:rPr>
      </w:pPr>
    </w:p>
    <w:p w:rsidR="00C71950" w:rsidRPr="0071752A" w:rsidRDefault="00C71950" w:rsidP="00F765EB">
      <w:pPr>
        <w:pStyle w:val="Telobesedila"/>
        <w:spacing w:after="0"/>
        <w:jc w:val="both"/>
        <w:rPr>
          <w:sz w:val="22"/>
          <w:szCs w:val="22"/>
        </w:rPr>
      </w:pPr>
      <w:r w:rsidRPr="0071752A">
        <w:rPr>
          <w:sz w:val="22"/>
          <w:szCs w:val="22"/>
        </w:rPr>
        <w:t xml:space="preserve">(3) Najemniki  grobov so dolžni pred postavljanjem, spreminjanjem ali odstranitvijo spomenikov, obnovo spomenikov in grobnic ter vsakim drugim posegom v prostor na pokopališču pridobiti predhodno soglasje upravljavca pokopališča. Izvajalci lahko z deli pričnejo šele po pridobitvi predhodnega soglasja upravljavca pokopališča. </w:t>
      </w:r>
    </w:p>
    <w:p w:rsidR="00C71950" w:rsidRPr="0071752A" w:rsidRDefault="00C71950" w:rsidP="00F765EB">
      <w:pPr>
        <w:pStyle w:val="Brezrazmikov"/>
        <w:jc w:val="both"/>
        <w:rPr>
          <w:rFonts w:ascii="Times New Roman" w:hAnsi="Times New Roman" w:cs="Times New Roman"/>
        </w:rPr>
      </w:pPr>
    </w:p>
    <w:p w:rsidR="00C71950" w:rsidRPr="0071752A" w:rsidRDefault="00C71950" w:rsidP="00F765EB">
      <w:pPr>
        <w:pStyle w:val="Brezrazmikov"/>
        <w:jc w:val="both"/>
        <w:rPr>
          <w:rFonts w:ascii="Times New Roman" w:hAnsi="Times New Roman" w:cs="Times New Roman"/>
        </w:rPr>
      </w:pPr>
      <w:r w:rsidRPr="0071752A">
        <w:rPr>
          <w:rFonts w:ascii="Times New Roman" w:hAnsi="Times New Roman" w:cs="Times New Roman"/>
        </w:rPr>
        <w:t xml:space="preserve">(4) Izvajalci so dolžni upravljavcu pokopališča priglasiti termine izvajanja drugih del, ki niso zajeta v prejšnjem odstavku, na območju pokopališča (klesanje in barvanje črk, čiščenje spomenikov in drugih nagrobnih obeležij, vrtnarske storitve). </w:t>
      </w:r>
    </w:p>
    <w:p w:rsidR="00C71950" w:rsidRPr="0071752A" w:rsidRDefault="00C71950" w:rsidP="00F765EB">
      <w:pPr>
        <w:pStyle w:val="Brezrazmikov"/>
        <w:jc w:val="both"/>
        <w:rPr>
          <w:rFonts w:ascii="Times New Roman" w:hAnsi="Times New Roman" w:cs="Times New Roman"/>
        </w:rPr>
      </w:pPr>
    </w:p>
    <w:p w:rsidR="00C71950" w:rsidRPr="0071752A" w:rsidRDefault="00C71950" w:rsidP="00F765EB">
      <w:pPr>
        <w:pStyle w:val="Brezrazmikov"/>
        <w:jc w:val="both"/>
        <w:rPr>
          <w:rFonts w:ascii="Times New Roman" w:hAnsi="Times New Roman" w:cs="Times New Roman"/>
        </w:rPr>
      </w:pPr>
      <w:r w:rsidRPr="0071752A">
        <w:rPr>
          <w:rFonts w:ascii="Times New Roman" w:hAnsi="Times New Roman" w:cs="Times New Roman"/>
        </w:rPr>
        <w:t xml:space="preserve">(5) Obiskovalci pokopališča in ostali uporabniki pokopališč na enotno urejenem prostoru za raztros </w:t>
      </w:r>
      <w:r w:rsidRPr="005146F9">
        <w:rPr>
          <w:rFonts w:ascii="Times New Roman" w:hAnsi="Times New Roman" w:cs="Times New Roman"/>
        </w:rPr>
        <w:t xml:space="preserve">pepela in na enotno urejenem skupnem prostoru </w:t>
      </w:r>
      <w:proofErr w:type="spellStart"/>
      <w:r w:rsidRPr="005146F9">
        <w:rPr>
          <w:rFonts w:ascii="Times New Roman" w:hAnsi="Times New Roman" w:cs="Times New Roman"/>
        </w:rPr>
        <w:t>kolumbarija</w:t>
      </w:r>
      <w:proofErr w:type="spellEnd"/>
      <w:r w:rsidRPr="005146F9">
        <w:t xml:space="preserve"> </w:t>
      </w:r>
      <w:r w:rsidRPr="005146F9">
        <w:rPr>
          <w:rFonts w:ascii="Times New Roman" w:hAnsi="Times New Roman" w:cs="Times New Roman"/>
        </w:rPr>
        <w:t xml:space="preserve">ne smejo postavljati napisnih plošč z imeni </w:t>
      </w:r>
      <w:r w:rsidRPr="0071752A">
        <w:rPr>
          <w:rFonts w:ascii="Times New Roman" w:hAnsi="Times New Roman" w:cs="Times New Roman"/>
        </w:rPr>
        <w:t>pokojnikov in prinašati drugih stvari, razen cvetja in sveč. Na zelenico ne smejo polagati ničesar.</w:t>
      </w:r>
    </w:p>
    <w:p w:rsidR="00C71950" w:rsidRPr="0071752A" w:rsidRDefault="00C71950" w:rsidP="00F765EB">
      <w:pPr>
        <w:pStyle w:val="Telobesedila"/>
        <w:spacing w:after="0"/>
        <w:jc w:val="both"/>
        <w:rPr>
          <w:sz w:val="22"/>
          <w:szCs w:val="22"/>
        </w:rPr>
      </w:pPr>
    </w:p>
    <w:p w:rsidR="00C71950" w:rsidRPr="0071752A" w:rsidRDefault="00C71950" w:rsidP="00F765EB">
      <w:pPr>
        <w:pStyle w:val="Telobesedila2"/>
        <w:spacing w:after="0" w:line="240" w:lineRule="auto"/>
        <w:jc w:val="both"/>
        <w:rPr>
          <w:rFonts w:ascii="Times New Roman" w:hAnsi="Times New Roman" w:cs="Times New Roman"/>
        </w:rPr>
      </w:pPr>
      <w:r w:rsidRPr="0071752A">
        <w:rPr>
          <w:rFonts w:ascii="Times New Roman" w:hAnsi="Times New Roman" w:cs="Times New Roman"/>
        </w:rPr>
        <w:t>(6) Z globo 300 eurov se kaznuje za prekršek  posameznik, če ravna v nasprotju z drugim stavkom prvega odstavka ali tretjim ali četrtim ali petim odstavkom tega člena.</w:t>
      </w:r>
    </w:p>
    <w:p w:rsidR="00C71950" w:rsidRPr="0071752A" w:rsidRDefault="00C71950" w:rsidP="00F765EB">
      <w:pPr>
        <w:spacing w:after="0" w:line="240" w:lineRule="auto"/>
        <w:jc w:val="both"/>
        <w:rPr>
          <w:rFonts w:ascii="Times New Roman" w:hAnsi="Times New Roman" w:cs="Times New Roman"/>
        </w:rPr>
      </w:pPr>
    </w:p>
    <w:p w:rsidR="00C71950" w:rsidRPr="0071752A" w:rsidRDefault="00C71950" w:rsidP="00F765EB">
      <w:pPr>
        <w:spacing w:after="0" w:line="240" w:lineRule="auto"/>
        <w:jc w:val="both"/>
        <w:rPr>
          <w:rFonts w:ascii="Times New Roman" w:hAnsi="Times New Roman" w:cs="Times New Roman"/>
        </w:rPr>
      </w:pPr>
      <w:r w:rsidRPr="0071752A">
        <w:rPr>
          <w:rFonts w:ascii="Times New Roman" w:hAnsi="Times New Roman" w:cs="Times New Roman"/>
        </w:rPr>
        <w:t>(7) Z globo 1.400 eurov se kaznuje za prekršek pravna oseba – izvajalec del ali samostojni podjetnik posameznik ali posameznik, ki samostojno opravlja dejavnost, če ravna v nasprotju z drugim stavkom prvega odstavka ali tretjim ali četrtim ali petim odstavkom tega člena, njihova odgovorna oseba pa z globo 420 eurov.</w:t>
      </w:r>
    </w:p>
    <w:p w:rsidR="00C71950" w:rsidRPr="0071752A" w:rsidRDefault="00C71950" w:rsidP="00F765EB">
      <w:pPr>
        <w:pStyle w:val="Telobesedila"/>
        <w:spacing w:after="0"/>
        <w:jc w:val="both"/>
        <w:rPr>
          <w:sz w:val="22"/>
          <w:szCs w:val="22"/>
        </w:rPr>
      </w:pPr>
    </w:p>
    <w:p w:rsidR="00C71950" w:rsidRPr="0071752A" w:rsidRDefault="00C71950" w:rsidP="00F765EB">
      <w:pPr>
        <w:pStyle w:val="Telobesedila"/>
        <w:spacing w:after="0"/>
        <w:jc w:val="both"/>
        <w:rPr>
          <w:sz w:val="22"/>
          <w:szCs w:val="22"/>
        </w:rPr>
      </w:pPr>
    </w:p>
    <w:p w:rsidR="00C71950" w:rsidRPr="0071752A" w:rsidRDefault="00C71950" w:rsidP="00F765EB">
      <w:pPr>
        <w:pStyle w:val="Telobesedila"/>
        <w:spacing w:after="0"/>
        <w:jc w:val="both"/>
        <w:rPr>
          <w:sz w:val="22"/>
          <w:szCs w:val="22"/>
        </w:rPr>
      </w:pPr>
      <w:r w:rsidRPr="0071752A">
        <w:rPr>
          <w:sz w:val="22"/>
          <w:szCs w:val="22"/>
        </w:rPr>
        <w:t>XXI. OBVEZNOSTI UPRAVLJAVCA POKOPALIŠČ</w:t>
      </w:r>
    </w:p>
    <w:p w:rsidR="00C71950" w:rsidRPr="0071752A" w:rsidRDefault="00C71950" w:rsidP="00F765EB">
      <w:pPr>
        <w:pStyle w:val="Telobesedila"/>
        <w:spacing w:after="0"/>
        <w:jc w:val="both"/>
        <w:rPr>
          <w:sz w:val="22"/>
          <w:szCs w:val="22"/>
        </w:rPr>
      </w:pPr>
      <w:r w:rsidRPr="0071752A">
        <w:rPr>
          <w:sz w:val="22"/>
          <w:szCs w:val="22"/>
        </w:rPr>
        <w:t xml:space="preserve"> </w:t>
      </w:r>
    </w:p>
    <w:p w:rsidR="00C71950" w:rsidRPr="0071752A" w:rsidRDefault="00C71950" w:rsidP="00F765EB">
      <w:pPr>
        <w:pStyle w:val="Telobesedila"/>
        <w:spacing w:after="0"/>
        <w:jc w:val="center"/>
        <w:rPr>
          <w:sz w:val="22"/>
          <w:szCs w:val="22"/>
        </w:rPr>
      </w:pPr>
      <w:r w:rsidRPr="0071752A">
        <w:rPr>
          <w:sz w:val="22"/>
          <w:szCs w:val="22"/>
        </w:rPr>
        <w:t>50. člen</w:t>
      </w:r>
    </w:p>
    <w:p w:rsidR="00C71950" w:rsidRPr="0071752A" w:rsidRDefault="00C71950" w:rsidP="00F765EB">
      <w:pPr>
        <w:pStyle w:val="Brezrazmikov"/>
        <w:rPr>
          <w:rFonts w:ascii="Times New Roman" w:hAnsi="Times New Roman" w:cs="Times New Roman"/>
        </w:rPr>
      </w:pPr>
    </w:p>
    <w:p w:rsidR="00C71950" w:rsidRPr="0071752A" w:rsidRDefault="00C71950" w:rsidP="00F765EB">
      <w:pPr>
        <w:pStyle w:val="Brezrazmikov"/>
        <w:rPr>
          <w:rFonts w:ascii="Times New Roman" w:hAnsi="Times New Roman" w:cs="Times New Roman"/>
        </w:rPr>
      </w:pPr>
      <w:r w:rsidRPr="0071752A">
        <w:rPr>
          <w:rFonts w:ascii="Times New Roman" w:hAnsi="Times New Roman" w:cs="Times New Roman"/>
        </w:rPr>
        <w:t xml:space="preserve">(1) Upravljavec pokopališča upravlja pokopališče tako, da: </w:t>
      </w:r>
    </w:p>
    <w:p w:rsidR="00C71950" w:rsidRPr="0071752A" w:rsidRDefault="00C71950" w:rsidP="00F765EB">
      <w:pPr>
        <w:pStyle w:val="Brezrazmikov"/>
        <w:rPr>
          <w:rFonts w:ascii="Times New Roman" w:hAnsi="Times New Roman" w:cs="Times New Roman"/>
        </w:rPr>
      </w:pPr>
      <w:r w:rsidRPr="0071752A">
        <w:rPr>
          <w:rFonts w:ascii="Times New Roman" w:hAnsi="Times New Roman" w:cs="Times New Roman"/>
        </w:rPr>
        <w:t>– zagotavlja urejenost pokopališča,</w:t>
      </w:r>
    </w:p>
    <w:p w:rsidR="00C71950" w:rsidRPr="0071752A" w:rsidRDefault="00C71950" w:rsidP="00F765EB">
      <w:pPr>
        <w:pStyle w:val="Brezrazmikov"/>
        <w:rPr>
          <w:rFonts w:ascii="Times New Roman" w:hAnsi="Times New Roman" w:cs="Times New Roman"/>
        </w:rPr>
      </w:pPr>
      <w:r w:rsidRPr="0071752A">
        <w:rPr>
          <w:rFonts w:ascii="Times New Roman" w:hAnsi="Times New Roman" w:cs="Times New Roman"/>
        </w:rPr>
        <w:t xml:space="preserve">– izvaja investicije in investicijsko vzdrževanje, </w:t>
      </w:r>
    </w:p>
    <w:p w:rsidR="00C71950" w:rsidRPr="0071752A" w:rsidRDefault="00C71950" w:rsidP="00F765EB">
      <w:pPr>
        <w:pStyle w:val="Brezrazmikov"/>
        <w:rPr>
          <w:rFonts w:ascii="Times New Roman" w:hAnsi="Times New Roman" w:cs="Times New Roman"/>
        </w:rPr>
      </w:pPr>
      <w:r w:rsidRPr="0071752A">
        <w:rPr>
          <w:rFonts w:ascii="Times New Roman" w:hAnsi="Times New Roman" w:cs="Times New Roman"/>
        </w:rPr>
        <w:t>– oddaja mrliške vežice in poslovilne dvorane,</w:t>
      </w:r>
    </w:p>
    <w:p w:rsidR="00C71950" w:rsidRPr="0071752A" w:rsidRDefault="00C71950" w:rsidP="00F765EB">
      <w:pPr>
        <w:pStyle w:val="Brezrazmikov"/>
        <w:rPr>
          <w:rFonts w:ascii="Times New Roman" w:hAnsi="Times New Roman" w:cs="Times New Roman"/>
        </w:rPr>
      </w:pPr>
      <w:r w:rsidRPr="0071752A">
        <w:rPr>
          <w:rFonts w:ascii="Times New Roman" w:hAnsi="Times New Roman" w:cs="Times New Roman"/>
        </w:rPr>
        <w:t>– oddaja grobove in prostore z napisno ploščo v najem in vodi register sklenjenih pogodb,</w:t>
      </w:r>
    </w:p>
    <w:p w:rsidR="00C71950" w:rsidRPr="0071752A" w:rsidRDefault="00C71950" w:rsidP="00F765EB">
      <w:pPr>
        <w:pStyle w:val="Brezrazmikov"/>
        <w:rPr>
          <w:rFonts w:ascii="Times New Roman" w:hAnsi="Times New Roman" w:cs="Times New Roman"/>
        </w:rPr>
      </w:pPr>
      <w:r w:rsidRPr="0071752A">
        <w:rPr>
          <w:rFonts w:ascii="Times New Roman" w:hAnsi="Times New Roman" w:cs="Times New Roman"/>
        </w:rPr>
        <w:t>– zagotavlja storitve grobarjev in storitve pokopališko pogrebnega moštva,</w:t>
      </w:r>
    </w:p>
    <w:p w:rsidR="00C71950" w:rsidRPr="0071752A" w:rsidRDefault="00C71950" w:rsidP="00F765EB">
      <w:pPr>
        <w:pStyle w:val="Brezrazmikov"/>
        <w:jc w:val="both"/>
        <w:rPr>
          <w:rFonts w:ascii="Times New Roman" w:hAnsi="Times New Roman" w:cs="Times New Roman"/>
        </w:rPr>
      </w:pPr>
      <w:r w:rsidRPr="0071752A">
        <w:rPr>
          <w:rFonts w:ascii="Times New Roman" w:hAnsi="Times New Roman" w:cs="Times New Roman"/>
        </w:rPr>
        <w:t>– določa mesto, datum in uro pokopa, glede na predhodni dogovor z naročnikom pogreba,</w:t>
      </w:r>
    </w:p>
    <w:p w:rsidR="00C71950" w:rsidRPr="0071752A" w:rsidRDefault="00C71950" w:rsidP="00F765EB">
      <w:pPr>
        <w:pStyle w:val="Brezrazmikov"/>
        <w:rPr>
          <w:rFonts w:ascii="Times New Roman" w:hAnsi="Times New Roman" w:cs="Times New Roman"/>
        </w:rPr>
      </w:pPr>
      <w:r w:rsidRPr="0071752A">
        <w:rPr>
          <w:rFonts w:ascii="Times New Roman" w:hAnsi="Times New Roman" w:cs="Times New Roman"/>
        </w:rPr>
        <w:t>– vodi evidenco o grobovih in pokopih,</w:t>
      </w:r>
    </w:p>
    <w:p w:rsidR="00C71950" w:rsidRPr="0071752A" w:rsidRDefault="00C71950" w:rsidP="00F765EB">
      <w:pPr>
        <w:pStyle w:val="Brezrazmikov"/>
        <w:rPr>
          <w:rFonts w:ascii="Times New Roman" w:hAnsi="Times New Roman" w:cs="Times New Roman"/>
        </w:rPr>
      </w:pPr>
      <w:r w:rsidRPr="0071752A">
        <w:rPr>
          <w:rFonts w:ascii="Times New Roman" w:hAnsi="Times New Roman" w:cs="Times New Roman"/>
        </w:rPr>
        <w:t>– izvaja prvo ureditev groba,</w:t>
      </w:r>
    </w:p>
    <w:p w:rsidR="00C71950" w:rsidRPr="0071752A" w:rsidRDefault="00C71950" w:rsidP="00F765EB">
      <w:pPr>
        <w:pStyle w:val="Brezrazmikov"/>
        <w:rPr>
          <w:rFonts w:ascii="Times New Roman" w:hAnsi="Times New Roman" w:cs="Times New Roman"/>
        </w:rPr>
      </w:pPr>
      <w:r w:rsidRPr="0071752A">
        <w:rPr>
          <w:rFonts w:ascii="Times New Roman" w:hAnsi="Times New Roman" w:cs="Times New Roman"/>
        </w:rPr>
        <w:t>– vgrajuje, odpira in zapira žarne niše,</w:t>
      </w:r>
    </w:p>
    <w:p w:rsidR="00C71950" w:rsidRPr="0071752A" w:rsidRDefault="00C71950" w:rsidP="00F765EB">
      <w:pPr>
        <w:pStyle w:val="Brezrazmikov"/>
        <w:rPr>
          <w:rFonts w:ascii="Times New Roman" w:hAnsi="Times New Roman" w:cs="Times New Roman"/>
        </w:rPr>
      </w:pPr>
      <w:r w:rsidRPr="0071752A">
        <w:rPr>
          <w:rFonts w:ascii="Times New Roman" w:hAnsi="Times New Roman" w:cs="Times New Roman"/>
        </w:rPr>
        <w:t>– postavlja nagrobne betonske temelje na novih oddelkih pokopališč,</w:t>
      </w:r>
    </w:p>
    <w:p w:rsidR="00C71950" w:rsidRPr="0071752A" w:rsidRDefault="00C71950" w:rsidP="00F765EB">
      <w:pPr>
        <w:pStyle w:val="Brezrazmikov"/>
        <w:rPr>
          <w:rFonts w:ascii="Times New Roman" w:hAnsi="Times New Roman" w:cs="Times New Roman"/>
        </w:rPr>
      </w:pPr>
      <w:r w:rsidRPr="0071752A">
        <w:rPr>
          <w:rFonts w:ascii="Times New Roman" w:hAnsi="Times New Roman" w:cs="Times New Roman"/>
        </w:rPr>
        <w:t>– izdaja soglasja v zvezi s posegi na območju pokopališč,</w:t>
      </w:r>
    </w:p>
    <w:p w:rsidR="00C71950" w:rsidRPr="0071752A" w:rsidRDefault="00C71950" w:rsidP="00F765EB">
      <w:pPr>
        <w:spacing w:after="0" w:line="240" w:lineRule="auto"/>
        <w:jc w:val="both"/>
        <w:rPr>
          <w:rFonts w:ascii="Times New Roman" w:hAnsi="Times New Roman" w:cs="Times New Roman"/>
        </w:rPr>
      </w:pPr>
      <w:r w:rsidRPr="0071752A">
        <w:rPr>
          <w:rFonts w:ascii="Times New Roman" w:hAnsi="Times New Roman" w:cs="Times New Roman"/>
        </w:rPr>
        <w:t>– beleži termine izvajanja drugih del na območju pokopališča (klesanje in barvanje črk, čiščenje spomenikov in drugih nagrobnih obeležij, vrtnarske storitve) in</w:t>
      </w:r>
    </w:p>
    <w:p w:rsidR="00C71950" w:rsidRPr="0071752A" w:rsidRDefault="00C71950" w:rsidP="00F765EB">
      <w:pPr>
        <w:spacing w:after="0" w:line="240" w:lineRule="auto"/>
        <w:jc w:val="both"/>
        <w:rPr>
          <w:rFonts w:ascii="Times New Roman" w:hAnsi="Times New Roman" w:cs="Times New Roman"/>
        </w:rPr>
      </w:pPr>
      <w:r w:rsidRPr="0071752A">
        <w:rPr>
          <w:rFonts w:ascii="Times New Roman" w:hAnsi="Times New Roman" w:cs="Times New Roman"/>
        </w:rPr>
        <w:t>– izvaja druge naloge skladno z zakonom, ki ureja pokopališko in pogrebno dejavnost, podzakonskimi predpisi in tem odlokom.</w:t>
      </w:r>
    </w:p>
    <w:p w:rsidR="00C71950" w:rsidRPr="0071752A" w:rsidRDefault="00C71950" w:rsidP="00F765EB">
      <w:pPr>
        <w:spacing w:after="0" w:line="240" w:lineRule="auto"/>
        <w:jc w:val="both"/>
        <w:rPr>
          <w:rFonts w:ascii="Times New Roman" w:hAnsi="Times New Roman" w:cs="Times New Roman"/>
        </w:rPr>
      </w:pPr>
    </w:p>
    <w:p w:rsidR="00C71950" w:rsidRPr="0071752A" w:rsidRDefault="00C71950" w:rsidP="00F765EB">
      <w:pPr>
        <w:spacing w:after="0" w:line="240" w:lineRule="auto"/>
        <w:jc w:val="both"/>
        <w:rPr>
          <w:rFonts w:ascii="Times New Roman" w:hAnsi="Times New Roman" w:cs="Times New Roman"/>
        </w:rPr>
      </w:pPr>
      <w:r w:rsidRPr="0071752A">
        <w:rPr>
          <w:rFonts w:ascii="Times New Roman" w:hAnsi="Times New Roman" w:cs="Times New Roman"/>
        </w:rPr>
        <w:t>(2) Cenik za obračun storitev, ki se nanašajo na izvajanje nalog upravljanja s pokopališči, oblikuje upravljavec pokopališč in ga predloži županu MOL v sprejem.</w:t>
      </w:r>
    </w:p>
    <w:p w:rsidR="00C71950" w:rsidRDefault="00C71950" w:rsidP="00F765EB">
      <w:pPr>
        <w:pStyle w:val="Telobesedila"/>
        <w:spacing w:after="0"/>
        <w:jc w:val="both"/>
        <w:rPr>
          <w:sz w:val="22"/>
          <w:szCs w:val="22"/>
        </w:rPr>
      </w:pPr>
    </w:p>
    <w:p w:rsidR="00C71950" w:rsidRDefault="00C71950" w:rsidP="00F765EB">
      <w:pPr>
        <w:pStyle w:val="Telobesedila"/>
        <w:spacing w:after="0"/>
        <w:jc w:val="both"/>
        <w:rPr>
          <w:sz w:val="22"/>
          <w:szCs w:val="22"/>
        </w:rPr>
      </w:pPr>
    </w:p>
    <w:p w:rsidR="00C71950" w:rsidRDefault="00C71950" w:rsidP="00F765EB">
      <w:pPr>
        <w:pStyle w:val="Telobesedila"/>
        <w:spacing w:after="0"/>
        <w:jc w:val="both"/>
        <w:rPr>
          <w:sz w:val="22"/>
          <w:szCs w:val="22"/>
        </w:rPr>
      </w:pPr>
    </w:p>
    <w:p w:rsidR="00C71950" w:rsidRDefault="00C71950" w:rsidP="00F765EB">
      <w:pPr>
        <w:pStyle w:val="Telobesedila"/>
        <w:spacing w:after="0"/>
        <w:jc w:val="both"/>
        <w:rPr>
          <w:sz w:val="22"/>
          <w:szCs w:val="22"/>
        </w:rPr>
      </w:pPr>
    </w:p>
    <w:p w:rsidR="00F765EB" w:rsidRDefault="00F765EB" w:rsidP="00F765EB">
      <w:pPr>
        <w:pStyle w:val="Telobesedila"/>
        <w:spacing w:after="0"/>
        <w:jc w:val="both"/>
        <w:rPr>
          <w:sz w:val="22"/>
          <w:szCs w:val="22"/>
        </w:rPr>
      </w:pPr>
    </w:p>
    <w:p w:rsidR="00F765EB" w:rsidRDefault="00F765EB" w:rsidP="00F765EB">
      <w:pPr>
        <w:pStyle w:val="Telobesedila"/>
        <w:spacing w:after="0"/>
        <w:jc w:val="both"/>
        <w:rPr>
          <w:sz w:val="22"/>
          <w:szCs w:val="22"/>
        </w:rPr>
      </w:pPr>
    </w:p>
    <w:p w:rsidR="00C71950" w:rsidRPr="0071752A" w:rsidRDefault="00C71950" w:rsidP="00F765EB">
      <w:pPr>
        <w:pStyle w:val="Telobesedila"/>
        <w:spacing w:after="0"/>
        <w:jc w:val="both"/>
        <w:rPr>
          <w:sz w:val="22"/>
          <w:szCs w:val="22"/>
        </w:rPr>
      </w:pPr>
    </w:p>
    <w:p w:rsidR="00C71950" w:rsidRPr="0071752A" w:rsidRDefault="00C71950" w:rsidP="00F765EB">
      <w:pPr>
        <w:pStyle w:val="Telobesedila"/>
        <w:spacing w:after="0"/>
        <w:jc w:val="both"/>
        <w:rPr>
          <w:caps/>
          <w:sz w:val="22"/>
          <w:szCs w:val="22"/>
        </w:rPr>
      </w:pPr>
      <w:r w:rsidRPr="0071752A">
        <w:rPr>
          <w:caps/>
          <w:sz w:val="22"/>
          <w:szCs w:val="22"/>
        </w:rPr>
        <w:t>XXII. Prepovedi</w:t>
      </w:r>
    </w:p>
    <w:p w:rsidR="00C71950" w:rsidRPr="0071752A" w:rsidRDefault="00C71950" w:rsidP="00F765EB">
      <w:pPr>
        <w:spacing w:after="0" w:line="240" w:lineRule="auto"/>
        <w:rPr>
          <w:rFonts w:ascii="Times New Roman" w:hAnsi="Times New Roman" w:cs="Times New Roman"/>
        </w:rPr>
      </w:pPr>
    </w:p>
    <w:p w:rsidR="00C71950" w:rsidRPr="0071752A" w:rsidRDefault="00C71950" w:rsidP="00F765EB">
      <w:pPr>
        <w:spacing w:after="0" w:line="240" w:lineRule="auto"/>
        <w:jc w:val="center"/>
        <w:rPr>
          <w:rFonts w:ascii="Times New Roman" w:hAnsi="Times New Roman" w:cs="Times New Roman"/>
        </w:rPr>
      </w:pPr>
      <w:r w:rsidRPr="0071752A">
        <w:rPr>
          <w:rFonts w:ascii="Times New Roman" w:hAnsi="Times New Roman" w:cs="Times New Roman"/>
        </w:rPr>
        <w:t>51. člen</w:t>
      </w:r>
    </w:p>
    <w:p w:rsidR="00C71950" w:rsidRPr="0071752A" w:rsidRDefault="00C71950" w:rsidP="00F765EB">
      <w:pPr>
        <w:pStyle w:val="Telobesedila"/>
        <w:spacing w:after="0"/>
        <w:rPr>
          <w:sz w:val="22"/>
          <w:szCs w:val="22"/>
        </w:rPr>
      </w:pPr>
    </w:p>
    <w:p w:rsidR="00C71950" w:rsidRPr="0071752A" w:rsidRDefault="00C71950" w:rsidP="00F765EB">
      <w:pPr>
        <w:pStyle w:val="Telobesedila"/>
        <w:spacing w:after="0"/>
        <w:jc w:val="both"/>
        <w:rPr>
          <w:sz w:val="22"/>
          <w:szCs w:val="22"/>
        </w:rPr>
      </w:pPr>
      <w:r w:rsidRPr="0071752A">
        <w:rPr>
          <w:sz w:val="22"/>
          <w:szCs w:val="22"/>
        </w:rPr>
        <w:t xml:space="preserve">(1) Vsi obiskovalci pokopališča in izvajalci raznih del na pokopališču se morajo vesti primerno kraju in s spoštovanjem do umrlih. </w:t>
      </w:r>
    </w:p>
    <w:p w:rsidR="00C71950" w:rsidRPr="0071752A" w:rsidRDefault="00C71950" w:rsidP="00F765EB">
      <w:pPr>
        <w:pStyle w:val="Telobesedila"/>
        <w:spacing w:after="0"/>
        <w:jc w:val="both"/>
        <w:rPr>
          <w:sz w:val="22"/>
          <w:szCs w:val="22"/>
        </w:rPr>
      </w:pPr>
    </w:p>
    <w:p w:rsidR="00C71950" w:rsidRPr="0071752A" w:rsidRDefault="00C71950" w:rsidP="00F765EB">
      <w:pPr>
        <w:pStyle w:val="Telobesedila"/>
        <w:spacing w:after="0"/>
        <w:jc w:val="both"/>
        <w:rPr>
          <w:sz w:val="22"/>
          <w:szCs w:val="22"/>
        </w:rPr>
      </w:pPr>
      <w:r w:rsidRPr="0071752A">
        <w:rPr>
          <w:sz w:val="22"/>
          <w:szCs w:val="22"/>
        </w:rPr>
        <w:t>(2) Prilaščanje in poškodovanje stvari na tujih grobovih in pokopališki infrastrukturi ni dovoljeno.</w:t>
      </w:r>
    </w:p>
    <w:p w:rsidR="00C71950" w:rsidRPr="0071752A" w:rsidRDefault="00C71950" w:rsidP="00F765EB">
      <w:pPr>
        <w:pStyle w:val="Telobesedila"/>
        <w:spacing w:after="0"/>
        <w:jc w:val="both"/>
        <w:rPr>
          <w:sz w:val="22"/>
          <w:szCs w:val="22"/>
        </w:rPr>
      </w:pPr>
    </w:p>
    <w:p w:rsidR="00C71950" w:rsidRPr="0071752A" w:rsidRDefault="00C71950" w:rsidP="00F765EB">
      <w:pPr>
        <w:pStyle w:val="Telobesedila"/>
        <w:spacing w:after="0"/>
        <w:jc w:val="both"/>
        <w:rPr>
          <w:sz w:val="22"/>
          <w:szCs w:val="22"/>
        </w:rPr>
      </w:pPr>
      <w:r w:rsidRPr="0071752A">
        <w:rPr>
          <w:sz w:val="22"/>
          <w:szCs w:val="22"/>
        </w:rPr>
        <w:t>(3) Puščanje kakršnegakoli reklamnega gradiva in sporočil na območju pokopališča in okoliških parkiriščih ni dovoljeno, razen sporočil izvajalca javne službe in upravljavca pokopališča.</w:t>
      </w:r>
    </w:p>
    <w:p w:rsidR="00C71950" w:rsidRPr="0071752A" w:rsidRDefault="00C71950" w:rsidP="00F765EB">
      <w:pPr>
        <w:pStyle w:val="Telobesedila"/>
        <w:spacing w:after="0"/>
        <w:jc w:val="both"/>
        <w:rPr>
          <w:sz w:val="22"/>
          <w:szCs w:val="22"/>
        </w:rPr>
      </w:pPr>
    </w:p>
    <w:p w:rsidR="00C71950" w:rsidRPr="00540880" w:rsidRDefault="00C71950" w:rsidP="00F765EB">
      <w:pPr>
        <w:pStyle w:val="Telobesedila"/>
        <w:spacing w:after="0"/>
        <w:jc w:val="both"/>
        <w:rPr>
          <w:sz w:val="22"/>
          <w:szCs w:val="22"/>
        </w:rPr>
      </w:pPr>
      <w:r w:rsidRPr="00540880">
        <w:rPr>
          <w:sz w:val="22"/>
          <w:szCs w:val="22"/>
        </w:rPr>
        <w:t>(4) Na območju pokopališča je prepovedano hraniti živali.</w:t>
      </w:r>
    </w:p>
    <w:p w:rsidR="00C71950" w:rsidRPr="0071752A" w:rsidRDefault="00C71950" w:rsidP="00F765EB">
      <w:pPr>
        <w:spacing w:after="0" w:line="240" w:lineRule="auto"/>
        <w:rPr>
          <w:rFonts w:ascii="Times New Roman" w:hAnsi="Times New Roman" w:cs="Times New Roman"/>
        </w:rPr>
      </w:pPr>
    </w:p>
    <w:p w:rsidR="00C71950" w:rsidRPr="00540880" w:rsidRDefault="00C71950" w:rsidP="00F765EB">
      <w:pPr>
        <w:pStyle w:val="Telobesedila2"/>
        <w:spacing w:after="0" w:line="240" w:lineRule="auto"/>
        <w:jc w:val="both"/>
        <w:rPr>
          <w:rFonts w:ascii="Times New Roman" w:hAnsi="Times New Roman" w:cs="Times New Roman"/>
        </w:rPr>
      </w:pPr>
      <w:r w:rsidRPr="00540880">
        <w:rPr>
          <w:rFonts w:ascii="Times New Roman" w:hAnsi="Times New Roman" w:cs="Times New Roman"/>
        </w:rPr>
        <w:t>(5) Z globo 300 eurov se kaznuje za prekršek posameznik, če ravna v nasprotju s prvim ali tretjim ali četrtim odstavkom tega člena.</w:t>
      </w:r>
    </w:p>
    <w:p w:rsidR="00C71950" w:rsidRPr="0071752A" w:rsidRDefault="00C71950" w:rsidP="00F765EB">
      <w:pPr>
        <w:spacing w:after="0" w:line="240" w:lineRule="auto"/>
        <w:jc w:val="both"/>
        <w:rPr>
          <w:rFonts w:ascii="Times New Roman" w:hAnsi="Times New Roman" w:cs="Times New Roman"/>
        </w:rPr>
      </w:pPr>
    </w:p>
    <w:p w:rsidR="00C71950" w:rsidRPr="00540880" w:rsidRDefault="00C71950" w:rsidP="00F765EB">
      <w:pPr>
        <w:spacing w:after="0" w:line="240" w:lineRule="auto"/>
        <w:jc w:val="both"/>
        <w:rPr>
          <w:rFonts w:ascii="Times New Roman" w:hAnsi="Times New Roman" w:cs="Times New Roman"/>
        </w:rPr>
      </w:pPr>
      <w:r w:rsidRPr="00540880">
        <w:rPr>
          <w:rFonts w:ascii="Times New Roman" w:hAnsi="Times New Roman" w:cs="Times New Roman"/>
        </w:rPr>
        <w:t>(6) Z globo 1.400 eurov se kaznuje za prekršek pravna oseba – izvajalec del ali samostojni podjetnik posameznik ali posameznik, ki samostojno opravlja dejavnost, če ravna v nasprotju s prvim ali tretjim ali četrtim odstavkom tega člena, njihova odgovorna oseba pa z globo 420 eurov.</w:t>
      </w:r>
    </w:p>
    <w:p w:rsidR="00C71950" w:rsidRPr="00540880" w:rsidRDefault="00C71950" w:rsidP="00F765EB">
      <w:pPr>
        <w:spacing w:after="0" w:line="240" w:lineRule="auto"/>
        <w:rPr>
          <w:rFonts w:ascii="Times New Roman" w:hAnsi="Times New Roman" w:cs="Times New Roman"/>
        </w:rPr>
      </w:pPr>
    </w:p>
    <w:p w:rsidR="00C71950" w:rsidRPr="0071752A" w:rsidRDefault="00C71950" w:rsidP="00F765EB">
      <w:pPr>
        <w:spacing w:after="0" w:line="240" w:lineRule="auto"/>
        <w:rPr>
          <w:rFonts w:ascii="Times New Roman" w:hAnsi="Times New Roman" w:cs="Times New Roman"/>
        </w:rPr>
      </w:pPr>
    </w:p>
    <w:p w:rsidR="00C71950" w:rsidRPr="0071752A" w:rsidRDefault="00C71950" w:rsidP="00F765EB">
      <w:pPr>
        <w:spacing w:after="0" w:line="240" w:lineRule="auto"/>
        <w:jc w:val="center"/>
        <w:rPr>
          <w:rFonts w:ascii="Times New Roman" w:hAnsi="Times New Roman" w:cs="Times New Roman"/>
        </w:rPr>
      </w:pPr>
      <w:r w:rsidRPr="0071752A">
        <w:rPr>
          <w:rFonts w:ascii="Times New Roman" w:hAnsi="Times New Roman" w:cs="Times New Roman"/>
        </w:rPr>
        <w:t>52. člen</w:t>
      </w:r>
    </w:p>
    <w:p w:rsidR="00C71950" w:rsidRPr="0071752A" w:rsidRDefault="00C71950" w:rsidP="00F765EB">
      <w:pPr>
        <w:pStyle w:val="Telobesedila"/>
        <w:spacing w:after="0"/>
        <w:rPr>
          <w:sz w:val="22"/>
          <w:szCs w:val="22"/>
        </w:rPr>
      </w:pPr>
    </w:p>
    <w:p w:rsidR="00C71950" w:rsidRPr="0071752A" w:rsidRDefault="00C71950" w:rsidP="00F765EB">
      <w:pPr>
        <w:pStyle w:val="Telobesedila"/>
        <w:spacing w:after="0"/>
        <w:jc w:val="both"/>
        <w:rPr>
          <w:sz w:val="22"/>
          <w:szCs w:val="22"/>
        </w:rPr>
      </w:pPr>
      <w:r w:rsidRPr="0071752A">
        <w:rPr>
          <w:sz w:val="22"/>
          <w:szCs w:val="22"/>
        </w:rPr>
        <w:t>(1) Pokopališča in umrle, ki ležijo v mrliških vežicah, se lahko obiskuje samo v času, ki je določen s tem odlokom.</w:t>
      </w:r>
    </w:p>
    <w:p w:rsidR="00C71950" w:rsidRPr="0071752A" w:rsidRDefault="00C71950" w:rsidP="00F765EB">
      <w:pPr>
        <w:pStyle w:val="Telobesedila"/>
        <w:spacing w:after="0"/>
        <w:rPr>
          <w:sz w:val="22"/>
          <w:szCs w:val="22"/>
        </w:rPr>
      </w:pPr>
    </w:p>
    <w:p w:rsidR="00C71950" w:rsidRPr="0071752A" w:rsidRDefault="00C71950" w:rsidP="00F765EB">
      <w:pPr>
        <w:pStyle w:val="Brezrazmikov"/>
        <w:jc w:val="both"/>
        <w:rPr>
          <w:rFonts w:ascii="Times New Roman" w:hAnsi="Times New Roman" w:cs="Times New Roman"/>
        </w:rPr>
      </w:pPr>
      <w:r w:rsidRPr="0071752A">
        <w:rPr>
          <w:rFonts w:ascii="Times New Roman" w:hAnsi="Times New Roman" w:cs="Times New Roman"/>
        </w:rPr>
        <w:t xml:space="preserve">(2) Prevoze, kamnoseška, vrtnarska, </w:t>
      </w:r>
      <w:proofErr w:type="spellStart"/>
      <w:r w:rsidRPr="0071752A">
        <w:rPr>
          <w:rFonts w:ascii="Times New Roman" w:hAnsi="Times New Roman" w:cs="Times New Roman"/>
        </w:rPr>
        <w:t>kovinostrugarska</w:t>
      </w:r>
      <w:proofErr w:type="spellEnd"/>
      <w:r w:rsidRPr="0071752A">
        <w:rPr>
          <w:rFonts w:ascii="Times New Roman" w:hAnsi="Times New Roman" w:cs="Times New Roman"/>
        </w:rPr>
        <w:t xml:space="preserve"> in druga dela se ne sme opravljati v času zaprtja pokopališča, v bližini napovedane pogrebne svečanosti, ob nedeljah in praznikih ter v času od 28. oktobra do 5. novembra. </w:t>
      </w:r>
    </w:p>
    <w:p w:rsidR="00C71950" w:rsidRPr="0071752A" w:rsidRDefault="00C71950" w:rsidP="00F765EB">
      <w:pPr>
        <w:pStyle w:val="Brezrazmikov"/>
        <w:jc w:val="both"/>
        <w:rPr>
          <w:rFonts w:ascii="Times New Roman" w:hAnsi="Times New Roman" w:cs="Times New Roman"/>
        </w:rPr>
      </w:pPr>
    </w:p>
    <w:p w:rsidR="00C71950" w:rsidRPr="0071752A" w:rsidRDefault="00C71950" w:rsidP="00F765EB">
      <w:pPr>
        <w:pStyle w:val="Brezrazmikov"/>
        <w:jc w:val="both"/>
        <w:rPr>
          <w:rFonts w:ascii="Times New Roman" w:hAnsi="Times New Roman" w:cs="Times New Roman"/>
        </w:rPr>
      </w:pPr>
      <w:r w:rsidRPr="0071752A">
        <w:rPr>
          <w:rFonts w:ascii="Times New Roman" w:hAnsi="Times New Roman" w:cs="Times New Roman"/>
        </w:rPr>
        <w:t>(3) Izvajalec del iz prejšnjega odstavka je dolžan okolico izvajanja del počistiti takoj po končanih delih. Kolikor tega ne naredi, to naredi upravljavec pokopališča na stroške izvajalca del.</w:t>
      </w:r>
    </w:p>
    <w:p w:rsidR="00C71950" w:rsidRPr="0071752A" w:rsidRDefault="00C71950" w:rsidP="00F765EB">
      <w:pPr>
        <w:pStyle w:val="Telobesedila"/>
        <w:spacing w:after="0"/>
        <w:rPr>
          <w:sz w:val="22"/>
          <w:szCs w:val="22"/>
        </w:rPr>
      </w:pPr>
    </w:p>
    <w:p w:rsidR="00C71950" w:rsidRPr="0071752A" w:rsidRDefault="00C71950" w:rsidP="00F765EB">
      <w:pPr>
        <w:pStyle w:val="Telobesedila2"/>
        <w:spacing w:after="0" w:line="240" w:lineRule="auto"/>
        <w:jc w:val="both"/>
        <w:rPr>
          <w:rFonts w:ascii="Times New Roman" w:hAnsi="Times New Roman" w:cs="Times New Roman"/>
        </w:rPr>
      </w:pPr>
      <w:r w:rsidRPr="0071752A">
        <w:rPr>
          <w:rFonts w:ascii="Times New Roman" w:hAnsi="Times New Roman" w:cs="Times New Roman"/>
        </w:rPr>
        <w:t>(4) Z globo 300 eurov se kaznuje za prekršek posameznik, če ravna v nasprotju s prvim ali drugim ali tretjim odstavkom tega člena.</w:t>
      </w:r>
    </w:p>
    <w:p w:rsidR="00C71950" w:rsidRPr="0071752A" w:rsidRDefault="00C71950" w:rsidP="00F765EB">
      <w:pPr>
        <w:spacing w:after="0" w:line="240" w:lineRule="auto"/>
        <w:jc w:val="both"/>
        <w:rPr>
          <w:rFonts w:ascii="Times New Roman" w:hAnsi="Times New Roman" w:cs="Times New Roman"/>
        </w:rPr>
      </w:pPr>
    </w:p>
    <w:p w:rsidR="00C71950" w:rsidRPr="0071752A" w:rsidRDefault="00C71950" w:rsidP="00F765EB">
      <w:pPr>
        <w:spacing w:after="0" w:line="240" w:lineRule="auto"/>
        <w:jc w:val="both"/>
        <w:rPr>
          <w:rFonts w:ascii="Times New Roman" w:hAnsi="Times New Roman" w:cs="Times New Roman"/>
        </w:rPr>
      </w:pPr>
      <w:r w:rsidRPr="0071752A">
        <w:rPr>
          <w:rFonts w:ascii="Times New Roman" w:hAnsi="Times New Roman" w:cs="Times New Roman"/>
        </w:rPr>
        <w:t>(5) Z globo 1.400 eurov se kaznuje za prekršek pravna oseba – izvajalec del ali samostojni podjetnik posameznik ali posameznik, ki samostojno opravlja dejavnost, če ravna v nasprotju s prvim ali drugim ali tretjim odstavkom tega člena, njihova odgovorna oseba pa z globo 420 eurov.</w:t>
      </w:r>
    </w:p>
    <w:p w:rsidR="00C71950" w:rsidRPr="0071752A" w:rsidRDefault="00C71950" w:rsidP="00F765EB">
      <w:pPr>
        <w:tabs>
          <w:tab w:val="left" w:pos="4748"/>
        </w:tabs>
        <w:spacing w:after="0" w:line="240" w:lineRule="auto"/>
        <w:rPr>
          <w:rFonts w:ascii="Times New Roman" w:hAnsi="Times New Roman" w:cs="Times New Roman"/>
        </w:rPr>
      </w:pPr>
      <w:r w:rsidRPr="0071752A">
        <w:rPr>
          <w:rFonts w:ascii="Times New Roman" w:hAnsi="Times New Roman" w:cs="Times New Roman"/>
        </w:rPr>
        <w:tab/>
      </w:r>
    </w:p>
    <w:p w:rsidR="00C71950" w:rsidRPr="0071752A" w:rsidRDefault="00C71950" w:rsidP="00F765EB">
      <w:pPr>
        <w:tabs>
          <w:tab w:val="left" w:pos="4748"/>
        </w:tabs>
        <w:spacing w:after="0" w:line="240" w:lineRule="auto"/>
        <w:rPr>
          <w:rFonts w:ascii="Times New Roman" w:hAnsi="Times New Roman" w:cs="Times New Roman"/>
        </w:rPr>
      </w:pPr>
    </w:p>
    <w:p w:rsidR="00C71950" w:rsidRPr="0071752A" w:rsidRDefault="00C71950" w:rsidP="00F765EB">
      <w:pPr>
        <w:spacing w:after="0" w:line="240" w:lineRule="auto"/>
        <w:jc w:val="center"/>
        <w:rPr>
          <w:rFonts w:ascii="Times New Roman" w:hAnsi="Times New Roman" w:cs="Times New Roman"/>
        </w:rPr>
      </w:pPr>
      <w:r w:rsidRPr="0071752A">
        <w:rPr>
          <w:rFonts w:ascii="Times New Roman" w:hAnsi="Times New Roman" w:cs="Times New Roman"/>
        </w:rPr>
        <w:t>53. člen</w:t>
      </w:r>
    </w:p>
    <w:p w:rsidR="00C71950" w:rsidRPr="0071752A" w:rsidRDefault="00C71950" w:rsidP="00F765EB">
      <w:pPr>
        <w:spacing w:after="0" w:line="240" w:lineRule="auto"/>
        <w:rPr>
          <w:rFonts w:ascii="Times New Roman" w:hAnsi="Times New Roman" w:cs="Times New Roman"/>
        </w:rPr>
      </w:pPr>
    </w:p>
    <w:p w:rsidR="00C71950" w:rsidRPr="0071752A" w:rsidRDefault="00C71950" w:rsidP="00F765EB">
      <w:pPr>
        <w:spacing w:after="0" w:line="240" w:lineRule="auto"/>
        <w:jc w:val="both"/>
        <w:rPr>
          <w:rFonts w:ascii="Times New Roman" w:hAnsi="Times New Roman" w:cs="Times New Roman"/>
        </w:rPr>
      </w:pPr>
      <w:r w:rsidRPr="0071752A">
        <w:rPr>
          <w:rFonts w:ascii="Times New Roman" w:hAnsi="Times New Roman" w:cs="Times New Roman"/>
        </w:rPr>
        <w:t>(1) Vstop psov in drugih živali na pokopališče je prepovedan razen če gre za pse, ki služijo človeku kot vodniki, službene pse policije in pse reševalne enote.</w:t>
      </w:r>
    </w:p>
    <w:p w:rsidR="00C71950" w:rsidRPr="0071752A" w:rsidRDefault="00C71950" w:rsidP="00F765EB">
      <w:pPr>
        <w:spacing w:after="0" w:line="240" w:lineRule="auto"/>
        <w:jc w:val="both"/>
        <w:rPr>
          <w:rFonts w:ascii="Times New Roman" w:hAnsi="Times New Roman" w:cs="Times New Roman"/>
        </w:rPr>
      </w:pPr>
    </w:p>
    <w:p w:rsidR="00C71950" w:rsidRPr="0071752A" w:rsidRDefault="00C71950" w:rsidP="00F765EB">
      <w:pPr>
        <w:pStyle w:val="Telobesedila2"/>
        <w:spacing w:after="0" w:line="240" w:lineRule="auto"/>
        <w:jc w:val="both"/>
        <w:rPr>
          <w:rFonts w:ascii="Times New Roman" w:hAnsi="Times New Roman" w:cs="Times New Roman"/>
        </w:rPr>
      </w:pPr>
      <w:r w:rsidRPr="0071752A">
        <w:rPr>
          <w:rFonts w:ascii="Times New Roman" w:hAnsi="Times New Roman" w:cs="Times New Roman"/>
        </w:rPr>
        <w:t>(2) Z globo 300 eurov se kaznuje za prekršek posameznik, če ravna v nasprotju s prejšnjim odstavkom.</w:t>
      </w:r>
    </w:p>
    <w:p w:rsidR="00C71950" w:rsidRPr="0071752A" w:rsidRDefault="00C71950" w:rsidP="00F765EB">
      <w:pPr>
        <w:spacing w:after="0" w:line="240" w:lineRule="auto"/>
        <w:jc w:val="both"/>
        <w:rPr>
          <w:rFonts w:ascii="Times New Roman" w:hAnsi="Times New Roman" w:cs="Times New Roman"/>
        </w:rPr>
      </w:pPr>
    </w:p>
    <w:p w:rsidR="00C71950" w:rsidRPr="0071752A" w:rsidRDefault="00C71950" w:rsidP="00F765EB">
      <w:pPr>
        <w:spacing w:after="0" w:line="240" w:lineRule="auto"/>
        <w:jc w:val="both"/>
        <w:rPr>
          <w:rFonts w:ascii="Times New Roman" w:hAnsi="Times New Roman" w:cs="Times New Roman"/>
        </w:rPr>
      </w:pPr>
      <w:r w:rsidRPr="0071752A">
        <w:rPr>
          <w:rFonts w:ascii="Times New Roman" w:hAnsi="Times New Roman" w:cs="Times New Roman"/>
        </w:rPr>
        <w:t>(3) Z globo 1.400 eurov se kaznuje za prekršek pravna oseba ali samostojni podjetnik posameznik ali posameznik, ki samostojno opravlja dejavnost, če ravna v nasprotju s prvim odstavkom tega člena, njihova odgovorna oseba pa z globo 420 eurov.</w:t>
      </w:r>
    </w:p>
    <w:p w:rsidR="00C71950" w:rsidRDefault="00C71950" w:rsidP="00F765EB">
      <w:pPr>
        <w:spacing w:after="0" w:line="240" w:lineRule="auto"/>
        <w:jc w:val="both"/>
        <w:rPr>
          <w:rFonts w:ascii="Times New Roman" w:hAnsi="Times New Roman" w:cs="Times New Roman"/>
        </w:rPr>
      </w:pPr>
    </w:p>
    <w:p w:rsidR="00C71950" w:rsidRDefault="00C71950" w:rsidP="00F765EB">
      <w:pPr>
        <w:spacing w:after="0" w:line="240" w:lineRule="auto"/>
        <w:jc w:val="both"/>
        <w:rPr>
          <w:rFonts w:ascii="Times New Roman" w:hAnsi="Times New Roman" w:cs="Times New Roman"/>
        </w:rPr>
      </w:pPr>
    </w:p>
    <w:p w:rsidR="00C71950" w:rsidRDefault="00C71950" w:rsidP="00F765EB">
      <w:pPr>
        <w:spacing w:after="0" w:line="240" w:lineRule="auto"/>
        <w:jc w:val="both"/>
        <w:rPr>
          <w:rFonts w:ascii="Times New Roman" w:hAnsi="Times New Roman" w:cs="Times New Roman"/>
        </w:rPr>
      </w:pPr>
    </w:p>
    <w:p w:rsidR="00F765EB" w:rsidRDefault="00F765EB" w:rsidP="00F765EB">
      <w:pPr>
        <w:spacing w:after="0" w:line="240" w:lineRule="auto"/>
        <w:jc w:val="both"/>
        <w:rPr>
          <w:rFonts w:ascii="Times New Roman" w:hAnsi="Times New Roman" w:cs="Times New Roman"/>
        </w:rPr>
      </w:pPr>
    </w:p>
    <w:p w:rsidR="00C71950" w:rsidRPr="0071752A" w:rsidRDefault="00C71950" w:rsidP="00F765EB">
      <w:pPr>
        <w:spacing w:after="0" w:line="240" w:lineRule="auto"/>
        <w:jc w:val="both"/>
        <w:rPr>
          <w:rFonts w:ascii="Times New Roman" w:hAnsi="Times New Roman" w:cs="Times New Roman"/>
        </w:rPr>
      </w:pPr>
    </w:p>
    <w:p w:rsidR="00C71950" w:rsidRPr="0071752A" w:rsidRDefault="00C71950" w:rsidP="00F765EB">
      <w:pPr>
        <w:spacing w:after="0" w:line="240" w:lineRule="auto"/>
        <w:jc w:val="center"/>
        <w:rPr>
          <w:rFonts w:ascii="Times New Roman" w:hAnsi="Times New Roman" w:cs="Times New Roman"/>
        </w:rPr>
      </w:pPr>
      <w:r w:rsidRPr="0071752A">
        <w:rPr>
          <w:rFonts w:ascii="Times New Roman" w:hAnsi="Times New Roman" w:cs="Times New Roman"/>
        </w:rPr>
        <w:t>54. člen</w:t>
      </w:r>
    </w:p>
    <w:p w:rsidR="00C71950" w:rsidRPr="0071752A" w:rsidRDefault="00C71950" w:rsidP="00F765EB">
      <w:pPr>
        <w:pStyle w:val="Telobesedila"/>
        <w:spacing w:after="0"/>
        <w:rPr>
          <w:sz w:val="22"/>
          <w:szCs w:val="22"/>
        </w:rPr>
      </w:pPr>
    </w:p>
    <w:p w:rsidR="00C71950" w:rsidRPr="0071752A" w:rsidRDefault="00C71950" w:rsidP="00F765EB">
      <w:pPr>
        <w:pStyle w:val="Telobesedila"/>
        <w:spacing w:after="0"/>
        <w:jc w:val="both"/>
        <w:rPr>
          <w:sz w:val="22"/>
          <w:szCs w:val="22"/>
        </w:rPr>
      </w:pPr>
      <w:r w:rsidRPr="0071752A">
        <w:rPr>
          <w:sz w:val="22"/>
          <w:szCs w:val="22"/>
        </w:rPr>
        <w:t>(1) Na pokopališča ni dovoljen dostop z vozili.</w:t>
      </w:r>
    </w:p>
    <w:p w:rsidR="00C71950" w:rsidRPr="0071752A" w:rsidRDefault="00C71950" w:rsidP="00F765EB">
      <w:pPr>
        <w:pStyle w:val="Telobesedila"/>
        <w:spacing w:after="0"/>
        <w:jc w:val="both"/>
        <w:rPr>
          <w:sz w:val="22"/>
          <w:szCs w:val="22"/>
        </w:rPr>
      </w:pPr>
    </w:p>
    <w:p w:rsidR="00C71950" w:rsidRPr="00540880" w:rsidRDefault="00C71950" w:rsidP="00F765EB">
      <w:pPr>
        <w:pStyle w:val="Telobesedila"/>
        <w:spacing w:after="0"/>
        <w:jc w:val="both"/>
        <w:rPr>
          <w:sz w:val="22"/>
          <w:szCs w:val="22"/>
        </w:rPr>
      </w:pPr>
      <w:r w:rsidRPr="00540880">
        <w:rPr>
          <w:sz w:val="22"/>
          <w:szCs w:val="22"/>
        </w:rPr>
        <w:t xml:space="preserve">(2) Ne glede na določbe prejšnjega odstavka je na pokopališčih dovoljen dostop vozil </w:t>
      </w:r>
      <w:r w:rsidRPr="00540880">
        <w:rPr>
          <w:sz w:val="22"/>
          <w:szCs w:val="22"/>
          <w:lang w:val="x-none"/>
        </w:rPr>
        <w:t>nujne medicinske pomoči, gasilsk</w:t>
      </w:r>
      <w:r w:rsidRPr="00540880">
        <w:rPr>
          <w:sz w:val="22"/>
          <w:szCs w:val="22"/>
        </w:rPr>
        <w:t>ih</w:t>
      </w:r>
      <w:r w:rsidRPr="00540880">
        <w:rPr>
          <w:sz w:val="22"/>
          <w:szCs w:val="22"/>
          <w:lang w:val="x-none"/>
        </w:rPr>
        <w:t xml:space="preserve"> vozil in vozil zaščite in reševanja pri izvajanju intervencijskih nalog</w:t>
      </w:r>
      <w:r w:rsidRPr="00540880">
        <w:rPr>
          <w:sz w:val="22"/>
          <w:szCs w:val="22"/>
        </w:rPr>
        <w:t>, vozil policije, upravljavca pokopališča in Inšpektorata Mestne uprave MOL ter koles v primeru, da ga pešec potiska ob sebi, in da je hkrati na kolesu naložen tovor.</w:t>
      </w:r>
    </w:p>
    <w:p w:rsidR="00C71950" w:rsidRPr="0071752A" w:rsidRDefault="00C71950" w:rsidP="00F765EB">
      <w:pPr>
        <w:pStyle w:val="Telobesedila"/>
        <w:spacing w:after="0"/>
        <w:jc w:val="both"/>
        <w:rPr>
          <w:sz w:val="22"/>
          <w:szCs w:val="22"/>
        </w:rPr>
      </w:pPr>
    </w:p>
    <w:p w:rsidR="00C71950" w:rsidRPr="0071752A" w:rsidRDefault="00C71950" w:rsidP="00F765EB">
      <w:pPr>
        <w:pStyle w:val="Telobesedila"/>
        <w:spacing w:after="0"/>
        <w:jc w:val="both"/>
        <w:rPr>
          <w:sz w:val="22"/>
          <w:szCs w:val="22"/>
        </w:rPr>
      </w:pPr>
      <w:r w:rsidRPr="0071752A">
        <w:rPr>
          <w:sz w:val="22"/>
          <w:szCs w:val="22"/>
        </w:rPr>
        <w:t>(3) V primerih, ko zaradi velikosti in teže materiala nagrobnih obeležij prevoz z ročnimi vozički ni primeren, lahko upravljavec pokopališča izda soglasje za prevoz materiala z motornim vozilom. Prevoz se lahko opravi le med 7. in 10. uro.</w:t>
      </w:r>
    </w:p>
    <w:p w:rsidR="00C71950" w:rsidRPr="0071752A" w:rsidRDefault="00C71950" w:rsidP="00F765EB">
      <w:pPr>
        <w:pStyle w:val="Telobesedila"/>
        <w:spacing w:after="0"/>
        <w:jc w:val="both"/>
        <w:rPr>
          <w:sz w:val="22"/>
          <w:szCs w:val="22"/>
        </w:rPr>
      </w:pPr>
    </w:p>
    <w:p w:rsidR="00C71950" w:rsidRPr="0071752A" w:rsidRDefault="00C71950" w:rsidP="00F765EB">
      <w:pPr>
        <w:pStyle w:val="Telobesedila2"/>
        <w:spacing w:after="0" w:line="240" w:lineRule="auto"/>
        <w:jc w:val="both"/>
        <w:rPr>
          <w:rFonts w:ascii="Times New Roman" w:hAnsi="Times New Roman" w:cs="Times New Roman"/>
        </w:rPr>
      </w:pPr>
      <w:r w:rsidRPr="0071752A">
        <w:rPr>
          <w:rFonts w:ascii="Times New Roman" w:hAnsi="Times New Roman" w:cs="Times New Roman"/>
        </w:rPr>
        <w:t>(4) Z globo 300 eurov se kaznuje za prekršek posameznik, če ravna v nasprotju s prvim ali tretjim odstavkom tega člena.</w:t>
      </w:r>
    </w:p>
    <w:p w:rsidR="00C71950" w:rsidRPr="0071752A" w:rsidRDefault="00C71950" w:rsidP="00F765EB">
      <w:pPr>
        <w:spacing w:after="0" w:line="240" w:lineRule="auto"/>
        <w:jc w:val="both"/>
        <w:rPr>
          <w:rFonts w:ascii="Times New Roman" w:hAnsi="Times New Roman" w:cs="Times New Roman"/>
        </w:rPr>
      </w:pPr>
    </w:p>
    <w:p w:rsidR="00C71950" w:rsidRPr="0071752A" w:rsidRDefault="00C71950" w:rsidP="00F765EB">
      <w:pPr>
        <w:spacing w:after="0" w:line="240" w:lineRule="auto"/>
        <w:jc w:val="both"/>
        <w:rPr>
          <w:rFonts w:ascii="Times New Roman" w:hAnsi="Times New Roman" w:cs="Times New Roman"/>
        </w:rPr>
      </w:pPr>
      <w:r w:rsidRPr="0071752A">
        <w:rPr>
          <w:rFonts w:ascii="Times New Roman" w:hAnsi="Times New Roman" w:cs="Times New Roman"/>
        </w:rPr>
        <w:t xml:space="preserve">(5) Z globo 1.400 eurov se kaznuje za prekršek pravna oseba ali samostojni podjetnik posameznik ali posameznik, ki samostojno opravlja dejavnost, če ravna v nasprotju s tem členom, njihova odgovorna oseba pa z globo 420 eurov.  </w:t>
      </w:r>
    </w:p>
    <w:p w:rsidR="00C71950" w:rsidRPr="0071752A" w:rsidRDefault="00C71950" w:rsidP="00F765EB">
      <w:pPr>
        <w:pStyle w:val="Brezrazmikov"/>
        <w:jc w:val="both"/>
        <w:rPr>
          <w:rFonts w:ascii="Times New Roman" w:hAnsi="Times New Roman" w:cs="Times New Roman"/>
          <w:i/>
          <w:shd w:val="clear" w:color="auto" w:fill="D9D9D9"/>
        </w:rPr>
      </w:pPr>
    </w:p>
    <w:p w:rsidR="00C71950" w:rsidRPr="0071752A" w:rsidRDefault="00C71950" w:rsidP="00F765EB">
      <w:pPr>
        <w:pStyle w:val="Naslov4"/>
        <w:spacing w:after="0"/>
        <w:rPr>
          <w:b w:val="0"/>
          <w:color w:val="auto"/>
          <w:sz w:val="22"/>
          <w:szCs w:val="22"/>
        </w:rPr>
      </w:pPr>
    </w:p>
    <w:p w:rsidR="00C71950" w:rsidRPr="0071752A" w:rsidRDefault="00C71950" w:rsidP="00F765EB">
      <w:pPr>
        <w:pStyle w:val="Naslov4"/>
        <w:spacing w:after="0"/>
        <w:rPr>
          <w:b w:val="0"/>
          <w:color w:val="auto"/>
          <w:sz w:val="22"/>
          <w:szCs w:val="22"/>
        </w:rPr>
      </w:pPr>
      <w:r w:rsidRPr="0071752A">
        <w:rPr>
          <w:b w:val="0"/>
          <w:color w:val="auto"/>
          <w:sz w:val="22"/>
          <w:szCs w:val="22"/>
        </w:rPr>
        <w:t>XXIII. NADZOR</w:t>
      </w:r>
    </w:p>
    <w:p w:rsidR="00C71950" w:rsidRPr="0071752A" w:rsidRDefault="00C71950" w:rsidP="00F765EB">
      <w:pPr>
        <w:spacing w:after="0" w:line="240" w:lineRule="auto"/>
        <w:rPr>
          <w:rFonts w:ascii="Times New Roman" w:hAnsi="Times New Roman" w:cs="Times New Roman"/>
        </w:rPr>
      </w:pPr>
    </w:p>
    <w:p w:rsidR="00C71950" w:rsidRPr="0071752A" w:rsidRDefault="00C71950" w:rsidP="00F765EB">
      <w:pPr>
        <w:spacing w:after="0" w:line="240" w:lineRule="auto"/>
        <w:jc w:val="center"/>
        <w:rPr>
          <w:rFonts w:ascii="Times New Roman" w:hAnsi="Times New Roman" w:cs="Times New Roman"/>
        </w:rPr>
      </w:pPr>
      <w:r w:rsidRPr="0071752A">
        <w:rPr>
          <w:rFonts w:ascii="Times New Roman" w:hAnsi="Times New Roman" w:cs="Times New Roman"/>
        </w:rPr>
        <w:t>55. člen</w:t>
      </w:r>
    </w:p>
    <w:p w:rsidR="00C71950" w:rsidRPr="0071752A" w:rsidRDefault="00C71950" w:rsidP="00F765EB">
      <w:pPr>
        <w:pStyle w:val="Telobesedila"/>
        <w:spacing w:after="0"/>
        <w:jc w:val="both"/>
        <w:rPr>
          <w:sz w:val="22"/>
          <w:szCs w:val="22"/>
        </w:rPr>
      </w:pPr>
    </w:p>
    <w:p w:rsidR="00C71950" w:rsidRPr="0071752A" w:rsidRDefault="00C71950" w:rsidP="00F765EB">
      <w:pPr>
        <w:pStyle w:val="Telobesedila"/>
        <w:spacing w:after="0"/>
        <w:jc w:val="both"/>
        <w:rPr>
          <w:sz w:val="22"/>
          <w:szCs w:val="22"/>
        </w:rPr>
      </w:pPr>
      <w:r w:rsidRPr="0071752A">
        <w:rPr>
          <w:sz w:val="22"/>
          <w:szCs w:val="22"/>
        </w:rPr>
        <w:t>(1) Strokovni nadzor nad izvajanjem določb tega odloka izvaja organ Mestne uprave MOL, pristojen za gospodarske javne službe.</w:t>
      </w:r>
    </w:p>
    <w:p w:rsidR="00C71950" w:rsidRPr="0071752A" w:rsidRDefault="00C71950" w:rsidP="00F765EB">
      <w:pPr>
        <w:pStyle w:val="Telobesedila"/>
        <w:spacing w:after="0"/>
        <w:jc w:val="both"/>
        <w:rPr>
          <w:sz w:val="22"/>
          <w:szCs w:val="22"/>
        </w:rPr>
      </w:pPr>
    </w:p>
    <w:p w:rsidR="00C71950" w:rsidRPr="0071752A" w:rsidRDefault="00C71950" w:rsidP="00F765EB">
      <w:pPr>
        <w:pStyle w:val="Telobesedila"/>
        <w:spacing w:after="0"/>
        <w:jc w:val="both"/>
        <w:rPr>
          <w:sz w:val="22"/>
          <w:szCs w:val="22"/>
        </w:rPr>
      </w:pPr>
      <w:r w:rsidRPr="0071752A">
        <w:rPr>
          <w:sz w:val="22"/>
          <w:szCs w:val="22"/>
        </w:rPr>
        <w:t>(2) Nadzor nad izvajanjem določb tega odloka, za katere je predpisana globa, opravlja Inšpektorat Mestne uprave MOL.</w:t>
      </w:r>
    </w:p>
    <w:p w:rsidR="00C71950" w:rsidRPr="0071752A" w:rsidRDefault="00C71950" w:rsidP="00F765EB">
      <w:pPr>
        <w:pStyle w:val="Telobesedila"/>
        <w:spacing w:after="0"/>
        <w:rPr>
          <w:sz w:val="22"/>
          <w:szCs w:val="22"/>
        </w:rPr>
      </w:pPr>
    </w:p>
    <w:p w:rsidR="00C71950" w:rsidRPr="0071752A" w:rsidRDefault="00C71950" w:rsidP="00F765EB">
      <w:pPr>
        <w:pStyle w:val="Telobesedila"/>
        <w:spacing w:after="0"/>
        <w:rPr>
          <w:sz w:val="22"/>
          <w:szCs w:val="22"/>
        </w:rPr>
      </w:pPr>
    </w:p>
    <w:p w:rsidR="00C71950" w:rsidRPr="0071752A" w:rsidRDefault="00C71950" w:rsidP="00F765EB">
      <w:pPr>
        <w:pStyle w:val="Telobesedila"/>
        <w:spacing w:after="0"/>
        <w:jc w:val="center"/>
        <w:rPr>
          <w:sz w:val="22"/>
          <w:szCs w:val="22"/>
        </w:rPr>
      </w:pPr>
      <w:r w:rsidRPr="0071752A">
        <w:rPr>
          <w:sz w:val="22"/>
          <w:szCs w:val="22"/>
        </w:rPr>
        <w:t>56. člen</w:t>
      </w:r>
    </w:p>
    <w:p w:rsidR="00C71950" w:rsidRPr="0071752A" w:rsidRDefault="00C71950" w:rsidP="00F765EB">
      <w:pPr>
        <w:pStyle w:val="Telobesedila"/>
        <w:spacing w:after="0"/>
        <w:rPr>
          <w:sz w:val="22"/>
          <w:szCs w:val="22"/>
        </w:rPr>
      </w:pPr>
    </w:p>
    <w:p w:rsidR="00C71950" w:rsidRPr="0071752A" w:rsidRDefault="00C71950" w:rsidP="00F765EB">
      <w:pPr>
        <w:pStyle w:val="Telobesedila"/>
        <w:spacing w:after="0"/>
        <w:jc w:val="both"/>
        <w:rPr>
          <w:sz w:val="22"/>
          <w:szCs w:val="22"/>
        </w:rPr>
      </w:pPr>
      <w:r w:rsidRPr="0071752A">
        <w:rPr>
          <w:sz w:val="22"/>
          <w:szCs w:val="22"/>
        </w:rPr>
        <w:t>(1) Če najemnik postavlja, spreminja ali odstranjuje spomenik, obnavlja spomenik ali grobnico ali izvaja drug poseg v prostor na pokopališču brez predhodnega soglasja upravljavca pokopališča iz tretjega odstavka 49. člena tega odloka, inšpektor Inšpektorata Mestne uprave MOL z odločbo odredi prepoved izvajanja del.</w:t>
      </w:r>
    </w:p>
    <w:p w:rsidR="00C71950" w:rsidRPr="0071752A" w:rsidRDefault="00C71950" w:rsidP="00F765EB">
      <w:pPr>
        <w:pStyle w:val="Telobesedila"/>
        <w:spacing w:after="0"/>
        <w:jc w:val="both"/>
        <w:rPr>
          <w:sz w:val="22"/>
          <w:szCs w:val="22"/>
        </w:rPr>
      </w:pPr>
    </w:p>
    <w:p w:rsidR="00C71950" w:rsidRPr="0071752A" w:rsidRDefault="00C71950" w:rsidP="00F765EB">
      <w:pPr>
        <w:pStyle w:val="Telobesedila"/>
        <w:spacing w:after="0"/>
        <w:jc w:val="both"/>
        <w:rPr>
          <w:sz w:val="22"/>
          <w:szCs w:val="22"/>
        </w:rPr>
      </w:pPr>
      <w:r w:rsidRPr="0071752A">
        <w:rPr>
          <w:sz w:val="22"/>
          <w:szCs w:val="22"/>
        </w:rPr>
        <w:t>(2) Če najemnik postavlja, spreminja ali odstranjuje spomenik, obnavlja spomenik ali grobnico ali izvaja drug poseg v prostor na pokopališču v nasprotju z izdanim predhodnim soglasjem upravljavca pokopališča iz tretjega odstavka 49. člena tega odloka, inšpektor Inšpektorata Mestne uprave MOL z odločbo odredi odpravo nepravilnosti.</w:t>
      </w:r>
    </w:p>
    <w:p w:rsidR="00C71950" w:rsidRPr="0071752A" w:rsidRDefault="00C71950" w:rsidP="00F765EB">
      <w:pPr>
        <w:pStyle w:val="Telobesedila"/>
        <w:spacing w:after="0"/>
        <w:jc w:val="both"/>
        <w:rPr>
          <w:sz w:val="22"/>
          <w:szCs w:val="22"/>
        </w:rPr>
      </w:pPr>
    </w:p>
    <w:p w:rsidR="00C71950" w:rsidRPr="0071752A" w:rsidRDefault="00C71950" w:rsidP="00F765EB">
      <w:pPr>
        <w:pStyle w:val="Telobesedila"/>
        <w:spacing w:after="0"/>
        <w:rPr>
          <w:b/>
          <w:sz w:val="22"/>
          <w:szCs w:val="22"/>
        </w:rPr>
      </w:pPr>
    </w:p>
    <w:p w:rsidR="00C71950" w:rsidRPr="0071752A" w:rsidRDefault="00C71950" w:rsidP="00F765EB">
      <w:pPr>
        <w:pStyle w:val="Telobesedila"/>
        <w:spacing w:after="0"/>
        <w:jc w:val="both"/>
        <w:rPr>
          <w:sz w:val="22"/>
          <w:szCs w:val="22"/>
        </w:rPr>
      </w:pPr>
      <w:r w:rsidRPr="0071752A">
        <w:rPr>
          <w:b/>
          <w:sz w:val="22"/>
          <w:szCs w:val="22"/>
        </w:rPr>
        <w:t>Odlok o pokopališkem redu v Mestni občini Ljubljana (Uradni list RS, št. 9/18 s 16. 2. 2018) vsebuje naslednje prehodni in končni določbi:</w:t>
      </w:r>
    </w:p>
    <w:p w:rsidR="00C71950" w:rsidRPr="0071752A" w:rsidRDefault="00C71950" w:rsidP="00F765EB">
      <w:pPr>
        <w:spacing w:after="0" w:line="240" w:lineRule="auto"/>
        <w:rPr>
          <w:rFonts w:ascii="Times New Roman" w:hAnsi="Times New Roman" w:cs="Times New Roman"/>
        </w:rPr>
      </w:pPr>
    </w:p>
    <w:p w:rsidR="00C71950" w:rsidRPr="0071752A" w:rsidRDefault="00C71950" w:rsidP="00F765EB">
      <w:pPr>
        <w:spacing w:after="0" w:line="240" w:lineRule="auto"/>
        <w:rPr>
          <w:rFonts w:ascii="Times New Roman" w:hAnsi="Times New Roman" w:cs="Times New Roman"/>
        </w:rPr>
      </w:pPr>
      <w:r w:rsidRPr="0071752A">
        <w:rPr>
          <w:rFonts w:ascii="Times New Roman" w:hAnsi="Times New Roman" w:cs="Times New Roman"/>
        </w:rPr>
        <w:t>»XXIV. PREHODNI IN KONČNI DOLOČBI</w:t>
      </w:r>
    </w:p>
    <w:p w:rsidR="00C71950" w:rsidRPr="0071752A" w:rsidRDefault="00C71950" w:rsidP="00F765EB">
      <w:pPr>
        <w:pStyle w:val="Telobesedila"/>
        <w:spacing w:after="0"/>
        <w:rPr>
          <w:strike/>
          <w:sz w:val="22"/>
          <w:szCs w:val="22"/>
        </w:rPr>
      </w:pPr>
    </w:p>
    <w:p w:rsidR="00C71950" w:rsidRPr="0071752A" w:rsidRDefault="00C71950" w:rsidP="00F765EB">
      <w:pPr>
        <w:pStyle w:val="Telobesedila"/>
        <w:spacing w:after="0"/>
        <w:jc w:val="center"/>
        <w:rPr>
          <w:sz w:val="22"/>
          <w:szCs w:val="22"/>
        </w:rPr>
      </w:pPr>
      <w:r w:rsidRPr="0071752A">
        <w:rPr>
          <w:sz w:val="22"/>
          <w:szCs w:val="22"/>
        </w:rPr>
        <w:t>57. člen</w:t>
      </w:r>
    </w:p>
    <w:p w:rsidR="00C71950" w:rsidRPr="0071752A" w:rsidRDefault="00C71950" w:rsidP="00F765EB">
      <w:pPr>
        <w:autoSpaceDE w:val="0"/>
        <w:autoSpaceDN w:val="0"/>
        <w:adjustRightInd w:val="0"/>
        <w:spacing w:after="0" w:line="240" w:lineRule="auto"/>
        <w:jc w:val="both"/>
        <w:rPr>
          <w:rFonts w:ascii="Times New Roman" w:hAnsi="Times New Roman" w:cs="Times New Roman"/>
        </w:rPr>
      </w:pPr>
    </w:p>
    <w:p w:rsidR="00C71950" w:rsidRPr="0071752A" w:rsidRDefault="00C71950" w:rsidP="00F765EB">
      <w:pPr>
        <w:autoSpaceDE w:val="0"/>
        <w:autoSpaceDN w:val="0"/>
        <w:adjustRightInd w:val="0"/>
        <w:spacing w:after="0" w:line="240" w:lineRule="auto"/>
        <w:jc w:val="both"/>
        <w:rPr>
          <w:rFonts w:ascii="Times New Roman" w:hAnsi="Times New Roman" w:cs="Times New Roman"/>
        </w:rPr>
      </w:pPr>
      <w:r w:rsidRPr="0071752A">
        <w:rPr>
          <w:rFonts w:ascii="Times New Roman" w:hAnsi="Times New Roman" w:cs="Times New Roman"/>
        </w:rPr>
        <w:t>(1) Mestni svet sprejme akt iz drugega odstavka 8. člena v enem letu po uveljavitvi tega odloka, razen če uredba Vlade Republike Slovenije, ki določa metodologijo za oblikovanje cen 24-ure dežurne službe, ne določi drugače.</w:t>
      </w:r>
    </w:p>
    <w:p w:rsidR="00C71950" w:rsidRPr="0071752A" w:rsidRDefault="00C71950" w:rsidP="00F765EB">
      <w:pPr>
        <w:pStyle w:val="Telobesedila"/>
        <w:spacing w:after="0"/>
        <w:rPr>
          <w:strike/>
          <w:sz w:val="22"/>
          <w:szCs w:val="22"/>
        </w:rPr>
      </w:pPr>
    </w:p>
    <w:p w:rsidR="00C71950" w:rsidRPr="0071752A" w:rsidRDefault="00C71950" w:rsidP="00F765EB">
      <w:pPr>
        <w:autoSpaceDE w:val="0"/>
        <w:autoSpaceDN w:val="0"/>
        <w:adjustRightInd w:val="0"/>
        <w:spacing w:after="0" w:line="240" w:lineRule="auto"/>
        <w:jc w:val="both"/>
        <w:rPr>
          <w:rFonts w:ascii="Times New Roman" w:hAnsi="Times New Roman" w:cs="Times New Roman"/>
        </w:rPr>
      </w:pPr>
      <w:r w:rsidRPr="0071752A">
        <w:rPr>
          <w:rFonts w:ascii="Times New Roman" w:hAnsi="Times New Roman" w:cs="Times New Roman"/>
        </w:rPr>
        <w:t>(2) Mestni svet sprejme sklep iz drugega odstavka 37. člena tega odloka v enem letu po uveljavitvi tega odloka.</w:t>
      </w:r>
    </w:p>
    <w:p w:rsidR="00C71950" w:rsidRPr="0071752A" w:rsidRDefault="00C71950" w:rsidP="00F765EB">
      <w:pPr>
        <w:pStyle w:val="Telobesedila"/>
        <w:spacing w:after="0"/>
        <w:rPr>
          <w:strike/>
          <w:sz w:val="22"/>
          <w:szCs w:val="22"/>
        </w:rPr>
      </w:pPr>
    </w:p>
    <w:p w:rsidR="00C71950" w:rsidRPr="0071752A" w:rsidRDefault="00C71950" w:rsidP="00F765EB">
      <w:pPr>
        <w:pStyle w:val="Telobesedila"/>
        <w:spacing w:after="0"/>
        <w:rPr>
          <w:strike/>
          <w:sz w:val="22"/>
          <w:szCs w:val="22"/>
        </w:rPr>
      </w:pPr>
    </w:p>
    <w:p w:rsidR="00C71950" w:rsidRPr="0071752A" w:rsidRDefault="00C71950" w:rsidP="00F765EB">
      <w:pPr>
        <w:spacing w:after="0" w:line="240" w:lineRule="auto"/>
        <w:jc w:val="center"/>
        <w:rPr>
          <w:rFonts w:ascii="Times New Roman" w:hAnsi="Times New Roman" w:cs="Times New Roman"/>
        </w:rPr>
      </w:pPr>
      <w:r w:rsidRPr="0071752A">
        <w:rPr>
          <w:rFonts w:ascii="Times New Roman" w:hAnsi="Times New Roman" w:cs="Times New Roman"/>
        </w:rPr>
        <w:t>58. člen</w:t>
      </w:r>
    </w:p>
    <w:p w:rsidR="00C71950" w:rsidRPr="0071752A" w:rsidRDefault="00C71950" w:rsidP="00F765EB">
      <w:pPr>
        <w:spacing w:after="0" w:line="240" w:lineRule="auto"/>
        <w:jc w:val="both"/>
        <w:rPr>
          <w:rFonts w:ascii="Times New Roman" w:hAnsi="Times New Roman" w:cs="Times New Roman"/>
        </w:rPr>
      </w:pPr>
    </w:p>
    <w:p w:rsidR="00C71950" w:rsidRPr="0071752A" w:rsidRDefault="00C71950" w:rsidP="00F765EB">
      <w:pPr>
        <w:spacing w:after="0" w:line="240" w:lineRule="auto"/>
        <w:jc w:val="both"/>
        <w:rPr>
          <w:rFonts w:ascii="Times New Roman" w:hAnsi="Times New Roman" w:cs="Times New Roman"/>
        </w:rPr>
      </w:pPr>
      <w:r w:rsidRPr="0071752A">
        <w:rPr>
          <w:rFonts w:ascii="Times New Roman" w:hAnsi="Times New Roman" w:cs="Times New Roman"/>
        </w:rPr>
        <w:t>Z dnem uveljavitve tega odloka prenehajo veljati Odlok o pogrebni in pokopališki dejavnosti (Uradni list RS, št. 116/08, 53/09, 25/11 in 53/12), Pravilnik o upepelitvi (Uradni list RS, št. 42/09) in Pravilnik o standardu za osnovni pogreb (Uradni list RS, št. 42/09).</w:t>
      </w:r>
    </w:p>
    <w:p w:rsidR="00C71950" w:rsidRPr="0071752A" w:rsidRDefault="00C71950" w:rsidP="00F765EB">
      <w:pPr>
        <w:spacing w:after="0" w:line="240" w:lineRule="auto"/>
        <w:jc w:val="both"/>
        <w:rPr>
          <w:rFonts w:ascii="Times New Roman" w:hAnsi="Times New Roman" w:cs="Times New Roman"/>
          <w:color w:val="7030A0"/>
        </w:rPr>
      </w:pPr>
    </w:p>
    <w:p w:rsidR="00C71950" w:rsidRPr="0071752A" w:rsidRDefault="00C71950" w:rsidP="00F765EB">
      <w:pPr>
        <w:spacing w:after="0" w:line="240" w:lineRule="auto"/>
        <w:jc w:val="both"/>
        <w:rPr>
          <w:rFonts w:ascii="Times New Roman" w:hAnsi="Times New Roman" w:cs="Times New Roman"/>
          <w:color w:val="7030A0"/>
        </w:rPr>
      </w:pPr>
    </w:p>
    <w:p w:rsidR="00C71950" w:rsidRPr="0071752A" w:rsidRDefault="00C71950" w:rsidP="00F765EB">
      <w:pPr>
        <w:spacing w:after="0" w:line="240" w:lineRule="auto"/>
        <w:jc w:val="center"/>
        <w:rPr>
          <w:rFonts w:ascii="Times New Roman" w:hAnsi="Times New Roman" w:cs="Times New Roman"/>
        </w:rPr>
      </w:pPr>
      <w:r w:rsidRPr="0071752A">
        <w:rPr>
          <w:rFonts w:ascii="Times New Roman" w:hAnsi="Times New Roman" w:cs="Times New Roman"/>
        </w:rPr>
        <w:t>59. člen</w:t>
      </w:r>
    </w:p>
    <w:p w:rsidR="00C71950" w:rsidRPr="0071752A" w:rsidRDefault="00C71950" w:rsidP="00F765EB">
      <w:pPr>
        <w:spacing w:after="0" w:line="240" w:lineRule="auto"/>
        <w:jc w:val="center"/>
        <w:rPr>
          <w:rFonts w:ascii="Times New Roman" w:hAnsi="Times New Roman" w:cs="Times New Roman"/>
        </w:rPr>
      </w:pPr>
    </w:p>
    <w:p w:rsidR="00C71950" w:rsidRPr="0071752A" w:rsidRDefault="00C71950" w:rsidP="00F765EB">
      <w:pPr>
        <w:spacing w:after="0" w:line="240" w:lineRule="auto"/>
        <w:jc w:val="both"/>
        <w:rPr>
          <w:rFonts w:ascii="Times New Roman" w:hAnsi="Times New Roman" w:cs="Times New Roman"/>
        </w:rPr>
      </w:pPr>
      <w:r w:rsidRPr="0071752A">
        <w:rPr>
          <w:rFonts w:ascii="Times New Roman" w:hAnsi="Times New Roman" w:cs="Times New Roman"/>
        </w:rPr>
        <w:t>Ta odlok začne veljati petnajsti dan po objavi v Uradnem listu Republike Slovenije.«.</w:t>
      </w:r>
    </w:p>
    <w:p w:rsidR="00C71950" w:rsidRPr="0071752A" w:rsidRDefault="00C71950" w:rsidP="00F765EB">
      <w:pPr>
        <w:spacing w:after="0" w:line="240" w:lineRule="auto"/>
        <w:jc w:val="both"/>
        <w:rPr>
          <w:rFonts w:ascii="Times New Roman" w:hAnsi="Times New Roman" w:cs="Times New Roman"/>
          <w:color w:val="7030A0"/>
        </w:rPr>
      </w:pPr>
    </w:p>
    <w:p w:rsidR="00C71950" w:rsidRPr="0071752A" w:rsidRDefault="00C71950" w:rsidP="00F765EB">
      <w:pPr>
        <w:spacing w:after="0" w:line="240" w:lineRule="auto"/>
        <w:rPr>
          <w:rFonts w:ascii="Times New Roman" w:hAnsi="Times New Roman" w:cs="Times New Roman"/>
          <w:color w:val="7030A0"/>
        </w:rPr>
      </w:pPr>
    </w:p>
    <w:p w:rsidR="00C71950" w:rsidRPr="0071752A" w:rsidRDefault="00C71950" w:rsidP="00F765EB">
      <w:pPr>
        <w:pStyle w:val="esegmentt"/>
        <w:spacing w:after="0" w:line="240" w:lineRule="auto"/>
        <w:jc w:val="both"/>
        <w:rPr>
          <w:rFonts w:eastAsiaTheme="minorHAnsi"/>
          <w:b w:val="0"/>
          <w:bCs w:val="0"/>
          <w:color w:val="auto"/>
          <w:sz w:val="22"/>
          <w:szCs w:val="22"/>
          <w:lang w:eastAsia="en-US"/>
        </w:rPr>
      </w:pPr>
      <w:r w:rsidRPr="0071752A">
        <w:rPr>
          <w:rFonts w:eastAsiaTheme="minorHAnsi"/>
          <w:bCs w:val="0"/>
          <w:color w:val="auto"/>
          <w:sz w:val="22"/>
          <w:szCs w:val="22"/>
          <w:lang w:eastAsia="en-US"/>
        </w:rPr>
        <w:t>Popravek Odloka o pokopališkem redu v Mestni občini Ljubljana (Uradni list RS, št. 64/18 z 28. 9. 2018),</w:t>
      </w:r>
      <w:r w:rsidRPr="0071752A">
        <w:rPr>
          <w:rFonts w:eastAsiaTheme="minorHAnsi"/>
          <w:b w:val="0"/>
          <w:bCs w:val="0"/>
          <w:color w:val="auto"/>
          <w:sz w:val="22"/>
          <w:szCs w:val="22"/>
          <w:lang w:eastAsia="en-US"/>
        </w:rPr>
        <w:t xml:space="preserve"> ki popravlja odlok tako</w:t>
      </w:r>
      <w:r w:rsidRPr="0071752A">
        <w:rPr>
          <w:b w:val="0"/>
          <w:color w:val="auto"/>
          <w:sz w:val="22"/>
          <w:szCs w:val="22"/>
        </w:rPr>
        <w:t>, da se v 58. členu beseda »upepeljevanju« nadomesti z besedo »upepelitvi« in številki »4/94« nadomesti s številkama »42/09«.</w:t>
      </w:r>
    </w:p>
    <w:p w:rsidR="00C71950" w:rsidRPr="0071752A" w:rsidRDefault="00C71950" w:rsidP="00F765EB">
      <w:pPr>
        <w:spacing w:after="0" w:line="240" w:lineRule="auto"/>
        <w:rPr>
          <w:rFonts w:ascii="Times New Roman" w:hAnsi="Times New Roman" w:cs="Times New Roman"/>
          <w:color w:val="7030A0"/>
        </w:rPr>
      </w:pPr>
    </w:p>
    <w:p w:rsidR="00C71950" w:rsidRPr="00540880" w:rsidRDefault="00C71950" w:rsidP="00F765EB">
      <w:pPr>
        <w:spacing w:after="0" w:line="240" w:lineRule="auto"/>
        <w:rPr>
          <w:rFonts w:ascii="Times New Roman" w:hAnsi="Times New Roman" w:cs="Times New Roman"/>
        </w:rPr>
      </w:pPr>
    </w:p>
    <w:p w:rsidR="00C71950" w:rsidRPr="00540880" w:rsidRDefault="00C71950" w:rsidP="00F765EB">
      <w:pPr>
        <w:pStyle w:val="Default"/>
        <w:rPr>
          <w:b/>
          <w:bCs/>
          <w:color w:val="auto"/>
          <w:sz w:val="22"/>
          <w:szCs w:val="22"/>
        </w:rPr>
      </w:pPr>
      <w:r w:rsidRPr="00540880">
        <w:rPr>
          <w:b/>
          <w:bCs/>
          <w:color w:val="auto"/>
          <w:sz w:val="22"/>
          <w:szCs w:val="22"/>
        </w:rPr>
        <w:t xml:space="preserve">Odlok o dopolnitvah Odloka o pokopališkem redu v Mestni občini Ljubljana (Uradni list RS, št. 184/21 s 26. 11. 2021) vsebuje naslednjo končno določbo: </w:t>
      </w:r>
    </w:p>
    <w:p w:rsidR="00C71950" w:rsidRPr="00540880" w:rsidRDefault="00C71950" w:rsidP="00F765EB">
      <w:pPr>
        <w:spacing w:after="0" w:line="240" w:lineRule="auto"/>
        <w:rPr>
          <w:rFonts w:ascii="Times New Roman" w:hAnsi="Times New Roman" w:cs="Times New Roman"/>
        </w:rPr>
      </w:pPr>
    </w:p>
    <w:p w:rsidR="00C71950" w:rsidRPr="00540880" w:rsidRDefault="00C71950" w:rsidP="00F765EB">
      <w:pPr>
        <w:pStyle w:val="Telobesedila"/>
        <w:spacing w:after="0"/>
        <w:jc w:val="center"/>
        <w:rPr>
          <w:b/>
          <w:sz w:val="22"/>
          <w:szCs w:val="22"/>
        </w:rPr>
      </w:pPr>
      <w:r w:rsidRPr="00540880">
        <w:rPr>
          <w:b/>
          <w:sz w:val="22"/>
          <w:szCs w:val="22"/>
        </w:rPr>
        <w:t>»3. člen</w:t>
      </w:r>
    </w:p>
    <w:p w:rsidR="00C71950" w:rsidRPr="00540880" w:rsidRDefault="00C71950" w:rsidP="00F765EB">
      <w:pPr>
        <w:pStyle w:val="Telobesedila"/>
        <w:spacing w:after="0"/>
        <w:jc w:val="center"/>
        <w:rPr>
          <w:sz w:val="22"/>
          <w:szCs w:val="22"/>
        </w:rPr>
      </w:pPr>
    </w:p>
    <w:p w:rsidR="00C71950" w:rsidRPr="00540880" w:rsidRDefault="00C71950" w:rsidP="00F765EB">
      <w:pPr>
        <w:spacing w:after="0" w:line="240" w:lineRule="auto"/>
        <w:jc w:val="both"/>
        <w:rPr>
          <w:rFonts w:ascii="Times New Roman" w:hAnsi="Times New Roman" w:cs="Times New Roman"/>
        </w:rPr>
      </w:pPr>
      <w:r w:rsidRPr="00540880">
        <w:rPr>
          <w:rFonts w:ascii="Times New Roman" w:hAnsi="Times New Roman" w:cs="Times New Roman"/>
        </w:rPr>
        <w:t>Ta odlok začne veljati petnajsti dan po objavi v Uradnem listu Republike Slovenije.«.</w:t>
      </w:r>
    </w:p>
    <w:p w:rsidR="00C71950" w:rsidRPr="0033771E" w:rsidRDefault="00C71950" w:rsidP="00F765EB">
      <w:pPr>
        <w:spacing w:after="0" w:line="240" w:lineRule="auto"/>
        <w:jc w:val="both"/>
        <w:rPr>
          <w:rFonts w:ascii="Times New Roman" w:hAnsi="Times New Roman" w:cs="Times New Roman"/>
          <w:color w:val="FF0000"/>
        </w:rPr>
      </w:pPr>
    </w:p>
    <w:p w:rsidR="00C71950" w:rsidRPr="005146F9" w:rsidRDefault="00C71950" w:rsidP="00F765EB">
      <w:pPr>
        <w:spacing w:after="0" w:line="240" w:lineRule="auto"/>
        <w:rPr>
          <w:rFonts w:ascii="Times New Roman" w:hAnsi="Times New Roman" w:cs="Times New Roman"/>
        </w:rPr>
      </w:pPr>
    </w:p>
    <w:p w:rsidR="00C71950" w:rsidRPr="005146F9" w:rsidRDefault="00C71950" w:rsidP="00F765EB">
      <w:pPr>
        <w:pStyle w:val="Default"/>
        <w:rPr>
          <w:b/>
          <w:bCs/>
          <w:color w:val="auto"/>
          <w:sz w:val="22"/>
          <w:szCs w:val="22"/>
        </w:rPr>
      </w:pPr>
      <w:r w:rsidRPr="005146F9">
        <w:rPr>
          <w:b/>
          <w:bCs/>
          <w:color w:val="auto"/>
          <w:sz w:val="22"/>
          <w:szCs w:val="22"/>
        </w:rPr>
        <w:t>Odlok o dopolnitvah Odloka o pokopališkem redu v Mestni občini Lj</w:t>
      </w:r>
      <w:r w:rsidR="005146F9" w:rsidRPr="005146F9">
        <w:rPr>
          <w:b/>
          <w:bCs/>
          <w:color w:val="auto"/>
          <w:sz w:val="22"/>
          <w:szCs w:val="22"/>
        </w:rPr>
        <w:t>ubljana (Uradni list RS, št. 108/24 z 20. 12. 2024</w:t>
      </w:r>
      <w:r w:rsidRPr="005146F9">
        <w:rPr>
          <w:b/>
          <w:bCs/>
          <w:color w:val="auto"/>
          <w:sz w:val="22"/>
          <w:szCs w:val="22"/>
        </w:rPr>
        <w:t xml:space="preserve">) vsebuje naslednjo končno določbo: </w:t>
      </w:r>
    </w:p>
    <w:p w:rsidR="00C71950" w:rsidRPr="005146F9" w:rsidRDefault="00C71950" w:rsidP="00F765EB">
      <w:pPr>
        <w:spacing w:after="0" w:line="240" w:lineRule="auto"/>
        <w:rPr>
          <w:rFonts w:ascii="Times New Roman" w:hAnsi="Times New Roman" w:cs="Times New Roman"/>
        </w:rPr>
      </w:pPr>
    </w:p>
    <w:p w:rsidR="005139BA" w:rsidRPr="005146F9" w:rsidRDefault="005139BA" w:rsidP="005139BA">
      <w:pPr>
        <w:spacing w:after="0"/>
        <w:jc w:val="center"/>
        <w:rPr>
          <w:rFonts w:ascii="Times New Roman" w:hAnsi="Times New Roman" w:cs="Times New Roman"/>
          <w:b/>
        </w:rPr>
      </w:pPr>
      <w:r w:rsidRPr="005146F9">
        <w:rPr>
          <w:rFonts w:ascii="Times New Roman" w:hAnsi="Times New Roman" w:cs="Times New Roman"/>
          <w:b/>
        </w:rPr>
        <w:t>»KONČNA DOLOČBA</w:t>
      </w:r>
    </w:p>
    <w:p w:rsidR="005139BA" w:rsidRPr="005146F9" w:rsidRDefault="005139BA" w:rsidP="00F765EB">
      <w:pPr>
        <w:spacing w:after="0" w:line="240" w:lineRule="auto"/>
        <w:rPr>
          <w:rFonts w:ascii="Times New Roman" w:hAnsi="Times New Roman" w:cs="Times New Roman"/>
        </w:rPr>
      </w:pPr>
    </w:p>
    <w:p w:rsidR="00C71950" w:rsidRPr="005146F9" w:rsidRDefault="00C71950" w:rsidP="00F765EB">
      <w:pPr>
        <w:pStyle w:val="Telobesedila"/>
        <w:spacing w:after="0"/>
        <w:jc w:val="center"/>
        <w:rPr>
          <w:b/>
          <w:sz w:val="22"/>
          <w:szCs w:val="22"/>
        </w:rPr>
      </w:pPr>
      <w:r w:rsidRPr="005146F9">
        <w:rPr>
          <w:b/>
          <w:sz w:val="22"/>
          <w:szCs w:val="22"/>
        </w:rPr>
        <w:t>3. člen</w:t>
      </w:r>
    </w:p>
    <w:p w:rsidR="00C71950" w:rsidRPr="005146F9" w:rsidRDefault="00C71950" w:rsidP="00F765EB">
      <w:pPr>
        <w:pStyle w:val="Telobesedila"/>
        <w:spacing w:after="0"/>
        <w:jc w:val="center"/>
        <w:rPr>
          <w:sz w:val="22"/>
          <w:szCs w:val="22"/>
        </w:rPr>
      </w:pPr>
    </w:p>
    <w:p w:rsidR="00C71950" w:rsidRPr="005146F9" w:rsidRDefault="00C71950" w:rsidP="00F765EB">
      <w:pPr>
        <w:spacing w:after="0" w:line="240" w:lineRule="auto"/>
        <w:jc w:val="both"/>
        <w:rPr>
          <w:rFonts w:ascii="Times New Roman" w:hAnsi="Times New Roman" w:cs="Times New Roman"/>
        </w:rPr>
      </w:pPr>
      <w:r w:rsidRPr="005146F9">
        <w:rPr>
          <w:rFonts w:ascii="Times New Roman" w:hAnsi="Times New Roman" w:cs="Times New Roman"/>
        </w:rPr>
        <w:t>Ta odlok začne veljati petnajsti dan po objavi v Uradnem listu Republike Slovenije.«.</w:t>
      </w:r>
    </w:p>
    <w:p w:rsidR="00C71950" w:rsidRPr="005146F9" w:rsidRDefault="00C71950" w:rsidP="00F765EB">
      <w:pPr>
        <w:spacing w:after="0" w:line="240" w:lineRule="auto"/>
        <w:jc w:val="both"/>
        <w:rPr>
          <w:rFonts w:ascii="Times New Roman" w:hAnsi="Times New Roman" w:cs="Times New Roman"/>
        </w:rPr>
      </w:pPr>
    </w:p>
    <w:p w:rsidR="00C71950" w:rsidRPr="005146F9" w:rsidRDefault="00C71950" w:rsidP="00F765EB">
      <w:pPr>
        <w:spacing w:after="0" w:line="240" w:lineRule="auto"/>
        <w:rPr>
          <w:rFonts w:ascii="Times New Roman" w:eastAsia="Times New Roman" w:hAnsi="Times New Roman" w:cs="Times New Roman"/>
          <w:lang w:eastAsia="sl-SI"/>
        </w:rPr>
      </w:pPr>
    </w:p>
    <w:p w:rsidR="00C71950" w:rsidRPr="005B1BF9" w:rsidRDefault="00C71950" w:rsidP="00F765EB">
      <w:pPr>
        <w:spacing w:after="0" w:line="240" w:lineRule="auto"/>
        <w:jc w:val="right"/>
        <w:rPr>
          <w:rFonts w:ascii="Times New Roman" w:hAnsi="Times New Roman" w:cs="Times New Roman"/>
          <w:b/>
        </w:rPr>
      </w:pPr>
    </w:p>
    <w:p w:rsidR="00C71950" w:rsidRPr="005B1BF9" w:rsidRDefault="00C71950" w:rsidP="00F765EB">
      <w:pPr>
        <w:spacing w:after="0" w:line="240" w:lineRule="auto"/>
        <w:jc w:val="right"/>
        <w:rPr>
          <w:rFonts w:ascii="Times New Roman" w:hAnsi="Times New Roman" w:cs="Times New Roman"/>
          <w:b/>
        </w:rPr>
      </w:pPr>
    </w:p>
    <w:p w:rsidR="00C71950" w:rsidRPr="005B1BF9" w:rsidRDefault="00C71950" w:rsidP="00F765EB">
      <w:pPr>
        <w:spacing w:after="0" w:line="240" w:lineRule="auto"/>
        <w:jc w:val="right"/>
        <w:rPr>
          <w:rFonts w:ascii="Times New Roman" w:hAnsi="Times New Roman" w:cs="Times New Roman"/>
          <w:b/>
        </w:rPr>
      </w:pPr>
    </w:p>
    <w:p w:rsidR="00C71950" w:rsidRDefault="00C71950" w:rsidP="00F765EB">
      <w:pPr>
        <w:spacing w:after="0" w:line="240" w:lineRule="auto"/>
      </w:pPr>
    </w:p>
    <w:p w:rsidR="00C71950" w:rsidRPr="008D4836" w:rsidRDefault="00C71950" w:rsidP="00F765EB">
      <w:pPr>
        <w:spacing w:after="0" w:line="240" w:lineRule="auto"/>
        <w:rPr>
          <w:rFonts w:ascii="Times New Roman" w:hAnsi="Times New Roman" w:cs="Times New Roman"/>
        </w:rPr>
      </w:pPr>
    </w:p>
    <w:p w:rsidR="00C71950" w:rsidRPr="0071752A" w:rsidRDefault="00C71950" w:rsidP="00F765EB">
      <w:pPr>
        <w:autoSpaceDE w:val="0"/>
        <w:autoSpaceDN w:val="0"/>
        <w:adjustRightInd w:val="0"/>
        <w:spacing w:after="0" w:line="240" w:lineRule="auto"/>
        <w:rPr>
          <w:rFonts w:ascii="Times New Roman" w:hAnsi="Times New Roman" w:cs="Times New Roman"/>
          <w:b/>
          <w:bCs/>
          <w:color w:val="000000"/>
        </w:rPr>
      </w:pPr>
    </w:p>
    <w:p w:rsidR="00C71950" w:rsidRPr="0071752A" w:rsidRDefault="00C71950" w:rsidP="00F765EB">
      <w:pPr>
        <w:autoSpaceDE w:val="0"/>
        <w:autoSpaceDN w:val="0"/>
        <w:adjustRightInd w:val="0"/>
        <w:spacing w:after="0" w:line="240" w:lineRule="auto"/>
        <w:rPr>
          <w:rFonts w:ascii="Times New Roman" w:hAnsi="Times New Roman" w:cs="Times New Roman"/>
          <w:b/>
          <w:bCs/>
          <w:color w:val="000000"/>
        </w:rPr>
      </w:pPr>
    </w:p>
    <w:p w:rsidR="00C71950" w:rsidRPr="008D4836" w:rsidRDefault="00C71950" w:rsidP="00F765EB">
      <w:pPr>
        <w:spacing w:after="0" w:line="240" w:lineRule="auto"/>
        <w:rPr>
          <w:rFonts w:ascii="Times New Roman" w:hAnsi="Times New Roman" w:cs="Times New Roman"/>
        </w:rPr>
      </w:pPr>
    </w:p>
    <w:p w:rsidR="00156723" w:rsidRDefault="00156723" w:rsidP="00F765EB">
      <w:pPr>
        <w:spacing w:after="0" w:line="240" w:lineRule="auto"/>
      </w:pPr>
    </w:p>
    <w:sectPr w:rsidR="00156723" w:rsidSect="005F0F43">
      <w:footerReference w:type="default" r:id="rId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5EB" w:rsidRDefault="00F765EB" w:rsidP="00F765EB">
      <w:pPr>
        <w:spacing w:after="0" w:line="240" w:lineRule="auto"/>
      </w:pPr>
      <w:r>
        <w:separator/>
      </w:r>
    </w:p>
  </w:endnote>
  <w:endnote w:type="continuationSeparator" w:id="0">
    <w:p w:rsidR="00F765EB" w:rsidRDefault="00F765EB" w:rsidP="00F76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202588"/>
      <w:docPartObj>
        <w:docPartGallery w:val="Page Numbers (Bottom of Page)"/>
        <w:docPartUnique/>
      </w:docPartObj>
    </w:sdtPr>
    <w:sdtEndPr/>
    <w:sdtContent>
      <w:p w:rsidR="00F765EB" w:rsidRDefault="00F765EB">
        <w:pPr>
          <w:pStyle w:val="Noga"/>
          <w:jc w:val="center"/>
        </w:pPr>
        <w:r>
          <w:fldChar w:fldCharType="begin"/>
        </w:r>
        <w:r>
          <w:instrText>PAGE   \* MERGEFORMAT</w:instrText>
        </w:r>
        <w:r>
          <w:fldChar w:fldCharType="separate"/>
        </w:r>
        <w:r w:rsidR="00243735">
          <w:rPr>
            <w:noProof/>
          </w:rPr>
          <w:t>15</w:t>
        </w:r>
        <w:r>
          <w:fldChar w:fldCharType="end"/>
        </w:r>
      </w:p>
    </w:sdtContent>
  </w:sdt>
  <w:p w:rsidR="003D0B89" w:rsidRDefault="0024373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5EB" w:rsidRDefault="00F765EB" w:rsidP="00F765EB">
      <w:pPr>
        <w:spacing w:after="0" w:line="240" w:lineRule="auto"/>
      </w:pPr>
      <w:r>
        <w:separator/>
      </w:r>
    </w:p>
  </w:footnote>
  <w:footnote w:type="continuationSeparator" w:id="0">
    <w:p w:rsidR="00F765EB" w:rsidRDefault="00F765EB" w:rsidP="00F76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81AE484"/>
    <w:lvl w:ilvl="0">
      <w:start w:val="1"/>
      <w:numFmt w:val="bullet"/>
      <w:pStyle w:val="Oznaenseznam2"/>
      <w:lvlText w:val=""/>
      <w:lvlJc w:val="left"/>
      <w:pPr>
        <w:tabs>
          <w:tab w:val="num" w:pos="643"/>
        </w:tabs>
        <w:ind w:left="643" w:hanging="360"/>
      </w:pPr>
      <w:rPr>
        <w:rFonts w:ascii="Symbol" w:hAnsi="Symbol" w:hint="default"/>
      </w:rPr>
    </w:lvl>
  </w:abstractNum>
  <w:abstractNum w:abstractNumId="1" w15:restartNumberingAfterBreak="0">
    <w:nsid w:val="56205E98"/>
    <w:multiLevelType w:val="hybridMultilevel"/>
    <w:tmpl w:val="EF66CC2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5BC013B0"/>
    <w:multiLevelType w:val="hybridMultilevel"/>
    <w:tmpl w:val="15C8F238"/>
    <w:lvl w:ilvl="0" w:tplc="D2D26A44">
      <w:start w:val="1"/>
      <w:numFmt w:val="decimal"/>
      <w:lvlText w:val="%1. člen"/>
      <w:lvlJc w:val="center"/>
      <w:pPr>
        <w:ind w:left="720" w:hanging="360"/>
      </w:pPr>
      <w:rPr>
        <w:rFonts w:ascii="Times New Roman" w:hAnsi="Times New Roman" w:cs="Times New Roman" w:hint="default"/>
        <w:b w:val="0"/>
        <w:i w:val="0"/>
        <w:caps w:val="0"/>
        <w:strike w:val="0"/>
        <w:dstrike w:val="0"/>
        <w:vanish w:val="0"/>
        <w:color w:val="000000"/>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DFF2BB2"/>
    <w:multiLevelType w:val="hybridMultilevel"/>
    <w:tmpl w:val="48D44F66"/>
    <w:lvl w:ilvl="0" w:tplc="0C0A5BEE">
      <w:start w:val="1"/>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950"/>
    <w:rsid w:val="00156723"/>
    <w:rsid w:val="00243735"/>
    <w:rsid w:val="005139BA"/>
    <w:rsid w:val="005146F9"/>
    <w:rsid w:val="005F3C4E"/>
    <w:rsid w:val="006B578B"/>
    <w:rsid w:val="00C71950"/>
    <w:rsid w:val="00F765E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91C80"/>
  <w15:chartTrackingRefBased/>
  <w15:docId w15:val="{7ABA6B96-A88F-4ABB-A885-4BAC4AB5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71950"/>
    <w:pPr>
      <w:spacing w:after="200" w:line="276" w:lineRule="auto"/>
    </w:pPr>
  </w:style>
  <w:style w:type="paragraph" w:styleId="Naslov1">
    <w:name w:val="heading 1"/>
    <w:basedOn w:val="Navaden"/>
    <w:link w:val="Naslov1Znak"/>
    <w:uiPriority w:val="9"/>
    <w:qFormat/>
    <w:rsid w:val="00C71950"/>
    <w:pPr>
      <w:spacing w:after="240" w:line="240" w:lineRule="auto"/>
      <w:outlineLvl w:val="0"/>
    </w:pPr>
    <w:rPr>
      <w:rFonts w:ascii="Times New Roman" w:eastAsia="Times New Roman" w:hAnsi="Times New Roman" w:cs="Times New Roman"/>
      <w:b/>
      <w:bCs/>
      <w:color w:val="00FF00"/>
      <w:kern w:val="36"/>
      <w:sz w:val="55"/>
      <w:szCs w:val="55"/>
      <w:lang w:eastAsia="sl-SI"/>
    </w:rPr>
  </w:style>
  <w:style w:type="paragraph" w:styleId="Naslov3">
    <w:name w:val="heading 3"/>
    <w:basedOn w:val="Navaden"/>
    <w:link w:val="Naslov3Znak"/>
    <w:uiPriority w:val="9"/>
    <w:qFormat/>
    <w:rsid w:val="00C71950"/>
    <w:pPr>
      <w:spacing w:after="210" w:line="240" w:lineRule="auto"/>
      <w:outlineLvl w:val="2"/>
    </w:pPr>
    <w:rPr>
      <w:rFonts w:ascii="Times New Roman" w:eastAsia="Times New Roman" w:hAnsi="Times New Roman" w:cs="Times New Roman"/>
      <w:b/>
      <w:bCs/>
      <w:color w:val="6B7E9D"/>
      <w:sz w:val="29"/>
      <w:szCs w:val="29"/>
      <w:lang w:eastAsia="sl-SI"/>
    </w:rPr>
  </w:style>
  <w:style w:type="paragraph" w:styleId="Naslov4">
    <w:name w:val="heading 4"/>
    <w:basedOn w:val="Navaden"/>
    <w:link w:val="Naslov4Znak"/>
    <w:uiPriority w:val="9"/>
    <w:qFormat/>
    <w:rsid w:val="00C71950"/>
    <w:pPr>
      <w:spacing w:after="240" w:line="240" w:lineRule="auto"/>
      <w:outlineLvl w:val="3"/>
    </w:pPr>
    <w:rPr>
      <w:rFonts w:ascii="Times New Roman" w:eastAsia="Times New Roman" w:hAnsi="Times New Roman" w:cs="Times New Roman"/>
      <w:b/>
      <w:bCs/>
      <w:color w:val="003D7D"/>
      <w:sz w:val="29"/>
      <w:szCs w:val="29"/>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71950"/>
    <w:rPr>
      <w:rFonts w:ascii="Times New Roman" w:eastAsia="Times New Roman" w:hAnsi="Times New Roman" w:cs="Times New Roman"/>
      <w:b/>
      <w:bCs/>
      <w:color w:val="00FF00"/>
      <w:kern w:val="36"/>
      <w:sz w:val="55"/>
      <w:szCs w:val="55"/>
      <w:lang w:eastAsia="sl-SI"/>
    </w:rPr>
  </w:style>
  <w:style w:type="character" w:customStyle="1" w:styleId="Naslov3Znak">
    <w:name w:val="Naslov 3 Znak"/>
    <w:basedOn w:val="Privzetapisavaodstavka"/>
    <w:link w:val="Naslov3"/>
    <w:uiPriority w:val="9"/>
    <w:rsid w:val="00C71950"/>
    <w:rPr>
      <w:rFonts w:ascii="Times New Roman" w:eastAsia="Times New Roman" w:hAnsi="Times New Roman" w:cs="Times New Roman"/>
      <w:b/>
      <w:bCs/>
      <w:color w:val="6B7E9D"/>
      <w:sz w:val="29"/>
      <w:szCs w:val="29"/>
      <w:lang w:eastAsia="sl-SI"/>
    </w:rPr>
  </w:style>
  <w:style w:type="character" w:customStyle="1" w:styleId="Naslov4Znak">
    <w:name w:val="Naslov 4 Znak"/>
    <w:basedOn w:val="Privzetapisavaodstavka"/>
    <w:link w:val="Naslov4"/>
    <w:uiPriority w:val="9"/>
    <w:rsid w:val="00C71950"/>
    <w:rPr>
      <w:rFonts w:ascii="Times New Roman" w:eastAsia="Times New Roman" w:hAnsi="Times New Roman" w:cs="Times New Roman"/>
      <w:b/>
      <w:bCs/>
      <w:color w:val="003D7D"/>
      <w:sz w:val="29"/>
      <w:szCs w:val="29"/>
      <w:lang w:eastAsia="sl-SI"/>
    </w:rPr>
  </w:style>
  <w:style w:type="paragraph" w:styleId="Navadensplet">
    <w:name w:val="Normal (Web)"/>
    <w:basedOn w:val="Navaden"/>
    <w:uiPriority w:val="99"/>
    <w:unhideWhenUsed/>
    <w:rsid w:val="00C71950"/>
    <w:pPr>
      <w:spacing w:after="210" w:line="240" w:lineRule="auto"/>
    </w:pPr>
    <w:rPr>
      <w:rFonts w:ascii="Times New Roman" w:eastAsia="Times New Roman" w:hAnsi="Times New Roman" w:cs="Times New Roman"/>
      <w:color w:val="333333"/>
      <w:sz w:val="18"/>
      <w:szCs w:val="18"/>
      <w:lang w:eastAsia="sl-SI"/>
    </w:rPr>
  </w:style>
  <w:style w:type="paragraph" w:customStyle="1" w:styleId="esegmentt">
    <w:name w:val="esegment_t"/>
    <w:basedOn w:val="Navaden"/>
    <w:rsid w:val="00C71950"/>
    <w:pPr>
      <w:spacing w:after="210" w:line="360" w:lineRule="atLeast"/>
      <w:jc w:val="center"/>
    </w:pPr>
    <w:rPr>
      <w:rFonts w:ascii="Times New Roman" w:eastAsia="Times New Roman" w:hAnsi="Times New Roman" w:cs="Times New Roman"/>
      <w:b/>
      <w:bCs/>
      <w:color w:val="6B7E9D"/>
      <w:sz w:val="31"/>
      <w:szCs w:val="31"/>
      <w:lang w:eastAsia="sl-SI"/>
    </w:rPr>
  </w:style>
  <w:style w:type="paragraph" w:customStyle="1" w:styleId="Default">
    <w:name w:val="Default"/>
    <w:rsid w:val="00C71950"/>
    <w:pPr>
      <w:autoSpaceDE w:val="0"/>
      <w:autoSpaceDN w:val="0"/>
      <w:adjustRightInd w:val="0"/>
      <w:spacing w:after="0" w:line="240" w:lineRule="auto"/>
    </w:pPr>
    <w:rPr>
      <w:rFonts w:ascii="Times New Roman" w:hAnsi="Times New Roman" w:cs="Times New Roman"/>
      <w:color w:val="000000"/>
      <w:sz w:val="24"/>
      <w:szCs w:val="24"/>
    </w:rPr>
  </w:style>
  <w:style w:type="paragraph" w:styleId="Odstavekseznama">
    <w:name w:val="List Paragraph"/>
    <w:basedOn w:val="Navaden"/>
    <w:uiPriority w:val="34"/>
    <w:qFormat/>
    <w:rsid w:val="00C71950"/>
    <w:pPr>
      <w:ind w:left="720"/>
      <w:contextualSpacing/>
    </w:pPr>
  </w:style>
  <w:style w:type="paragraph" w:styleId="Telobesedila">
    <w:name w:val="Body Text"/>
    <w:basedOn w:val="Navaden"/>
    <w:link w:val="TelobesedilaZnak"/>
    <w:uiPriority w:val="99"/>
    <w:unhideWhenUsed/>
    <w:rsid w:val="00C71950"/>
    <w:pPr>
      <w:spacing w:after="120" w:line="240" w:lineRule="auto"/>
    </w:pPr>
    <w:rPr>
      <w:rFonts w:ascii="Times New Roman" w:eastAsia="Times New Roman" w:hAnsi="Times New Roman" w:cs="Times New Roman"/>
      <w:sz w:val="20"/>
      <w:szCs w:val="20"/>
      <w:lang w:eastAsia="sl-SI"/>
    </w:rPr>
  </w:style>
  <w:style w:type="character" w:customStyle="1" w:styleId="TelobesedilaZnak">
    <w:name w:val="Telo besedila Znak"/>
    <w:basedOn w:val="Privzetapisavaodstavka"/>
    <w:link w:val="Telobesedila"/>
    <w:uiPriority w:val="99"/>
    <w:rsid w:val="00C71950"/>
    <w:rPr>
      <w:rFonts w:ascii="Times New Roman" w:eastAsia="Times New Roman" w:hAnsi="Times New Roman" w:cs="Times New Roman"/>
      <w:sz w:val="20"/>
      <w:szCs w:val="20"/>
      <w:lang w:eastAsia="sl-SI"/>
    </w:rPr>
  </w:style>
  <w:style w:type="character" w:customStyle="1" w:styleId="besediloZnak">
    <w:name w:val="besedilo Znak"/>
    <w:basedOn w:val="Privzetapisavaodstavka"/>
    <w:link w:val="besedilo"/>
    <w:locked/>
    <w:rsid w:val="00C71950"/>
    <w:rPr>
      <w:rFonts w:ascii="Arial" w:hAnsi="Arial" w:cs="Arial"/>
      <w:sz w:val="24"/>
      <w:szCs w:val="24"/>
    </w:rPr>
  </w:style>
  <w:style w:type="paragraph" w:customStyle="1" w:styleId="besedilo">
    <w:name w:val="besedilo"/>
    <w:basedOn w:val="Telobesedila"/>
    <w:link w:val="besediloZnak"/>
    <w:rsid w:val="00C71950"/>
    <w:pPr>
      <w:spacing w:after="0"/>
      <w:jc w:val="both"/>
    </w:pPr>
    <w:rPr>
      <w:rFonts w:ascii="Arial" w:eastAsiaTheme="minorHAnsi" w:hAnsi="Arial" w:cs="Arial"/>
      <w:sz w:val="24"/>
      <w:szCs w:val="24"/>
      <w:lang w:eastAsia="en-US"/>
    </w:rPr>
  </w:style>
  <w:style w:type="paragraph" w:customStyle="1" w:styleId="podpisnaziv">
    <w:name w:val="podpis_naziv"/>
    <w:basedOn w:val="besedilo"/>
    <w:autoRedefine/>
    <w:rsid w:val="00C71950"/>
    <w:pPr>
      <w:tabs>
        <w:tab w:val="left" w:pos="1170"/>
      </w:tabs>
      <w:jc w:val="right"/>
    </w:pPr>
    <w:rPr>
      <w:rFonts w:ascii="Times New Roman" w:eastAsia="Times New Roman" w:hAnsi="Times New Roman" w:cs="Times New Roman"/>
      <w:sz w:val="22"/>
      <w:szCs w:val="22"/>
    </w:rPr>
  </w:style>
  <w:style w:type="paragraph" w:customStyle="1" w:styleId="podpisime">
    <w:name w:val="podpis_ime"/>
    <w:basedOn w:val="besedilo"/>
    <w:autoRedefine/>
    <w:rsid w:val="00C71950"/>
    <w:pPr>
      <w:widowControl w:val="0"/>
      <w:tabs>
        <w:tab w:val="left" w:pos="1170"/>
      </w:tabs>
      <w:autoSpaceDE w:val="0"/>
      <w:autoSpaceDN w:val="0"/>
      <w:adjustRightInd w:val="0"/>
      <w:ind w:left="5925"/>
      <w:textAlignment w:val="center"/>
    </w:pPr>
    <w:rPr>
      <w:rFonts w:ascii="Times New Roman" w:eastAsia="Times New Roman" w:hAnsi="Times New Roman" w:cs="Times New Roman"/>
      <w:i/>
      <w:color w:val="000000"/>
      <w:sz w:val="22"/>
      <w:szCs w:val="22"/>
    </w:rPr>
  </w:style>
  <w:style w:type="paragraph" w:customStyle="1" w:styleId="besediloposevno">
    <w:name w:val="besedilo_posevno"/>
    <w:basedOn w:val="besedilo"/>
    <w:rsid w:val="00C71950"/>
    <w:pPr>
      <w:tabs>
        <w:tab w:val="left" w:pos="1170"/>
      </w:tabs>
      <w:ind w:left="1123"/>
    </w:pPr>
    <w:rPr>
      <w:rFonts w:ascii="Times New Roman" w:eastAsia="Times New Roman" w:hAnsi="Times New Roman" w:cs="Times New Roman"/>
      <w:b/>
      <w:i/>
      <w:sz w:val="22"/>
      <w:szCs w:val="22"/>
    </w:rPr>
  </w:style>
  <w:style w:type="paragraph" w:styleId="Noga">
    <w:name w:val="footer"/>
    <w:basedOn w:val="Navaden"/>
    <w:link w:val="NogaZnak"/>
    <w:uiPriority w:val="99"/>
    <w:unhideWhenUsed/>
    <w:rsid w:val="00C71950"/>
    <w:pPr>
      <w:tabs>
        <w:tab w:val="center" w:pos="4536"/>
        <w:tab w:val="right" w:pos="9072"/>
      </w:tabs>
      <w:spacing w:after="0" w:line="240" w:lineRule="auto"/>
    </w:pPr>
  </w:style>
  <w:style w:type="character" w:customStyle="1" w:styleId="NogaZnak">
    <w:name w:val="Noga Znak"/>
    <w:basedOn w:val="Privzetapisavaodstavka"/>
    <w:link w:val="Noga"/>
    <w:uiPriority w:val="99"/>
    <w:rsid w:val="00C71950"/>
  </w:style>
  <w:style w:type="paragraph" w:styleId="Telobesedila2">
    <w:name w:val="Body Text 2"/>
    <w:basedOn w:val="Navaden"/>
    <w:link w:val="Telobesedila2Znak"/>
    <w:uiPriority w:val="99"/>
    <w:semiHidden/>
    <w:unhideWhenUsed/>
    <w:rsid w:val="00C71950"/>
    <w:pPr>
      <w:spacing w:after="120" w:line="480" w:lineRule="auto"/>
    </w:pPr>
  </w:style>
  <w:style w:type="character" w:customStyle="1" w:styleId="Telobesedila2Znak">
    <w:name w:val="Telo besedila 2 Znak"/>
    <w:basedOn w:val="Privzetapisavaodstavka"/>
    <w:link w:val="Telobesedila2"/>
    <w:uiPriority w:val="99"/>
    <w:semiHidden/>
    <w:rsid w:val="00C71950"/>
  </w:style>
  <w:style w:type="paragraph" w:styleId="Brezrazmikov">
    <w:name w:val="No Spacing"/>
    <w:uiPriority w:val="1"/>
    <w:qFormat/>
    <w:rsid w:val="00C71950"/>
    <w:pPr>
      <w:spacing w:after="0" w:line="240" w:lineRule="auto"/>
    </w:pPr>
  </w:style>
  <w:style w:type="paragraph" w:styleId="Telobesedila-zamik">
    <w:name w:val="Body Text Indent"/>
    <w:basedOn w:val="Navaden"/>
    <w:link w:val="Telobesedila-zamikZnak"/>
    <w:uiPriority w:val="99"/>
    <w:semiHidden/>
    <w:unhideWhenUsed/>
    <w:rsid w:val="00C71950"/>
    <w:pPr>
      <w:spacing w:after="120"/>
      <w:ind w:left="283"/>
    </w:pPr>
  </w:style>
  <w:style w:type="character" w:customStyle="1" w:styleId="Telobesedila-zamikZnak">
    <w:name w:val="Telo besedila - zamik Znak"/>
    <w:basedOn w:val="Privzetapisavaodstavka"/>
    <w:link w:val="Telobesedila-zamik"/>
    <w:uiPriority w:val="99"/>
    <w:semiHidden/>
    <w:rsid w:val="00C71950"/>
  </w:style>
  <w:style w:type="paragraph" w:styleId="Oznaenseznam2">
    <w:name w:val="List Bullet 2"/>
    <w:basedOn w:val="Navaden"/>
    <w:autoRedefine/>
    <w:unhideWhenUsed/>
    <w:rsid w:val="00C71950"/>
    <w:pPr>
      <w:numPr>
        <w:numId w:val="3"/>
      </w:numPr>
      <w:tabs>
        <w:tab w:val="clear" w:pos="643"/>
        <w:tab w:val="left" w:pos="2160"/>
      </w:tabs>
      <w:spacing w:after="0" w:line="240" w:lineRule="auto"/>
      <w:ind w:left="0" w:firstLine="0"/>
      <w:jc w:val="both"/>
    </w:pPr>
    <w:rPr>
      <w:rFonts w:ascii="Times New Roman" w:eastAsia="MS Mincho" w:hAnsi="Times New Roman" w:cs="Times New Roman"/>
      <w:lang w:eastAsia="sl-SI"/>
    </w:rPr>
  </w:style>
  <w:style w:type="paragraph" w:styleId="Podnaslov">
    <w:name w:val="Subtitle"/>
    <w:basedOn w:val="Navaden"/>
    <w:next w:val="Navaden"/>
    <w:link w:val="PodnaslovZnak"/>
    <w:uiPriority w:val="11"/>
    <w:qFormat/>
    <w:rsid w:val="00C71950"/>
    <w:pPr>
      <w:numPr>
        <w:ilvl w:val="1"/>
      </w:numPr>
      <w:jc w:val="center"/>
    </w:pPr>
    <w:rPr>
      <w:rFonts w:ascii="Trebuchet MS" w:eastAsia="Times New Roman" w:hAnsi="Trebuchet MS" w:cs="Times New Roman"/>
      <w:b/>
      <w:iCs/>
      <w:color w:val="000000"/>
      <w:spacing w:val="15"/>
      <w:sz w:val="20"/>
      <w:szCs w:val="24"/>
    </w:rPr>
  </w:style>
  <w:style w:type="character" w:customStyle="1" w:styleId="PodnaslovZnak">
    <w:name w:val="Podnaslov Znak"/>
    <w:basedOn w:val="Privzetapisavaodstavka"/>
    <w:link w:val="Podnaslov"/>
    <w:uiPriority w:val="11"/>
    <w:rsid w:val="00C71950"/>
    <w:rPr>
      <w:rFonts w:ascii="Trebuchet MS" w:eastAsia="Times New Roman" w:hAnsi="Trebuchet MS" w:cs="Times New Roman"/>
      <w:b/>
      <w:iCs/>
      <w:color w:val="000000"/>
      <w:spacing w:val="15"/>
      <w:sz w:val="20"/>
      <w:szCs w:val="24"/>
    </w:rPr>
  </w:style>
  <w:style w:type="paragraph" w:styleId="Glava">
    <w:name w:val="header"/>
    <w:basedOn w:val="Navaden"/>
    <w:link w:val="GlavaZnak"/>
    <w:uiPriority w:val="99"/>
    <w:unhideWhenUsed/>
    <w:rsid w:val="00F765EB"/>
    <w:pPr>
      <w:tabs>
        <w:tab w:val="center" w:pos="4536"/>
        <w:tab w:val="right" w:pos="9072"/>
      </w:tabs>
      <w:spacing w:after="0" w:line="240" w:lineRule="auto"/>
    </w:pPr>
  </w:style>
  <w:style w:type="character" w:customStyle="1" w:styleId="GlavaZnak">
    <w:name w:val="Glava Znak"/>
    <w:basedOn w:val="Privzetapisavaodstavka"/>
    <w:link w:val="Glava"/>
    <w:uiPriority w:val="99"/>
    <w:rsid w:val="00F765EB"/>
  </w:style>
  <w:style w:type="paragraph" w:styleId="Besedilooblaka">
    <w:name w:val="Balloon Text"/>
    <w:basedOn w:val="Navaden"/>
    <w:link w:val="BesedilooblakaZnak"/>
    <w:uiPriority w:val="99"/>
    <w:semiHidden/>
    <w:unhideWhenUsed/>
    <w:rsid w:val="005139B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139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4780</Words>
  <Characters>27251</Characters>
  <Application>Microsoft Office Word</Application>
  <DocSecurity>0</DocSecurity>
  <Lines>227</Lines>
  <Paragraphs>63</Paragraphs>
  <ScaleCrop>false</ScaleCrop>
  <HeadingPairs>
    <vt:vector size="2" baseType="variant">
      <vt:variant>
        <vt:lpstr>Naslov</vt:lpstr>
      </vt:variant>
      <vt:variant>
        <vt:i4>1</vt:i4>
      </vt:variant>
    </vt:vector>
  </HeadingPairs>
  <TitlesOfParts>
    <vt:vector size="1" baseType="lpstr">
      <vt:lpstr/>
    </vt:vector>
  </TitlesOfParts>
  <Company>MOL</Company>
  <LinksUpToDate>false</LinksUpToDate>
  <CharactersWithSpaces>31968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Tušar</dc:creator>
  <cp:keywords/>
  <dc:description/>
  <cp:lastModifiedBy>Jasna Tušar</cp:lastModifiedBy>
  <cp:revision>4</cp:revision>
  <cp:lastPrinted>2024-11-19T10:31:00Z</cp:lastPrinted>
  <dcterms:created xsi:type="dcterms:W3CDTF">2024-12-30T12:38:00Z</dcterms:created>
  <dcterms:modified xsi:type="dcterms:W3CDTF">2024-12-30T12:45:00Z</dcterms:modified>
</cp:coreProperties>
</file>