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C6" w:rsidRDefault="00A769C6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C34DBF" w:rsidRDefault="00C34DBF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C34DBF" w:rsidRDefault="00C34DBF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C34DBF" w:rsidRDefault="00C34DBF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993E0A" w:rsidRPr="00881BCF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bookmarkStart w:id="0" w:name="_GoBack"/>
      <w:r w:rsidRPr="00881BCF">
        <w:rPr>
          <w:rFonts w:ascii="Times New Roman" w:hAnsi="Times New Roman" w:cs="Times New Roman"/>
          <w:bCs/>
          <w:color w:val="000000"/>
        </w:rPr>
        <w:t>Neuradno prečiščeno besedilo</w:t>
      </w:r>
      <w:r w:rsidRPr="00881BC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81BCF">
        <w:rPr>
          <w:rFonts w:ascii="Times New Roman" w:hAnsi="Times New Roman" w:cs="Times New Roman"/>
          <w:color w:val="000000"/>
        </w:rPr>
        <w:t>Sklepa o ustanovitvi javnega vzgojno-izobraževalnega zavoda Vrtca</w:t>
      </w:r>
      <w:r w:rsidR="000B63FF">
        <w:rPr>
          <w:rFonts w:ascii="Times New Roman" w:hAnsi="Times New Roman" w:cs="Times New Roman"/>
          <w:color w:val="000000"/>
        </w:rPr>
        <w:t xml:space="preserve"> Šentvid</w:t>
      </w:r>
      <w:bookmarkEnd w:id="0"/>
      <w:r w:rsidRPr="00881BCF">
        <w:rPr>
          <w:rFonts w:ascii="Times New Roman" w:hAnsi="Times New Roman" w:cs="Times New Roman"/>
          <w:color w:val="000000"/>
        </w:rPr>
        <w:t xml:space="preserve">, ki obsega: </w:t>
      </w:r>
    </w:p>
    <w:p w:rsidR="00993E0A" w:rsidRPr="00881BCF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– </w:t>
      </w:r>
      <w:r w:rsidRPr="00881BCF">
        <w:rPr>
          <w:rFonts w:ascii="Times New Roman" w:hAnsi="Times New Roman" w:cs="Times New Roman"/>
          <w:color w:val="000000"/>
        </w:rPr>
        <w:t>Sklep o ustanovitvi javnega vzgojno-izobraževalnega zavoda Vrtca</w:t>
      </w:r>
      <w:r>
        <w:rPr>
          <w:rFonts w:ascii="Times New Roman" w:hAnsi="Times New Roman" w:cs="Times New Roman"/>
          <w:color w:val="000000"/>
        </w:rPr>
        <w:t xml:space="preserve"> </w:t>
      </w:r>
      <w:r w:rsidR="000B63FF">
        <w:rPr>
          <w:rFonts w:ascii="Times New Roman" w:hAnsi="Times New Roman" w:cs="Times New Roman"/>
          <w:color w:val="000000"/>
        </w:rPr>
        <w:t xml:space="preserve">Šentvid </w:t>
      </w:r>
      <w:r>
        <w:rPr>
          <w:rFonts w:ascii="Times New Roman" w:hAnsi="Times New Roman" w:cs="Times New Roman"/>
          <w:color w:val="000000"/>
        </w:rPr>
        <w:t>(Uradni list</w:t>
      </w:r>
      <w:r w:rsidRPr="00881BCF">
        <w:rPr>
          <w:rFonts w:ascii="Times New Roman" w:hAnsi="Times New Roman" w:cs="Times New Roman"/>
          <w:color w:val="000000"/>
        </w:rPr>
        <w:t xml:space="preserve"> RS, št. 39/08 z dne 21.4.2008), </w:t>
      </w:r>
    </w:p>
    <w:p w:rsidR="00993E0A" w:rsidRPr="00881BCF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– </w:t>
      </w:r>
      <w:r w:rsidRPr="00881BCF">
        <w:rPr>
          <w:rFonts w:ascii="Times New Roman" w:hAnsi="Times New Roman" w:cs="Times New Roman"/>
          <w:color w:val="000000"/>
        </w:rPr>
        <w:t>Sklep o spremembi Sklepa o ustanovitvi javnega vzgojno-izobraževalnega zavoda Vrtca</w:t>
      </w:r>
      <w:r>
        <w:rPr>
          <w:rFonts w:ascii="Times New Roman" w:hAnsi="Times New Roman" w:cs="Times New Roman"/>
          <w:color w:val="000000"/>
        </w:rPr>
        <w:t xml:space="preserve"> </w:t>
      </w:r>
      <w:r w:rsidR="000B63FF">
        <w:rPr>
          <w:rFonts w:ascii="Times New Roman" w:hAnsi="Times New Roman" w:cs="Times New Roman"/>
          <w:color w:val="000000"/>
        </w:rPr>
        <w:t xml:space="preserve">Šentvid </w:t>
      </w:r>
      <w:r w:rsidR="000509F0">
        <w:rPr>
          <w:rFonts w:ascii="Times New Roman" w:hAnsi="Times New Roman" w:cs="Times New Roman"/>
          <w:color w:val="000000"/>
        </w:rPr>
        <w:t>(Uradni list RS, št. 76/</w:t>
      </w:r>
      <w:r>
        <w:rPr>
          <w:rFonts w:ascii="Times New Roman" w:hAnsi="Times New Roman" w:cs="Times New Roman"/>
          <w:color w:val="000000"/>
        </w:rPr>
        <w:t>0</w:t>
      </w:r>
      <w:r w:rsidR="000509F0">
        <w:rPr>
          <w:rFonts w:ascii="Times New Roman" w:hAnsi="Times New Roman" w:cs="Times New Roman"/>
          <w:color w:val="000000"/>
        </w:rPr>
        <w:t>8 z dne 25.7</w:t>
      </w:r>
      <w:r>
        <w:rPr>
          <w:rFonts w:ascii="Times New Roman" w:hAnsi="Times New Roman" w:cs="Times New Roman"/>
          <w:color w:val="000000"/>
        </w:rPr>
        <w:t>.</w:t>
      </w:r>
      <w:r w:rsidR="000509F0">
        <w:rPr>
          <w:rFonts w:ascii="Times New Roman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</w:rPr>
        <w:t>0</w:t>
      </w:r>
      <w:r w:rsidR="000509F0">
        <w:rPr>
          <w:rFonts w:ascii="Times New Roman" w:hAnsi="Times New Roman" w:cs="Times New Roman"/>
          <w:color w:val="000000"/>
        </w:rPr>
        <w:t>8),</w:t>
      </w:r>
      <w:r w:rsidRPr="00881BCF">
        <w:rPr>
          <w:rFonts w:ascii="Times New Roman" w:hAnsi="Times New Roman" w:cs="Times New Roman"/>
          <w:color w:val="000000"/>
        </w:rPr>
        <w:t xml:space="preserve"> </w:t>
      </w:r>
    </w:p>
    <w:p w:rsidR="00993E0A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3379E0">
        <w:rPr>
          <w:rFonts w:ascii="Times New Roman" w:eastAsia="Times New Roman" w:hAnsi="Times New Roman" w:cs="Times New Roman"/>
          <w:lang w:eastAsia="sl-SI"/>
        </w:rPr>
        <w:t xml:space="preserve">– </w:t>
      </w:r>
      <w:r w:rsidRPr="00881BCF">
        <w:rPr>
          <w:rFonts w:ascii="Times New Roman" w:hAnsi="Times New Roman" w:cs="Times New Roman"/>
          <w:color w:val="000000"/>
        </w:rPr>
        <w:t>Sklep o spremembah in dopolnitvah Sklepa o ustanovitvi javnega vzgojno-izobraževalnega zavoda Vrtca</w:t>
      </w:r>
      <w:r>
        <w:rPr>
          <w:rFonts w:ascii="Times New Roman" w:hAnsi="Times New Roman" w:cs="Times New Roman"/>
          <w:color w:val="000000"/>
        </w:rPr>
        <w:t xml:space="preserve"> </w:t>
      </w:r>
      <w:r w:rsidR="000509F0">
        <w:rPr>
          <w:rFonts w:ascii="Times New Roman" w:hAnsi="Times New Roman" w:cs="Times New Roman"/>
          <w:color w:val="000000"/>
        </w:rPr>
        <w:t>Šentvid (Uradni list RS, št. 89/2009 z dne 6.11.2009</w:t>
      </w:r>
      <w:r w:rsidRPr="00881BCF">
        <w:rPr>
          <w:rFonts w:ascii="Times New Roman" w:hAnsi="Times New Roman" w:cs="Times New Roman"/>
          <w:color w:val="000000"/>
        </w:rPr>
        <w:t xml:space="preserve">) </w:t>
      </w:r>
      <w:r w:rsidR="000509F0">
        <w:rPr>
          <w:rFonts w:ascii="Times New Roman" w:hAnsi="Times New Roman" w:cs="Times New Roman"/>
          <w:color w:val="000000"/>
        </w:rPr>
        <w:t>in</w:t>
      </w:r>
    </w:p>
    <w:p w:rsidR="000509F0" w:rsidRPr="003136B3" w:rsidRDefault="000509F0" w:rsidP="000509F0">
      <w:pPr>
        <w:spacing w:after="0"/>
        <w:jc w:val="both"/>
        <w:rPr>
          <w:rFonts w:ascii="Times New Roman" w:eastAsia="Times New Roman" w:hAnsi="Times New Roman" w:cs="Times New Roman"/>
          <w:lang w:eastAsia="sl-SI"/>
        </w:rPr>
      </w:pPr>
      <w:r w:rsidRPr="003136B3">
        <w:rPr>
          <w:rFonts w:ascii="Times New Roman" w:eastAsia="Times New Roman" w:hAnsi="Times New Roman" w:cs="Times New Roman"/>
          <w:lang w:eastAsia="sl-SI"/>
        </w:rPr>
        <w:t>– Sklep o dopolnitvi Sklepa o ustanovitvi javnega vzgojno-izobraževalnega zavoda Vrtca Šentvid</w:t>
      </w:r>
      <w:r w:rsidR="00C34DBF" w:rsidRPr="003136B3">
        <w:rPr>
          <w:rFonts w:ascii="Times New Roman" w:eastAsia="Times New Roman" w:hAnsi="Times New Roman" w:cs="Times New Roman"/>
          <w:lang w:eastAsia="sl-SI"/>
        </w:rPr>
        <w:t xml:space="preserve"> (Uradni list RS, št. 39/2025 z dne  30. 5. 2025</w:t>
      </w:r>
      <w:r w:rsidRPr="003136B3">
        <w:rPr>
          <w:rFonts w:ascii="Times New Roman" w:eastAsia="Times New Roman" w:hAnsi="Times New Roman" w:cs="Times New Roman"/>
          <w:lang w:eastAsia="sl-SI"/>
        </w:rPr>
        <w:t xml:space="preserve">) </w:t>
      </w:r>
    </w:p>
    <w:p w:rsidR="00993E0A" w:rsidRPr="00881BCF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993E0A" w:rsidRPr="00881BCF" w:rsidRDefault="00993E0A" w:rsidP="00993E0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b/>
          <w:bCs/>
          <w:color w:val="000000"/>
        </w:rPr>
        <w:t xml:space="preserve">S K L E P </w:t>
      </w:r>
    </w:p>
    <w:p w:rsidR="00993E0A" w:rsidRPr="00C34DBF" w:rsidRDefault="00993E0A" w:rsidP="00C34D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81BCF">
        <w:rPr>
          <w:rFonts w:ascii="Times New Roman" w:hAnsi="Times New Roman" w:cs="Times New Roman"/>
          <w:b/>
          <w:bCs/>
          <w:color w:val="000000"/>
        </w:rPr>
        <w:t xml:space="preserve">o ustanovitvi javnega vzgojno-izobraževalnega zavoda Vrtca </w:t>
      </w:r>
      <w:r w:rsidR="000509F0">
        <w:rPr>
          <w:rFonts w:ascii="Times New Roman" w:hAnsi="Times New Roman" w:cs="Times New Roman"/>
          <w:b/>
          <w:bCs/>
          <w:color w:val="000000"/>
        </w:rPr>
        <w:t>Šentvid</w:t>
      </w:r>
    </w:p>
    <w:p w:rsidR="00993E0A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993E0A" w:rsidRPr="00881BCF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b/>
          <w:bCs/>
          <w:color w:val="000000"/>
        </w:rPr>
        <w:t xml:space="preserve">I. USTANOVITELJ </w:t>
      </w:r>
    </w:p>
    <w:p w:rsidR="00993E0A" w:rsidRPr="00881BCF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color w:val="000000"/>
        </w:rPr>
        <w:t xml:space="preserve">1. člen </w:t>
      </w:r>
    </w:p>
    <w:p w:rsidR="00993E0A" w:rsidRPr="00881BCF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color w:val="000000"/>
        </w:rPr>
        <w:t xml:space="preserve">S tem sklepom Mestna občina Ljubljana, Mestni trg 1, Ljubljana (v nadaljevanju: ustanovitelj) ustanavlja za izvajanje javne službe vzgoje in varstva predšolskih otrok javni vzgojno-izobraževalni zavod Vrtec </w:t>
      </w:r>
      <w:r w:rsidR="000509F0">
        <w:rPr>
          <w:rFonts w:ascii="Times New Roman" w:hAnsi="Times New Roman" w:cs="Times New Roman"/>
          <w:color w:val="000000"/>
        </w:rPr>
        <w:t xml:space="preserve">Šentvid </w:t>
      </w:r>
      <w:r w:rsidRPr="00881BCF">
        <w:rPr>
          <w:rFonts w:ascii="Times New Roman" w:hAnsi="Times New Roman" w:cs="Times New Roman"/>
          <w:color w:val="000000"/>
        </w:rPr>
        <w:t xml:space="preserve">(v nadaljevanju: vrtec). </w:t>
      </w:r>
    </w:p>
    <w:p w:rsidR="00993E0A" w:rsidRPr="00881BCF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color w:val="000000"/>
        </w:rPr>
        <w:t xml:space="preserve">2. člen </w:t>
      </w:r>
    </w:p>
    <w:p w:rsidR="00993E0A" w:rsidRPr="00881BCF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color w:val="000000"/>
        </w:rPr>
        <w:t xml:space="preserve">O ustanoviteljskih pravicah in obveznostih odloča Mestni svet Mestne občine Ljubljana, razen o soglasju k sistemizaciji delovnih mest, o katerem odloča župan. </w:t>
      </w:r>
    </w:p>
    <w:p w:rsidR="00993E0A" w:rsidRPr="00881BCF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b/>
          <w:bCs/>
          <w:color w:val="000000"/>
        </w:rPr>
        <w:t xml:space="preserve">II. IME IN SEDEŽ </w:t>
      </w:r>
    </w:p>
    <w:p w:rsidR="00993E0A" w:rsidRPr="00881BCF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color w:val="000000"/>
        </w:rPr>
        <w:t xml:space="preserve">3. člen </w:t>
      </w:r>
    </w:p>
    <w:p w:rsidR="00993E0A" w:rsidRPr="00881BCF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color w:val="000000"/>
        </w:rPr>
        <w:t>Ime vrtca je:</w:t>
      </w:r>
      <w:r>
        <w:rPr>
          <w:rFonts w:ascii="Times New Roman" w:hAnsi="Times New Roman" w:cs="Times New Roman"/>
          <w:color w:val="000000"/>
        </w:rPr>
        <w:t xml:space="preserve"> Vrtec</w:t>
      </w:r>
      <w:r w:rsidR="000509F0" w:rsidRPr="000509F0">
        <w:rPr>
          <w:rFonts w:ascii="Times New Roman" w:hAnsi="Times New Roman" w:cs="Times New Roman"/>
          <w:color w:val="000000"/>
        </w:rPr>
        <w:t xml:space="preserve"> </w:t>
      </w:r>
      <w:r w:rsidR="000509F0">
        <w:rPr>
          <w:rFonts w:ascii="Times New Roman" w:hAnsi="Times New Roman" w:cs="Times New Roman"/>
          <w:color w:val="000000"/>
        </w:rPr>
        <w:t>Šentvid</w:t>
      </w:r>
      <w:r w:rsidRPr="00881BCF">
        <w:rPr>
          <w:rFonts w:ascii="Times New Roman" w:hAnsi="Times New Roman" w:cs="Times New Roman"/>
          <w:color w:val="000000"/>
        </w:rPr>
        <w:t xml:space="preserve">. </w:t>
      </w: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color w:val="000000"/>
        </w:rPr>
        <w:t>Sedež vrtca je:</w:t>
      </w:r>
      <w:r w:rsidR="000509F0">
        <w:rPr>
          <w:rFonts w:ascii="Times New Roman" w:hAnsi="Times New Roman" w:cs="Times New Roman"/>
          <w:color w:val="000000"/>
        </w:rPr>
        <w:t xml:space="preserve"> </w:t>
      </w:r>
      <w:r w:rsidR="000509F0">
        <w:t>Ulica pregnancev 6,</w:t>
      </w:r>
      <w:r w:rsidRPr="00881BCF">
        <w:rPr>
          <w:rFonts w:ascii="Times New Roman" w:hAnsi="Times New Roman" w:cs="Times New Roman"/>
          <w:color w:val="000000"/>
        </w:rPr>
        <w:t>, Ljubljana.</w:t>
      </w: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FF0000"/>
        </w:rPr>
      </w:pPr>
    </w:p>
    <w:p w:rsidR="00993E0A" w:rsidRPr="00881BCF" w:rsidRDefault="00993E0A" w:rsidP="00993E0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</w:p>
    <w:p w:rsidR="00993E0A" w:rsidRPr="00881BCF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color w:val="000000"/>
          <w:sz w:val="24"/>
        </w:rPr>
        <w:t xml:space="preserve"> </w:t>
      </w:r>
      <w:r w:rsidRPr="00881BCF">
        <w:rPr>
          <w:rFonts w:ascii="Times New Roman" w:hAnsi="Times New Roman" w:cs="Times New Roman"/>
          <w:color w:val="000000"/>
        </w:rPr>
        <w:t xml:space="preserve">4. člen </w:t>
      </w:r>
    </w:p>
    <w:p w:rsidR="00993E0A" w:rsidRPr="00920935" w:rsidRDefault="00993E0A" w:rsidP="00993E0A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E161D4">
        <w:rPr>
          <w:rFonts w:ascii="Times New Roman" w:eastAsia="Calibri" w:hAnsi="Times New Roman" w:cs="Times New Roman"/>
          <w:bCs/>
        </w:rPr>
        <w:t xml:space="preserve">V vrtcu se za izvajanje programa za predšolske </w:t>
      </w:r>
      <w:r w:rsidRPr="00C34DBF">
        <w:rPr>
          <w:rFonts w:ascii="Times New Roman" w:eastAsia="Calibri" w:hAnsi="Times New Roman" w:cs="Times New Roman"/>
          <w:bCs/>
        </w:rPr>
        <w:t xml:space="preserve">otroke in prilagojenega programa za predšolske otroke na </w:t>
      </w:r>
      <w:r w:rsidRPr="00E161D4">
        <w:rPr>
          <w:rFonts w:ascii="Times New Roman" w:eastAsia="Calibri" w:hAnsi="Times New Roman" w:cs="Times New Roman"/>
          <w:bCs/>
        </w:rPr>
        <w:t>različnih lokacijah organizirajo naslednje enote:</w:t>
      </w:r>
    </w:p>
    <w:p w:rsidR="00993E0A" w:rsidRPr="00881BCF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color w:val="000000"/>
        </w:rPr>
        <w:t>– Enota</w:t>
      </w:r>
      <w:r w:rsidR="000509F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509F0">
        <w:rPr>
          <w:rFonts w:ascii="Times New Roman" w:hAnsi="Times New Roman" w:cs="Times New Roman"/>
          <w:color w:val="000000"/>
        </w:rPr>
        <w:t>Sapramiška</w:t>
      </w:r>
      <w:proofErr w:type="spellEnd"/>
      <w:r>
        <w:rPr>
          <w:rFonts w:ascii="Times New Roman" w:hAnsi="Times New Roman" w:cs="Times New Roman"/>
          <w:color w:val="000000"/>
        </w:rPr>
        <w:t>, ki deluje na lokaciji</w:t>
      </w:r>
      <w:r w:rsidR="000509F0">
        <w:rPr>
          <w:rFonts w:ascii="Times New Roman" w:hAnsi="Times New Roman" w:cs="Times New Roman"/>
          <w:color w:val="000000"/>
        </w:rPr>
        <w:t xml:space="preserve"> </w:t>
      </w:r>
      <w:r w:rsidR="000509F0">
        <w:t>Ulica pregnancev 6,</w:t>
      </w:r>
      <w:r w:rsidRPr="00881BCF">
        <w:rPr>
          <w:rFonts w:ascii="Times New Roman" w:hAnsi="Times New Roman" w:cs="Times New Roman"/>
          <w:color w:val="000000"/>
        </w:rPr>
        <w:t xml:space="preserve">, Ljubljana, </w:t>
      </w:r>
    </w:p>
    <w:p w:rsidR="00993E0A" w:rsidRPr="00881BCF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color w:val="000000"/>
        </w:rPr>
        <w:t>– Enota</w:t>
      </w:r>
      <w:r w:rsidR="000509F0">
        <w:rPr>
          <w:rFonts w:ascii="Times New Roman" w:hAnsi="Times New Roman" w:cs="Times New Roman"/>
          <w:color w:val="000000"/>
        </w:rPr>
        <w:t xml:space="preserve"> Mravljinček, ki deluje na lokaciji Martinova pot 16</w:t>
      </w:r>
      <w:r>
        <w:rPr>
          <w:rFonts w:ascii="Times New Roman" w:hAnsi="Times New Roman" w:cs="Times New Roman"/>
          <w:color w:val="000000"/>
        </w:rPr>
        <w:t>, Ljubljana</w:t>
      </w:r>
      <w:r w:rsidRPr="00881BCF">
        <w:rPr>
          <w:rFonts w:ascii="Times New Roman" w:hAnsi="Times New Roman" w:cs="Times New Roman"/>
          <w:color w:val="000000"/>
        </w:rPr>
        <w:t xml:space="preserve">, </w:t>
      </w:r>
    </w:p>
    <w:p w:rsidR="000509F0" w:rsidRDefault="00993E0A" w:rsidP="00993E0A">
      <w:pPr>
        <w:autoSpaceDE w:val="0"/>
        <w:autoSpaceDN w:val="0"/>
        <w:adjustRightInd w:val="0"/>
        <w:spacing w:after="0"/>
        <w:jc w:val="both"/>
      </w:pPr>
      <w:r w:rsidRPr="00881BCF">
        <w:rPr>
          <w:rFonts w:ascii="Times New Roman" w:hAnsi="Times New Roman" w:cs="Times New Roman"/>
          <w:color w:val="000000"/>
        </w:rPr>
        <w:t>– Enota</w:t>
      </w:r>
      <w:r w:rsidR="000509F0">
        <w:rPr>
          <w:rFonts w:ascii="Times New Roman" w:hAnsi="Times New Roman" w:cs="Times New Roman"/>
          <w:color w:val="000000"/>
        </w:rPr>
        <w:t xml:space="preserve"> Vid</w:t>
      </w:r>
      <w:r w:rsidRPr="00881BCF">
        <w:rPr>
          <w:rFonts w:ascii="Times New Roman" w:hAnsi="Times New Roman" w:cs="Times New Roman"/>
          <w:color w:val="000000"/>
        </w:rPr>
        <w:t>, ki deluje na</w:t>
      </w:r>
      <w:r w:rsidR="000509F0" w:rsidRPr="000509F0">
        <w:t xml:space="preserve"> </w:t>
      </w:r>
      <w:r w:rsidR="000509F0">
        <w:t xml:space="preserve">lokaciji Prušnikova ulica 75, Ljubljana, Ulica Bratov Učakar 6, Ljubljana, in </w:t>
      </w:r>
    </w:p>
    <w:p w:rsidR="00993E0A" w:rsidRPr="00F123CF" w:rsidRDefault="000509F0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</w:rPr>
      </w:pPr>
      <w:r>
        <w:t xml:space="preserve">   Kamnogoriška cesta 39,</w:t>
      </w:r>
      <w:r w:rsidR="00993E0A" w:rsidRPr="00881BCF">
        <w:rPr>
          <w:rFonts w:ascii="Times New Roman" w:hAnsi="Times New Roman" w:cs="Times New Roman"/>
          <w:color w:val="000000"/>
        </w:rPr>
        <w:t>, Ljubljana,</w:t>
      </w:r>
      <w:r w:rsidR="00993E0A">
        <w:rPr>
          <w:rFonts w:ascii="Times New Roman" w:hAnsi="Times New Roman" w:cs="Times New Roman"/>
          <w:color w:val="000000"/>
        </w:rPr>
        <w:t xml:space="preserve"> </w:t>
      </w:r>
    </w:p>
    <w:p w:rsidR="00993E0A" w:rsidRPr="00F123CF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</w:rPr>
      </w:pPr>
      <w:r w:rsidRPr="00881BCF">
        <w:rPr>
          <w:rFonts w:ascii="Times New Roman" w:hAnsi="Times New Roman" w:cs="Times New Roman"/>
          <w:color w:val="000000"/>
        </w:rPr>
        <w:t xml:space="preserve">– Enota </w:t>
      </w:r>
      <w:r w:rsidR="000509F0">
        <w:rPr>
          <w:rFonts w:ascii="Times New Roman" w:hAnsi="Times New Roman" w:cs="Times New Roman"/>
          <w:color w:val="000000"/>
        </w:rPr>
        <w:t>Miš maš</w:t>
      </w:r>
      <w:r w:rsidRPr="00881BCF">
        <w:rPr>
          <w:rFonts w:ascii="Times New Roman" w:hAnsi="Times New Roman" w:cs="Times New Roman"/>
          <w:color w:val="000000"/>
        </w:rPr>
        <w:t>, ki deluje na lokacij</w:t>
      </w:r>
      <w:r>
        <w:rPr>
          <w:rFonts w:ascii="Times New Roman" w:hAnsi="Times New Roman" w:cs="Times New Roman"/>
          <w:color w:val="000000"/>
        </w:rPr>
        <w:t>i</w:t>
      </w:r>
      <w:r w:rsidR="000509F0">
        <w:rPr>
          <w:rFonts w:ascii="Times New Roman" w:hAnsi="Times New Roman" w:cs="Times New Roman"/>
          <w:color w:val="000000"/>
        </w:rPr>
        <w:t xml:space="preserve"> Kosijeva ulica 1</w:t>
      </w:r>
      <w:r>
        <w:rPr>
          <w:rFonts w:ascii="Times New Roman" w:hAnsi="Times New Roman" w:cs="Times New Roman"/>
          <w:color w:val="000000"/>
        </w:rPr>
        <w:t>, Ljubljana.</w:t>
      </w:r>
    </w:p>
    <w:p w:rsidR="00993E0A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993E0A" w:rsidRPr="00881BCF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b/>
          <w:bCs/>
          <w:color w:val="000000"/>
        </w:rPr>
        <w:t xml:space="preserve">III. PEČAT VRTCA </w:t>
      </w:r>
    </w:p>
    <w:p w:rsidR="00993E0A" w:rsidRPr="00881BCF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color w:val="000000"/>
        </w:rPr>
        <w:t xml:space="preserve">5. člen </w:t>
      </w:r>
    </w:p>
    <w:p w:rsidR="00993E0A" w:rsidRPr="00881BCF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color w:val="000000"/>
        </w:rPr>
        <w:t xml:space="preserve">Vrtec ima pečat okrogle oblike s premerom 35 mm in s premerom 20 mm. Pečat vsebuje ime in sedež vrtca. Sredi pečata je grb Republike Slovenije. </w:t>
      </w:r>
    </w:p>
    <w:p w:rsidR="00993E0A" w:rsidRPr="00881BCF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color w:val="000000"/>
        </w:rPr>
        <w:t xml:space="preserve">Ravnatelj določi število posameznih pečatov, uporabo, način varovanja in uničenje ter določi delavce, ki so zanje odgovorni. </w:t>
      </w: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FF0000"/>
        </w:rPr>
      </w:pPr>
      <w:r w:rsidRPr="00881BCF">
        <w:rPr>
          <w:rFonts w:ascii="Times New Roman" w:hAnsi="Times New Roman" w:cs="Times New Roman"/>
          <w:b/>
          <w:bCs/>
          <w:color w:val="000000"/>
        </w:rPr>
        <w:lastRenderedPageBreak/>
        <w:t>IV. DEJAVNOSTI VRTCA</w:t>
      </w:r>
    </w:p>
    <w:p w:rsidR="00993E0A" w:rsidRPr="00881BCF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color w:val="000000"/>
        </w:rPr>
        <w:t xml:space="preserve">6. člen </w:t>
      </w:r>
    </w:p>
    <w:p w:rsidR="00993E0A" w:rsidRPr="00881BCF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color w:val="000000"/>
        </w:rPr>
        <w:t xml:space="preserve">Dejavnosti vrtca po standardni klasifikaciji dejavnosti so: </w:t>
      </w:r>
    </w:p>
    <w:p w:rsidR="00993E0A" w:rsidRPr="00881BCF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color w:val="000000"/>
        </w:rPr>
        <w:t xml:space="preserve">– P/85.100 Predšolska vzgoja, </w:t>
      </w:r>
    </w:p>
    <w:p w:rsidR="00993E0A" w:rsidRPr="00881BCF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color w:val="000000"/>
        </w:rPr>
        <w:t xml:space="preserve">– Q/88.910 Dnevno varstvo otrok, </w:t>
      </w:r>
    </w:p>
    <w:p w:rsidR="00993E0A" w:rsidRPr="00881BCF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color w:val="000000"/>
        </w:rPr>
        <w:t xml:space="preserve">– G/47.890 Trgovina na drobno na stojnicah in tržnicah z drugim blagom, </w:t>
      </w:r>
    </w:p>
    <w:p w:rsidR="00993E0A" w:rsidRPr="00881BCF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color w:val="000000"/>
        </w:rPr>
        <w:t xml:space="preserve">– G/47.990 Druga trgovina na drobno zunaj prodajaln, stojnic in tržnic, </w:t>
      </w:r>
    </w:p>
    <w:p w:rsidR="00993E0A" w:rsidRPr="00881BCF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color w:val="000000"/>
        </w:rPr>
        <w:t xml:space="preserve">– H49.391 Medkrajevni in drugi cestni potniški promet, </w:t>
      </w:r>
    </w:p>
    <w:p w:rsidR="00993E0A" w:rsidRPr="00881BCF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color w:val="000000"/>
        </w:rPr>
        <w:t xml:space="preserve">– I/56.290 Druga oskrba z jedmi, </w:t>
      </w:r>
    </w:p>
    <w:p w:rsidR="00993E0A" w:rsidRPr="00881BCF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color w:val="000000"/>
        </w:rPr>
        <w:t xml:space="preserve">– J/58.140 Izdajanje revij in druge periodike, </w:t>
      </w:r>
    </w:p>
    <w:p w:rsidR="00993E0A" w:rsidRPr="00881BCF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color w:val="000000"/>
        </w:rPr>
        <w:t xml:space="preserve">– J/58.190 Drugo založništvo, </w:t>
      </w:r>
    </w:p>
    <w:p w:rsidR="00993E0A" w:rsidRPr="00881BCF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color w:val="000000"/>
        </w:rPr>
        <w:t xml:space="preserve">– L/68.200 Oddajanje in obratovanje lastnih ali najetih nepremičnin, </w:t>
      </w:r>
    </w:p>
    <w:p w:rsidR="00993E0A" w:rsidRPr="00881BCF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color w:val="000000"/>
        </w:rPr>
        <w:t xml:space="preserve">– N/82.300 Organiziranje razstav, sejmov, srečanj, </w:t>
      </w:r>
    </w:p>
    <w:p w:rsidR="00993E0A" w:rsidRPr="00881BCF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color w:val="000000"/>
        </w:rPr>
        <w:t xml:space="preserve">– P/85.510 Izobraževanje, izpopolnjevanje in usposabljanje na področju športa in rekreacije, </w:t>
      </w:r>
    </w:p>
    <w:p w:rsidR="00993E0A" w:rsidRPr="00881BCF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color w:val="000000"/>
        </w:rPr>
        <w:t xml:space="preserve">– P/85.520 Izobraževanje, izpopolnjevanje in usposabljanje na področju kulture in umetnosti, </w:t>
      </w:r>
    </w:p>
    <w:p w:rsidR="00993E0A" w:rsidRPr="00881BCF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color w:val="000000"/>
        </w:rPr>
        <w:t xml:space="preserve">– R/90.010 Umetniško uprizarjanje, </w:t>
      </w:r>
    </w:p>
    <w:p w:rsidR="00993E0A" w:rsidRPr="00881BCF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color w:val="000000"/>
        </w:rPr>
        <w:t xml:space="preserve">– R/91.011 Dejavnost knjižnic, </w:t>
      </w:r>
    </w:p>
    <w:p w:rsidR="00993E0A" w:rsidRPr="00881BCF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color w:val="000000"/>
        </w:rPr>
        <w:t xml:space="preserve">– R/93.110 Obratovanje športnih objektov, </w:t>
      </w:r>
    </w:p>
    <w:p w:rsidR="00993E0A" w:rsidRPr="00881BCF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881BCF">
        <w:rPr>
          <w:rFonts w:ascii="Times New Roman" w:hAnsi="Times New Roman" w:cs="Times New Roman"/>
          <w:color w:val="000000"/>
        </w:rPr>
        <w:t xml:space="preserve">– S/96.010 Dejavnost pralnic in kemičnih čistilnic. </w:t>
      </w: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FF0000"/>
        </w:rPr>
      </w:pP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b/>
          <w:bCs/>
          <w:color w:val="000000"/>
        </w:rPr>
        <w:t xml:space="preserve">V. ORGANI VRTCA </w:t>
      </w:r>
    </w:p>
    <w:p w:rsidR="00993E0A" w:rsidRPr="00A8276E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7. člen </w:t>
      </w:r>
    </w:p>
    <w:p w:rsidR="00993E0A" w:rsidRPr="00A8276E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Organi vrtca so: </w:t>
      </w:r>
    </w:p>
    <w:p w:rsidR="00993E0A" w:rsidRPr="00A8276E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– svet vrtca, </w:t>
      </w:r>
    </w:p>
    <w:p w:rsidR="00993E0A" w:rsidRPr="00A8276E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– ravnatelj, </w:t>
      </w:r>
    </w:p>
    <w:p w:rsidR="00993E0A" w:rsidRPr="00A8276E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– strokovna organa, </w:t>
      </w:r>
    </w:p>
    <w:p w:rsidR="00993E0A" w:rsidRPr="00010B5F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– svet staršev. </w:t>
      </w: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FF0000"/>
        </w:rPr>
      </w:pP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b/>
          <w:bCs/>
          <w:color w:val="000000"/>
        </w:rPr>
        <w:t xml:space="preserve">1. Svet vrtca </w:t>
      </w:r>
    </w:p>
    <w:p w:rsidR="00993E0A" w:rsidRPr="00A8276E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8. člen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Organ upravljanja vrtca je svet vrtca. </w:t>
      </w:r>
    </w:p>
    <w:p w:rsidR="00993E0A" w:rsidRDefault="00993E0A" w:rsidP="00993E0A">
      <w:pPr>
        <w:spacing w:after="0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>Svet vrtca odloča o zadevah, ki jih določajo zakoni, ta sklep ali drugi predpisi, potrjuje letno poročilo vrtca ter odloča o zadevah, za katere ni pooblaščen drug organ.</w:t>
      </w: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FF0000"/>
        </w:rPr>
      </w:pPr>
    </w:p>
    <w:p w:rsidR="00993E0A" w:rsidRPr="00A8276E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Svet vrtca šteje enajst članov in ga sestavljajo: </w:t>
      </w:r>
    </w:p>
    <w:p w:rsidR="00993E0A" w:rsidRPr="00A8276E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– trije predstavniki ustanovitelja, </w:t>
      </w:r>
    </w:p>
    <w:p w:rsidR="00993E0A" w:rsidRPr="00A8276E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– pet predstavnikov delavcev vrtca, </w:t>
      </w:r>
    </w:p>
    <w:p w:rsidR="00993E0A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>– trije predstavniki staršev.</w:t>
      </w:r>
    </w:p>
    <w:p w:rsidR="00993E0A" w:rsidRPr="00A8276E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Predstavnike ustanovitelja imenuje Mestni svet Mestne občine Ljubljana.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Delavci vrtca volijo svoje predstavnike v svet vrtca in jih odpokličejo po postopku, določenim s tem sklepom.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Predstavnike staršev v svet vrtca izvoli svet staršev in jih odpokliče po postopku, določenim s tem sklepom. </w:t>
      </w:r>
    </w:p>
    <w:p w:rsidR="00993E0A" w:rsidRPr="00A8276E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9. člen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Člani sveta vrtca so imenovani oziroma izvoljeni za štiri leta in so lahko ponovno imenovani oziroma izvoljeni največ dvakrat zaporedoma. </w:t>
      </w:r>
    </w:p>
    <w:p w:rsidR="00993E0A" w:rsidRPr="00A8276E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Članu sveta vrtca preneha mandat v svetu vrtca pred potekom dobe, za katero je bil imenovan oziroma izvoljen, če: </w:t>
      </w:r>
    </w:p>
    <w:p w:rsidR="00993E0A" w:rsidRPr="00A8276E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lastRenderedPageBreak/>
        <w:t xml:space="preserve">– izgubi pravico biti voljen oziroma imenovan v svet vrtca, </w:t>
      </w:r>
    </w:p>
    <w:p w:rsidR="00993E0A" w:rsidRPr="00A8276E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– je odpoklican ali razrešen, </w:t>
      </w:r>
    </w:p>
    <w:p w:rsidR="00993E0A" w:rsidRPr="00A8276E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– odstopi, </w:t>
      </w:r>
    </w:p>
    <w:p w:rsidR="00993E0A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– umre. </w:t>
      </w:r>
    </w:p>
    <w:p w:rsidR="00993E0A" w:rsidRPr="00A8276E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Predstavniku staršev preneha mandat, ko njegov otrok ni več vključen v program predšolske vzgoje.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Odstop člana sveta vrtca je veljaven, ko svet sprejme pisno izjavo člana sveta o odstopu.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Ko svet vrtca ugotovi, da je članu sveta prenehal mandat, o tem takoj obvesti pristojne za imenovanje oziroma izvolitev novega člana. Če je potekel mandat predstavniku delavcev, svet najkasneje v 30 dneh od dneva ugotovitve o prenehanju mandata razpiše nadomestne volitve.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Če članu sveta vrtca predčasno preneha mandat, se za preostanek mandatne dobe imenuje oziroma izvoli nov član po istem postopku, kot je bil imenovan oziroma izvoljen član, kateremu je prenehal mandat. </w:t>
      </w:r>
    </w:p>
    <w:p w:rsidR="00993E0A" w:rsidRPr="00A8276E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10. člen </w:t>
      </w:r>
    </w:p>
    <w:p w:rsidR="00993E0A" w:rsidRPr="00010B5F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Svet vrtca se konstituira na svoji prvi seji z izvolitvijo predsednika sveta vrtca in njegovega namestnika. Od tega dneva začne teči mandat članov sveta vrtca.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Prvo sejo sveta vrtca v novi sestavi skliče dotedanji predsednik sveta vrtca najkasneje v roku 20 dni po izvolitvi oziroma imenovanju vseh članov sveta vrtca. Prvo sejo sveta vrtca vodi do izvolitve predsednika sveta vrtca najstarejši novoizvoljeni oziroma novo imenovani član sveta vrtca.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Svet vrtca predstavlja in zastopa predsednik sveta vrtca, v njegovi odsotnosti pa namestnik predsednika sveta vrtca. </w:t>
      </w: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FF0000"/>
        </w:rPr>
      </w:pPr>
      <w:r w:rsidRPr="00A8276E">
        <w:rPr>
          <w:rFonts w:ascii="Times New Roman" w:hAnsi="Times New Roman" w:cs="Times New Roman"/>
          <w:b/>
          <w:bCs/>
          <w:color w:val="000000"/>
        </w:rPr>
        <w:t>Volitve predstavnikov delavcev v svet vrtca</w:t>
      </w: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FF0000"/>
        </w:rPr>
      </w:pPr>
    </w:p>
    <w:p w:rsidR="00993E0A" w:rsidRPr="00A8276E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11. člen </w:t>
      </w:r>
    </w:p>
    <w:p w:rsidR="00993E0A" w:rsidRPr="00A8276E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Predstavnike delavcev vrtca volijo delavci vrtca na neposrednih in tajnih volitvah, tako da izvolijo: </w:t>
      </w:r>
    </w:p>
    <w:p w:rsidR="00993E0A" w:rsidRPr="00A8276E" w:rsidRDefault="000509F0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– enega</w:t>
      </w:r>
      <w:r w:rsidR="00993E0A" w:rsidRPr="00A8276E">
        <w:rPr>
          <w:rFonts w:ascii="Times New Roman" w:hAnsi="Times New Roman" w:cs="Times New Roman"/>
          <w:color w:val="000000"/>
        </w:rPr>
        <w:t xml:space="preserve"> predstavni</w:t>
      </w:r>
      <w:r>
        <w:rPr>
          <w:rFonts w:ascii="Times New Roman" w:hAnsi="Times New Roman" w:cs="Times New Roman"/>
          <w:color w:val="000000"/>
        </w:rPr>
        <w:t>ka izmed delavcev enot Vid in Miš maš</w:t>
      </w:r>
      <w:r w:rsidR="00993E0A" w:rsidRPr="00A8276E">
        <w:rPr>
          <w:rFonts w:ascii="Times New Roman" w:hAnsi="Times New Roman" w:cs="Times New Roman"/>
          <w:color w:val="000000"/>
        </w:rPr>
        <w:t xml:space="preserve">, </w:t>
      </w:r>
    </w:p>
    <w:p w:rsidR="00993E0A" w:rsidRPr="00A8276E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>– enega predstavnika izmed delavcev enot</w:t>
      </w:r>
      <w:r>
        <w:rPr>
          <w:rFonts w:ascii="Times New Roman" w:hAnsi="Times New Roman" w:cs="Times New Roman"/>
          <w:color w:val="000000"/>
        </w:rPr>
        <w:t>e</w:t>
      </w:r>
      <w:r w:rsidR="000509F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509F0">
        <w:rPr>
          <w:rFonts w:ascii="Times New Roman" w:hAnsi="Times New Roman" w:cs="Times New Roman"/>
          <w:color w:val="000000"/>
        </w:rPr>
        <w:t>Sapramiška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 w:rsidRPr="00A8276E">
        <w:rPr>
          <w:rFonts w:ascii="Times New Roman" w:hAnsi="Times New Roman" w:cs="Times New Roman"/>
          <w:color w:val="000000"/>
        </w:rPr>
        <w:t xml:space="preserve"> </w:t>
      </w:r>
    </w:p>
    <w:p w:rsidR="00993E0A" w:rsidRPr="00A8276E" w:rsidRDefault="000509F0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– dva</w:t>
      </w:r>
      <w:r w:rsidR="00993E0A" w:rsidRPr="00A8276E">
        <w:rPr>
          <w:rFonts w:ascii="Times New Roman" w:hAnsi="Times New Roman" w:cs="Times New Roman"/>
          <w:color w:val="000000"/>
        </w:rPr>
        <w:t xml:space="preserve"> predstavnik</w:t>
      </w:r>
      <w:r>
        <w:rPr>
          <w:rFonts w:ascii="Times New Roman" w:hAnsi="Times New Roman" w:cs="Times New Roman"/>
          <w:color w:val="000000"/>
        </w:rPr>
        <w:t>a izmed delavcev enote Mravljinček</w:t>
      </w:r>
      <w:r w:rsidR="00993E0A">
        <w:rPr>
          <w:rFonts w:ascii="Times New Roman" w:hAnsi="Times New Roman" w:cs="Times New Roman"/>
          <w:color w:val="000000"/>
        </w:rPr>
        <w:t xml:space="preserve"> </w:t>
      </w:r>
      <w:r w:rsidR="00993E0A" w:rsidRPr="00A8276E">
        <w:rPr>
          <w:rFonts w:ascii="Times New Roman" w:hAnsi="Times New Roman" w:cs="Times New Roman"/>
          <w:color w:val="000000"/>
        </w:rPr>
        <w:t xml:space="preserve">ter </w:t>
      </w:r>
    </w:p>
    <w:p w:rsidR="00993E0A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– enega predstavnika izmed administrativnih in tehničnih delavcev vrtca. </w:t>
      </w:r>
    </w:p>
    <w:p w:rsidR="00993E0A" w:rsidRPr="00A8276E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Svet vrtca razpiše volitve predstavnikov delavcev v svet vrtca s sklepom največ 90 in najmanj 60 dni pred iztekom mandatne dobe. Volitve se opravijo najkasneje 15 dni pred potekom mandata sveta vrtca. S sklepom o razpisu volitev se določi dan volitev, število članov sveta vrtca, ki se volijo in imenuje volilna komisija.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Sklep o razpisu se mora javno objaviti v vrtcu. </w:t>
      </w:r>
    </w:p>
    <w:p w:rsidR="00993E0A" w:rsidRPr="00A8276E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12. člen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Postopek volitev in odpoklica članov sveta vrtca vodijo volilna komisija in volilni odbori.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Volilno komisijo sestavljajo predsednik in dva člana ter njihovi namestniki.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Volilni odbor sestavljajo predsednik in dva člana ter njihovi namestniki. Za vsako volišče se imenuje en volilni odbor.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Člani volilne komisije in volilnih odborov ter njihovi namestniki ne morejo biti kandidati za člane sveta vrtca. </w:t>
      </w:r>
    </w:p>
    <w:p w:rsidR="00993E0A" w:rsidRPr="00A8276E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13. člen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Volilna komisija skrbi za zakonitost volitev članov sveta vrtca, ugotavlja ali so predlogi kandidatov za člane sveta vrtca v skladu s tem sklepom, določa volišča, določa seznam volivcev za celoten vrtec in za posamezna volišča, imenuje volilne odbore, ugotavlja rezultate izida glasovanja na voliščih in objavi, </w:t>
      </w:r>
      <w:r w:rsidRPr="00A8276E">
        <w:rPr>
          <w:rFonts w:ascii="Times New Roman" w:hAnsi="Times New Roman" w:cs="Times New Roman"/>
          <w:color w:val="000000"/>
        </w:rPr>
        <w:lastRenderedPageBreak/>
        <w:t xml:space="preserve">kateri kandidati so izvoljeni v svet vrtca, vodi neposredno tehnično delo v zvezi z volitvami in opravlja druge naloge v skladu s tem sklepom. </w:t>
      </w:r>
    </w:p>
    <w:p w:rsidR="00993E0A" w:rsidRPr="00A8276E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14. člen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Volilni odbor vodi glasovanje na volišču in sestavi zapisnik o poteku volitev ter ga posreduje volilni komisiji. </w:t>
      </w:r>
    </w:p>
    <w:p w:rsidR="00993E0A" w:rsidRPr="00A8276E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15. člen </w:t>
      </w: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FF0000"/>
        </w:rPr>
      </w:pPr>
      <w:r w:rsidRPr="00A8276E">
        <w:rPr>
          <w:rFonts w:ascii="Times New Roman" w:hAnsi="Times New Roman" w:cs="Times New Roman"/>
          <w:color w:val="000000"/>
        </w:rPr>
        <w:t>Pravico predlagati kandidate za člana sveta vrtca ima najmanj 10% delavcev vrtca.</w:t>
      </w: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FF0000"/>
        </w:rPr>
      </w:pP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Predlogi kandidatov za svet vrtca, ki se predložijo volilni komisiji v 21 dneh od dneva objave sklepa o razpisu volitev, morajo biti pisni s podpisi vseh predlagateljev in s priloženimi pisnimi soglasji h kandidaturi vseh predlaganih kandidatov. </w:t>
      </w:r>
    </w:p>
    <w:p w:rsidR="00993E0A" w:rsidRDefault="00993E0A" w:rsidP="00993E0A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>16. člen</w:t>
      </w: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FF0000"/>
        </w:rPr>
      </w:pP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Volitve morajo biti organizirane tako, da je zagotovljena tajnost glasovanja. Volilni odbor lahko v soglasju z volilno komisijo določi, da delavci, ki bodo odsotni na dan volitev, volijo pred tem dnem in določi dan predčasnih volitev. </w:t>
      </w:r>
    </w:p>
    <w:p w:rsidR="00993E0A" w:rsidRPr="00A8276E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17. člen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Voli se z glasovnicami. Vsak delavec ima en glas. Na glasovnici se navedejo imena kandidatov po abecednem redu priimkov, z navedbo, koliko kandidatov se voli. Voli se tako, da se obkrožijo zaporedne številke pred imeni tistih kandidatov, za katere se želi glasovati.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Neizpolnjena glasovnica in glasovnica, na kateri ni mogoče ugotoviti volje volivca, sta neveljavni. Neveljavna je tudi glasovnica, če je volivec glasoval za več kandidatov, kot jih je potrebno izvoliti.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Volitve so veljavne, če se jih je udeležila več kot polovica delavcev vrtca. </w:t>
      </w:r>
    </w:p>
    <w:p w:rsidR="00993E0A" w:rsidRPr="00A8276E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18. člen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Za člana sveta vrtca so izvoljeni tisti kandidati, ki so dobili največje število glasov. Če sta dva kandidata dobila enako število glasov, je izvoljen tisti, ki ima daljšo delovno dobo v vrtcu.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Volilna komisija sestavi zapisnik o poteku volitev in izdela poročilo o rezultatih volitev, ki ga objavi v roku 5 dni od dneva volitev. </w:t>
      </w:r>
    </w:p>
    <w:p w:rsidR="00993E0A" w:rsidRDefault="00993E0A" w:rsidP="00993E0A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A8276E">
        <w:rPr>
          <w:rFonts w:ascii="Times New Roman" w:hAnsi="Times New Roman" w:cs="Times New Roman"/>
          <w:b/>
          <w:bCs/>
          <w:color w:val="000000"/>
        </w:rPr>
        <w:t>Odpoklic predstavnikov delavcev v svetu vrtca</w:t>
      </w: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FF0000"/>
        </w:rPr>
      </w:pPr>
    </w:p>
    <w:p w:rsidR="00993E0A" w:rsidRPr="00A8276E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19. člen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Postopek za odpoklic predstavnika delavcev v svetu vrtca se začne na podlagi pisne zahteve najmanj 10% delavcev vrtca.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Zahtevi za odpoklic, ki jo predložijo delavci, morajo biti priloženi podpisi delavcev, ki predlagajo odpoklic. Zahteva za odpoklic mora vsebovati razloge za odpoklic.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Zahteva se predloži volilni komisiji, ki preveri formalno pravilnost zahteve, ne da bi presojala razloge za odpoklic.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Če volilna komisija ne zavrne zahteve za odpoklic, v 30 dneh razpiše glasovanje o odpoklicu predstavnika delavcev v svetu vrtca in določi dan glasovanja.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Predstavnik delavcev v svetu vrtca je odpoklican, če je za odpoklic glasovala večina delavcev vrtca.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b/>
          <w:bCs/>
          <w:color w:val="000000"/>
        </w:rPr>
        <w:t xml:space="preserve">Volitve predstavnikov staršev v svet vrtca </w:t>
      </w:r>
    </w:p>
    <w:p w:rsidR="00C34DBF" w:rsidRDefault="00C34DBF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993E0A" w:rsidRPr="00A8276E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lastRenderedPageBreak/>
        <w:t xml:space="preserve">20. člen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Predstavnike staršev v svet vrtca izvoli svet staršev z liste kandidatov, ki jo sam oblikuje, in sicer tako, da so v svetu vrtca enakomerno zastopani starši vseh enot vrtca. </w:t>
      </w: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FF0000"/>
        </w:rPr>
      </w:pPr>
      <w:r w:rsidRPr="00A8276E">
        <w:rPr>
          <w:rFonts w:ascii="Times New Roman" w:hAnsi="Times New Roman" w:cs="Times New Roman"/>
          <w:color w:val="000000"/>
        </w:rPr>
        <w:t>Kandidata za člana sveta vrtca lahko predlaga vsak član sveta staršev. Predlogu kandidatov za člane sveta vrtca morajo biti priložene pisne izjave kandidatov, da se s kandidaturo strinjajo.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Voli se z glasovnicami. Na glasovnici se navedejo imena kandidatov za člana sveta vrtca po abecednem redu priimkov, število kandidatov, ki se jih voli, ter navodilo o načinu glasovanja. </w:t>
      </w:r>
    </w:p>
    <w:p w:rsidR="00993E0A" w:rsidRDefault="00993E0A" w:rsidP="00993E0A">
      <w:pPr>
        <w:spacing w:after="0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>Voli se tako, da se obkrožijo zaporedne številke pred imeni kandidatov za člana sveta vrtca, za katere se želi glasovati.</w:t>
      </w: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FF0000"/>
        </w:rPr>
      </w:pP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Volitve so veljavne, če se jih je udeležila več kot polovica vseh članov sveta staršev.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Za člana sveta vrtca so izvoljeni kandidati, ki so dobili največje število glasov.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Če sta dva ali več kandidatov dobila enako število glasov, je izvoljen tisti kandidat, ki ima več otrok v vrtcu.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Če niti na ta način ni mogoče ugotoviti, kdo je izvoljen za člana sveta vrtca, se glasovanje ponavlja, dokler eden izmed kandidatov ne prejme največjega števila glasov.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b/>
          <w:bCs/>
          <w:color w:val="000000"/>
        </w:rPr>
        <w:t xml:space="preserve">Razrešitev predstavnikov staršev v svetu vrtca </w:t>
      </w:r>
    </w:p>
    <w:p w:rsidR="00993E0A" w:rsidRPr="00A8276E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21. člen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Postopek za razrešitev predstavnika staršev v svetu vrtca se začne na predlog člana sveta staršev ali na predlog staršev posameznega oddelka vrtca, ki ga starši sprejmejo na roditeljskem sestanku oddelka z večino glasov staršev, navzočih na roditeljskem sestanku.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Starši lahko veljavno sklepajo, če je na roditeljskem sestanku prisotna večina staršev oddelka. </w:t>
      </w: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FF0000"/>
        </w:rPr>
      </w:pPr>
      <w:r w:rsidRPr="00A8276E">
        <w:rPr>
          <w:rFonts w:ascii="Times New Roman" w:hAnsi="Times New Roman" w:cs="Times New Roman"/>
          <w:color w:val="000000"/>
        </w:rPr>
        <w:t>Predlog za razrešitev mora vsebovati obrazložitev, v kateri so navedeni razlogi za razrešitev. Predlog mora biti podan v pisni obliki. Predlog za razrešitev se pošlje svetu staršev. Če predlog ne vsebuje razlogov za razrešitev, ga predsednik sveta staršev vrne predlagatelju v dopolnitev.</w:t>
      </w: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FF0000"/>
        </w:rPr>
      </w:pP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Predlog za razrešitev se uvrsti na sejo sveta staršev, ki mora biti sklicana v roku 30 dni od dneva prejema popolnega predloga za razrešitev, če je popoln predlog za razrešitev prejet v času poletnih počitnic, pa najpozneje v roku 30 dni od začetka šolskega leta.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Predlog za razrešitev mora biti vročen članu sveta vrtca, za katerega se predlaga razrešitev, najmanj 8 dni pred sejo sveta staršev, na kateri bo obravnavan.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Član sveta vrtca, za katerega se predlaga razrešitev, ima pravico, da se opredeli, ali se z razrešitvijo strinja ali ne.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Po končani obravnavi predloga za razrešitev sprejme svet staršev odločitev o predlogu z večino glasov vseh članov sveta staršev.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b/>
          <w:bCs/>
          <w:color w:val="000000"/>
        </w:rPr>
        <w:t xml:space="preserve">2. Ravnatelj </w:t>
      </w:r>
    </w:p>
    <w:p w:rsidR="00993E0A" w:rsidRPr="00A8276E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22. člen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Ravnatelj je pedagoški vodja in poslovodni organ vrtca.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Ravnatelj organizira in vodi delo in poslovanje vrtca, predstavlja in zastopa vrtec in je odgovoren za zakonitost dela vrtca.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Ravnatelj vodi strokovno delo vrtca in je odgovoren za strokovnost dela vrtca. </w:t>
      </w: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FF0000"/>
        </w:rPr>
      </w:pPr>
      <w:r w:rsidRPr="00A8276E">
        <w:rPr>
          <w:rFonts w:ascii="Times New Roman" w:hAnsi="Times New Roman" w:cs="Times New Roman"/>
          <w:color w:val="000000"/>
        </w:rPr>
        <w:t>Ravnatelja imenuje in razrešuje svet vrtca po postopku, določenem z zakonom.</w:t>
      </w: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FF0000"/>
        </w:rPr>
      </w:pPr>
    </w:p>
    <w:p w:rsidR="00993E0A" w:rsidRPr="00A8276E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23. člen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Ravnatelj imenuje pomočnika ravnatelja, ki mu pomaga pri opravljanju poslovodnih in pedagoških nalog.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Pomočnik ravnatelja opravlja naloge, za katere ga pisno pooblasti ravnatelj in ga nadomešča v njegovi odsotnosti. </w:t>
      </w:r>
    </w:p>
    <w:p w:rsidR="00993E0A" w:rsidRPr="00A8276E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24. člen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Enoto vrtca vodi vodja enote, ki opravlja naloge, za katere ga pisno pooblasti ravnatelj.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b/>
          <w:bCs/>
          <w:color w:val="000000"/>
        </w:rPr>
        <w:t xml:space="preserve">3. Strokovna organa </w:t>
      </w:r>
    </w:p>
    <w:p w:rsidR="00993E0A" w:rsidRDefault="00993E0A" w:rsidP="00993E0A">
      <w:pPr>
        <w:spacing w:after="0"/>
        <w:jc w:val="center"/>
        <w:rPr>
          <w:rFonts w:ascii="Times New Roman" w:hAnsi="Times New Roman" w:cs="Times New Roman"/>
          <w:bCs/>
          <w:color w:val="FF0000"/>
        </w:rPr>
      </w:pPr>
      <w:r w:rsidRPr="00A8276E">
        <w:rPr>
          <w:rFonts w:ascii="Times New Roman" w:hAnsi="Times New Roman" w:cs="Times New Roman"/>
          <w:color w:val="000000"/>
        </w:rPr>
        <w:t>25. člen</w:t>
      </w: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FF0000"/>
        </w:rPr>
      </w:pPr>
    </w:p>
    <w:p w:rsidR="00993E0A" w:rsidRPr="00A8276E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Strokovna organa vrtca sta: </w:t>
      </w:r>
    </w:p>
    <w:p w:rsidR="00993E0A" w:rsidRPr="00A8276E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– vzgojiteljski zbor, </w:t>
      </w:r>
    </w:p>
    <w:p w:rsidR="00993E0A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– strokovni aktiv vzgojiteljev. </w:t>
      </w:r>
    </w:p>
    <w:p w:rsidR="00993E0A" w:rsidRPr="00A8276E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Sestavo in naloge obeh strokovnih organov določa zakon.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b/>
          <w:bCs/>
          <w:color w:val="000000"/>
        </w:rPr>
        <w:t xml:space="preserve">4. Svet staršev </w:t>
      </w:r>
    </w:p>
    <w:p w:rsidR="00993E0A" w:rsidRPr="00A8276E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26. člen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Za organizirano uresničevanje interesa staršev se v vrtcu oblikuje svet staršev.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Svet staršev je sestavljen tako, da ima v njem vsak oddelek vrtca po enega predstavnika, ki ga starši izvolijo na roditeljskem sestanku oddelka.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Prvi sklic sveta staršev opravi ravnatelj.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Naloge sveta staršev določa zakon. </w:t>
      </w: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FF0000"/>
        </w:rPr>
      </w:pPr>
      <w:r w:rsidRPr="00A8276E">
        <w:rPr>
          <w:rFonts w:ascii="Times New Roman" w:hAnsi="Times New Roman" w:cs="Times New Roman"/>
          <w:b/>
          <w:bCs/>
          <w:color w:val="000000"/>
        </w:rPr>
        <w:t>VI. SREDSTVA ZA DELO</w:t>
      </w: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FF0000"/>
        </w:rPr>
      </w:pPr>
    </w:p>
    <w:p w:rsidR="00993E0A" w:rsidRPr="00A8276E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27. člen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Za opravljanje dejavnosti zagotovi ustanovitelj vrtcu nepremično in premično stvarno premoženje v obsegu in vrednosti, kot ga je v knjigovodskih evidencah oziroma poročilih izkazal Vrtec </w:t>
      </w:r>
      <w:r w:rsidR="008D4FDE">
        <w:rPr>
          <w:rFonts w:ascii="Times New Roman" w:hAnsi="Times New Roman" w:cs="Times New Roman"/>
          <w:color w:val="000000"/>
        </w:rPr>
        <w:t xml:space="preserve">Šentvid </w:t>
      </w:r>
      <w:r w:rsidRPr="00A8276E">
        <w:rPr>
          <w:rFonts w:ascii="Times New Roman" w:hAnsi="Times New Roman" w:cs="Times New Roman"/>
          <w:color w:val="000000"/>
        </w:rPr>
        <w:t xml:space="preserve">na dan 31. decembra 2007.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Premično premoženje, ki ga vrtcu zagotavlja ustanovitelj, se evidentira ločeno v okviru evidence o osnovnih sredstvih vrtca v skladu s predpisi o računovodstvu.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Medsebojna razmerja med ustanoviteljem in vrtcem v zvezi z nepremičnim premoženjem, ki ga ustanovitelj daje vrtcu v uporabo za potrebe izvajanja dejavnosti, določene s tem sklepom, se uredijo s posebno pogodbo med vrtcem in ustanoviteljem.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Premoženje iz prvega in drugega odstavka tega člena, ki ga ustanovitelj daje vrtcu v uporabo za opravljanje dejavnosti, za katero je ustanovljen, je lastnina ustanovitelja.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Vrtec je dolžan uporabljati premoženje ustanovitelja in drugo premoženje s skrbnostjo dobrega gospodarja. </w:t>
      </w:r>
    </w:p>
    <w:p w:rsidR="00993E0A" w:rsidRPr="00A8276E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28. člen </w:t>
      </w:r>
    </w:p>
    <w:p w:rsidR="00993E0A" w:rsidRPr="00A8276E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Vrtec pridobiva sredstva za delo iz: </w:t>
      </w:r>
    </w:p>
    <w:p w:rsidR="00993E0A" w:rsidRPr="00A8276E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– sredstev ustanovitelja in drugih javnih sredstev, </w:t>
      </w:r>
    </w:p>
    <w:p w:rsidR="00993E0A" w:rsidRPr="00A8276E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– sredstev od prodaje storitev in proizvodov, </w:t>
      </w:r>
    </w:p>
    <w:p w:rsidR="00993E0A" w:rsidRPr="00A8276E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– plačil staršev, </w:t>
      </w:r>
    </w:p>
    <w:p w:rsidR="00993E0A" w:rsidRDefault="00993E0A" w:rsidP="00993E0A">
      <w:pPr>
        <w:spacing w:after="0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lastRenderedPageBreak/>
        <w:t>– iz donacij in drugih virov.</w:t>
      </w: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FF0000"/>
        </w:rPr>
      </w:pP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b/>
          <w:bCs/>
          <w:color w:val="000000"/>
        </w:rPr>
        <w:t xml:space="preserve">VII. NAČIN RAZPOLAGANJA S PRESEŽKOM PRIHODKOV NAD ODHODKI IN NAČIN KRITJA PRIMANJKLJAJA SREDSTEV ZA DELO VRTCA </w:t>
      </w:r>
    </w:p>
    <w:p w:rsidR="00993E0A" w:rsidRPr="00A8276E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29. člen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Presežke prihodkov nad odhodki, ki jih vrtec pridobi s prodajo proizvodov in storitev, ustvarjenih z opravljanjem programa za predšolske otroke oziroma z opravljanjem drugih dejavnosti v skladu s tem sklepom, se uporablja za plačilo materialnih stroškov, investicijskega vzdrževanja in investicij, po predhodnem soglasju ustanovitelja pa tudi za plače.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V primeru primanjkljaja sredstev, ki jih je v skladu z veljavno zakonodajo dolžan ustanovitelj zagotavljati vrtcu za opravljanje dejavnosti vrtca, ki jo vrtec izvaja kot javno službo, se način kritja tega primanjkljaja določi v soglasju z ustanoviteljem.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b/>
          <w:bCs/>
          <w:color w:val="000000"/>
        </w:rPr>
        <w:t xml:space="preserve">VIII. PRAVICE, OBVEZNOSTI IN ODGOVORNOSTI VRTCA V PRAVNEM PROMETU </w:t>
      </w:r>
    </w:p>
    <w:p w:rsidR="00993E0A" w:rsidRPr="00A8276E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30. člen </w:t>
      </w: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FF0000"/>
        </w:rPr>
      </w:pPr>
      <w:r w:rsidRPr="00A8276E">
        <w:rPr>
          <w:rFonts w:ascii="Times New Roman" w:hAnsi="Times New Roman" w:cs="Times New Roman"/>
          <w:color w:val="000000"/>
        </w:rPr>
        <w:t>Vrtec je pravna oseba, ki samostojno nastopa v pravnem prometu v okviru svojih dejavnosti, določenih s tem sklepom, v svojem imenu in za svoj račun.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Enote vrtca nimajo pooblastil v pravnem prometu.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Vrtec odgovarja za svoje obveznosti s sredstvi, s katerimi lahko razpolaga.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Vrtec ne sme sklepati razpolagalnih pravnih poslov v zvezi z nepremičnim premoženjem ustanovitelja in poslov, s katerimi se to premoženje obremenjuje.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b/>
          <w:bCs/>
          <w:color w:val="000000"/>
        </w:rPr>
        <w:t xml:space="preserve">IX. MEDSEBOJNE PRAVICE IN OBVEZNOSTI MED USTANOVITELJEM IN VRTCEM </w:t>
      </w:r>
    </w:p>
    <w:p w:rsidR="00993E0A" w:rsidRPr="00A8276E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31. člen </w:t>
      </w:r>
    </w:p>
    <w:p w:rsidR="00993E0A" w:rsidRPr="00A8276E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Ustanovitelj ima do vrtca naslednje pravice in obveznosti: </w:t>
      </w:r>
    </w:p>
    <w:p w:rsidR="00993E0A" w:rsidRPr="00A8276E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– spremlja skladnost porabe sredstev z letnimi programi in finančnimi načrti, </w:t>
      </w:r>
    </w:p>
    <w:p w:rsidR="00993E0A" w:rsidRPr="00A8276E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– odloča o statusnih spremembah, </w:t>
      </w:r>
    </w:p>
    <w:p w:rsidR="00993E0A" w:rsidRPr="00A8276E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– daje soglasje k spremembam dejavnosti, </w:t>
      </w:r>
    </w:p>
    <w:p w:rsidR="00993E0A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– opravlja v imenu in za račun vrtca finančni promet z občinami, zavezankami za plačilo razlike med </w:t>
      </w:r>
    </w:p>
    <w:p w:rsidR="00993E0A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A8276E">
        <w:rPr>
          <w:rFonts w:ascii="Times New Roman" w:hAnsi="Times New Roman" w:cs="Times New Roman"/>
          <w:color w:val="000000"/>
        </w:rPr>
        <w:t xml:space="preserve">ceno programov predšolske vzgoje in plačili staršev, ki se nanaša na obveznosti plačila za programe </w:t>
      </w:r>
    </w:p>
    <w:p w:rsidR="00993E0A" w:rsidRPr="00A8276E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A8276E">
        <w:rPr>
          <w:rFonts w:ascii="Times New Roman" w:hAnsi="Times New Roman" w:cs="Times New Roman"/>
          <w:color w:val="000000"/>
        </w:rPr>
        <w:t xml:space="preserve">v vrtcih občin zavezank, </w:t>
      </w:r>
    </w:p>
    <w:p w:rsidR="00993E0A" w:rsidRDefault="00993E0A" w:rsidP="00993E0A">
      <w:pPr>
        <w:spacing w:after="0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>– opravlja druge zadeve v skladu s tem sklepom in drugimi predpisi.</w:t>
      </w: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FF0000"/>
        </w:rPr>
      </w:pP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Vrtec je dolžan ustanovitelju: </w:t>
      </w:r>
    </w:p>
    <w:p w:rsidR="00993E0A" w:rsidRPr="00A8276E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– vsako leto poročati o izvrševanju letnega delovnega načrta in razvoja vrtca, </w:t>
      </w:r>
    </w:p>
    <w:p w:rsidR="00993E0A" w:rsidRPr="00A8276E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– vsako leto predložiti letno poročilo in letni program dela, </w:t>
      </w:r>
    </w:p>
    <w:p w:rsidR="00993E0A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>– po potrebi posredovati podatke, potrebne za spremljanje in financiranje dejavnosti ter statistične namene.</w:t>
      </w:r>
    </w:p>
    <w:p w:rsidR="00993E0A" w:rsidRDefault="00993E0A" w:rsidP="00993E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Ustanovitelj odgovarja za obveznosti vrtca omejeno subsidiarno do višine sredstev, ki so v proračunu ustanovitelja predvidena za opravljanje javne službe vrtca v skladu z zakonom in drugimi predpisi.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b/>
          <w:bCs/>
          <w:color w:val="000000"/>
        </w:rPr>
        <w:t xml:space="preserve">X. JAVNOST DELA </w:t>
      </w:r>
    </w:p>
    <w:p w:rsidR="00993E0A" w:rsidRPr="00A8276E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32. člen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Delo vrtca je javno.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Javnost dela vrtca se zagotavlja s sporočili staršem in javnosti.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lastRenderedPageBreak/>
        <w:t xml:space="preserve">Sejam in drugim oblikam dela organov vrtca ter vzgojno-izobraževalnem delu vrtca starši in predstavniki javnosti ne morejo prisostvovati, razen če tako določa zakon oziroma drugi predpisi ali če to dovoli ravnatelj oziroma predsednik organa.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Ravnatelj ali oseba, ki jo ravnatelj pooblasti, obvešča javnost o delu vrtca.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b/>
          <w:bCs/>
          <w:color w:val="000000"/>
        </w:rPr>
        <w:t xml:space="preserve">XI. SPLOŠNI AKTI VRTCA </w:t>
      </w:r>
    </w:p>
    <w:p w:rsidR="00993E0A" w:rsidRPr="00A8276E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33. člen </w:t>
      </w:r>
    </w:p>
    <w:p w:rsidR="00993E0A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Vrtec ima lahko pravila, s katerimi se urejajo vprašanja, ki so pomembna za opravljanje dejavnosti in poslovanje vrtca.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Vrtec ima lahko tudi druge splošne akte, s katerimi ureja druge zadeve, če tako določa zakon.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Pravila in splošne akte sprejme svet vrtca, razen splošnih aktov, za katere je z zakonom določeno, da jih sprejme ravnatelj. </w:t>
      </w:r>
    </w:p>
    <w:p w:rsidR="00993E0A" w:rsidRDefault="00993E0A" w:rsidP="00993E0A">
      <w:pPr>
        <w:autoSpaceDE w:val="0"/>
        <w:autoSpaceDN w:val="0"/>
        <w:adjustRightInd w:val="0"/>
        <w:spacing w:before="60" w:after="0"/>
        <w:rPr>
          <w:rFonts w:ascii="Times New Roman" w:hAnsi="Times New Roman" w:cs="Times New Roman"/>
          <w:b/>
          <w:bCs/>
          <w:color w:val="000000"/>
        </w:rPr>
      </w:pPr>
      <w:r w:rsidRPr="00A8276E">
        <w:rPr>
          <w:rFonts w:ascii="Times New Roman" w:hAnsi="Times New Roman" w:cs="Times New Roman"/>
          <w:b/>
          <w:bCs/>
          <w:color w:val="000000"/>
        </w:rPr>
        <w:t xml:space="preserve">Sklep o ustanovitvi javnega vzgojno-izobraževalnega zavoda Vrtca </w:t>
      </w:r>
      <w:r w:rsidR="008D4FDE">
        <w:rPr>
          <w:rFonts w:ascii="Times New Roman" w:hAnsi="Times New Roman" w:cs="Times New Roman"/>
          <w:b/>
          <w:bCs/>
          <w:color w:val="000000"/>
        </w:rPr>
        <w:t xml:space="preserve">Šentvid </w:t>
      </w:r>
      <w:r w:rsidRPr="00A8276E">
        <w:rPr>
          <w:rFonts w:ascii="Times New Roman" w:hAnsi="Times New Roman" w:cs="Times New Roman"/>
          <w:b/>
          <w:bCs/>
          <w:color w:val="000000"/>
        </w:rPr>
        <w:t xml:space="preserve">(Uradni list RS, št. 39/08 z dne 21. 4. 2008) vsebuje naslednje prehodne in končne določbe: </w:t>
      </w:r>
    </w:p>
    <w:p w:rsidR="00993E0A" w:rsidRPr="00A8276E" w:rsidRDefault="00993E0A" w:rsidP="00993E0A">
      <w:pPr>
        <w:autoSpaceDE w:val="0"/>
        <w:autoSpaceDN w:val="0"/>
        <w:adjustRightInd w:val="0"/>
        <w:spacing w:before="60" w:after="0"/>
        <w:rPr>
          <w:rFonts w:ascii="Times New Roman" w:hAnsi="Times New Roman" w:cs="Times New Roman"/>
          <w:color w:val="000000"/>
        </w:rPr>
      </w:pP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b/>
          <w:bCs/>
          <w:color w:val="000000"/>
        </w:rPr>
        <w:t xml:space="preserve">XII. PREHODNE IN KONČNE DOLOČBE </w:t>
      </w:r>
    </w:p>
    <w:p w:rsidR="00993E0A" w:rsidRPr="00A8276E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34. člen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Svet vrtca se oblikuje v skladu z zakonom in tem sklepom v roku dveh mesecev po uveljavitvi tega sklepa, in sicer tako, da se izvoli oziroma imenuje na novo vse člane sveta vrtca. </w:t>
      </w:r>
    </w:p>
    <w:p w:rsidR="00993E0A" w:rsidRPr="00A8276E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35. člen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>Vrtec je pravni naslednik javnega vzgojno-izobraževalnega zavoda</w:t>
      </w:r>
      <w:r w:rsidR="008D4FDE">
        <w:rPr>
          <w:rFonts w:ascii="Times New Roman" w:hAnsi="Times New Roman" w:cs="Times New Roman"/>
          <w:color w:val="000000"/>
        </w:rPr>
        <w:t xml:space="preserve"> Šentvid</w:t>
      </w:r>
      <w:r w:rsidRPr="00A8276E">
        <w:rPr>
          <w:rFonts w:ascii="Times New Roman" w:hAnsi="Times New Roman" w:cs="Times New Roman"/>
          <w:color w:val="000000"/>
        </w:rPr>
        <w:t>, ki je vpisan v sodni register pri Okrožnem sodiš</w:t>
      </w:r>
      <w:r w:rsidR="008D4FDE">
        <w:rPr>
          <w:rFonts w:ascii="Times New Roman" w:hAnsi="Times New Roman" w:cs="Times New Roman"/>
          <w:color w:val="000000"/>
        </w:rPr>
        <w:t>ču v Ljubljani pod reg. št. 1/1856</w:t>
      </w:r>
      <w:r w:rsidRPr="00A8276E">
        <w:rPr>
          <w:rFonts w:ascii="Times New Roman" w:hAnsi="Times New Roman" w:cs="Times New Roman"/>
          <w:color w:val="000000"/>
        </w:rPr>
        <w:t>/00 in prevzame vse pravice in obveznosti tega vrtca</w:t>
      </w:r>
      <w:r w:rsidR="008D4FDE">
        <w:rPr>
          <w:rFonts w:ascii="Times New Roman" w:hAnsi="Times New Roman" w:cs="Times New Roman"/>
          <w:color w:val="000000"/>
        </w:rPr>
        <w:t>, ki izhajajo iz opravljanja dejavnosti na območju Mestne občine Ljubljana</w:t>
      </w:r>
      <w:r w:rsidRPr="00A8276E">
        <w:rPr>
          <w:rFonts w:ascii="Times New Roman" w:hAnsi="Times New Roman" w:cs="Times New Roman"/>
          <w:color w:val="000000"/>
        </w:rPr>
        <w:t xml:space="preserve">. </w:t>
      </w:r>
    </w:p>
    <w:p w:rsidR="00993E0A" w:rsidRPr="00A8276E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36. člen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Z dnem uveljavitve tega sklepa preneha veljati Odlok o ustanovitvi javnega vzgojno-izobraževalnega zavoda Vrtca </w:t>
      </w:r>
      <w:r w:rsidR="008D4FDE">
        <w:rPr>
          <w:rFonts w:ascii="Times New Roman" w:hAnsi="Times New Roman" w:cs="Times New Roman"/>
          <w:color w:val="000000"/>
        </w:rPr>
        <w:t xml:space="preserve">Šentvid(Uradni list RS, št. 9/97 in </w:t>
      </w:r>
      <w:r w:rsidRPr="00A8276E">
        <w:rPr>
          <w:rFonts w:ascii="Times New Roman" w:hAnsi="Times New Roman" w:cs="Times New Roman"/>
          <w:color w:val="000000"/>
        </w:rPr>
        <w:t xml:space="preserve">41/02). </w:t>
      </w:r>
    </w:p>
    <w:p w:rsidR="00993E0A" w:rsidRPr="00A8276E" w:rsidRDefault="00993E0A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37. člen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Ta sklep začne veljati osmi dan po objavi v Uradnem listu Republike Slovenije. </w:t>
      </w:r>
    </w:p>
    <w:p w:rsidR="00993E0A" w:rsidRDefault="008D4FDE" w:rsidP="00993E0A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Sklep o spremembi</w:t>
      </w:r>
      <w:r w:rsidR="00993E0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93E0A" w:rsidRPr="00A8276E">
        <w:rPr>
          <w:rFonts w:ascii="Times New Roman" w:hAnsi="Times New Roman" w:cs="Times New Roman"/>
          <w:b/>
          <w:bCs/>
          <w:color w:val="000000"/>
        </w:rPr>
        <w:t xml:space="preserve">Sklepa o ustanovitvi javnega vzgojno-izobraževalnega zavoda Vrtca </w:t>
      </w:r>
      <w:r>
        <w:rPr>
          <w:rFonts w:ascii="Times New Roman" w:hAnsi="Times New Roman" w:cs="Times New Roman"/>
          <w:b/>
          <w:bCs/>
          <w:color w:val="000000"/>
        </w:rPr>
        <w:t>Šentvid (Uradni list RS, št. 76/</w:t>
      </w:r>
      <w:r w:rsidR="00993E0A">
        <w:rPr>
          <w:rFonts w:ascii="Times New Roman" w:hAnsi="Times New Roman" w:cs="Times New Roman"/>
          <w:b/>
          <w:bCs/>
          <w:color w:val="000000"/>
        </w:rPr>
        <w:t>0</w:t>
      </w:r>
      <w:r>
        <w:rPr>
          <w:rFonts w:ascii="Times New Roman" w:hAnsi="Times New Roman" w:cs="Times New Roman"/>
          <w:b/>
          <w:bCs/>
          <w:color w:val="000000"/>
        </w:rPr>
        <w:t>8 z dne 25. 7. 20</w:t>
      </w:r>
      <w:r w:rsidR="00993E0A">
        <w:rPr>
          <w:rFonts w:ascii="Times New Roman" w:hAnsi="Times New Roman" w:cs="Times New Roman"/>
          <w:b/>
          <w:bCs/>
          <w:color w:val="000000"/>
        </w:rPr>
        <w:t>0</w:t>
      </w:r>
      <w:r>
        <w:rPr>
          <w:rFonts w:ascii="Times New Roman" w:hAnsi="Times New Roman" w:cs="Times New Roman"/>
          <w:b/>
          <w:bCs/>
          <w:color w:val="000000"/>
        </w:rPr>
        <w:t>8</w:t>
      </w:r>
      <w:r w:rsidR="00993E0A" w:rsidRPr="00A8276E">
        <w:rPr>
          <w:rFonts w:ascii="Times New Roman" w:hAnsi="Times New Roman" w:cs="Times New Roman"/>
          <w:b/>
          <w:bCs/>
          <w:color w:val="000000"/>
        </w:rPr>
        <w:t xml:space="preserve">) vsebuje naslednjo končno določbo: </w:t>
      </w:r>
    </w:p>
    <w:p w:rsidR="008D4FDE" w:rsidRPr="00A8276E" w:rsidRDefault="008D4FDE" w:rsidP="00993E0A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color w:val="000000"/>
        </w:rPr>
      </w:pPr>
    </w:p>
    <w:p w:rsidR="00993E0A" w:rsidRDefault="008D4FDE" w:rsidP="005E04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993E0A" w:rsidRPr="00A8276E">
        <w:rPr>
          <w:rFonts w:ascii="Times New Roman" w:hAnsi="Times New Roman" w:cs="Times New Roman"/>
          <w:color w:val="000000"/>
        </w:rPr>
        <w:t xml:space="preserve">. člen </w:t>
      </w:r>
    </w:p>
    <w:p w:rsidR="00993E0A" w:rsidRPr="00A8276E" w:rsidRDefault="00993E0A" w:rsidP="00993E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Ta sklep začne veljati naslednji dan po </w:t>
      </w:r>
      <w:r>
        <w:rPr>
          <w:rFonts w:ascii="Times New Roman" w:hAnsi="Times New Roman" w:cs="Times New Roman"/>
          <w:color w:val="000000"/>
        </w:rPr>
        <w:t>objavi</w:t>
      </w:r>
      <w:r w:rsidR="005E0469" w:rsidRPr="005E0469">
        <w:rPr>
          <w:rFonts w:ascii="Times New Roman" w:hAnsi="Times New Roman" w:cs="Times New Roman"/>
          <w:color w:val="000000"/>
        </w:rPr>
        <w:t xml:space="preserve"> </w:t>
      </w:r>
      <w:r w:rsidR="005E0469">
        <w:rPr>
          <w:rFonts w:ascii="Times New Roman" w:hAnsi="Times New Roman" w:cs="Times New Roman"/>
          <w:color w:val="000000"/>
        </w:rPr>
        <w:t>v Uradnem listu Republike Slovenije</w:t>
      </w:r>
      <w:r>
        <w:rPr>
          <w:rFonts w:ascii="Times New Roman" w:hAnsi="Times New Roman" w:cs="Times New Roman"/>
          <w:color w:val="000000"/>
        </w:rPr>
        <w:t>.</w:t>
      </w:r>
    </w:p>
    <w:p w:rsidR="00993E0A" w:rsidRDefault="00993E0A" w:rsidP="00993E0A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Sklep o </w:t>
      </w:r>
      <w:r w:rsidR="005E0469">
        <w:rPr>
          <w:rFonts w:ascii="Times New Roman" w:hAnsi="Times New Roman" w:cs="Times New Roman"/>
          <w:b/>
          <w:bCs/>
          <w:color w:val="000000"/>
        </w:rPr>
        <w:t>spremembah in dopolnitvah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 w:rsidRPr="00A8276E">
        <w:rPr>
          <w:rFonts w:ascii="Times New Roman" w:hAnsi="Times New Roman" w:cs="Times New Roman"/>
          <w:b/>
          <w:bCs/>
          <w:color w:val="000000"/>
        </w:rPr>
        <w:t xml:space="preserve">Sklepa o ustanovitvi javnega vzgojno-izobraževalnega zavoda Vrtca </w:t>
      </w:r>
      <w:r w:rsidR="005E0469">
        <w:rPr>
          <w:rFonts w:ascii="Times New Roman" w:hAnsi="Times New Roman" w:cs="Times New Roman"/>
          <w:b/>
          <w:bCs/>
          <w:color w:val="000000"/>
        </w:rPr>
        <w:t>Šentvid (Uradni list RS, št. 89/09 z dne 8. 11. 2009) vsebuje naslednji končni določbi</w:t>
      </w:r>
      <w:r w:rsidRPr="00A8276E">
        <w:rPr>
          <w:rFonts w:ascii="Times New Roman" w:hAnsi="Times New Roman" w:cs="Times New Roman"/>
          <w:b/>
          <w:bCs/>
          <w:color w:val="000000"/>
        </w:rPr>
        <w:t>:</w:t>
      </w:r>
    </w:p>
    <w:p w:rsidR="005E0469" w:rsidRDefault="005E0469" w:rsidP="00993E0A">
      <w:pPr>
        <w:autoSpaceDE w:val="0"/>
        <w:autoSpaceDN w:val="0"/>
        <w:adjustRightInd w:val="0"/>
        <w:spacing w:before="60" w:after="0"/>
        <w:rPr>
          <w:rFonts w:ascii="Times New Roman" w:hAnsi="Times New Roman" w:cs="Times New Roman"/>
          <w:b/>
          <w:bCs/>
          <w:color w:val="000000"/>
        </w:rPr>
      </w:pPr>
    </w:p>
    <w:p w:rsidR="005E0469" w:rsidRPr="005E0469" w:rsidRDefault="005E0469" w:rsidP="00993E0A">
      <w:pPr>
        <w:autoSpaceDE w:val="0"/>
        <w:autoSpaceDN w:val="0"/>
        <w:adjustRightInd w:val="0"/>
        <w:spacing w:before="60" w:after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5E0469">
        <w:rPr>
          <w:rFonts w:ascii="Times New Roman" w:hAnsi="Times New Roman" w:cs="Times New Roman"/>
          <w:bCs/>
          <w:color w:val="000000"/>
        </w:rPr>
        <w:t>4. člen</w:t>
      </w:r>
    </w:p>
    <w:p w:rsidR="005E0469" w:rsidRDefault="005E0469" w:rsidP="005E0469">
      <w:pPr>
        <w:autoSpaceDE w:val="0"/>
        <w:autoSpaceDN w:val="0"/>
        <w:adjustRightInd w:val="0"/>
        <w:spacing w:before="60" w:after="0"/>
        <w:jc w:val="both"/>
      </w:pPr>
      <w:r>
        <w:t xml:space="preserve">Obstoječi svet vrtca nadaljuje svoje delo do poteka mandata. Skladno z določili tega sklepa izvolijo delavci vrtca v svet vrtca v roku treh mesecev po uveljavitvi tega sklepa še dva predstavnika delavcev, in sicer enega predstavnika izmed delavcev Enote </w:t>
      </w:r>
      <w:proofErr w:type="spellStart"/>
      <w:r>
        <w:t>Sapramiška</w:t>
      </w:r>
      <w:proofErr w:type="spellEnd"/>
      <w:r>
        <w:t xml:space="preserve"> in enega predstavnika izmed delavcev Enote Mravljinček. Predstavnik delavcev iz Enote Vid je do poteka mandata obstoječega sveta tudi predstavnik delavcev, ki bodo zaposleni v Enoti Miš maš. </w:t>
      </w:r>
    </w:p>
    <w:p w:rsidR="005E0469" w:rsidRDefault="005E0469" w:rsidP="005E0469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b/>
          <w:bCs/>
          <w:color w:val="000000"/>
        </w:rPr>
      </w:pPr>
      <w:r>
        <w:lastRenderedPageBreak/>
        <w:t>Članom sveta vrtca, ki so bili imenovani oziroma izvoljeni pred uveljavitvijo tega sklepa in članom sveta, ki bodo izvoljeni v skladu s tem sklepom poteče mandat s potekom mandata sveta.</w:t>
      </w:r>
    </w:p>
    <w:p w:rsidR="00993E0A" w:rsidRPr="00A8276E" w:rsidRDefault="00993E0A" w:rsidP="00993E0A">
      <w:pPr>
        <w:autoSpaceDE w:val="0"/>
        <w:autoSpaceDN w:val="0"/>
        <w:adjustRightInd w:val="0"/>
        <w:spacing w:before="60" w:after="0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993E0A" w:rsidRPr="00A8276E" w:rsidRDefault="005E0469" w:rsidP="00993E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993E0A" w:rsidRPr="00A8276E">
        <w:rPr>
          <w:rFonts w:ascii="Times New Roman" w:hAnsi="Times New Roman" w:cs="Times New Roman"/>
          <w:color w:val="000000"/>
        </w:rPr>
        <w:t xml:space="preserve">. člen </w:t>
      </w:r>
    </w:p>
    <w:p w:rsidR="00993E0A" w:rsidRDefault="00993E0A" w:rsidP="00993E0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8276E">
        <w:rPr>
          <w:rFonts w:ascii="Times New Roman" w:hAnsi="Times New Roman" w:cs="Times New Roman"/>
          <w:color w:val="000000"/>
        </w:rPr>
        <w:t xml:space="preserve">Ta sklep začne veljati naslednji dan po objavi v Uradnem listu Republike Slovenije. </w:t>
      </w:r>
    </w:p>
    <w:p w:rsidR="00993E0A" w:rsidRDefault="00993E0A" w:rsidP="00993E0A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lang w:eastAsia="sl-SI"/>
        </w:rPr>
      </w:pPr>
    </w:p>
    <w:p w:rsidR="00993E0A" w:rsidRPr="00C34DBF" w:rsidRDefault="00993E0A" w:rsidP="00993E0A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  <w:r w:rsidRPr="00C34DBF">
        <w:rPr>
          <w:rFonts w:ascii="Times New Roman" w:eastAsia="Times New Roman" w:hAnsi="Times New Roman" w:cs="Times New Roman"/>
          <w:b/>
          <w:lang w:eastAsia="sl-SI"/>
        </w:rPr>
        <w:t xml:space="preserve">Sklep o dopolnitvi  Sklepa o ustanovitvi javnega vzgojno-izobraževalnega zavoda </w:t>
      </w:r>
      <w:r w:rsidRPr="00C34DBF">
        <w:rPr>
          <w:rFonts w:ascii="Times New Roman" w:hAnsi="Times New Roman" w:cs="Times New Roman"/>
          <w:b/>
        </w:rPr>
        <w:t xml:space="preserve">Vrtca </w:t>
      </w:r>
      <w:r w:rsidR="005E0469" w:rsidRPr="00C34DBF">
        <w:rPr>
          <w:rFonts w:ascii="Times New Roman" w:hAnsi="Times New Roman" w:cs="Times New Roman"/>
          <w:b/>
        </w:rPr>
        <w:t xml:space="preserve">Šentvid </w:t>
      </w:r>
      <w:r w:rsidRPr="00C34DBF">
        <w:rPr>
          <w:rFonts w:ascii="Times New Roman" w:eastAsia="Times New Roman" w:hAnsi="Times New Roman" w:cs="Times New Roman"/>
          <w:b/>
          <w:lang w:eastAsia="sl-SI"/>
        </w:rPr>
        <w:t xml:space="preserve">(Uradni list RS, št. </w:t>
      </w:r>
      <w:r w:rsidR="00C34DBF">
        <w:rPr>
          <w:rFonts w:ascii="Times New Roman" w:eastAsia="Times New Roman" w:hAnsi="Times New Roman" w:cs="Times New Roman"/>
          <w:b/>
          <w:lang w:eastAsia="sl-SI"/>
        </w:rPr>
        <w:t>39/2025</w:t>
      </w:r>
      <w:r w:rsidRPr="00C34DBF">
        <w:rPr>
          <w:rFonts w:ascii="Times New Roman" w:eastAsia="Times New Roman" w:hAnsi="Times New Roman" w:cs="Times New Roman"/>
          <w:b/>
          <w:lang w:eastAsia="sl-SI"/>
        </w:rPr>
        <w:t xml:space="preserve"> z dne</w:t>
      </w:r>
      <w:r w:rsidR="00C34DBF">
        <w:rPr>
          <w:rFonts w:ascii="Times New Roman" w:eastAsia="Times New Roman" w:hAnsi="Times New Roman" w:cs="Times New Roman"/>
          <w:b/>
          <w:lang w:eastAsia="sl-SI"/>
        </w:rPr>
        <w:t xml:space="preserve"> 30. 5. 2025</w:t>
      </w:r>
      <w:r w:rsidRPr="00C34DBF">
        <w:rPr>
          <w:rFonts w:ascii="Times New Roman" w:eastAsia="Times New Roman" w:hAnsi="Times New Roman" w:cs="Times New Roman"/>
          <w:b/>
          <w:lang w:eastAsia="sl-SI"/>
        </w:rPr>
        <w:t>) vsebuje naslednjo končno določbo:</w:t>
      </w:r>
    </w:p>
    <w:p w:rsidR="00993E0A" w:rsidRPr="00C34DBF" w:rsidRDefault="00993E0A" w:rsidP="00993E0A">
      <w:pPr>
        <w:spacing w:after="0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p w:rsidR="00993E0A" w:rsidRPr="00C34DBF" w:rsidRDefault="00993E0A" w:rsidP="00993E0A">
      <w:pPr>
        <w:spacing w:after="0"/>
        <w:rPr>
          <w:rFonts w:ascii="Times New Roman" w:hAnsi="Times New Roman" w:cs="Times New Roman"/>
          <w:b/>
          <w:bCs/>
        </w:rPr>
      </w:pPr>
      <w:r w:rsidRPr="00C34DBF">
        <w:rPr>
          <w:rFonts w:ascii="Times New Roman" w:hAnsi="Times New Roman" w:cs="Times New Roman"/>
          <w:bCs/>
        </w:rPr>
        <w:tab/>
      </w:r>
      <w:r w:rsidRPr="00C34DBF">
        <w:rPr>
          <w:rFonts w:ascii="Times New Roman" w:hAnsi="Times New Roman" w:cs="Times New Roman"/>
          <w:bCs/>
        </w:rPr>
        <w:tab/>
      </w:r>
      <w:r w:rsidRPr="00C34DBF">
        <w:rPr>
          <w:rFonts w:ascii="Times New Roman" w:hAnsi="Times New Roman" w:cs="Times New Roman"/>
          <w:bCs/>
        </w:rPr>
        <w:tab/>
      </w:r>
      <w:r w:rsidRPr="00C34DBF">
        <w:rPr>
          <w:rFonts w:ascii="Times New Roman" w:hAnsi="Times New Roman" w:cs="Times New Roman"/>
          <w:bCs/>
        </w:rPr>
        <w:tab/>
      </w:r>
      <w:r w:rsidRPr="00C34DBF">
        <w:rPr>
          <w:rFonts w:ascii="Times New Roman" w:hAnsi="Times New Roman" w:cs="Times New Roman"/>
          <w:bCs/>
        </w:rPr>
        <w:tab/>
      </w:r>
      <w:r w:rsidRPr="00C34DBF">
        <w:rPr>
          <w:rFonts w:ascii="Times New Roman" w:hAnsi="Times New Roman" w:cs="Times New Roman"/>
          <w:b/>
          <w:bCs/>
        </w:rPr>
        <w:tab/>
        <w:t>2. člen</w:t>
      </w:r>
    </w:p>
    <w:p w:rsidR="00993E0A" w:rsidRPr="00C34DBF" w:rsidRDefault="00993E0A" w:rsidP="00993E0A">
      <w:pPr>
        <w:spacing w:after="0"/>
        <w:rPr>
          <w:rFonts w:ascii="Times New Roman" w:hAnsi="Times New Roman" w:cs="Times New Roman"/>
          <w:bCs/>
        </w:rPr>
      </w:pPr>
    </w:p>
    <w:p w:rsidR="00993E0A" w:rsidRPr="00C34DBF" w:rsidRDefault="00993E0A" w:rsidP="00993E0A">
      <w:pPr>
        <w:spacing w:after="0"/>
        <w:rPr>
          <w:rFonts w:ascii="Times New Roman" w:hAnsi="Times New Roman" w:cs="Times New Roman"/>
          <w:bCs/>
        </w:rPr>
      </w:pPr>
      <w:r w:rsidRPr="00C34DBF">
        <w:rPr>
          <w:rFonts w:ascii="Times New Roman" w:hAnsi="Times New Roman" w:cs="Times New Roman"/>
          <w:bCs/>
        </w:rPr>
        <w:t>Ta sklep začne veljati naslednji dan po objavi v Uradnem listu Republike Slovenije.</w:t>
      </w: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FF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993E0A" w:rsidRDefault="00993E0A" w:rsidP="00993E0A">
      <w:pPr>
        <w:spacing w:after="0"/>
        <w:rPr>
          <w:rFonts w:ascii="Times New Roman" w:hAnsi="Times New Roman" w:cs="Times New Roman"/>
          <w:bCs/>
          <w:color w:val="000000"/>
        </w:rPr>
      </w:pPr>
    </w:p>
    <w:p w:rsidR="00774367" w:rsidRPr="005E0469" w:rsidRDefault="00774367" w:rsidP="005E0469">
      <w:pPr>
        <w:spacing w:after="0"/>
        <w:rPr>
          <w:rFonts w:ascii="Times New Roman" w:hAnsi="Times New Roman" w:cs="Times New Roman"/>
          <w:bCs/>
          <w:i/>
        </w:rPr>
      </w:pPr>
    </w:p>
    <w:sectPr w:rsidR="00774367" w:rsidRPr="005E0469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828" w:rsidRDefault="00001828" w:rsidP="00AE28DE">
      <w:pPr>
        <w:spacing w:after="0"/>
      </w:pPr>
      <w:r>
        <w:separator/>
      </w:r>
    </w:p>
  </w:endnote>
  <w:endnote w:type="continuationSeparator" w:id="0">
    <w:p w:rsidR="00001828" w:rsidRDefault="00001828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61" w:rsidRPr="005230DA" w:rsidRDefault="00AB2261" w:rsidP="005230DA">
    <w:pPr>
      <w:pStyle w:val="NOGAlogotiokvirV14mm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828" w:rsidRDefault="00001828" w:rsidP="00AE28DE">
      <w:pPr>
        <w:spacing w:after="0"/>
      </w:pPr>
      <w:r>
        <w:separator/>
      </w:r>
    </w:p>
  </w:footnote>
  <w:footnote w:type="continuationSeparator" w:id="0">
    <w:p w:rsidR="00001828" w:rsidRDefault="00001828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61" w:rsidRPr="00807CDD" w:rsidRDefault="00AB2261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61" w:rsidRPr="00777742" w:rsidRDefault="00AB2261" w:rsidP="0072348C">
    <w:pPr>
      <w:pStyle w:val="GLAVAlogotiokvirV14mm"/>
      <w:framePr w:wrap="aroun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152E"/>
    <w:multiLevelType w:val="hybridMultilevel"/>
    <w:tmpl w:val="DB6C5424"/>
    <w:lvl w:ilvl="0" w:tplc="0424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0059C"/>
    <w:multiLevelType w:val="hybridMultilevel"/>
    <w:tmpl w:val="977630C0"/>
    <w:lvl w:ilvl="0" w:tplc="3F7022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668AB"/>
    <w:multiLevelType w:val="hybridMultilevel"/>
    <w:tmpl w:val="77A45CCE"/>
    <w:lvl w:ilvl="0" w:tplc="1020F5F0">
      <w:start w:val="1"/>
      <w:numFmt w:val="bullet"/>
      <w:lvlText w:val=""/>
      <w:lvlJc w:val="left"/>
      <w:pPr>
        <w:tabs>
          <w:tab w:val="num" w:pos="1097"/>
        </w:tabs>
        <w:ind w:left="170" w:hanging="17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85AB2"/>
    <w:multiLevelType w:val="singleLevel"/>
    <w:tmpl w:val="55A405FA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9A15777"/>
    <w:multiLevelType w:val="hybridMultilevel"/>
    <w:tmpl w:val="2E42F5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9D"/>
    <w:rsid w:val="00001828"/>
    <w:rsid w:val="00006C04"/>
    <w:rsid w:val="00012601"/>
    <w:rsid w:val="000134A5"/>
    <w:rsid w:val="00014448"/>
    <w:rsid w:val="00015F4A"/>
    <w:rsid w:val="00027E1E"/>
    <w:rsid w:val="0003171C"/>
    <w:rsid w:val="000420EB"/>
    <w:rsid w:val="000447A5"/>
    <w:rsid w:val="000509F0"/>
    <w:rsid w:val="000532A3"/>
    <w:rsid w:val="00067046"/>
    <w:rsid w:val="000723B9"/>
    <w:rsid w:val="00076563"/>
    <w:rsid w:val="00090BD3"/>
    <w:rsid w:val="000911FC"/>
    <w:rsid w:val="000931E1"/>
    <w:rsid w:val="000951E3"/>
    <w:rsid w:val="00095BF4"/>
    <w:rsid w:val="000A2321"/>
    <w:rsid w:val="000B1CA2"/>
    <w:rsid w:val="000B63FF"/>
    <w:rsid w:val="000C0B35"/>
    <w:rsid w:val="000C288C"/>
    <w:rsid w:val="000C6A03"/>
    <w:rsid w:val="000D4F12"/>
    <w:rsid w:val="000D6059"/>
    <w:rsid w:val="000D61F7"/>
    <w:rsid w:val="000D6286"/>
    <w:rsid w:val="00107896"/>
    <w:rsid w:val="0011174F"/>
    <w:rsid w:val="00123DF4"/>
    <w:rsid w:val="0013270D"/>
    <w:rsid w:val="00133A8B"/>
    <w:rsid w:val="00140417"/>
    <w:rsid w:val="0014256B"/>
    <w:rsid w:val="0015776F"/>
    <w:rsid w:val="00161AAF"/>
    <w:rsid w:val="001707C9"/>
    <w:rsid w:val="00171D37"/>
    <w:rsid w:val="00171DDC"/>
    <w:rsid w:val="00172258"/>
    <w:rsid w:val="00176C8C"/>
    <w:rsid w:val="00187918"/>
    <w:rsid w:val="00191DA8"/>
    <w:rsid w:val="001A052A"/>
    <w:rsid w:val="001A2AE3"/>
    <w:rsid w:val="001B04A8"/>
    <w:rsid w:val="001B0943"/>
    <w:rsid w:val="001B21FD"/>
    <w:rsid w:val="001B3579"/>
    <w:rsid w:val="001E1D96"/>
    <w:rsid w:val="001F4DF5"/>
    <w:rsid w:val="00204372"/>
    <w:rsid w:val="0021055C"/>
    <w:rsid w:val="00215AD1"/>
    <w:rsid w:val="002207FB"/>
    <w:rsid w:val="0023060E"/>
    <w:rsid w:val="0024436D"/>
    <w:rsid w:val="00244371"/>
    <w:rsid w:val="00255D89"/>
    <w:rsid w:val="00257197"/>
    <w:rsid w:val="0026029A"/>
    <w:rsid w:val="00285DED"/>
    <w:rsid w:val="00291F31"/>
    <w:rsid w:val="00293E76"/>
    <w:rsid w:val="002944C1"/>
    <w:rsid w:val="00296943"/>
    <w:rsid w:val="002B2A0B"/>
    <w:rsid w:val="002B3335"/>
    <w:rsid w:val="002E00D7"/>
    <w:rsid w:val="002E214F"/>
    <w:rsid w:val="002E4977"/>
    <w:rsid w:val="002E79A5"/>
    <w:rsid w:val="00301C93"/>
    <w:rsid w:val="00302A2D"/>
    <w:rsid w:val="003053E5"/>
    <w:rsid w:val="00307D16"/>
    <w:rsid w:val="0031006E"/>
    <w:rsid w:val="003136B3"/>
    <w:rsid w:val="00314DA6"/>
    <w:rsid w:val="00317AE4"/>
    <w:rsid w:val="0032586F"/>
    <w:rsid w:val="00330895"/>
    <w:rsid w:val="003419AC"/>
    <w:rsid w:val="003679AA"/>
    <w:rsid w:val="0037513D"/>
    <w:rsid w:val="00381B94"/>
    <w:rsid w:val="0039055E"/>
    <w:rsid w:val="003A162A"/>
    <w:rsid w:val="003A631E"/>
    <w:rsid w:val="003A6774"/>
    <w:rsid w:val="003B2EF6"/>
    <w:rsid w:val="003C401D"/>
    <w:rsid w:val="003C676D"/>
    <w:rsid w:val="003D0C1C"/>
    <w:rsid w:val="003D5FE9"/>
    <w:rsid w:val="003E278F"/>
    <w:rsid w:val="003E509D"/>
    <w:rsid w:val="00401E94"/>
    <w:rsid w:val="004061E0"/>
    <w:rsid w:val="00407F48"/>
    <w:rsid w:val="00422F26"/>
    <w:rsid w:val="0042651B"/>
    <w:rsid w:val="00432AAA"/>
    <w:rsid w:val="00434AE0"/>
    <w:rsid w:val="004366BC"/>
    <w:rsid w:val="004431AC"/>
    <w:rsid w:val="00446AA5"/>
    <w:rsid w:val="00455CF8"/>
    <w:rsid w:val="004703A1"/>
    <w:rsid w:val="00475A13"/>
    <w:rsid w:val="004837F5"/>
    <w:rsid w:val="00491E3F"/>
    <w:rsid w:val="004A765C"/>
    <w:rsid w:val="004B0EDE"/>
    <w:rsid w:val="004B1C26"/>
    <w:rsid w:val="004B2B08"/>
    <w:rsid w:val="004D0494"/>
    <w:rsid w:val="004D2400"/>
    <w:rsid w:val="004D2880"/>
    <w:rsid w:val="004D4527"/>
    <w:rsid w:val="004D6629"/>
    <w:rsid w:val="004E56C9"/>
    <w:rsid w:val="004F3710"/>
    <w:rsid w:val="005007C3"/>
    <w:rsid w:val="00506330"/>
    <w:rsid w:val="005140F7"/>
    <w:rsid w:val="005230DA"/>
    <w:rsid w:val="0052728A"/>
    <w:rsid w:val="0053263C"/>
    <w:rsid w:val="00536721"/>
    <w:rsid w:val="00560532"/>
    <w:rsid w:val="0056130C"/>
    <w:rsid w:val="00561E1D"/>
    <w:rsid w:val="005658EB"/>
    <w:rsid w:val="00571C92"/>
    <w:rsid w:val="00584E27"/>
    <w:rsid w:val="005A3769"/>
    <w:rsid w:val="005B2921"/>
    <w:rsid w:val="005B6AF1"/>
    <w:rsid w:val="005C4ECF"/>
    <w:rsid w:val="005D191E"/>
    <w:rsid w:val="005E0469"/>
    <w:rsid w:val="005E0815"/>
    <w:rsid w:val="005E2696"/>
    <w:rsid w:val="005F54E8"/>
    <w:rsid w:val="005F6EC2"/>
    <w:rsid w:val="00600B67"/>
    <w:rsid w:val="006021FD"/>
    <w:rsid w:val="00625DD6"/>
    <w:rsid w:val="00630F21"/>
    <w:rsid w:val="00631543"/>
    <w:rsid w:val="006377EB"/>
    <w:rsid w:val="0065630E"/>
    <w:rsid w:val="00665D25"/>
    <w:rsid w:val="0066693D"/>
    <w:rsid w:val="0067001A"/>
    <w:rsid w:val="00671AA7"/>
    <w:rsid w:val="00672732"/>
    <w:rsid w:val="0067633B"/>
    <w:rsid w:val="00692321"/>
    <w:rsid w:val="00696AF0"/>
    <w:rsid w:val="006A77D3"/>
    <w:rsid w:val="006B3390"/>
    <w:rsid w:val="006B77BF"/>
    <w:rsid w:val="006C21D6"/>
    <w:rsid w:val="006C63F4"/>
    <w:rsid w:val="006D57C4"/>
    <w:rsid w:val="006E1CD5"/>
    <w:rsid w:val="006E3B0D"/>
    <w:rsid w:val="006E3F5C"/>
    <w:rsid w:val="006E686B"/>
    <w:rsid w:val="006F69F5"/>
    <w:rsid w:val="006F6E19"/>
    <w:rsid w:val="006F706A"/>
    <w:rsid w:val="00700E4F"/>
    <w:rsid w:val="00713039"/>
    <w:rsid w:val="0071308F"/>
    <w:rsid w:val="00713885"/>
    <w:rsid w:val="00714B36"/>
    <w:rsid w:val="0072348C"/>
    <w:rsid w:val="00733A91"/>
    <w:rsid w:val="00736B05"/>
    <w:rsid w:val="00743B6B"/>
    <w:rsid w:val="00747785"/>
    <w:rsid w:val="0075099D"/>
    <w:rsid w:val="00757F10"/>
    <w:rsid w:val="00774367"/>
    <w:rsid w:val="00777742"/>
    <w:rsid w:val="00786420"/>
    <w:rsid w:val="0079670F"/>
    <w:rsid w:val="00797F95"/>
    <w:rsid w:val="007A1394"/>
    <w:rsid w:val="007A3F36"/>
    <w:rsid w:val="007B1C25"/>
    <w:rsid w:val="007B1D7A"/>
    <w:rsid w:val="007B528D"/>
    <w:rsid w:val="007B6578"/>
    <w:rsid w:val="007C5129"/>
    <w:rsid w:val="007D6D19"/>
    <w:rsid w:val="007E3D30"/>
    <w:rsid w:val="007E6190"/>
    <w:rsid w:val="007E65AA"/>
    <w:rsid w:val="007E7F19"/>
    <w:rsid w:val="007F15D8"/>
    <w:rsid w:val="007F29C9"/>
    <w:rsid w:val="007F4833"/>
    <w:rsid w:val="00807CDD"/>
    <w:rsid w:val="00813C20"/>
    <w:rsid w:val="00814673"/>
    <w:rsid w:val="0081641F"/>
    <w:rsid w:val="00823672"/>
    <w:rsid w:val="00836482"/>
    <w:rsid w:val="008538D6"/>
    <w:rsid w:val="008539D8"/>
    <w:rsid w:val="008550AC"/>
    <w:rsid w:val="00860068"/>
    <w:rsid w:val="00895834"/>
    <w:rsid w:val="008A18C8"/>
    <w:rsid w:val="008A35AF"/>
    <w:rsid w:val="008A47BC"/>
    <w:rsid w:val="008A75A9"/>
    <w:rsid w:val="008B1A1A"/>
    <w:rsid w:val="008B6FBC"/>
    <w:rsid w:val="008B75AE"/>
    <w:rsid w:val="008C7C2A"/>
    <w:rsid w:val="008D288B"/>
    <w:rsid w:val="008D4FDE"/>
    <w:rsid w:val="008E1985"/>
    <w:rsid w:val="008E3994"/>
    <w:rsid w:val="008E47F6"/>
    <w:rsid w:val="008E4DE9"/>
    <w:rsid w:val="008E751F"/>
    <w:rsid w:val="008F3155"/>
    <w:rsid w:val="009014A7"/>
    <w:rsid w:val="00924DEF"/>
    <w:rsid w:val="00932374"/>
    <w:rsid w:val="009434EC"/>
    <w:rsid w:val="00953FCA"/>
    <w:rsid w:val="00957365"/>
    <w:rsid w:val="00971640"/>
    <w:rsid w:val="00983597"/>
    <w:rsid w:val="00985ED2"/>
    <w:rsid w:val="00993E0A"/>
    <w:rsid w:val="009A1141"/>
    <w:rsid w:val="009A2684"/>
    <w:rsid w:val="009A58AC"/>
    <w:rsid w:val="009A735D"/>
    <w:rsid w:val="009A7A91"/>
    <w:rsid w:val="009B1932"/>
    <w:rsid w:val="009B607D"/>
    <w:rsid w:val="009B77D3"/>
    <w:rsid w:val="009C29A1"/>
    <w:rsid w:val="009C6212"/>
    <w:rsid w:val="009D0E79"/>
    <w:rsid w:val="009E33B2"/>
    <w:rsid w:val="009E3508"/>
    <w:rsid w:val="009E7DCA"/>
    <w:rsid w:val="009F122B"/>
    <w:rsid w:val="009F2E34"/>
    <w:rsid w:val="009F5787"/>
    <w:rsid w:val="009F775E"/>
    <w:rsid w:val="00A0011F"/>
    <w:rsid w:val="00A0095A"/>
    <w:rsid w:val="00A01CE2"/>
    <w:rsid w:val="00A10416"/>
    <w:rsid w:val="00A22844"/>
    <w:rsid w:val="00A51800"/>
    <w:rsid w:val="00A55B5E"/>
    <w:rsid w:val="00A564CF"/>
    <w:rsid w:val="00A606DB"/>
    <w:rsid w:val="00A6294C"/>
    <w:rsid w:val="00A63D30"/>
    <w:rsid w:val="00A65CFF"/>
    <w:rsid w:val="00A664D2"/>
    <w:rsid w:val="00A66E0D"/>
    <w:rsid w:val="00A75213"/>
    <w:rsid w:val="00A769C6"/>
    <w:rsid w:val="00A944ED"/>
    <w:rsid w:val="00A96229"/>
    <w:rsid w:val="00AA05CD"/>
    <w:rsid w:val="00AB06E1"/>
    <w:rsid w:val="00AB2261"/>
    <w:rsid w:val="00AC4DB9"/>
    <w:rsid w:val="00AE17D0"/>
    <w:rsid w:val="00AE28DE"/>
    <w:rsid w:val="00AF1C2B"/>
    <w:rsid w:val="00AF6154"/>
    <w:rsid w:val="00AF7F5E"/>
    <w:rsid w:val="00B0288F"/>
    <w:rsid w:val="00B0676E"/>
    <w:rsid w:val="00B10B88"/>
    <w:rsid w:val="00B22809"/>
    <w:rsid w:val="00B40A69"/>
    <w:rsid w:val="00B412D8"/>
    <w:rsid w:val="00B46EC9"/>
    <w:rsid w:val="00B5134A"/>
    <w:rsid w:val="00B6271D"/>
    <w:rsid w:val="00B6740F"/>
    <w:rsid w:val="00B70B7D"/>
    <w:rsid w:val="00B7710A"/>
    <w:rsid w:val="00BA0F77"/>
    <w:rsid w:val="00BA7654"/>
    <w:rsid w:val="00BC1424"/>
    <w:rsid w:val="00BC2CC6"/>
    <w:rsid w:val="00BC3330"/>
    <w:rsid w:val="00BC56F7"/>
    <w:rsid w:val="00BC66DB"/>
    <w:rsid w:val="00BE0512"/>
    <w:rsid w:val="00BE454C"/>
    <w:rsid w:val="00BE6B55"/>
    <w:rsid w:val="00BF12E5"/>
    <w:rsid w:val="00BF428D"/>
    <w:rsid w:val="00BF54C8"/>
    <w:rsid w:val="00BF6D32"/>
    <w:rsid w:val="00C03FA6"/>
    <w:rsid w:val="00C12C6C"/>
    <w:rsid w:val="00C22EEA"/>
    <w:rsid w:val="00C32223"/>
    <w:rsid w:val="00C32ECA"/>
    <w:rsid w:val="00C34DBF"/>
    <w:rsid w:val="00C352EC"/>
    <w:rsid w:val="00C436CA"/>
    <w:rsid w:val="00C46070"/>
    <w:rsid w:val="00C47A67"/>
    <w:rsid w:val="00C50574"/>
    <w:rsid w:val="00C61A52"/>
    <w:rsid w:val="00C63D0B"/>
    <w:rsid w:val="00C66166"/>
    <w:rsid w:val="00C70939"/>
    <w:rsid w:val="00C71B0A"/>
    <w:rsid w:val="00C73098"/>
    <w:rsid w:val="00C8109E"/>
    <w:rsid w:val="00CB0D2B"/>
    <w:rsid w:val="00CB398D"/>
    <w:rsid w:val="00CB6EF0"/>
    <w:rsid w:val="00CB76D1"/>
    <w:rsid w:val="00CF00A2"/>
    <w:rsid w:val="00D045F5"/>
    <w:rsid w:val="00D2046B"/>
    <w:rsid w:val="00D26E5F"/>
    <w:rsid w:val="00D30505"/>
    <w:rsid w:val="00D32664"/>
    <w:rsid w:val="00D40838"/>
    <w:rsid w:val="00D44118"/>
    <w:rsid w:val="00D506B7"/>
    <w:rsid w:val="00D62DA0"/>
    <w:rsid w:val="00D74E16"/>
    <w:rsid w:val="00D839F4"/>
    <w:rsid w:val="00D864CD"/>
    <w:rsid w:val="00D90B75"/>
    <w:rsid w:val="00D97F3B"/>
    <w:rsid w:val="00DA147A"/>
    <w:rsid w:val="00DA6F49"/>
    <w:rsid w:val="00DB28C1"/>
    <w:rsid w:val="00DC002D"/>
    <w:rsid w:val="00DD03F4"/>
    <w:rsid w:val="00DE7A08"/>
    <w:rsid w:val="00DF3334"/>
    <w:rsid w:val="00DF3CF8"/>
    <w:rsid w:val="00DF6DEA"/>
    <w:rsid w:val="00E15AA4"/>
    <w:rsid w:val="00E24D36"/>
    <w:rsid w:val="00E302AB"/>
    <w:rsid w:val="00E30721"/>
    <w:rsid w:val="00E30BE4"/>
    <w:rsid w:val="00E329FB"/>
    <w:rsid w:val="00E372E2"/>
    <w:rsid w:val="00E5153E"/>
    <w:rsid w:val="00E540C5"/>
    <w:rsid w:val="00E54E9B"/>
    <w:rsid w:val="00E566D9"/>
    <w:rsid w:val="00E81F22"/>
    <w:rsid w:val="00E81F2F"/>
    <w:rsid w:val="00EA07DA"/>
    <w:rsid w:val="00EA43DA"/>
    <w:rsid w:val="00EA6F45"/>
    <w:rsid w:val="00EB3D77"/>
    <w:rsid w:val="00EB44E1"/>
    <w:rsid w:val="00EC3561"/>
    <w:rsid w:val="00EC4520"/>
    <w:rsid w:val="00EC5607"/>
    <w:rsid w:val="00ED6899"/>
    <w:rsid w:val="00F07B08"/>
    <w:rsid w:val="00F21739"/>
    <w:rsid w:val="00F21D28"/>
    <w:rsid w:val="00F24530"/>
    <w:rsid w:val="00F3060B"/>
    <w:rsid w:val="00F31F17"/>
    <w:rsid w:val="00F51DEE"/>
    <w:rsid w:val="00F5481F"/>
    <w:rsid w:val="00F636D4"/>
    <w:rsid w:val="00F6527A"/>
    <w:rsid w:val="00F83D80"/>
    <w:rsid w:val="00F87543"/>
    <w:rsid w:val="00F94750"/>
    <w:rsid w:val="00F956CF"/>
    <w:rsid w:val="00FA5226"/>
    <w:rsid w:val="00FA61EF"/>
    <w:rsid w:val="00FA664A"/>
    <w:rsid w:val="00FA6E2B"/>
    <w:rsid w:val="00FB3FEB"/>
    <w:rsid w:val="00FB6E09"/>
    <w:rsid w:val="00FD16BC"/>
    <w:rsid w:val="00FE0F69"/>
    <w:rsid w:val="00FE3F1C"/>
    <w:rsid w:val="00FE6A2E"/>
    <w:rsid w:val="00FF3FFA"/>
    <w:rsid w:val="00FF5B76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9CE5263-6845-42E4-BAFA-3B3936B0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54C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paragraph" w:styleId="Naslov5">
    <w:name w:val="heading 5"/>
    <w:basedOn w:val="Navaden"/>
    <w:next w:val="Navaden"/>
    <w:link w:val="Naslov5Znak"/>
    <w:qFormat/>
    <w:rsid w:val="00993E0A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993E0A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Odstavekseznama">
    <w:name w:val="List Paragraph"/>
    <w:basedOn w:val="Navaden"/>
    <w:uiPriority w:val="34"/>
    <w:qFormat/>
    <w:rsid w:val="009B607D"/>
    <w:pPr>
      <w:spacing w:after="0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61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619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0F6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sl-SI"/>
    </w:rPr>
  </w:style>
  <w:style w:type="paragraph" w:styleId="Telobesedila">
    <w:name w:val="Body Text"/>
    <w:basedOn w:val="Navaden"/>
    <w:link w:val="TelobesedilaZnak"/>
    <w:uiPriority w:val="99"/>
    <w:unhideWhenUsed/>
    <w:rsid w:val="00BF6D32"/>
    <w:pPr>
      <w:autoSpaceDE w:val="0"/>
      <w:autoSpaceDN w:val="0"/>
      <w:spacing w:after="0"/>
      <w:ind w:left="1326"/>
    </w:pPr>
    <w:rPr>
      <w:rFonts w:ascii="Times New Roman" w:hAnsi="Times New Roman" w:cs="Times New Roman"/>
      <w:szCs w:val="22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BF6D32"/>
    <w:rPr>
      <w:rFonts w:ascii="Times New Roman" w:hAnsi="Times New Roman" w:cs="Times New Roman"/>
      <w:sz w:val="22"/>
      <w:szCs w:val="22"/>
    </w:rPr>
  </w:style>
  <w:style w:type="character" w:customStyle="1" w:styleId="Naslov5Znak">
    <w:name w:val="Naslov 5 Znak"/>
    <w:basedOn w:val="Privzetapisavaodstavka"/>
    <w:link w:val="Naslov5"/>
    <w:rsid w:val="00993E0A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8Znak">
    <w:name w:val="Naslov 8 Znak"/>
    <w:basedOn w:val="Privzetapisavaodstavka"/>
    <w:link w:val="Naslov8"/>
    <w:rsid w:val="00993E0A"/>
    <w:rPr>
      <w:rFonts w:ascii="Times New Roman" w:eastAsia="Times New Roman" w:hAnsi="Times New Roman" w:cs="Times New Roman"/>
      <w:i/>
      <w:iCs/>
      <w:lang w:eastAsia="sl-SI"/>
    </w:rPr>
  </w:style>
  <w:style w:type="paragraph" w:styleId="Navadensplet">
    <w:name w:val="Normal (Web)"/>
    <w:basedOn w:val="Navaden"/>
    <w:uiPriority w:val="99"/>
    <w:unhideWhenUsed/>
    <w:rsid w:val="00993E0A"/>
    <w:pPr>
      <w:spacing w:after="210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paragraph" w:customStyle="1" w:styleId="esegmenth4">
    <w:name w:val="esegment_h4"/>
    <w:basedOn w:val="Navaden"/>
    <w:rsid w:val="00993E0A"/>
    <w:pPr>
      <w:spacing w:after="210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paragraph" w:customStyle="1" w:styleId="esegmentt">
    <w:name w:val="esegment_t"/>
    <w:basedOn w:val="Navaden"/>
    <w:rsid w:val="00993E0A"/>
    <w:pPr>
      <w:spacing w:after="210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character" w:customStyle="1" w:styleId="besediloZnak">
    <w:name w:val="besedilo Znak"/>
    <w:basedOn w:val="Privzetapisavaodstavka"/>
    <w:link w:val="besedilo"/>
    <w:locked/>
    <w:rsid w:val="00993E0A"/>
    <w:rPr>
      <w:rFonts w:ascii="Arial" w:hAnsi="Arial" w:cs="Arial"/>
    </w:rPr>
  </w:style>
  <w:style w:type="paragraph" w:customStyle="1" w:styleId="besedilo">
    <w:name w:val="besedilo"/>
    <w:basedOn w:val="Telobesedila"/>
    <w:link w:val="besediloZnak"/>
    <w:rsid w:val="00993E0A"/>
    <w:pPr>
      <w:autoSpaceDE/>
      <w:autoSpaceDN/>
      <w:ind w:left="0"/>
      <w:jc w:val="both"/>
    </w:pPr>
    <w:rPr>
      <w:rFonts w:ascii="Arial" w:hAnsi="Arial" w:cs="Arial"/>
      <w:sz w:val="24"/>
      <w:szCs w:val="24"/>
    </w:rPr>
  </w:style>
  <w:style w:type="paragraph" w:customStyle="1" w:styleId="podpisnaziv">
    <w:name w:val="podpis_naziv"/>
    <w:basedOn w:val="besedilo"/>
    <w:autoRedefine/>
    <w:rsid w:val="00993E0A"/>
    <w:pPr>
      <w:tabs>
        <w:tab w:val="left" w:pos="1170"/>
      </w:tabs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ime">
    <w:name w:val="podpis_ime"/>
    <w:basedOn w:val="besedilo"/>
    <w:autoRedefine/>
    <w:rsid w:val="00993E0A"/>
    <w:pPr>
      <w:widowControl w:val="0"/>
      <w:tabs>
        <w:tab w:val="left" w:pos="1170"/>
      </w:tabs>
      <w:autoSpaceDE w:val="0"/>
      <w:autoSpaceDN w:val="0"/>
      <w:adjustRightInd w:val="0"/>
      <w:ind w:left="5925"/>
      <w:textAlignment w:val="center"/>
    </w:pPr>
    <w:rPr>
      <w:rFonts w:ascii="Times New Roman" w:eastAsia="Times New Roman" w:hAnsi="Times New Roman" w:cs="Times New Roman"/>
      <w:i/>
      <w:color w:val="000000"/>
      <w:sz w:val="22"/>
      <w:szCs w:val="22"/>
    </w:rPr>
  </w:style>
  <w:style w:type="paragraph" w:customStyle="1" w:styleId="besediloposevno">
    <w:name w:val="besedilo_posevno"/>
    <w:basedOn w:val="besedilo"/>
    <w:rsid w:val="00993E0A"/>
    <w:pPr>
      <w:tabs>
        <w:tab w:val="left" w:pos="1170"/>
      </w:tabs>
      <w:ind w:left="1123"/>
    </w:pPr>
    <w:rPr>
      <w:rFonts w:ascii="Times New Roman" w:eastAsia="Times New Roman" w:hAnsi="Times New Roman" w:cs="Times New Roman"/>
      <w:b/>
      <w:i/>
      <w:sz w:val="22"/>
      <w:szCs w:val="22"/>
    </w:rPr>
  </w:style>
  <w:style w:type="paragraph" w:styleId="Golobesedilo">
    <w:name w:val="Plain Text"/>
    <w:basedOn w:val="Navaden"/>
    <w:link w:val="GolobesediloZnak"/>
    <w:uiPriority w:val="99"/>
    <w:unhideWhenUsed/>
    <w:rsid w:val="00993E0A"/>
    <w:pPr>
      <w:spacing w:after="0"/>
    </w:pPr>
    <w:rPr>
      <w:rFonts w:ascii="Calibri" w:hAnsi="Calibri" w:cs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993E0A"/>
    <w:rPr>
      <w:rFonts w:ascii="Calibri" w:hAnsi="Calibri" w:cs="Consolas"/>
      <w:sz w:val="22"/>
      <w:szCs w:val="21"/>
    </w:rPr>
  </w:style>
  <w:style w:type="character" w:styleId="Hiperpovezava">
    <w:name w:val="Hyperlink"/>
    <w:basedOn w:val="Privzetapisavaodstavka"/>
    <w:uiPriority w:val="99"/>
    <w:semiHidden/>
    <w:unhideWhenUsed/>
    <w:rsid w:val="00993E0A"/>
    <w:rPr>
      <w:color w:val="0000FF"/>
      <w:u w:val="single"/>
    </w:rPr>
  </w:style>
  <w:style w:type="paragraph" w:styleId="Telobesedila3">
    <w:name w:val="Body Text 3"/>
    <w:basedOn w:val="Navaden"/>
    <w:link w:val="Telobesedila3Znak"/>
    <w:rsid w:val="00993E0A"/>
    <w:pPr>
      <w:spacing w:after="120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993E0A"/>
    <w:rPr>
      <w:rFonts w:ascii="Times New Roman" w:eastAsia="Times New Roman" w:hAnsi="Times New Roman" w:cs="Times New Roman"/>
      <w:sz w:val="16"/>
      <w:szCs w:val="16"/>
      <w:lang w:eastAsia="sl-SI"/>
    </w:rPr>
  </w:style>
  <w:style w:type="table" w:styleId="Tabelamrea">
    <w:name w:val="Table Grid"/>
    <w:basedOn w:val="Navadnatabela"/>
    <w:rsid w:val="00993E0A"/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egmentp">
    <w:name w:val="esegment_p"/>
    <w:basedOn w:val="Navaden"/>
    <w:rsid w:val="00993E0A"/>
    <w:pPr>
      <w:spacing w:after="210"/>
      <w:ind w:firstLine="240"/>
      <w:jc w:val="both"/>
    </w:pPr>
    <w:rPr>
      <w:rFonts w:ascii="Times New Roman" w:eastAsia="Times New Roman" w:hAnsi="Times New Roman" w:cs="Times New Roman"/>
      <w:color w:val="313131"/>
      <w:sz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93E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93E0A"/>
    <w:pPr>
      <w:spacing w:after="200"/>
    </w:pPr>
    <w:rPr>
      <w:rFonts w:asciiTheme="minorHAnsi" w:hAnsiTheme="minorHAns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93E0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93E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93E0A"/>
    <w:rPr>
      <w:b/>
      <w:bCs/>
      <w:sz w:val="20"/>
      <w:szCs w:val="20"/>
    </w:rPr>
  </w:style>
  <w:style w:type="paragraph" w:customStyle="1" w:styleId="odstavek">
    <w:name w:val="odstavek"/>
    <w:basedOn w:val="Navaden"/>
    <w:rsid w:val="00993E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Adriana Cirman</DisplayName>
        <AccountId>361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179D6C-D444-4545-A0A5-7703A5EFF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0ABA2A-DD54-4056-9418-EA3C979A4C90}">
  <ds:schemaRefs>
    <ds:schemaRef ds:uri="http://purl.org/dc/elements/1.1/"/>
    <ds:schemaRef ds:uri="http://schemas.microsoft.com/office/2006/metadata/properties"/>
    <ds:schemaRef ds:uri="f84e652a-0d05-45c8-865c-d460bc23617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31F61EE-DBD4-4227-AB35-5F20236066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77F5B5-31B9-49B6-AABF-53050459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2986</Words>
  <Characters>17022</Characters>
  <Application>Microsoft Office Word</Application>
  <DocSecurity>4</DocSecurity>
  <Lines>141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Lepičnik Rozina</dc:creator>
  <cp:keywords/>
  <dc:description/>
  <cp:lastModifiedBy>Polona Zupan</cp:lastModifiedBy>
  <cp:revision>2</cp:revision>
  <cp:lastPrinted>2024-02-06T10:44:00Z</cp:lastPrinted>
  <dcterms:created xsi:type="dcterms:W3CDTF">2025-07-02T11:20:00Z</dcterms:created>
  <dcterms:modified xsi:type="dcterms:W3CDTF">2025-07-02T11:20:00Z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