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D74" w:rsidRPr="0079325B" w:rsidRDefault="00347CF7" w:rsidP="00D00D74">
      <w:pPr>
        <w:pStyle w:val="Glava"/>
        <w:ind w:left="-91"/>
      </w:pPr>
      <w:r w:rsidRPr="0079325B">
        <w:rPr>
          <w:noProof/>
        </w:rPr>
        <w:drawing>
          <wp:inline distT="0" distB="0" distL="0" distR="0" wp14:anchorId="36239912" wp14:editId="0EB40EE0">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rsidR="00391DEF" w:rsidRPr="0079325B" w:rsidRDefault="00391DEF" w:rsidP="00D00D74">
      <w:pPr>
        <w:jc w:val="both"/>
        <w:rPr>
          <w:i w:val="0"/>
          <w:sz w:val="22"/>
          <w:szCs w:val="22"/>
        </w:rPr>
      </w:pPr>
    </w:p>
    <w:p w:rsidR="00391DEF" w:rsidRPr="0079325B" w:rsidRDefault="00391DEF" w:rsidP="00D00D74">
      <w:pPr>
        <w:jc w:val="both"/>
        <w:rPr>
          <w:i w:val="0"/>
          <w:sz w:val="22"/>
          <w:szCs w:val="22"/>
        </w:rPr>
      </w:pPr>
    </w:p>
    <w:p w:rsidR="00804464" w:rsidRPr="0079325B" w:rsidRDefault="00804464" w:rsidP="00BF32CF">
      <w:pPr>
        <w:ind w:left="1080"/>
        <w:jc w:val="both"/>
        <w:rPr>
          <w:sz w:val="22"/>
          <w:szCs w:val="22"/>
        </w:rPr>
      </w:pPr>
    </w:p>
    <w:p w:rsidR="00747C4C" w:rsidRDefault="00747C4C" w:rsidP="00BA0A34">
      <w:pPr>
        <w:ind w:left="1080"/>
        <w:jc w:val="both"/>
        <w:rPr>
          <w:i w:val="0"/>
          <w:sz w:val="22"/>
          <w:szCs w:val="22"/>
        </w:rPr>
      </w:pPr>
    </w:p>
    <w:p w:rsidR="00747C4C" w:rsidRDefault="00747C4C" w:rsidP="00BA0A34">
      <w:pPr>
        <w:ind w:left="1080"/>
        <w:jc w:val="both"/>
        <w:rPr>
          <w:i w:val="0"/>
          <w:sz w:val="22"/>
          <w:szCs w:val="22"/>
        </w:rPr>
      </w:pPr>
    </w:p>
    <w:p w:rsidR="00BA0A34" w:rsidRPr="00E00EE3" w:rsidRDefault="00BA0A34" w:rsidP="00BA0A34">
      <w:pPr>
        <w:ind w:left="1080"/>
        <w:jc w:val="both"/>
        <w:rPr>
          <w:i w:val="0"/>
          <w:sz w:val="22"/>
          <w:szCs w:val="22"/>
        </w:rPr>
      </w:pPr>
      <w:r w:rsidRPr="00E00EE3">
        <w:rPr>
          <w:i w:val="0"/>
          <w:sz w:val="22"/>
          <w:szCs w:val="22"/>
        </w:rPr>
        <w:t>Številka:</w:t>
      </w:r>
      <w:r w:rsidR="00A432B0">
        <w:rPr>
          <w:i w:val="0"/>
          <w:sz w:val="22"/>
          <w:szCs w:val="22"/>
        </w:rPr>
        <w:t>430-</w:t>
      </w:r>
      <w:r w:rsidR="00E755A0">
        <w:rPr>
          <w:i w:val="0"/>
          <w:sz w:val="22"/>
          <w:szCs w:val="22"/>
        </w:rPr>
        <w:t>153</w:t>
      </w:r>
      <w:r w:rsidR="00A432B0">
        <w:rPr>
          <w:i w:val="0"/>
          <w:sz w:val="22"/>
          <w:szCs w:val="22"/>
        </w:rPr>
        <w:t>/201</w:t>
      </w:r>
      <w:r w:rsidR="00E755A0">
        <w:rPr>
          <w:i w:val="0"/>
          <w:sz w:val="22"/>
          <w:szCs w:val="22"/>
        </w:rPr>
        <w:t>9</w:t>
      </w:r>
      <w:r w:rsidR="00A432B0">
        <w:rPr>
          <w:i w:val="0"/>
          <w:sz w:val="22"/>
          <w:szCs w:val="22"/>
        </w:rPr>
        <w:t>-</w:t>
      </w:r>
      <w:r w:rsidR="000C1738">
        <w:rPr>
          <w:i w:val="0"/>
          <w:sz w:val="22"/>
          <w:szCs w:val="22"/>
        </w:rPr>
        <w:t>3</w:t>
      </w:r>
      <w:bookmarkStart w:id="0" w:name="_GoBack"/>
      <w:bookmarkEnd w:id="0"/>
      <w:r w:rsidRPr="00E00EE3">
        <w:rPr>
          <w:i w:val="0"/>
          <w:sz w:val="22"/>
          <w:szCs w:val="22"/>
        </w:rPr>
        <w:tab/>
      </w:r>
      <w:r w:rsidRPr="00E00EE3">
        <w:rPr>
          <w:i w:val="0"/>
          <w:sz w:val="22"/>
          <w:szCs w:val="22"/>
        </w:rPr>
        <w:tab/>
      </w:r>
      <w:r w:rsidRPr="00E00EE3">
        <w:rPr>
          <w:i w:val="0"/>
          <w:sz w:val="22"/>
          <w:szCs w:val="22"/>
        </w:rPr>
        <w:tab/>
      </w:r>
      <w:r w:rsidRPr="00E00EE3">
        <w:rPr>
          <w:i w:val="0"/>
          <w:sz w:val="22"/>
          <w:szCs w:val="22"/>
        </w:rPr>
        <w:tab/>
      </w:r>
    </w:p>
    <w:p w:rsidR="00BA0A34" w:rsidRPr="00E00EE3" w:rsidRDefault="00BA0A34" w:rsidP="00BA0A34">
      <w:pPr>
        <w:ind w:left="1080"/>
        <w:jc w:val="both"/>
        <w:rPr>
          <w:i w:val="0"/>
          <w:sz w:val="22"/>
          <w:szCs w:val="22"/>
        </w:rPr>
      </w:pPr>
      <w:r w:rsidRPr="00E00EE3">
        <w:rPr>
          <w:i w:val="0"/>
          <w:sz w:val="22"/>
          <w:szCs w:val="22"/>
        </w:rPr>
        <w:t xml:space="preserve">Oznaka JN: </w:t>
      </w:r>
      <w:r w:rsidR="00E00EE3" w:rsidRPr="00E00EE3">
        <w:rPr>
          <w:i w:val="0"/>
          <w:sz w:val="22"/>
          <w:szCs w:val="22"/>
        </w:rPr>
        <w:t>7560-</w:t>
      </w:r>
      <w:r w:rsidR="00A432B0">
        <w:rPr>
          <w:i w:val="0"/>
          <w:sz w:val="22"/>
          <w:szCs w:val="22"/>
        </w:rPr>
        <w:t>1</w:t>
      </w:r>
      <w:r w:rsidR="00A77E88">
        <w:rPr>
          <w:i w:val="0"/>
          <w:sz w:val="22"/>
          <w:szCs w:val="22"/>
        </w:rPr>
        <w:t>9</w:t>
      </w:r>
      <w:r w:rsidR="00A432B0">
        <w:rPr>
          <w:i w:val="0"/>
          <w:sz w:val="22"/>
          <w:szCs w:val="22"/>
        </w:rPr>
        <w:t>-2</w:t>
      </w:r>
      <w:r w:rsidR="00A77E88">
        <w:rPr>
          <w:i w:val="0"/>
          <w:sz w:val="22"/>
          <w:szCs w:val="22"/>
        </w:rPr>
        <w:t>10010</w:t>
      </w:r>
    </w:p>
    <w:p w:rsidR="006C7CA5" w:rsidRDefault="00BA0A34" w:rsidP="00BA0A34">
      <w:pPr>
        <w:ind w:left="1080"/>
        <w:jc w:val="both"/>
        <w:rPr>
          <w:i w:val="0"/>
          <w:sz w:val="22"/>
          <w:szCs w:val="22"/>
        </w:rPr>
      </w:pPr>
      <w:r w:rsidRPr="00E00EE3">
        <w:rPr>
          <w:i w:val="0"/>
          <w:sz w:val="22"/>
          <w:szCs w:val="22"/>
        </w:rPr>
        <w:t xml:space="preserve">Datum: </w:t>
      </w:r>
    </w:p>
    <w:p w:rsidR="00747C4C" w:rsidRDefault="00747C4C" w:rsidP="00BA0A34">
      <w:pPr>
        <w:ind w:left="1080"/>
        <w:jc w:val="both"/>
        <w:rPr>
          <w:i w:val="0"/>
          <w:sz w:val="22"/>
          <w:szCs w:val="22"/>
        </w:rPr>
      </w:pPr>
    </w:p>
    <w:p w:rsidR="006C7CA5" w:rsidRPr="0079325B" w:rsidRDefault="0041324C" w:rsidP="006C7CA5">
      <w:pPr>
        <w:ind w:left="1080"/>
        <w:jc w:val="both"/>
        <w:rPr>
          <w:i w:val="0"/>
          <w:sz w:val="22"/>
          <w:szCs w:val="22"/>
        </w:rPr>
      </w:pPr>
      <w:r>
        <w:rPr>
          <w:i w:val="0"/>
          <w:sz w:val="22"/>
          <w:szCs w:val="22"/>
        </w:rPr>
        <w:t xml:space="preserve">                                                                                     </w:t>
      </w:r>
    </w:p>
    <w:p w:rsidR="006C7CA5" w:rsidRDefault="006C7CA5" w:rsidP="006C7CA5">
      <w:pPr>
        <w:jc w:val="both"/>
        <w:rPr>
          <w:i w:val="0"/>
          <w:sz w:val="22"/>
          <w:szCs w:val="22"/>
        </w:rPr>
      </w:pPr>
    </w:p>
    <w:p w:rsidR="00CC30C0" w:rsidRDefault="00CC30C0" w:rsidP="006C7CA5">
      <w:pPr>
        <w:ind w:left="1080"/>
        <w:jc w:val="center"/>
        <w:rPr>
          <w:i w:val="0"/>
          <w:sz w:val="36"/>
          <w:szCs w:val="36"/>
        </w:rPr>
      </w:pPr>
    </w:p>
    <w:p w:rsidR="00CC30C0" w:rsidRPr="0079325B" w:rsidRDefault="00CC30C0" w:rsidP="006C7CA5">
      <w:pPr>
        <w:ind w:left="1080"/>
        <w:jc w:val="center"/>
        <w:rPr>
          <w:i w:val="0"/>
          <w:sz w:val="36"/>
          <w:szCs w:val="36"/>
        </w:rPr>
      </w:pPr>
    </w:p>
    <w:p w:rsidR="00D82FE4" w:rsidRPr="008F30A5" w:rsidRDefault="00D82FE4" w:rsidP="00D82FE4">
      <w:pPr>
        <w:ind w:left="1080"/>
        <w:jc w:val="center"/>
        <w:rPr>
          <w:i w:val="0"/>
          <w:sz w:val="32"/>
          <w:szCs w:val="32"/>
        </w:rPr>
      </w:pPr>
      <w:r w:rsidRPr="008F30A5">
        <w:rPr>
          <w:b/>
          <w:bCs/>
          <w:i w:val="0"/>
          <w:iCs/>
          <w:sz w:val="32"/>
          <w:szCs w:val="32"/>
        </w:rPr>
        <w:t>DOKUMENTACIJA V ZVEZI Z ODDAJO</w:t>
      </w:r>
    </w:p>
    <w:p w:rsidR="00D82FE4" w:rsidRPr="008F30A5" w:rsidRDefault="00D82FE4" w:rsidP="00D82FE4">
      <w:pPr>
        <w:ind w:left="1080"/>
        <w:jc w:val="center"/>
        <w:rPr>
          <w:b/>
          <w:i w:val="0"/>
          <w:sz w:val="32"/>
          <w:szCs w:val="32"/>
        </w:rPr>
      </w:pPr>
    </w:p>
    <w:p w:rsidR="00D82FE4" w:rsidRDefault="00D82FE4" w:rsidP="00D82FE4">
      <w:pPr>
        <w:ind w:left="1080"/>
        <w:jc w:val="center"/>
        <w:rPr>
          <w:b/>
          <w:i w:val="0"/>
          <w:sz w:val="32"/>
          <w:szCs w:val="32"/>
        </w:rPr>
      </w:pPr>
      <w:r w:rsidRPr="008F30A5">
        <w:rPr>
          <w:b/>
          <w:i w:val="0"/>
          <w:sz w:val="32"/>
          <w:szCs w:val="32"/>
        </w:rPr>
        <w:t>JAVNEGA NAROČILA</w:t>
      </w:r>
    </w:p>
    <w:p w:rsidR="00D82FE4" w:rsidRDefault="00D82FE4" w:rsidP="00D82FE4">
      <w:pPr>
        <w:ind w:left="1080"/>
        <w:jc w:val="center"/>
        <w:rPr>
          <w:b/>
          <w:i w:val="0"/>
          <w:sz w:val="32"/>
          <w:szCs w:val="32"/>
        </w:rPr>
      </w:pPr>
    </w:p>
    <w:p w:rsidR="00D82FE4" w:rsidRPr="008F30A5" w:rsidRDefault="00D82FE4" w:rsidP="00D82FE4">
      <w:pPr>
        <w:ind w:left="1080"/>
        <w:jc w:val="center"/>
        <w:rPr>
          <w:b/>
          <w:i w:val="0"/>
          <w:sz w:val="32"/>
          <w:szCs w:val="32"/>
        </w:rPr>
      </w:pPr>
      <w:r>
        <w:rPr>
          <w:b/>
          <w:i w:val="0"/>
          <w:sz w:val="32"/>
          <w:szCs w:val="32"/>
        </w:rPr>
        <w:t>(v nadaljevanju razpisna dokumentacija)</w:t>
      </w:r>
    </w:p>
    <w:p w:rsidR="00D82FE4" w:rsidRDefault="00D82FE4" w:rsidP="00D82FE4">
      <w:pPr>
        <w:ind w:left="1080"/>
        <w:jc w:val="center"/>
        <w:rPr>
          <w:b/>
          <w:i w:val="0"/>
          <w:sz w:val="32"/>
          <w:szCs w:val="32"/>
        </w:rPr>
      </w:pPr>
    </w:p>
    <w:p w:rsidR="006C7CA5" w:rsidRPr="006A62A2" w:rsidRDefault="00D82FE4" w:rsidP="00D82FE4">
      <w:pPr>
        <w:ind w:left="1080"/>
        <w:jc w:val="center"/>
        <w:rPr>
          <w:i w:val="0"/>
          <w:sz w:val="22"/>
          <w:szCs w:val="22"/>
        </w:rPr>
      </w:pPr>
      <w:r>
        <w:rPr>
          <w:b/>
          <w:i w:val="0"/>
          <w:sz w:val="32"/>
          <w:szCs w:val="32"/>
        </w:rPr>
        <w:t>»</w:t>
      </w:r>
      <w:r w:rsidR="000F4C36">
        <w:rPr>
          <w:b/>
          <w:i w:val="0"/>
          <w:sz w:val="32"/>
          <w:szCs w:val="32"/>
        </w:rPr>
        <w:t>EKONOMSKE, THNIČNE IN P</w:t>
      </w:r>
      <w:r w:rsidR="00E755A0">
        <w:rPr>
          <w:b/>
          <w:i w:val="0"/>
          <w:sz w:val="32"/>
          <w:szCs w:val="32"/>
        </w:rPr>
        <w:t>RA</w:t>
      </w:r>
      <w:r w:rsidR="000F4C36">
        <w:rPr>
          <w:b/>
          <w:i w:val="0"/>
          <w:sz w:val="32"/>
          <w:szCs w:val="32"/>
        </w:rPr>
        <w:t>VNE STO</w:t>
      </w:r>
      <w:r w:rsidR="00E755A0">
        <w:rPr>
          <w:b/>
          <w:i w:val="0"/>
          <w:sz w:val="32"/>
          <w:szCs w:val="32"/>
        </w:rPr>
        <w:t>RITVE NA PODROČJU ENERGTSKEGA</w:t>
      </w:r>
      <w:r w:rsidR="000F4C36">
        <w:rPr>
          <w:b/>
          <w:i w:val="0"/>
          <w:sz w:val="32"/>
          <w:szCs w:val="32"/>
        </w:rPr>
        <w:t xml:space="preserve"> UPRVLJANJA MESTNE OBČINE LJUBLJANA</w:t>
      </w:r>
      <w:r w:rsidRPr="006A62A2">
        <w:rPr>
          <w:b/>
          <w:i w:val="0"/>
          <w:sz w:val="32"/>
          <w:szCs w:val="32"/>
        </w:rPr>
        <w:t>«</w:t>
      </w:r>
    </w:p>
    <w:p w:rsidR="00543A42" w:rsidRPr="006A62A2" w:rsidRDefault="00543A42" w:rsidP="00D00D74">
      <w:pPr>
        <w:ind w:left="1080"/>
        <w:jc w:val="both"/>
        <w:rPr>
          <w:i w:val="0"/>
          <w:sz w:val="22"/>
          <w:szCs w:val="22"/>
        </w:rPr>
      </w:pPr>
    </w:p>
    <w:p w:rsidR="00B73AC3" w:rsidRDefault="00B73AC3" w:rsidP="00616796">
      <w:pPr>
        <w:jc w:val="both"/>
        <w:rPr>
          <w:b/>
          <w:i w:val="0"/>
          <w:sz w:val="22"/>
          <w:szCs w:val="22"/>
        </w:rPr>
      </w:pPr>
    </w:p>
    <w:p w:rsidR="00616796" w:rsidRDefault="00616796" w:rsidP="00616796">
      <w:pPr>
        <w:jc w:val="both"/>
        <w:rPr>
          <w:b/>
          <w:i w:val="0"/>
          <w:sz w:val="22"/>
          <w:szCs w:val="22"/>
        </w:rPr>
      </w:pPr>
    </w:p>
    <w:p w:rsidR="00616796" w:rsidRDefault="00616796" w:rsidP="00616796">
      <w:pPr>
        <w:jc w:val="both"/>
        <w:rPr>
          <w:b/>
          <w:i w:val="0"/>
          <w:sz w:val="22"/>
          <w:szCs w:val="22"/>
        </w:rPr>
      </w:pPr>
    </w:p>
    <w:p w:rsidR="00616796" w:rsidRDefault="00616796" w:rsidP="00616796">
      <w:pPr>
        <w:jc w:val="both"/>
        <w:rPr>
          <w:b/>
          <w:i w:val="0"/>
          <w:sz w:val="22"/>
          <w:szCs w:val="22"/>
        </w:rPr>
      </w:pPr>
    </w:p>
    <w:p w:rsidR="00AE1BE8" w:rsidRDefault="00AE1BE8" w:rsidP="006761A9">
      <w:pPr>
        <w:ind w:left="1276"/>
        <w:jc w:val="both"/>
        <w:rPr>
          <w:b/>
          <w:i w:val="0"/>
          <w:sz w:val="22"/>
          <w:szCs w:val="22"/>
        </w:rPr>
      </w:pPr>
    </w:p>
    <w:p w:rsidR="00616796" w:rsidRDefault="00616796" w:rsidP="00616796">
      <w:pPr>
        <w:ind w:left="372" w:firstLine="708"/>
        <w:rPr>
          <w:i w:val="0"/>
          <w:sz w:val="22"/>
          <w:szCs w:val="22"/>
          <w:lang w:eastAsia="en-US"/>
        </w:rPr>
      </w:pPr>
      <w:r w:rsidRPr="0058272D">
        <w:rPr>
          <w:i w:val="0"/>
          <w:sz w:val="22"/>
          <w:szCs w:val="22"/>
          <w:lang w:eastAsia="en-US"/>
        </w:rPr>
        <w:t>Pripravil</w:t>
      </w:r>
      <w:r w:rsidR="00593FAA">
        <w:rPr>
          <w:i w:val="0"/>
          <w:sz w:val="22"/>
          <w:szCs w:val="22"/>
          <w:lang w:eastAsia="en-US"/>
        </w:rPr>
        <w:t>a</w:t>
      </w:r>
      <w:r w:rsidRPr="0058272D">
        <w:rPr>
          <w:i w:val="0"/>
          <w:sz w:val="22"/>
          <w:szCs w:val="22"/>
          <w:lang w:eastAsia="en-US"/>
        </w:rPr>
        <w:t>:</w:t>
      </w:r>
    </w:p>
    <w:p w:rsidR="006A62A2" w:rsidRPr="0058272D" w:rsidRDefault="006A62A2" w:rsidP="00616796">
      <w:pPr>
        <w:ind w:left="372" w:firstLine="708"/>
        <w:rPr>
          <w:i w:val="0"/>
          <w:sz w:val="22"/>
          <w:szCs w:val="22"/>
          <w:lang w:eastAsia="en-US"/>
        </w:rPr>
      </w:pPr>
      <w:r>
        <w:rPr>
          <w:i w:val="0"/>
          <w:sz w:val="22"/>
          <w:szCs w:val="22"/>
          <w:lang w:eastAsia="en-US"/>
        </w:rPr>
        <w:t>Sabina Gregorinčič</w:t>
      </w:r>
    </w:p>
    <w:p w:rsidR="00616796" w:rsidRPr="0058272D" w:rsidRDefault="00616796" w:rsidP="00616796">
      <w:pPr>
        <w:tabs>
          <w:tab w:val="left" w:pos="1170"/>
        </w:tabs>
        <w:ind w:left="1276"/>
        <w:rPr>
          <w:i w:val="0"/>
          <w:sz w:val="22"/>
          <w:szCs w:val="22"/>
          <w:lang w:eastAsia="en-US"/>
        </w:rPr>
      </w:pPr>
    </w:p>
    <w:p w:rsidR="00616796" w:rsidRPr="0058272D" w:rsidRDefault="00616796" w:rsidP="00616796">
      <w:pPr>
        <w:tabs>
          <w:tab w:val="left" w:pos="1170"/>
        </w:tabs>
        <w:ind w:left="1276"/>
        <w:rPr>
          <w:i w:val="0"/>
          <w:sz w:val="22"/>
          <w:szCs w:val="22"/>
          <w:lang w:eastAsia="en-US"/>
        </w:rPr>
      </w:pPr>
    </w:p>
    <w:p w:rsidR="00616796" w:rsidRPr="0058272D" w:rsidRDefault="00616796" w:rsidP="00616796">
      <w:pPr>
        <w:tabs>
          <w:tab w:val="left" w:pos="1170"/>
        </w:tabs>
        <w:ind w:left="1276"/>
        <w:rPr>
          <w:i w:val="0"/>
          <w:sz w:val="22"/>
          <w:szCs w:val="22"/>
          <w:lang w:eastAsia="en-US"/>
        </w:rPr>
      </w:pPr>
    </w:p>
    <w:p w:rsidR="00616796" w:rsidRPr="0058272D" w:rsidRDefault="00616796" w:rsidP="00616796">
      <w:pPr>
        <w:tabs>
          <w:tab w:val="left" w:pos="1170"/>
        </w:tabs>
        <w:ind w:left="1276"/>
        <w:rPr>
          <w:i w:val="0"/>
          <w:sz w:val="22"/>
          <w:szCs w:val="22"/>
          <w:lang w:eastAsia="en-US"/>
        </w:rPr>
      </w:pPr>
    </w:p>
    <w:p w:rsidR="00616796" w:rsidRPr="0058272D" w:rsidRDefault="00616796" w:rsidP="00616796">
      <w:pPr>
        <w:tabs>
          <w:tab w:val="left" w:pos="1170"/>
        </w:tabs>
        <w:ind w:left="1276"/>
        <w:rPr>
          <w:i w:val="0"/>
          <w:sz w:val="22"/>
          <w:szCs w:val="22"/>
          <w:lang w:eastAsia="en-US"/>
        </w:rPr>
      </w:pPr>
    </w:p>
    <w:p w:rsidR="00616796" w:rsidRPr="0058272D" w:rsidRDefault="00616796" w:rsidP="00616796">
      <w:pPr>
        <w:widowControl w:val="0"/>
        <w:tabs>
          <w:tab w:val="left" w:pos="1170"/>
        </w:tabs>
        <w:autoSpaceDE w:val="0"/>
        <w:autoSpaceDN w:val="0"/>
        <w:adjustRightInd w:val="0"/>
        <w:ind w:left="1276"/>
        <w:textAlignment w:val="center"/>
        <w:rPr>
          <w:sz w:val="22"/>
          <w:szCs w:val="22"/>
          <w:lang w:eastAsia="en-US"/>
        </w:rPr>
      </w:pPr>
      <w:r w:rsidRPr="0058272D">
        <w:rPr>
          <w:sz w:val="22"/>
          <w:szCs w:val="22"/>
          <w:lang w:eastAsia="en-US"/>
        </w:rPr>
        <w:t xml:space="preserve">     </w:t>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t>Tadeja Möderndorfer</w:t>
      </w:r>
    </w:p>
    <w:p w:rsidR="00616796" w:rsidRDefault="00616796" w:rsidP="00616796">
      <w:pPr>
        <w:ind w:left="1276"/>
        <w:jc w:val="both"/>
        <w:rPr>
          <w:b/>
          <w:i w:val="0"/>
          <w:sz w:val="22"/>
          <w:szCs w:val="22"/>
        </w:rPr>
      </w:pPr>
      <w:r w:rsidRPr="0058272D">
        <w:rPr>
          <w:i w:val="0"/>
          <w:sz w:val="22"/>
          <w:szCs w:val="22"/>
          <w:lang w:eastAsia="en-US"/>
        </w:rPr>
        <w:tab/>
      </w:r>
      <w:r w:rsidRPr="0058272D">
        <w:rPr>
          <w:i w:val="0"/>
          <w:sz w:val="22"/>
          <w:szCs w:val="22"/>
          <w:lang w:eastAsia="en-US"/>
        </w:rPr>
        <w:tab/>
      </w:r>
      <w:r w:rsidRPr="0058272D">
        <w:rPr>
          <w:i w:val="0"/>
          <w:sz w:val="22"/>
          <w:szCs w:val="22"/>
          <w:lang w:eastAsia="en-US"/>
        </w:rPr>
        <w:tab/>
      </w:r>
      <w:r w:rsidRPr="0058272D">
        <w:rPr>
          <w:i w:val="0"/>
          <w:sz w:val="22"/>
          <w:szCs w:val="22"/>
          <w:lang w:eastAsia="en-US"/>
        </w:rPr>
        <w:tab/>
      </w:r>
      <w:r w:rsidRPr="0058272D">
        <w:rPr>
          <w:i w:val="0"/>
          <w:sz w:val="22"/>
          <w:szCs w:val="22"/>
          <w:lang w:eastAsia="en-US"/>
        </w:rPr>
        <w:tab/>
      </w:r>
      <w:r w:rsidRPr="0058272D">
        <w:rPr>
          <w:i w:val="0"/>
          <w:sz w:val="22"/>
          <w:szCs w:val="22"/>
          <w:lang w:eastAsia="en-US"/>
        </w:rPr>
        <w:tab/>
      </w:r>
      <w:r w:rsidRPr="0058272D">
        <w:rPr>
          <w:i w:val="0"/>
          <w:sz w:val="22"/>
          <w:szCs w:val="22"/>
          <w:lang w:eastAsia="en-US"/>
        </w:rPr>
        <w:tab/>
      </w:r>
      <w:r w:rsidRPr="0058272D">
        <w:rPr>
          <w:i w:val="0"/>
          <w:sz w:val="22"/>
          <w:szCs w:val="22"/>
          <w:lang w:eastAsia="en-US"/>
        </w:rPr>
        <w:tab/>
      </w:r>
      <w:r w:rsidRPr="0058272D">
        <w:rPr>
          <w:i w:val="0"/>
          <w:sz w:val="22"/>
          <w:szCs w:val="22"/>
          <w:lang w:eastAsia="en-US"/>
        </w:rPr>
        <w:tab/>
        <w:t xml:space="preserve">        Vodja službe</w:t>
      </w:r>
    </w:p>
    <w:p w:rsidR="00FC1A2C" w:rsidRDefault="00616796" w:rsidP="003E1BC4">
      <w:pPr>
        <w:rPr>
          <w:b/>
          <w:i w:val="0"/>
          <w:sz w:val="22"/>
          <w:szCs w:val="22"/>
        </w:rPr>
      </w:pPr>
      <w:r>
        <w:rPr>
          <w:b/>
          <w:i w:val="0"/>
          <w:sz w:val="22"/>
          <w:szCs w:val="22"/>
        </w:rPr>
        <w:br w:type="page"/>
      </w:r>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0F1E44">
      <w:pPr>
        <w:pStyle w:val="Zoran1"/>
        <w:numPr>
          <w:ilvl w:val="0"/>
          <w:numId w:val="11"/>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0F1E44">
      <w:pPr>
        <w:pStyle w:val="Zoran1"/>
        <w:numPr>
          <w:ilvl w:val="0"/>
          <w:numId w:val="11"/>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0F1E44">
      <w:pPr>
        <w:pStyle w:val="Zoran1"/>
        <w:numPr>
          <w:ilvl w:val="0"/>
          <w:numId w:val="11"/>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Default="00B73AC3" w:rsidP="00F440D8">
      <w:pPr>
        <w:ind w:left="1077"/>
        <w:jc w:val="both"/>
        <w:rPr>
          <w:i w:val="0"/>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005258" w:rsidRPr="00593FAA" w:rsidRDefault="00005258" w:rsidP="00F440D8">
      <w:pPr>
        <w:ind w:left="1077"/>
        <w:jc w:val="both"/>
        <w:rPr>
          <w:b/>
          <w:i w:val="0"/>
          <w:iCs/>
          <w:sz w:val="22"/>
          <w:szCs w:val="22"/>
        </w:rPr>
      </w:pPr>
      <w:r w:rsidRPr="00593FAA">
        <w:rPr>
          <w:b/>
          <w:i w:val="0"/>
          <w:sz w:val="22"/>
          <w:szCs w:val="22"/>
        </w:rPr>
        <w:t>Na</w:t>
      </w:r>
      <w:r w:rsidR="00593FAA" w:rsidRPr="00593FAA">
        <w:rPr>
          <w:b/>
          <w:i w:val="0"/>
          <w:sz w:val="22"/>
          <w:szCs w:val="22"/>
        </w:rPr>
        <w:t>r</w:t>
      </w:r>
      <w:r w:rsidRPr="00593FAA">
        <w:rPr>
          <w:b/>
          <w:i w:val="0"/>
          <w:sz w:val="22"/>
          <w:szCs w:val="22"/>
        </w:rPr>
        <w:t>očnik bo v postopek vključil tudi pogajanja. Pogajanja bodo izveden</w:t>
      </w:r>
      <w:r w:rsidR="00A77E88">
        <w:rPr>
          <w:b/>
          <w:i w:val="0"/>
          <w:sz w:val="22"/>
          <w:szCs w:val="22"/>
        </w:rPr>
        <w:t>a</w:t>
      </w:r>
      <w:r w:rsidRPr="00593FAA">
        <w:rPr>
          <w:b/>
          <w:i w:val="0"/>
          <w:sz w:val="22"/>
          <w:szCs w:val="22"/>
        </w:rPr>
        <w:t xml:space="preserve"> v dveh krogih. Predmet pogajanj bo cena.</w:t>
      </w:r>
    </w:p>
    <w:p w:rsidR="00F440D8" w:rsidRPr="00593FAA" w:rsidRDefault="00F440D8" w:rsidP="00F440D8">
      <w:pPr>
        <w:pStyle w:val="Telobesedila"/>
        <w:spacing w:line="264" w:lineRule="auto"/>
        <w:ind w:left="1077"/>
        <w:rPr>
          <w:rFonts w:ascii="Times New Roman" w:hAnsi="Times New Roman"/>
          <w:sz w:val="16"/>
          <w:szCs w:val="16"/>
        </w:rPr>
      </w:pPr>
    </w:p>
    <w:p w:rsidR="00D86980" w:rsidRPr="008A1897" w:rsidRDefault="00D86980" w:rsidP="00512895">
      <w:pPr>
        <w:ind w:left="1077"/>
        <w:jc w:val="both"/>
        <w:rPr>
          <w:sz w:val="22"/>
          <w:szCs w:val="22"/>
        </w:rPr>
      </w:pPr>
    </w:p>
    <w:p w:rsidR="009123D1" w:rsidRPr="0079325B" w:rsidRDefault="00C57307" w:rsidP="000F1E44">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0372A0" w:rsidRPr="00593FAA">
        <w:rPr>
          <w:b/>
          <w:i w:val="0"/>
          <w:sz w:val="22"/>
          <w:szCs w:val="22"/>
          <w:highlight w:val="yellow"/>
        </w:rPr>
        <w:t>do</w:t>
      </w:r>
      <w:r w:rsidR="00BB0AAB" w:rsidRPr="00593FAA">
        <w:rPr>
          <w:b/>
          <w:i w:val="0"/>
          <w:sz w:val="22"/>
          <w:szCs w:val="22"/>
          <w:highlight w:val="yellow"/>
        </w:rPr>
        <w:t xml:space="preserve"> </w:t>
      </w:r>
      <w:r w:rsidR="00482E35" w:rsidRPr="00593FAA">
        <w:rPr>
          <w:b/>
          <w:i w:val="0"/>
          <w:sz w:val="22"/>
          <w:szCs w:val="22"/>
          <w:highlight w:val="yellow"/>
        </w:rPr>
        <w:t>1</w:t>
      </w:r>
      <w:r w:rsidR="00E6306C">
        <w:rPr>
          <w:b/>
          <w:i w:val="0"/>
          <w:sz w:val="22"/>
          <w:szCs w:val="22"/>
          <w:highlight w:val="yellow"/>
        </w:rPr>
        <w:t>9</w:t>
      </w:r>
      <w:r w:rsidR="00482E35" w:rsidRPr="00593FAA">
        <w:rPr>
          <w:b/>
          <w:i w:val="0"/>
          <w:sz w:val="22"/>
          <w:szCs w:val="22"/>
          <w:highlight w:val="yellow"/>
        </w:rPr>
        <w:t>.</w:t>
      </w:r>
      <w:r w:rsidR="00E6306C">
        <w:rPr>
          <w:b/>
          <w:i w:val="0"/>
          <w:sz w:val="22"/>
          <w:szCs w:val="22"/>
          <w:highlight w:val="yellow"/>
        </w:rPr>
        <w:t>4</w:t>
      </w:r>
      <w:r w:rsidR="00482E35" w:rsidRPr="00593FAA">
        <w:rPr>
          <w:b/>
          <w:i w:val="0"/>
          <w:sz w:val="22"/>
          <w:szCs w:val="22"/>
          <w:highlight w:val="yellow"/>
        </w:rPr>
        <w:t>.2019</w:t>
      </w:r>
      <w:r w:rsidR="00B32E73">
        <w:rPr>
          <w:i w:val="0"/>
          <w:sz w:val="22"/>
          <w:szCs w:val="22"/>
        </w:rPr>
        <w:t>,</w:t>
      </w:r>
      <w:r w:rsidR="00C57307" w:rsidRPr="008A1897">
        <w:rPr>
          <w:i w:val="0"/>
          <w:sz w:val="22"/>
          <w:szCs w:val="22"/>
        </w:rPr>
        <w:t xml:space="preserve"> pod pogojem, da je bil zahtevek za pojasnilo prejet preko portala javnih naročil vsaj </w:t>
      </w:r>
      <w:r w:rsidR="000372A0" w:rsidRPr="00482E35">
        <w:rPr>
          <w:b/>
          <w:i w:val="0"/>
          <w:sz w:val="22"/>
          <w:szCs w:val="22"/>
        </w:rPr>
        <w:t xml:space="preserve">do </w:t>
      </w:r>
      <w:r w:rsidR="00E6306C">
        <w:rPr>
          <w:b/>
          <w:i w:val="0"/>
          <w:sz w:val="22"/>
          <w:szCs w:val="22"/>
          <w:highlight w:val="yellow"/>
        </w:rPr>
        <w:t>16.4</w:t>
      </w:r>
      <w:r w:rsidR="00482E35" w:rsidRPr="00593FAA">
        <w:rPr>
          <w:b/>
          <w:i w:val="0"/>
          <w:sz w:val="22"/>
          <w:szCs w:val="22"/>
          <w:highlight w:val="yellow"/>
        </w:rPr>
        <w:t>.2019</w:t>
      </w:r>
      <w:r w:rsidR="0058272D" w:rsidRPr="00593FAA">
        <w:rPr>
          <w:b/>
          <w:i w:val="0"/>
          <w:sz w:val="22"/>
          <w:szCs w:val="22"/>
          <w:highlight w:val="yellow"/>
        </w:rPr>
        <w:t xml:space="preserve"> </w:t>
      </w:r>
      <w:r w:rsidR="00B32E73" w:rsidRPr="00593FAA">
        <w:rPr>
          <w:b/>
          <w:i w:val="0"/>
          <w:sz w:val="22"/>
          <w:szCs w:val="22"/>
          <w:highlight w:val="yellow"/>
        </w:rPr>
        <w:t xml:space="preserve">do </w:t>
      </w:r>
      <w:r w:rsidR="00482E35" w:rsidRPr="00593FAA">
        <w:rPr>
          <w:b/>
          <w:i w:val="0"/>
          <w:sz w:val="22"/>
          <w:szCs w:val="22"/>
          <w:highlight w:val="yellow"/>
        </w:rPr>
        <w:t>1</w:t>
      </w:r>
      <w:r w:rsidR="00E6306C">
        <w:rPr>
          <w:b/>
          <w:i w:val="0"/>
          <w:sz w:val="22"/>
          <w:szCs w:val="22"/>
          <w:highlight w:val="yellow"/>
        </w:rPr>
        <w:t>4</w:t>
      </w:r>
      <w:r w:rsidR="00482E35" w:rsidRPr="00593FAA">
        <w:rPr>
          <w:b/>
          <w:i w:val="0"/>
          <w:sz w:val="22"/>
          <w:szCs w:val="22"/>
          <w:highlight w:val="yellow"/>
        </w:rPr>
        <w:t>.00</w:t>
      </w:r>
      <w:r w:rsidR="00B32E73">
        <w:rPr>
          <w:i w:val="0"/>
          <w:sz w:val="22"/>
          <w:szCs w:val="22"/>
        </w:rPr>
        <w:t xml:space="preserve"> 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0F1E44">
      <w:pPr>
        <w:pStyle w:val="Zoran1"/>
        <w:numPr>
          <w:ilvl w:val="0"/>
          <w:numId w:val="11"/>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593FAA" w:rsidRDefault="00593FAA" w:rsidP="00CD41ED">
      <w:pPr>
        <w:pStyle w:val="Glava"/>
        <w:tabs>
          <w:tab w:val="clear" w:pos="4536"/>
          <w:tab w:val="clear" w:pos="9072"/>
        </w:tabs>
        <w:ind w:left="1080"/>
        <w:jc w:val="both"/>
        <w:rPr>
          <w:i w:val="0"/>
          <w:sz w:val="16"/>
          <w:szCs w:val="16"/>
        </w:rPr>
      </w:pPr>
    </w:p>
    <w:p w:rsidR="00593FAA" w:rsidRDefault="00593FAA" w:rsidP="00CD41ED">
      <w:pPr>
        <w:pStyle w:val="Glava"/>
        <w:tabs>
          <w:tab w:val="clear" w:pos="4536"/>
          <w:tab w:val="clear" w:pos="9072"/>
        </w:tabs>
        <w:ind w:left="1080"/>
        <w:jc w:val="both"/>
        <w:rPr>
          <w:i w:val="0"/>
          <w:sz w:val="16"/>
          <w:szCs w:val="16"/>
        </w:rPr>
      </w:pPr>
    </w:p>
    <w:p w:rsidR="00593FAA" w:rsidRDefault="00593FAA" w:rsidP="00CD41ED">
      <w:pPr>
        <w:pStyle w:val="Glava"/>
        <w:tabs>
          <w:tab w:val="clear" w:pos="4536"/>
          <w:tab w:val="clear" w:pos="9072"/>
        </w:tabs>
        <w:ind w:left="1080"/>
        <w:jc w:val="both"/>
        <w:rPr>
          <w:i w:val="0"/>
          <w:sz w:val="16"/>
          <w:szCs w:val="16"/>
        </w:rPr>
      </w:pPr>
    </w:p>
    <w:p w:rsidR="00593FAA" w:rsidRDefault="00593FAA" w:rsidP="00CD41ED">
      <w:pPr>
        <w:pStyle w:val="Glava"/>
        <w:tabs>
          <w:tab w:val="clear" w:pos="4536"/>
          <w:tab w:val="clear" w:pos="9072"/>
        </w:tabs>
        <w:ind w:left="1080"/>
        <w:jc w:val="both"/>
        <w:rPr>
          <w:i w:val="0"/>
          <w:sz w:val="16"/>
          <w:szCs w:val="16"/>
        </w:rPr>
      </w:pPr>
    </w:p>
    <w:p w:rsidR="00593FAA" w:rsidRPr="007B6C5F" w:rsidRDefault="00593FAA"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47316A" w:rsidRPr="0079325B" w:rsidTr="00C84AB9">
        <w:tc>
          <w:tcPr>
            <w:tcW w:w="1472" w:type="dxa"/>
            <w:shd w:val="clear" w:color="auto" w:fill="auto"/>
            <w:vAlign w:val="center"/>
          </w:tcPr>
          <w:p w:rsidR="0047316A" w:rsidRDefault="0047316A" w:rsidP="00C84AB9">
            <w:pPr>
              <w:pStyle w:val="Glava"/>
              <w:tabs>
                <w:tab w:val="clear" w:pos="4536"/>
                <w:tab w:val="clear" w:pos="9072"/>
              </w:tabs>
              <w:rPr>
                <w:b/>
                <w:i w:val="0"/>
                <w:sz w:val="18"/>
                <w:szCs w:val="18"/>
              </w:rPr>
            </w:pPr>
          </w:p>
          <w:p w:rsidR="0047316A" w:rsidRPr="002C6A1E" w:rsidRDefault="0047316A" w:rsidP="00C84AB9">
            <w:pPr>
              <w:pStyle w:val="Glava"/>
              <w:tabs>
                <w:tab w:val="clear" w:pos="4536"/>
                <w:tab w:val="clear" w:pos="9072"/>
              </w:tabs>
              <w:rPr>
                <w:b/>
                <w:i w:val="0"/>
                <w:sz w:val="18"/>
                <w:szCs w:val="18"/>
              </w:rPr>
            </w:pPr>
            <w:r>
              <w:rPr>
                <w:b/>
                <w:i w:val="0"/>
                <w:sz w:val="18"/>
                <w:szCs w:val="18"/>
              </w:rPr>
              <w:t>PRILOGA 1</w:t>
            </w:r>
          </w:p>
        </w:tc>
        <w:tc>
          <w:tcPr>
            <w:tcW w:w="1701" w:type="dxa"/>
            <w:shd w:val="clear" w:color="auto" w:fill="auto"/>
            <w:vAlign w:val="center"/>
          </w:tcPr>
          <w:p w:rsidR="0047316A" w:rsidRPr="00B37F9D" w:rsidRDefault="0047316A" w:rsidP="00E06409">
            <w:pPr>
              <w:pStyle w:val="Glava"/>
              <w:tabs>
                <w:tab w:val="clear" w:pos="4536"/>
                <w:tab w:val="clear" w:pos="9072"/>
              </w:tabs>
              <w:rPr>
                <w:i w:val="0"/>
                <w:sz w:val="18"/>
                <w:szCs w:val="18"/>
              </w:rPr>
            </w:pPr>
            <w:r>
              <w:rPr>
                <w:i w:val="0"/>
                <w:sz w:val="18"/>
                <w:szCs w:val="18"/>
              </w:rPr>
              <w:t>Prijavni obrazec</w:t>
            </w:r>
          </w:p>
        </w:tc>
        <w:tc>
          <w:tcPr>
            <w:tcW w:w="5982" w:type="dxa"/>
            <w:shd w:val="clear" w:color="auto" w:fill="auto"/>
            <w:vAlign w:val="center"/>
          </w:tcPr>
          <w:p w:rsidR="000F1E44" w:rsidRDefault="000F1E44" w:rsidP="000F1E44">
            <w:pPr>
              <w:numPr>
                <w:ilvl w:val="0"/>
                <w:numId w:val="22"/>
              </w:numPr>
              <w:tabs>
                <w:tab w:val="clear" w:pos="340"/>
                <w:tab w:val="num" w:pos="234"/>
              </w:tabs>
              <w:ind w:left="234" w:hanging="234"/>
              <w:jc w:val="both"/>
              <w:rPr>
                <w:i w:val="0"/>
                <w:sz w:val="18"/>
                <w:szCs w:val="18"/>
              </w:rPr>
            </w:pPr>
            <w:r>
              <w:rPr>
                <w:i w:val="0"/>
                <w:sz w:val="18"/>
                <w:szCs w:val="18"/>
              </w:rPr>
              <w:t>Obrazec ponudnik izpolni in potrdi.</w:t>
            </w:r>
          </w:p>
          <w:p w:rsidR="000F1E44" w:rsidRDefault="000F1E44" w:rsidP="000F1E44">
            <w:pPr>
              <w:numPr>
                <w:ilvl w:val="0"/>
                <w:numId w:val="22"/>
              </w:numPr>
              <w:tabs>
                <w:tab w:val="clear" w:pos="340"/>
                <w:tab w:val="num" w:pos="234"/>
              </w:tabs>
              <w:ind w:left="234" w:hanging="234"/>
              <w:jc w:val="both"/>
              <w:rPr>
                <w:i w:val="0"/>
                <w:sz w:val="18"/>
                <w:szCs w:val="18"/>
              </w:rPr>
            </w:pPr>
            <w:r>
              <w:rPr>
                <w:i w:val="0"/>
                <w:sz w:val="18"/>
                <w:szCs w:val="18"/>
              </w:rPr>
              <w:t xml:space="preserve">V primeru skupne ponudbe obrazec izpolni vsak partner v skupni ponudbi. </w:t>
            </w:r>
          </w:p>
          <w:p w:rsidR="0047316A" w:rsidRPr="00A2470C" w:rsidRDefault="000F1E44" w:rsidP="000F1E44">
            <w:pPr>
              <w:jc w:val="both"/>
              <w:rPr>
                <w:i w:val="0"/>
                <w:sz w:val="18"/>
                <w:szCs w:val="18"/>
              </w:rPr>
            </w:pPr>
            <w:r>
              <w:rPr>
                <w:i w:val="0"/>
                <w:sz w:val="18"/>
                <w:szCs w:val="18"/>
              </w:rPr>
              <w:t>Ponudnik izpolnjene obrazce naloži v sistem e-JN, pod predmetno objavo, v razdelek »Druge priloge«.</w:t>
            </w:r>
          </w:p>
        </w:tc>
      </w:tr>
      <w:tr w:rsidR="00C378D9" w:rsidRPr="0079325B" w:rsidTr="00C84AB9">
        <w:tc>
          <w:tcPr>
            <w:tcW w:w="1472" w:type="dxa"/>
            <w:shd w:val="clear" w:color="auto" w:fill="auto"/>
            <w:vAlign w:val="center"/>
          </w:tcPr>
          <w:p w:rsidR="00C378D9" w:rsidRPr="002C6A1E" w:rsidRDefault="00C378D9" w:rsidP="0047316A">
            <w:pPr>
              <w:pStyle w:val="Glava"/>
              <w:tabs>
                <w:tab w:val="clear" w:pos="4536"/>
                <w:tab w:val="clear" w:pos="9072"/>
              </w:tabs>
              <w:rPr>
                <w:b/>
                <w:i w:val="0"/>
                <w:sz w:val="18"/>
                <w:szCs w:val="18"/>
              </w:rPr>
            </w:pPr>
            <w:r w:rsidRPr="002C6A1E">
              <w:rPr>
                <w:b/>
                <w:i w:val="0"/>
                <w:sz w:val="18"/>
                <w:szCs w:val="18"/>
              </w:rPr>
              <w:t xml:space="preserve">PRILOGA </w:t>
            </w:r>
            <w:r w:rsidR="0047316A">
              <w:rPr>
                <w:b/>
                <w:i w:val="0"/>
                <w:sz w:val="18"/>
                <w:szCs w:val="18"/>
              </w:rPr>
              <w:t>2</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47316A">
            <w:pPr>
              <w:pStyle w:val="Glava"/>
              <w:tabs>
                <w:tab w:val="clear" w:pos="4536"/>
                <w:tab w:val="clear" w:pos="9072"/>
              </w:tabs>
              <w:rPr>
                <w:b/>
                <w:i w:val="0"/>
                <w:sz w:val="18"/>
                <w:szCs w:val="18"/>
              </w:rPr>
            </w:pPr>
            <w:r w:rsidRPr="002C6A1E">
              <w:rPr>
                <w:b/>
                <w:i w:val="0"/>
                <w:sz w:val="18"/>
                <w:szCs w:val="18"/>
              </w:rPr>
              <w:t xml:space="preserve">PRILOGA </w:t>
            </w:r>
            <w:r w:rsidR="0047316A">
              <w:rPr>
                <w:b/>
                <w:i w:val="0"/>
                <w:sz w:val="18"/>
                <w:szCs w:val="18"/>
              </w:rPr>
              <w:t>3</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0F1E44">
            <w:pPr>
              <w:pStyle w:val="Odstavekseznama"/>
              <w:keepNext/>
              <w:keepLines/>
              <w:numPr>
                <w:ilvl w:val="0"/>
                <w:numId w:val="18"/>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0F1E44">
            <w:pPr>
              <w:pStyle w:val="Odstavekseznama"/>
              <w:keepNext/>
              <w:keepLines/>
              <w:numPr>
                <w:ilvl w:val="0"/>
                <w:numId w:val="18"/>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AF625D" w:rsidRPr="00AF625D" w:rsidRDefault="00AF625D" w:rsidP="00AF625D">
            <w:pPr>
              <w:rPr>
                <w:i w:val="0"/>
                <w:sz w:val="18"/>
                <w:szCs w:val="18"/>
              </w:rPr>
            </w:pPr>
            <w:r w:rsidRPr="00AF625D">
              <w:rPr>
                <w:i w:val="0"/>
                <w:sz w:val="18"/>
                <w:szCs w:val="18"/>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rsidR="00AF625D" w:rsidRPr="00AF625D" w:rsidRDefault="00AF625D" w:rsidP="00AF625D">
            <w:pPr>
              <w:rPr>
                <w:i w:val="0"/>
                <w:sz w:val="18"/>
                <w:szCs w:val="18"/>
              </w:rPr>
            </w:pPr>
          </w:p>
          <w:p w:rsidR="00AF625D" w:rsidRPr="00AF625D" w:rsidRDefault="00AF625D" w:rsidP="00AF625D">
            <w:pPr>
              <w:rPr>
                <w:rFonts w:cs="Arial"/>
                <w:i w:val="0"/>
                <w:sz w:val="18"/>
                <w:szCs w:val="18"/>
              </w:rPr>
            </w:pPr>
            <w:r w:rsidRPr="00AF625D">
              <w:rPr>
                <w:rFonts w:cs="Arial"/>
                <w:i w:val="0"/>
                <w:sz w:val="18"/>
                <w:szCs w:val="18"/>
              </w:rPr>
              <w:t>Navedbe v ESPD in/ali dokazila, ki ji predloži gospodarski subjekt, morajo biti veljavni.</w:t>
            </w:r>
          </w:p>
          <w:p w:rsidR="00AF625D" w:rsidRPr="00AF625D" w:rsidRDefault="00AF625D" w:rsidP="00AF625D">
            <w:pPr>
              <w:rPr>
                <w:rFonts w:cs="Arial"/>
                <w:i w:val="0"/>
                <w:sz w:val="18"/>
                <w:szCs w:val="18"/>
              </w:rPr>
            </w:pPr>
          </w:p>
          <w:p w:rsidR="00AF625D" w:rsidRPr="00AF625D" w:rsidRDefault="00AF625D" w:rsidP="00AF625D">
            <w:pPr>
              <w:rPr>
                <w:i w:val="0"/>
                <w:sz w:val="18"/>
                <w:szCs w:val="18"/>
              </w:rPr>
            </w:pPr>
            <w:r w:rsidRPr="00AF625D">
              <w:rPr>
                <w:i w:val="0"/>
                <w:sz w:val="18"/>
                <w:szCs w:val="18"/>
              </w:rPr>
              <w:t xml:space="preserve">Gospodarski subjekt naročnikov obrazec </w:t>
            </w:r>
            <w:r w:rsidRPr="00621D95">
              <w:rPr>
                <w:i w:val="0"/>
                <w:sz w:val="18"/>
                <w:szCs w:val="18"/>
                <w:highlight w:val="lightGray"/>
              </w:rPr>
              <w:t xml:space="preserve">ESPD (datoteka XML) uvozi na spletni strani Portala javnih naročil/ESPD: </w:t>
            </w:r>
            <w:hyperlink r:id="rId9" w:history="1">
              <w:r w:rsidRPr="00621D95">
                <w:rPr>
                  <w:rStyle w:val="Hiperpovezava"/>
                  <w:i w:val="0"/>
                  <w:color w:val="auto"/>
                  <w:sz w:val="18"/>
                  <w:szCs w:val="18"/>
                  <w:highlight w:val="lightGray"/>
                </w:rPr>
                <w:t>http://www.enarocanje.si/_ESPD/</w:t>
              </w:r>
            </w:hyperlink>
            <w:r w:rsidRPr="00621D95">
              <w:rPr>
                <w:i w:val="0"/>
                <w:sz w:val="18"/>
                <w:szCs w:val="18"/>
                <w:highlight w:val="lightGray"/>
              </w:rPr>
              <w:t xml:space="preserve"> in</w:t>
            </w:r>
            <w:r w:rsidRPr="00AF625D">
              <w:rPr>
                <w:i w:val="0"/>
                <w:sz w:val="18"/>
                <w:szCs w:val="18"/>
              </w:rPr>
              <w:t xml:space="preserve"> v njega neposredno vnese zahtevane podatke.</w:t>
            </w:r>
          </w:p>
          <w:p w:rsidR="00AF625D" w:rsidRPr="00AF625D" w:rsidRDefault="00AF625D" w:rsidP="00AF625D">
            <w:pPr>
              <w:rPr>
                <w:i w:val="0"/>
                <w:sz w:val="18"/>
                <w:szCs w:val="18"/>
              </w:rPr>
            </w:pPr>
          </w:p>
          <w:p w:rsidR="00AF625D" w:rsidRPr="00AF625D" w:rsidRDefault="00AF625D" w:rsidP="00AF625D">
            <w:pPr>
              <w:rPr>
                <w:i w:val="0"/>
                <w:sz w:val="18"/>
                <w:szCs w:val="18"/>
              </w:rPr>
            </w:pPr>
            <w:r w:rsidRPr="00AF625D">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AF625D" w:rsidRPr="00AF625D" w:rsidRDefault="00AF625D" w:rsidP="00AF625D">
            <w:pPr>
              <w:rPr>
                <w:i w:val="0"/>
                <w:sz w:val="18"/>
                <w:szCs w:val="18"/>
              </w:rPr>
            </w:pPr>
          </w:p>
          <w:p w:rsidR="00AF625D" w:rsidRPr="00AF625D" w:rsidRDefault="00AF625D" w:rsidP="00AF625D">
            <w:pPr>
              <w:rPr>
                <w:i w:val="0"/>
                <w:sz w:val="18"/>
                <w:szCs w:val="18"/>
              </w:rPr>
            </w:pPr>
          </w:p>
          <w:p w:rsidR="00AF625D" w:rsidRPr="00AF625D" w:rsidRDefault="00AF625D" w:rsidP="00AF625D">
            <w:pPr>
              <w:rPr>
                <w:i w:val="0"/>
                <w:sz w:val="18"/>
                <w:szCs w:val="18"/>
              </w:rPr>
            </w:pPr>
            <w:bookmarkStart w:id="1" w:name="_Toc466382905"/>
            <w:bookmarkStart w:id="2" w:name="_Toc466382906"/>
            <w:bookmarkEnd w:id="1"/>
            <w:bookmarkEnd w:id="2"/>
            <w:r w:rsidRPr="00AF625D">
              <w:rPr>
                <w:i w:val="0"/>
                <w:sz w:val="18"/>
                <w:szCs w:val="18"/>
              </w:rPr>
              <w:t>Ponudnik</w:t>
            </w:r>
            <w:r w:rsidR="00005258">
              <w:rPr>
                <w:i w:val="0"/>
                <w:sz w:val="18"/>
                <w:szCs w:val="18"/>
              </w:rPr>
              <w:t>,</w:t>
            </w:r>
            <w:r w:rsidRPr="00AF625D">
              <w:rPr>
                <w:i w:val="0"/>
                <w:sz w:val="18"/>
                <w:szCs w:val="18"/>
              </w:rPr>
              <w:t xml:space="preserve"> </w:t>
            </w:r>
            <w:r w:rsidR="00005258">
              <w:rPr>
                <w:i w:val="0"/>
                <w:sz w:val="18"/>
                <w:szCs w:val="18"/>
              </w:rPr>
              <w:t xml:space="preserve">ki </w:t>
            </w:r>
            <w:r w:rsidRPr="00AF625D">
              <w:rPr>
                <w:i w:val="0"/>
                <w:sz w:val="18"/>
                <w:szCs w:val="18"/>
              </w:rPr>
              <w:t xml:space="preserve">v sistemu e-JN oddaja ponudbo, naloži svoj ESPD v razdelek »ESPD – ponudnik«, ESPD ostalih sodelujočih pa naloži v razdelek »ESPD – ostali sodelujoči«. Ponudnik, ki v sistemu e-JN oddaja ponudbo, naloži elektronsko podpisan ESPD </w:t>
            </w:r>
            <w:r w:rsidRPr="00621D95">
              <w:rPr>
                <w:i w:val="0"/>
                <w:sz w:val="18"/>
                <w:szCs w:val="18"/>
                <w:highlight w:val="lightGray"/>
              </w:rPr>
              <w:t>v xml.</w:t>
            </w:r>
            <w:r w:rsidRPr="00AF625D">
              <w:rPr>
                <w:i w:val="0"/>
                <w:sz w:val="18"/>
                <w:szCs w:val="18"/>
              </w:rPr>
              <w:t xml:space="preserve"> obliki ali nepodpisan ESPD v </w:t>
            </w:r>
            <w:r w:rsidRPr="00621D95">
              <w:rPr>
                <w:i w:val="0"/>
                <w:sz w:val="18"/>
                <w:szCs w:val="18"/>
                <w:highlight w:val="lightGray"/>
              </w:rPr>
              <w:t>xml.</w:t>
            </w:r>
            <w:r w:rsidRPr="00AF625D">
              <w:rPr>
                <w:i w:val="0"/>
                <w:sz w:val="18"/>
                <w:szCs w:val="18"/>
              </w:rPr>
              <w:t xml:space="preserve"> obliki, pri čemer se v slednjem primeru v skladu Splošnimi pogoji uporabe informacijskega sistema e-JN šteje, da je oddan pravno zavezujoč dokument, ki ima enako veljavnost kot podpisan. </w:t>
            </w:r>
          </w:p>
          <w:p w:rsidR="00AF625D" w:rsidRPr="00AF625D" w:rsidRDefault="00AF625D" w:rsidP="00AF625D">
            <w:pPr>
              <w:rPr>
                <w:i w:val="0"/>
                <w:sz w:val="18"/>
                <w:szCs w:val="18"/>
              </w:rPr>
            </w:pPr>
          </w:p>
          <w:p w:rsidR="00AF625D" w:rsidRPr="00AF625D" w:rsidRDefault="00AF625D" w:rsidP="00AF625D">
            <w:pPr>
              <w:rPr>
                <w:i w:val="0"/>
                <w:sz w:val="18"/>
                <w:szCs w:val="18"/>
              </w:rPr>
            </w:pPr>
            <w:r w:rsidRPr="00AF625D">
              <w:rPr>
                <w:i w:val="0"/>
                <w:sz w:val="18"/>
                <w:szCs w:val="18"/>
              </w:rPr>
              <w:t xml:space="preserve">Za ostale sodelujoče ponudnik v razdelek »ESPD – ostali sodelujoči« priloži podpisane ESPD </w:t>
            </w:r>
            <w:r w:rsidRPr="00621D95">
              <w:rPr>
                <w:i w:val="0"/>
                <w:sz w:val="18"/>
                <w:szCs w:val="18"/>
                <w:highlight w:val="lightGray"/>
              </w:rPr>
              <w:t>v pdf.</w:t>
            </w:r>
            <w:r w:rsidRPr="00AF625D">
              <w:rPr>
                <w:i w:val="0"/>
                <w:sz w:val="18"/>
                <w:szCs w:val="18"/>
              </w:rPr>
              <w:t xml:space="preserve"> obliki, ali v elektronski obliki podpisan xml. </w:t>
            </w:r>
          </w:p>
          <w:p w:rsidR="00AF625D" w:rsidRPr="00AF625D" w:rsidRDefault="00AF625D" w:rsidP="00AF625D">
            <w:pPr>
              <w:rPr>
                <w:b/>
                <w:i w:val="0"/>
                <w:sz w:val="18"/>
                <w:szCs w:val="18"/>
              </w:rPr>
            </w:pPr>
          </w:p>
          <w:p w:rsidR="0041324C" w:rsidRPr="00A2470C" w:rsidRDefault="0041324C"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47316A">
            <w:pPr>
              <w:pStyle w:val="Telobesedila-zamik"/>
              <w:spacing w:after="0"/>
              <w:ind w:left="0"/>
              <w:rPr>
                <w:b/>
                <w:i w:val="0"/>
                <w:sz w:val="18"/>
                <w:szCs w:val="18"/>
              </w:rPr>
            </w:pPr>
            <w:r w:rsidRPr="002C6A1E">
              <w:rPr>
                <w:b/>
                <w:i w:val="0"/>
                <w:sz w:val="18"/>
                <w:szCs w:val="18"/>
              </w:rPr>
              <w:t xml:space="preserve">PRILOGA </w:t>
            </w:r>
            <w:r w:rsidR="0047316A">
              <w:rPr>
                <w:b/>
                <w:i w:val="0"/>
                <w:sz w:val="18"/>
                <w:szCs w:val="18"/>
              </w:rPr>
              <w:t>4</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47316A">
            <w:pPr>
              <w:pStyle w:val="Telobesedila-zamik"/>
              <w:spacing w:after="0"/>
              <w:ind w:left="0"/>
              <w:rPr>
                <w:b/>
                <w:i w:val="0"/>
                <w:sz w:val="18"/>
                <w:szCs w:val="18"/>
              </w:rPr>
            </w:pPr>
            <w:r w:rsidRPr="002C6A1E">
              <w:rPr>
                <w:b/>
                <w:i w:val="0"/>
                <w:sz w:val="18"/>
                <w:szCs w:val="18"/>
              </w:rPr>
              <w:t xml:space="preserve">PRILOGA </w:t>
            </w:r>
            <w:r w:rsidR="0047316A">
              <w:rPr>
                <w:b/>
                <w:i w:val="0"/>
                <w:sz w:val="18"/>
                <w:szCs w:val="18"/>
              </w:rPr>
              <w:t>5</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93719B" w:rsidRDefault="00643C64" w:rsidP="00643C64">
            <w:pPr>
              <w:jc w:val="both"/>
              <w:rPr>
                <w:b/>
                <w:i w:val="0"/>
                <w:sz w:val="18"/>
                <w:szCs w:val="18"/>
              </w:rPr>
            </w:pPr>
          </w:p>
          <w:p w:rsidR="0093719B" w:rsidRPr="00A2470C" w:rsidRDefault="0093719B" w:rsidP="00643C64">
            <w:pPr>
              <w:jc w:val="both"/>
              <w:rPr>
                <w:i w:val="0"/>
                <w:sz w:val="18"/>
                <w:szCs w:val="18"/>
              </w:rPr>
            </w:pPr>
          </w:p>
        </w:tc>
      </w:tr>
      <w:tr w:rsidR="00973CFA" w:rsidRPr="002C6A1E" w:rsidTr="000C3E44">
        <w:tc>
          <w:tcPr>
            <w:tcW w:w="1472" w:type="dxa"/>
            <w:shd w:val="clear" w:color="auto" w:fill="auto"/>
            <w:vAlign w:val="center"/>
          </w:tcPr>
          <w:p w:rsidR="00643C64" w:rsidRPr="00377747" w:rsidRDefault="00973CFA" w:rsidP="002C6A1E">
            <w:pPr>
              <w:pStyle w:val="Telobesedila-zamik"/>
              <w:spacing w:after="0"/>
              <w:ind w:left="0"/>
              <w:rPr>
                <w:b/>
                <w:i w:val="0"/>
                <w:sz w:val="18"/>
                <w:szCs w:val="18"/>
              </w:rPr>
            </w:pPr>
            <w:r w:rsidRPr="00377747">
              <w:rPr>
                <w:b/>
                <w:i w:val="0"/>
                <w:sz w:val="18"/>
                <w:szCs w:val="18"/>
              </w:rPr>
              <w:lastRenderedPageBreak/>
              <w:t>PRILOG</w:t>
            </w:r>
            <w:r w:rsidR="002C6A1E" w:rsidRPr="00377747">
              <w:rPr>
                <w:b/>
                <w:i w:val="0"/>
                <w:sz w:val="18"/>
                <w:szCs w:val="18"/>
              </w:rPr>
              <w:t>E</w:t>
            </w:r>
            <w:r w:rsidRPr="00377747">
              <w:rPr>
                <w:b/>
                <w:i w:val="0"/>
                <w:sz w:val="18"/>
                <w:szCs w:val="18"/>
              </w:rPr>
              <w:t xml:space="preserve"> </w:t>
            </w:r>
          </w:p>
          <w:p w:rsidR="00973CFA" w:rsidRPr="00377747" w:rsidRDefault="0047316A" w:rsidP="0047316A">
            <w:pPr>
              <w:pStyle w:val="Telobesedila-zamik"/>
              <w:spacing w:after="0"/>
              <w:ind w:left="0"/>
              <w:rPr>
                <w:b/>
                <w:i w:val="0"/>
                <w:sz w:val="18"/>
                <w:szCs w:val="18"/>
              </w:rPr>
            </w:pPr>
            <w:r>
              <w:rPr>
                <w:b/>
                <w:i w:val="0"/>
                <w:sz w:val="18"/>
                <w:szCs w:val="18"/>
              </w:rPr>
              <w:t>6</w:t>
            </w:r>
            <w:r w:rsidR="0093719B" w:rsidRPr="00377747">
              <w:rPr>
                <w:b/>
                <w:i w:val="0"/>
                <w:sz w:val="18"/>
                <w:szCs w:val="18"/>
              </w:rPr>
              <w:t>,</w:t>
            </w:r>
            <w:r w:rsidR="006E536E" w:rsidRPr="00377747">
              <w:rPr>
                <w:b/>
                <w:i w:val="0"/>
                <w:sz w:val="18"/>
                <w:szCs w:val="18"/>
              </w:rPr>
              <w:t xml:space="preserve"> </w:t>
            </w:r>
            <w:r>
              <w:rPr>
                <w:b/>
                <w:i w:val="0"/>
                <w:sz w:val="18"/>
                <w:szCs w:val="18"/>
              </w:rPr>
              <w:t>7</w:t>
            </w:r>
            <w:r w:rsidR="0093719B" w:rsidRPr="00377747">
              <w:rPr>
                <w:b/>
                <w:i w:val="0"/>
                <w:sz w:val="18"/>
                <w:szCs w:val="18"/>
              </w:rPr>
              <w:t xml:space="preserve"> i</w:t>
            </w:r>
            <w:r w:rsidR="002C6A1E" w:rsidRPr="00377747">
              <w:rPr>
                <w:b/>
                <w:i w:val="0"/>
                <w:sz w:val="18"/>
                <w:szCs w:val="18"/>
              </w:rPr>
              <w:t xml:space="preserve">n </w:t>
            </w:r>
            <w:r>
              <w:rPr>
                <w:b/>
                <w:i w:val="0"/>
                <w:sz w:val="18"/>
                <w:szCs w:val="18"/>
              </w:rPr>
              <w:t>8</w:t>
            </w:r>
          </w:p>
        </w:tc>
        <w:tc>
          <w:tcPr>
            <w:tcW w:w="1701" w:type="dxa"/>
            <w:shd w:val="clear" w:color="auto" w:fill="auto"/>
            <w:vAlign w:val="center"/>
          </w:tcPr>
          <w:p w:rsidR="00973CFA" w:rsidRPr="00377747" w:rsidRDefault="00973CFA" w:rsidP="00C84AB9">
            <w:pPr>
              <w:pStyle w:val="Telobesedila-zamik"/>
              <w:spacing w:after="0"/>
              <w:ind w:left="0"/>
              <w:rPr>
                <w:i w:val="0"/>
                <w:sz w:val="16"/>
                <w:szCs w:val="16"/>
              </w:rPr>
            </w:pPr>
            <w:r w:rsidRPr="00377747">
              <w:rPr>
                <w:i w:val="0"/>
                <w:sz w:val="18"/>
                <w:szCs w:val="18"/>
              </w:rPr>
              <w:t>Podizvajalci</w:t>
            </w:r>
          </w:p>
        </w:tc>
        <w:tc>
          <w:tcPr>
            <w:tcW w:w="5982" w:type="dxa"/>
            <w:shd w:val="clear" w:color="auto" w:fill="auto"/>
            <w:vAlign w:val="center"/>
          </w:tcPr>
          <w:p w:rsidR="00643C64" w:rsidRPr="00377747" w:rsidRDefault="00643C64" w:rsidP="00643C64">
            <w:pPr>
              <w:jc w:val="both"/>
              <w:rPr>
                <w:i w:val="0"/>
                <w:sz w:val="18"/>
                <w:szCs w:val="18"/>
              </w:rPr>
            </w:pPr>
          </w:p>
          <w:p w:rsidR="00973CFA" w:rsidRPr="00377747" w:rsidRDefault="006E536E" w:rsidP="00643C64">
            <w:pPr>
              <w:jc w:val="both"/>
              <w:rPr>
                <w:i w:val="0"/>
                <w:sz w:val="18"/>
                <w:szCs w:val="18"/>
              </w:rPr>
            </w:pPr>
            <w:r w:rsidRPr="00377747">
              <w:rPr>
                <w:i w:val="0"/>
                <w:sz w:val="18"/>
                <w:szCs w:val="18"/>
              </w:rPr>
              <w:t>Gospodarski subjekt</w:t>
            </w:r>
            <w:r w:rsidR="00973CFA" w:rsidRPr="00377747">
              <w:rPr>
                <w:i w:val="0"/>
                <w:sz w:val="18"/>
                <w:szCs w:val="18"/>
              </w:rPr>
              <w:t xml:space="preserve"> izpolni vse obrazce, ki so zahtevani</w:t>
            </w:r>
            <w:r w:rsidRPr="00377747">
              <w:rPr>
                <w:i w:val="0"/>
                <w:sz w:val="18"/>
                <w:szCs w:val="18"/>
              </w:rPr>
              <w:t xml:space="preserve"> v </w:t>
            </w:r>
            <w:r w:rsidR="001733FB">
              <w:rPr>
                <w:i w:val="0"/>
                <w:sz w:val="18"/>
                <w:szCs w:val="18"/>
              </w:rPr>
              <w:t>poglavju podizvajalci</w:t>
            </w:r>
            <w:r w:rsidR="00973CFA" w:rsidRPr="00377747">
              <w:rPr>
                <w:i w:val="0"/>
                <w:sz w:val="18"/>
                <w:szCs w:val="18"/>
              </w:rPr>
              <w:t xml:space="preserve"> in jih priloži v ponudbi</w:t>
            </w:r>
            <w:r w:rsidR="007054DD" w:rsidRPr="00377747">
              <w:rPr>
                <w:i w:val="0"/>
                <w:sz w:val="18"/>
                <w:szCs w:val="18"/>
              </w:rPr>
              <w:t>.</w:t>
            </w:r>
            <w:r w:rsidR="007054DD" w:rsidRPr="00377747">
              <w:t xml:space="preserve"> </w:t>
            </w:r>
            <w:r w:rsidR="007054DD" w:rsidRPr="00377747">
              <w:rPr>
                <w:i w:val="0"/>
                <w:sz w:val="18"/>
                <w:szCs w:val="18"/>
              </w:rPr>
              <w:t>Ponudnik v informacijskem sistemu e-JN obrazec naloži v razdelek »</w:t>
            </w:r>
            <w:r w:rsidR="007054DD" w:rsidRPr="00377747">
              <w:rPr>
                <w:sz w:val="18"/>
                <w:szCs w:val="18"/>
              </w:rPr>
              <w:t>Druge priloge</w:t>
            </w:r>
            <w:r w:rsidR="007054DD" w:rsidRPr="00377747">
              <w:rPr>
                <w:i w:val="0"/>
                <w:sz w:val="18"/>
                <w:szCs w:val="18"/>
              </w:rPr>
              <w:t>«.</w:t>
            </w:r>
          </w:p>
          <w:p w:rsidR="00643C64" w:rsidRPr="00377747"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377747" w:rsidRDefault="00973CFA" w:rsidP="0047316A">
            <w:pPr>
              <w:pStyle w:val="Telobesedila-zamik"/>
              <w:spacing w:after="0"/>
              <w:ind w:left="0"/>
              <w:rPr>
                <w:b/>
                <w:i w:val="0"/>
                <w:sz w:val="18"/>
                <w:szCs w:val="18"/>
              </w:rPr>
            </w:pPr>
            <w:r w:rsidRPr="00377747">
              <w:rPr>
                <w:b/>
                <w:i w:val="0"/>
                <w:sz w:val="18"/>
                <w:szCs w:val="18"/>
              </w:rPr>
              <w:t xml:space="preserve">PRILOGA </w:t>
            </w:r>
            <w:r w:rsidR="0047316A">
              <w:rPr>
                <w:b/>
                <w:i w:val="0"/>
                <w:sz w:val="18"/>
                <w:szCs w:val="18"/>
              </w:rPr>
              <w:t>9</w:t>
            </w:r>
          </w:p>
        </w:tc>
        <w:tc>
          <w:tcPr>
            <w:tcW w:w="1701" w:type="dxa"/>
            <w:shd w:val="clear" w:color="auto" w:fill="auto"/>
            <w:vAlign w:val="center"/>
          </w:tcPr>
          <w:p w:rsidR="00973CFA" w:rsidRPr="00377747" w:rsidRDefault="00973CFA" w:rsidP="00C84AB9">
            <w:pPr>
              <w:pStyle w:val="Telobesedila-zamik"/>
              <w:spacing w:after="0"/>
              <w:ind w:left="0"/>
              <w:rPr>
                <w:i w:val="0"/>
                <w:sz w:val="16"/>
                <w:szCs w:val="16"/>
              </w:rPr>
            </w:pPr>
            <w:r w:rsidRPr="00377747">
              <w:rPr>
                <w:i w:val="0"/>
                <w:sz w:val="18"/>
                <w:szCs w:val="18"/>
              </w:rPr>
              <w:t>Skupna ponudba</w:t>
            </w:r>
          </w:p>
        </w:tc>
        <w:tc>
          <w:tcPr>
            <w:tcW w:w="5982" w:type="dxa"/>
            <w:shd w:val="clear" w:color="auto" w:fill="auto"/>
            <w:vAlign w:val="center"/>
          </w:tcPr>
          <w:p w:rsidR="00643C64" w:rsidRPr="00377747" w:rsidRDefault="00643C64" w:rsidP="00643C64">
            <w:pPr>
              <w:pStyle w:val="Glava"/>
              <w:tabs>
                <w:tab w:val="clear" w:pos="4536"/>
                <w:tab w:val="clear" w:pos="9072"/>
              </w:tabs>
              <w:jc w:val="both"/>
              <w:rPr>
                <w:i w:val="0"/>
                <w:sz w:val="18"/>
                <w:szCs w:val="18"/>
              </w:rPr>
            </w:pPr>
          </w:p>
          <w:p w:rsidR="00973CFA" w:rsidRPr="00377747" w:rsidRDefault="006E536E" w:rsidP="00643C64">
            <w:pPr>
              <w:pStyle w:val="Glava"/>
              <w:tabs>
                <w:tab w:val="clear" w:pos="4536"/>
                <w:tab w:val="clear" w:pos="9072"/>
              </w:tabs>
              <w:jc w:val="both"/>
              <w:rPr>
                <w:i w:val="0"/>
                <w:sz w:val="18"/>
                <w:szCs w:val="18"/>
              </w:rPr>
            </w:pPr>
            <w:r w:rsidRPr="00377747">
              <w:rPr>
                <w:i w:val="0"/>
                <w:sz w:val="18"/>
                <w:szCs w:val="18"/>
              </w:rPr>
              <w:t xml:space="preserve">Gospodarski subjekti </w:t>
            </w:r>
            <w:r w:rsidR="00973CFA" w:rsidRPr="00377747">
              <w:rPr>
                <w:i w:val="0"/>
                <w:sz w:val="18"/>
                <w:szCs w:val="18"/>
              </w:rPr>
              <w:t>v skupni ponudbi predložijo</w:t>
            </w:r>
            <w:r w:rsidR="00643C64" w:rsidRPr="00377747">
              <w:rPr>
                <w:i w:val="0"/>
                <w:sz w:val="18"/>
                <w:szCs w:val="18"/>
              </w:rPr>
              <w:t xml:space="preserve"> oz. navedejo</w:t>
            </w:r>
            <w:r w:rsidR="00973CFA" w:rsidRPr="00377747">
              <w:rPr>
                <w:i w:val="0"/>
                <w:sz w:val="18"/>
                <w:szCs w:val="18"/>
              </w:rPr>
              <w:t>:</w:t>
            </w:r>
          </w:p>
          <w:p w:rsidR="00B72D54" w:rsidRPr="00377747" w:rsidRDefault="00643C64" w:rsidP="000F1E44">
            <w:pPr>
              <w:pStyle w:val="Glava"/>
              <w:numPr>
                <w:ilvl w:val="0"/>
                <w:numId w:val="17"/>
              </w:numPr>
              <w:tabs>
                <w:tab w:val="clear" w:pos="4536"/>
                <w:tab w:val="clear" w:pos="9072"/>
              </w:tabs>
              <w:jc w:val="both"/>
              <w:rPr>
                <w:i w:val="0"/>
                <w:sz w:val="18"/>
                <w:szCs w:val="18"/>
              </w:rPr>
            </w:pPr>
            <w:r w:rsidRPr="00377747">
              <w:rPr>
                <w:i w:val="0"/>
                <w:sz w:val="18"/>
                <w:szCs w:val="18"/>
              </w:rPr>
              <w:t xml:space="preserve">v informacijskem sistemu e-JN </w:t>
            </w:r>
            <w:r w:rsidR="00B72D54" w:rsidRPr="00377747">
              <w:rPr>
                <w:i w:val="0"/>
                <w:sz w:val="18"/>
                <w:szCs w:val="18"/>
              </w:rPr>
              <w:t>v razdelku »</w:t>
            </w:r>
            <w:r w:rsidR="00B72D54" w:rsidRPr="00377747">
              <w:rPr>
                <w:sz w:val="18"/>
                <w:szCs w:val="18"/>
              </w:rPr>
              <w:t>Sodelujoči</w:t>
            </w:r>
            <w:r w:rsidR="00B72D54" w:rsidRPr="00377747">
              <w:rPr>
                <w:i w:val="0"/>
                <w:sz w:val="18"/>
                <w:szCs w:val="18"/>
              </w:rPr>
              <w:t>« vse gospodarske subjekte, ki nastopajo v skupni ponudbi</w:t>
            </w:r>
          </w:p>
          <w:p w:rsidR="00973CFA" w:rsidRPr="00377747" w:rsidRDefault="00973CFA" w:rsidP="000F1E44">
            <w:pPr>
              <w:pStyle w:val="Glava"/>
              <w:numPr>
                <w:ilvl w:val="0"/>
                <w:numId w:val="17"/>
              </w:numPr>
              <w:tabs>
                <w:tab w:val="clear" w:pos="4536"/>
                <w:tab w:val="clear" w:pos="9072"/>
              </w:tabs>
              <w:jc w:val="both"/>
              <w:rPr>
                <w:i w:val="0"/>
                <w:sz w:val="18"/>
                <w:szCs w:val="18"/>
              </w:rPr>
            </w:pPr>
            <w:r w:rsidRPr="00377747">
              <w:rPr>
                <w:i w:val="0"/>
                <w:sz w:val="18"/>
                <w:szCs w:val="18"/>
              </w:rPr>
              <w:t>ponudbeno dokumentacijo, kot je zahtevana</w:t>
            </w:r>
            <w:r w:rsidR="006E536E" w:rsidRPr="00377747">
              <w:rPr>
                <w:i w:val="0"/>
                <w:sz w:val="18"/>
                <w:szCs w:val="18"/>
              </w:rPr>
              <w:t xml:space="preserve"> v prilogi </w:t>
            </w:r>
            <w:r w:rsidR="00E63AF8">
              <w:rPr>
                <w:i w:val="0"/>
                <w:sz w:val="18"/>
                <w:szCs w:val="18"/>
              </w:rPr>
              <w:t>9</w:t>
            </w:r>
            <w:r w:rsidR="006E536E" w:rsidRPr="00377747">
              <w:rPr>
                <w:i w:val="0"/>
                <w:sz w:val="18"/>
                <w:szCs w:val="18"/>
              </w:rPr>
              <w:t>.</w:t>
            </w:r>
          </w:p>
          <w:p w:rsidR="00643C64" w:rsidRPr="00377747" w:rsidRDefault="00643C64" w:rsidP="00643C64">
            <w:pPr>
              <w:pStyle w:val="Glava"/>
              <w:tabs>
                <w:tab w:val="clear" w:pos="4536"/>
                <w:tab w:val="clear" w:pos="9072"/>
              </w:tabs>
              <w:ind w:left="360"/>
              <w:jc w:val="both"/>
              <w:rPr>
                <w:i w:val="0"/>
                <w:sz w:val="18"/>
                <w:szCs w:val="18"/>
              </w:rPr>
            </w:pPr>
          </w:p>
        </w:tc>
      </w:tr>
      <w:tr w:rsidR="0093719B" w:rsidRPr="001A3A7D" w:rsidTr="0093719B">
        <w:tc>
          <w:tcPr>
            <w:tcW w:w="1472" w:type="dxa"/>
            <w:tcBorders>
              <w:top w:val="single" w:sz="4" w:space="0" w:color="auto"/>
              <w:left w:val="single" w:sz="4" w:space="0" w:color="auto"/>
              <w:bottom w:val="single" w:sz="4" w:space="0" w:color="auto"/>
              <w:right w:val="single" w:sz="4" w:space="0" w:color="auto"/>
            </w:tcBorders>
            <w:shd w:val="clear" w:color="auto" w:fill="auto"/>
            <w:vAlign w:val="center"/>
          </w:tcPr>
          <w:p w:rsidR="0093719B" w:rsidRPr="00EA3EB3" w:rsidRDefault="0093719B" w:rsidP="00593FAA">
            <w:pPr>
              <w:pStyle w:val="Telobesedila-zamik"/>
              <w:spacing w:after="0"/>
              <w:ind w:left="0"/>
              <w:rPr>
                <w:b/>
                <w:i w:val="0"/>
                <w:sz w:val="18"/>
                <w:szCs w:val="18"/>
              </w:rPr>
            </w:pPr>
            <w:r w:rsidRPr="00377747">
              <w:rPr>
                <w:b/>
                <w:i w:val="0"/>
                <w:sz w:val="18"/>
                <w:szCs w:val="18"/>
              </w:rPr>
              <w:t xml:space="preserve">PRILOGA </w:t>
            </w:r>
            <w:r w:rsidR="0047316A">
              <w:rPr>
                <w:b/>
                <w:i w:val="0"/>
                <w:sz w:val="18"/>
                <w:szCs w:val="18"/>
              </w:rPr>
              <w:t>10</w:t>
            </w:r>
            <w:r w:rsidR="000F4C36">
              <w:rPr>
                <w:b/>
                <w:i w:val="0"/>
                <w:sz w:val="18"/>
                <w:szCs w:val="18"/>
              </w:rPr>
              <w:t>/1-10/</w:t>
            </w:r>
            <w:r w:rsidR="00593FAA">
              <w:rPr>
                <w:b/>
                <w:i w:val="0"/>
                <w:sz w:val="18"/>
                <w:szCs w:val="18"/>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3719B" w:rsidRPr="00EA3EB3" w:rsidRDefault="0093719B" w:rsidP="0093719B">
            <w:pPr>
              <w:pStyle w:val="Telobesedila-zamik"/>
              <w:spacing w:after="0"/>
              <w:ind w:left="0"/>
              <w:rPr>
                <w:i w:val="0"/>
                <w:sz w:val="18"/>
                <w:szCs w:val="18"/>
              </w:rPr>
            </w:pPr>
            <w:r w:rsidRPr="00EA3EB3">
              <w:rPr>
                <w:i w:val="0"/>
                <w:sz w:val="18"/>
                <w:szCs w:val="18"/>
              </w:rPr>
              <w:t>kadri</w:t>
            </w:r>
          </w:p>
        </w:tc>
        <w:tc>
          <w:tcPr>
            <w:tcW w:w="5982" w:type="dxa"/>
            <w:tcBorders>
              <w:top w:val="single" w:sz="4" w:space="0" w:color="auto"/>
              <w:left w:val="single" w:sz="4" w:space="0" w:color="auto"/>
              <w:bottom w:val="single" w:sz="4" w:space="0" w:color="auto"/>
              <w:right w:val="single" w:sz="4" w:space="0" w:color="auto"/>
            </w:tcBorders>
            <w:shd w:val="clear" w:color="auto" w:fill="auto"/>
            <w:vAlign w:val="center"/>
          </w:tcPr>
          <w:p w:rsidR="0093719B" w:rsidRDefault="0093719B" w:rsidP="000F4C36">
            <w:pPr>
              <w:jc w:val="both"/>
              <w:rPr>
                <w:i w:val="0"/>
                <w:sz w:val="18"/>
                <w:szCs w:val="18"/>
              </w:rPr>
            </w:pPr>
            <w:r w:rsidRPr="00EA3EB3">
              <w:rPr>
                <w:i w:val="0"/>
                <w:sz w:val="18"/>
                <w:szCs w:val="18"/>
              </w:rPr>
              <w:t>Gospodarski subjekt v ponudbi predloži izpolnjen</w:t>
            </w:r>
            <w:r w:rsidR="000F4C36">
              <w:rPr>
                <w:i w:val="0"/>
                <w:sz w:val="18"/>
                <w:szCs w:val="18"/>
              </w:rPr>
              <w:t>e obrazce</w:t>
            </w:r>
            <w:r w:rsidRPr="00EA3EB3">
              <w:rPr>
                <w:i w:val="0"/>
                <w:sz w:val="18"/>
                <w:szCs w:val="18"/>
              </w:rPr>
              <w:t>.</w:t>
            </w:r>
            <w:r w:rsidRPr="00EA3EB3">
              <w:t xml:space="preserve"> </w:t>
            </w:r>
            <w:r w:rsidRPr="00EA3EB3">
              <w:rPr>
                <w:i w:val="0"/>
                <w:sz w:val="18"/>
                <w:szCs w:val="18"/>
              </w:rPr>
              <w:t>Ponudnik v informacijskem sistemu e-JN obraz</w:t>
            </w:r>
            <w:r w:rsidR="000F4C36">
              <w:rPr>
                <w:i w:val="0"/>
                <w:sz w:val="18"/>
                <w:szCs w:val="18"/>
              </w:rPr>
              <w:t xml:space="preserve">ce </w:t>
            </w:r>
            <w:r w:rsidRPr="00EA3EB3">
              <w:rPr>
                <w:i w:val="0"/>
                <w:sz w:val="18"/>
                <w:szCs w:val="18"/>
              </w:rPr>
              <w:t>naloži v razdelek »</w:t>
            </w:r>
            <w:r w:rsidRPr="00EA3EB3">
              <w:rPr>
                <w:sz w:val="18"/>
                <w:szCs w:val="18"/>
              </w:rPr>
              <w:t>Druge priloge</w:t>
            </w:r>
            <w:r w:rsidRPr="00EA3EB3">
              <w:rPr>
                <w:i w:val="0"/>
                <w:sz w:val="18"/>
                <w:szCs w:val="18"/>
              </w:rPr>
              <w:t>«.</w:t>
            </w:r>
          </w:p>
          <w:p w:rsidR="000F4C36" w:rsidRPr="00EA3EB3" w:rsidRDefault="000F4C36" w:rsidP="000F4C36">
            <w:pPr>
              <w:jc w:val="both"/>
              <w:rPr>
                <w:i w:val="0"/>
                <w:sz w:val="18"/>
                <w:szCs w:val="18"/>
              </w:rPr>
            </w:pPr>
          </w:p>
        </w:tc>
      </w:tr>
      <w:tr w:rsidR="000F4C36" w:rsidRPr="001A3A7D" w:rsidTr="0093719B">
        <w:tc>
          <w:tcPr>
            <w:tcW w:w="1472" w:type="dxa"/>
            <w:tcBorders>
              <w:top w:val="single" w:sz="4" w:space="0" w:color="auto"/>
              <w:left w:val="single" w:sz="4" w:space="0" w:color="auto"/>
              <w:bottom w:val="single" w:sz="4" w:space="0" w:color="auto"/>
              <w:right w:val="single" w:sz="4" w:space="0" w:color="auto"/>
            </w:tcBorders>
            <w:shd w:val="clear" w:color="auto" w:fill="auto"/>
            <w:vAlign w:val="center"/>
          </w:tcPr>
          <w:p w:rsidR="000F4C36" w:rsidRPr="00377747" w:rsidRDefault="000F4C36" w:rsidP="000F4C36">
            <w:pPr>
              <w:pStyle w:val="Telobesedila-zamik"/>
              <w:spacing w:after="0"/>
              <w:ind w:left="0"/>
              <w:rPr>
                <w:b/>
                <w:i w:val="0"/>
                <w:sz w:val="18"/>
                <w:szCs w:val="18"/>
              </w:rPr>
            </w:pPr>
            <w:r>
              <w:rPr>
                <w:b/>
                <w:i w:val="0"/>
                <w:sz w:val="18"/>
                <w:szCs w:val="18"/>
              </w:rPr>
              <w:t>PRILOGA 11/1 – 11/3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F4C36" w:rsidRPr="00EA3EB3" w:rsidRDefault="000F4C36" w:rsidP="000F4C36">
            <w:pPr>
              <w:pStyle w:val="Telobesedila-zamik"/>
              <w:spacing w:after="0"/>
              <w:ind w:left="0"/>
              <w:rPr>
                <w:i w:val="0"/>
                <w:sz w:val="18"/>
                <w:szCs w:val="18"/>
              </w:rPr>
            </w:pPr>
            <w:r>
              <w:rPr>
                <w:i w:val="0"/>
                <w:sz w:val="18"/>
                <w:szCs w:val="18"/>
              </w:rPr>
              <w:t>Reference za ponudnika</w:t>
            </w:r>
          </w:p>
        </w:tc>
        <w:tc>
          <w:tcPr>
            <w:tcW w:w="5982" w:type="dxa"/>
            <w:tcBorders>
              <w:top w:val="single" w:sz="4" w:space="0" w:color="auto"/>
              <w:left w:val="single" w:sz="4" w:space="0" w:color="auto"/>
              <w:bottom w:val="single" w:sz="4" w:space="0" w:color="auto"/>
              <w:right w:val="single" w:sz="4" w:space="0" w:color="auto"/>
            </w:tcBorders>
            <w:shd w:val="clear" w:color="auto" w:fill="auto"/>
            <w:vAlign w:val="center"/>
          </w:tcPr>
          <w:p w:rsidR="000F4C36" w:rsidRDefault="000F4C36" w:rsidP="000F4C36">
            <w:pPr>
              <w:jc w:val="both"/>
              <w:rPr>
                <w:i w:val="0"/>
                <w:sz w:val="18"/>
                <w:szCs w:val="18"/>
              </w:rPr>
            </w:pPr>
            <w:r w:rsidRPr="00EA3EB3">
              <w:rPr>
                <w:i w:val="0"/>
                <w:sz w:val="18"/>
                <w:szCs w:val="18"/>
              </w:rPr>
              <w:t>Gospodarski subjekt v ponudbi predloži izpolnjen</w:t>
            </w:r>
            <w:r>
              <w:rPr>
                <w:i w:val="0"/>
                <w:sz w:val="18"/>
                <w:szCs w:val="18"/>
              </w:rPr>
              <w:t>e obrazce</w:t>
            </w:r>
            <w:r w:rsidRPr="00EA3EB3">
              <w:rPr>
                <w:i w:val="0"/>
                <w:sz w:val="18"/>
                <w:szCs w:val="18"/>
              </w:rPr>
              <w:t>.</w:t>
            </w:r>
            <w:r w:rsidRPr="00EA3EB3">
              <w:t xml:space="preserve"> </w:t>
            </w:r>
            <w:r w:rsidRPr="00EA3EB3">
              <w:rPr>
                <w:i w:val="0"/>
                <w:sz w:val="18"/>
                <w:szCs w:val="18"/>
              </w:rPr>
              <w:t>Ponudnik v informacijskem sistemu e-JN obraz</w:t>
            </w:r>
            <w:r>
              <w:rPr>
                <w:i w:val="0"/>
                <w:sz w:val="18"/>
                <w:szCs w:val="18"/>
              </w:rPr>
              <w:t xml:space="preserve">ce </w:t>
            </w:r>
            <w:r w:rsidRPr="00EA3EB3">
              <w:rPr>
                <w:i w:val="0"/>
                <w:sz w:val="18"/>
                <w:szCs w:val="18"/>
              </w:rPr>
              <w:t>naloži v razdelek »</w:t>
            </w:r>
            <w:r w:rsidRPr="00EA3EB3">
              <w:rPr>
                <w:sz w:val="18"/>
                <w:szCs w:val="18"/>
              </w:rPr>
              <w:t>Druge priloge</w:t>
            </w:r>
            <w:r w:rsidRPr="00EA3EB3">
              <w:rPr>
                <w:i w:val="0"/>
                <w:sz w:val="18"/>
                <w:szCs w:val="18"/>
              </w:rPr>
              <w:t>«.</w:t>
            </w:r>
          </w:p>
          <w:p w:rsidR="000F4C36" w:rsidRPr="00EA3EB3" w:rsidRDefault="000F4C36" w:rsidP="000F4C36">
            <w:pPr>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0F1E44">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 xml:space="preserve">Ponudba mora </w:t>
      </w:r>
      <w:r w:rsidR="009B3FEC">
        <w:rPr>
          <w:i w:val="0"/>
          <w:sz w:val="22"/>
          <w:szCs w:val="22"/>
        </w:rPr>
        <w:t>veljati najmanj 120 dni od dneva za prejem ponudb.</w:t>
      </w:r>
    </w:p>
    <w:p w:rsidR="00643C64" w:rsidRPr="0079325B" w:rsidRDefault="00643C64" w:rsidP="00D00D74">
      <w:pPr>
        <w:ind w:left="1080"/>
        <w:jc w:val="both"/>
        <w:rPr>
          <w:i w:val="0"/>
          <w:sz w:val="22"/>
          <w:szCs w:val="22"/>
        </w:rPr>
      </w:pPr>
    </w:p>
    <w:p w:rsidR="000C3E44" w:rsidRPr="00852E20" w:rsidRDefault="000C3E44" w:rsidP="00D00D74">
      <w:pPr>
        <w:ind w:left="1080"/>
        <w:jc w:val="both"/>
        <w:rPr>
          <w:i w:val="0"/>
          <w:sz w:val="16"/>
          <w:szCs w:val="16"/>
        </w:rPr>
      </w:pPr>
    </w:p>
    <w:p w:rsidR="009123D1" w:rsidRPr="0079325B" w:rsidRDefault="009123D1" w:rsidP="000F1E44">
      <w:pPr>
        <w:pStyle w:val="Zoran1"/>
        <w:numPr>
          <w:ilvl w:val="0"/>
          <w:numId w:val="11"/>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643C64" w:rsidRPr="0079325B" w:rsidRDefault="00643C64" w:rsidP="002C6A1E">
      <w:pPr>
        <w:shd w:val="clear" w:color="auto" w:fill="FFFFFF"/>
        <w:ind w:left="1134"/>
        <w:jc w:val="both"/>
        <w:rPr>
          <w:i w:val="0"/>
          <w:sz w:val="22"/>
          <w:szCs w:val="22"/>
        </w:rPr>
      </w:pPr>
    </w:p>
    <w:p w:rsidR="00C12574" w:rsidRPr="00EA2B2B" w:rsidRDefault="00C12574" w:rsidP="00C12574">
      <w:pPr>
        <w:ind w:left="1080"/>
        <w:jc w:val="both"/>
        <w:rPr>
          <w:i w:val="0"/>
          <w:sz w:val="16"/>
          <w:szCs w:val="16"/>
        </w:rPr>
      </w:pPr>
    </w:p>
    <w:p w:rsidR="009123D1" w:rsidRPr="0079325B" w:rsidRDefault="009123D1" w:rsidP="000F1E44">
      <w:pPr>
        <w:pStyle w:val="Zoran1"/>
        <w:numPr>
          <w:ilvl w:val="0"/>
          <w:numId w:val="11"/>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0F1E44">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0F1E44">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0F1E44">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0F1E44">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0F1E44">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0F1E44">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0F1E44">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0F1E44">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0F1E44">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47316A">
        <w:rPr>
          <w:i w:val="0"/>
          <w:color w:val="000000" w:themeColor="text1"/>
          <w:sz w:val="22"/>
          <w:szCs w:val="22"/>
        </w:rPr>
        <w:t>9</w:t>
      </w:r>
      <w:r w:rsidR="00C12574" w:rsidRPr="002C6A1E">
        <w:rPr>
          <w:i w:val="0"/>
          <w:sz w:val="22"/>
          <w:szCs w:val="22"/>
        </w:rPr>
        <w:t>.</w:t>
      </w:r>
    </w:p>
    <w:p w:rsidR="00A432B0" w:rsidRPr="004657D3" w:rsidRDefault="00A432B0" w:rsidP="00847FB5">
      <w:pPr>
        <w:pStyle w:val="Glava"/>
        <w:ind w:left="1080"/>
        <w:jc w:val="both"/>
        <w:rPr>
          <w:i w:val="0"/>
          <w:sz w:val="22"/>
          <w:szCs w:val="22"/>
        </w:rPr>
      </w:pPr>
    </w:p>
    <w:p w:rsidR="00D67EE9" w:rsidRPr="004657D3" w:rsidRDefault="00D67EE9" w:rsidP="000F1E44">
      <w:pPr>
        <w:pStyle w:val="Zoran1"/>
        <w:numPr>
          <w:ilvl w:val="0"/>
          <w:numId w:val="11"/>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0F1E44">
      <w:pPr>
        <w:pStyle w:val="Odstavekseznama"/>
        <w:numPr>
          <w:ilvl w:val="0"/>
          <w:numId w:val="19"/>
        </w:numPr>
        <w:jc w:val="both"/>
        <w:rPr>
          <w:i w:val="0"/>
          <w:sz w:val="22"/>
          <w:szCs w:val="22"/>
        </w:rPr>
      </w:pPr>
      <w:r>
        <w:rPr>
          <w:i w:val="0"/>
          <w:sz w:val="22"/>
          <w:szCs w:val="22"/>
        </w:rPr>
        <w:lastRenderedPageBreak/>
        <w:t xml:space="preserve">v ponudbi navesti vse podizvajalce ter vsak del javnega naročila, ki ga namerava oddati v podizvajanje; </w:t>
      </w:r>
    </w:p>
    <w:p w:rsidR="00291814" w:rsidRPr="00291814" w:rsidRDefault="00291814" w:rsidP="000F1E44">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0F1E44">
      <w:pPr>
        <w:pStyle w:val="Odstavekseznama"/>
        <w:numPr>
          <w:ilvl w:val="0"/>
          <w:numId w:val="19"/>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0F1E44">
      <w:pPr>
        <w:pStyle w:val="Odstavekseznama"/>
        <w:numPr>
          <w:ilvl w:val="0"/>
          <w:numId w:val="19"/>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0F1E44">
      <w:pPr>
        <w:pStyle w:val="Zoran1"/>
        <w:numPr>
          <w:ilvl w:val="0"/>
          <w:numId w:val="11"/>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C12517" w:rsidRDefault="00C12517" w:rsidP="00C12517">
      <w:pPr>
        <w:pStyle w:val="Zoran1"/>
        <w:numPr>
          <w:ilvl w:val="0"/>
          <w:numId w:val="0"/>
        </w:numPr>
        <w:ind w:left="993"/>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A2470C">
          <w:rPr>
            <w:rStyle w:val="Hiperpovezava"/>
            <w:color w:val="auto"/>
            <w:sz w:val="22"/>
            <w:szCs w:val="22"/>
          </w:rPr>
          <w:t>https://ejn.gov.si/eJN2</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A2470C">
          <w:rPr>
            <w:rStyle w:val="Hiperpovezava"/>
            <w:color w:val="auto"/>
            <w:sz w:val="22"/>
            <w:szCs w:val="22"/>
          </w:rPr>
          <w:t>https://ejn.gov.si/eJN2</w:t>
        </w:r>
      </w:hyperlink>
      <w:r w:rsidRPr="00A2470C">
        <w:rPr>
          <w:i w:val="0"/>
          <w:sz w:val="22"/>
          <w:szCs w:val="22"/>
        </w:rPr>
        <w:t>.</w:t>
      </w:r>
    </w:p>
    <w:p w:rsidR="009F5C89" w:rsidRPr="00A2470C" w:rsidRDefault="009F5C89" w:rsidP="009F5C89">
      <w:pPr>
        <w:ind w:left="1080"/>
        <w:jc w:val="both"/>
        <w:rPr>
          <w:i w:val="0"/>
          <w:sz w:val="22"/>
          <w:szCs w:val="22"/>
        </w:rPr>
      </w:pPr>
    </w:p>
    <w:p w:rsidR="00C12517" w:rsidRPr="00CA6516" w:rsidRDefault="00C12517" w:rsidP="00C12517">
      <w:pPr>
        <w:ind w:left="993"/>
        <w:jc w:val="both"/>
        <w:rPr>
          <w:i w:val="0"/>
          <w:sz w:val="22"/>
          <w:szCs w:val="22"/>
        </w:rPr>
      </w:pPr>
      <w:r w:rsidRPr="00CA6516">
        <w:rPr>
          <w:i w:val="0"/>
          <w:sz w:val="22"/>
          <w:szCs w:val="22"/>
        </w:rPr>
        <w:t xml:space="preserve">Če ponudnik v sistemu e-JN oddaja ponudbo od vključno </w:t>
      </w:r>
      <w:r w:rsidRPr="00621D95">
        <w:rPr>
          <w:i w:val="0"/>
          <w:sz w:val="22"/>
          <w:szCs w:val="22"/>
          <w:highlight w:val="lightGray"/>
        </w:rPr>
        <w:t>1.2.2019</w:t>
      </w:r>
      <w:r w:rsidRPr="00CA6516">
        <w:rPr>
          <w:i w:val="0"/>
          <w:sz w:val="22"/>
          <w:szCs w:val="22"/>
        </w:rPr>
        <w:t>: 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CA6516">
        <w:rPr>
          <w:rStyle w:val="Sprotnaopomba-sklic"/>
          <w:rFonts w:ascii="Times New Roman" w:hAnsi="Times New Roman"/>
          <w:i/>
          <w:sz w:val="22"/>
          <w:szCs w:val="22"/>
        </w:rPr>
        <w:footnoteReference w:id="1"/>
      </w:r>
      <w:r w:rsidRPr="00CA6516">
        <w:rPr>
          <w:i w:val="0"/>
          <w:sz w:val="22"/>
          <w:szCs w:val="22"/>
        </w:rPr>
        <w:t>). Z oddajo ponudbe je le-ta zavezujoča za čas, naveden v ponudbi, razen če jo uporabnik ponudnika umakne ali spremeni pred potekom roka za oddajo ponudb.</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hyperlink r:id="rId12" w:history="1">
        <w:r w:rsidRPr="00A2470C">
          <w:rPr>
            <w:rStyle w:val="Hiperpovezava"/>
            <w:color w:val="auto"/>
            <w:sz w:val="22"/>
            <w:szCs w:val="22"/>
          </w:rPr>
          <w:t>https://ejn.gov.si/eJN</w:t>
        </w:r>
        <w:r w:rsidRPr="00A2470C">
          <w:rPr>
            <w:rStyle w:val="Hiperpovezava"/>
            <w:i w:val="0"/>
            <w:color w:val="auto"/>
            <w:sz w:val="22"/>
            <w:szCs w:val="22"/>
          </w:rPr>
          <w:t>2</w:t>
        </w:r>
      </w:hyperlink>
      <w:r w:rsidRPr="00A2470C">
        <w:rPr>
          <w:i w:val="0"/>
          <w:sz w:val="22"/>
          <w:szCs w:val="22"/>
        </w:rPr>
        <w:t xml:space="preserve"> </w:t>
      </w:r>
      <w:r w:rsidRPr="00482E35">
        <w:rPr>
          <w:b/>
          <w:i w:val="0"/>
          <w:sz w:val="22"/>
          <w:szCs w:val="22"/>
        </w:rPr>
        <w:t>najkasneje do</w:t>
      </w:r>
      <w:r w:rsidRPr="00482E35">
        <w:rPr>
          <w:i w:val="0"/>
          <w:sz w:val="22"/>
          <w:szCs w:val="22"/>
        </w:rPr>
        <w:t xml:space="preserve"> </w:t>
      </w:r>
      <w:r w:rsidR="00E6306C">
        <w:rPr>
          <w:b/>
          <w:i w:val="0"/>
          <w:sz w:val="22"/>
          <w:szCs w:val="22"/>
          <w:highlight w:val="yellow"/>
        </w:rPr>
        <w:t>2</w:t>
      </w:r>
      <w:r w:rsidR="00482E35" w:rsidRPr="008F369F">
        <w:rPr>
          <w:b/>
          <w:i w:val="0"/>
          <w:sz w:val="22"/>
          <w:szCs w:val="22"/>
          <w:highlight w:val="yellow"/>
        </w:rPr>
        <w:t>4.</w:t>
      </w:r>
      <w:r w:rsidR="00E6306C">
        <w:rPr>
          <w:b/>
          <w:i w:val="0"/>
          <w:sz w:val="22"/>
          <w:szCs w:val="22"/>
          <w:highlight w:val="yellow"/>
        </w:rPr>
        <w:t>4</w:t>
      </w:r>
      <w:r w:rsidR="00482E35" w:rsidRPr="008F369F">
        <w:rPr>
          <w:b/>
          <w:i w:val="0"/>
          <w:sz w:val="22"/>
          <w:szCs w:val="22"/>
          <w:highlight w:val="yellow"/>
        </w:rPr>
        <w:t>.2019</w:t>
      </w:r>
      <w:r w:rsidR="00643C64" w:rsidRPr="00482E35">
        <w:rPr>
          <w:i w:val="0"/>
          <w:sz w:val="22"/>
          <w:szCs w:val="22"/>
        </w:rPr>
        <w:t>.</w:t>
      </w:r>
      <w:r w:rsidRPr="00482E35">
        <w:rPr>
          <w:i w:val="0"/>
          <w:sz w:val="22"/>
          <w:szCs w:val="22"/>
        </w:rPr>
        <w:t xml:space="preserve"> </w:t>
      </w:r>
      <w:r w:rsidRPr="00482E35">
        <w:rPr>
          <w:sz w:val="22"/>
          <w:szCs w:val="22"/>
        </w:rPr>
        <w:t xml:space="preserve">/datumski rok za predložitev ponudb/ </w:t>
      </w:r>
      <w:r w:rsidRPr="00482E35">
        <w:rPr>
          <w:b/>
          <w:i w:val="0"/>
          <w:sz w:val="22"/>
          <w:szCs w:val="22"/>
        </w:rPr>
        <w:t xml:space="preserve">do </w:t>
      </w:r>
      <w:r w:rsidR="00482E35" w:rsidRPr="00482E35">
        <w:rPr>
          <w:b/>
          <w:i w:val="0"/>
          <w:sz w:val="22"/>
          <w:szCs w:val="22"/>
        </w:rPr>
        <w:t>10.00</w:t>
      </w:r>
      <w:r w:rsidRPr="00482E35">
        <w:rPr>
          <w:i w:val="0"/>
          <w:sz w:val="22"/>
          <w:szCs w:val="22"/>
        </w:rPr>
        <w:t xml:space="preserve"> </w:t>
      </w:r>
      <w:r w:rsidRPr="00482E35">
        <w:rPr>
          <w:b/>
          <w:i w:val="0"/>
          <w:sz w:val="22"/>
          <w:szCs w:val="22"/>
        </w:rPr>
        <w:t>ure</w:t>
      </w:r>
      <w:r w:rsidRPr="00482E35">
        <w:rPr>
          <w:i w:val="0"/>
          <w:sz w:val="22"/>
          <w:szCs w:val="22"/>
        </w:rPr>
        <w:t>. 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https://ejn.gov.si/eJN2</w:t>
      </w:r>
      <w:r w:rsidRPr="00A2470C">
        <w:rPr>
          <w:i w:val="0"/>
          <w:sz w:val="22"/>
          <w:szCs w:val="22"/>
        </w:rPr>
        <w:t>.</w:t>
      </w:r>
    </w:p>
    <w:p w:rsidR="00A244F4" w:rsidRDefault="00A244F4" w:rsidP="00D00D74">
      <w:pPr>
        <w:ind w:left="1080"/>
        <w:jc w:val="both"/>
        <w:rPr>
          <w:i w:val="0"/>
          <w:color w:val="FF0000"/>
          <w:sz w:val="22"/>
          <w:szCs w:val="22"/>
        </w:rPr>
      </w:pPr>
    </w:p>
    <w:p w:rsidR="00C12517" w:rsidRPr="00A2470C" w:rsidRDefault="00C12517" w:rsidP="00D00D74">
      <w:pPr>
        <w:ind w:left="1080"/>
        <w:jc w:val="both"/>
        <w:rPr>
          <w:i w:val="0"/>
          <w:color w:val="FF0000"/>
          <w:sz w:val="22"/>
          <w:szCs w:val="22"/>
        </w:rPr>
      </w:pPr>
    </w:p>
    <w:p w:rsidR="00EF1FDD" w:rsidRPr="00A2470C" w:rsidRDefault="00F074B1" w:rsidP="000F1E44">
      <w:pPr>
        <w:pStyle w:val="Zoran1"/>
        <w:numPr>
          <w:ilvl w:val="0"/>
          <w:numId w:val="11"/>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 xml:space="preserve">Odpiranje ponudb bo potekalo avtomatično v informacijskem sistemu e-JN dne </w:t>
      </w:r>
      <w:r w:rsidR="00E6306C">
        <w:rPr>
          <w:b/>
          <w:i w:val="0"/>
          <w:sz w:val="22"/>
          <w:szCs w:val="22"/>
          <w:highlight w:val="yellow"/>
        </w:rPr>
        <w:t>2</w:t>
      </w:r>
      <w:r w:rsidR="00482E35" w:rsidRPr="008F369F">
        <w:rPr>
          <w:b/>
          <w:i w:val="0"/>
          <w:sz w:val="22"/>
          <w:szCs w:val="22"/>
          <w:highlight w:val="yellow"/>
        </w:rPr>
        <w:t>4.</w:t>
      </w:r>
      <w:r w:rsidR="00E6306C">
        <w:rPr>
          <w:b/>
          <w:i w:val="0"/>
          <w:sz w:val="22"/>
          <w:szCs w:val="22"/>
          <w:highlight w:val="yellow"/>
        </w:rPr>
        <w:t>4</w:t>
      </w:r>
      <w:r w:rsidR="00482E35" w:rsidRPr="008F369F">
        <w:rPr>
          <w:b/>
          <w:i w:val="0"/>
          <w:sz w:val="22"/>
          <w:szCs w:val="22"/>
          <w:highlight w:val="yellow"/>
        </w:rPr>
        <w:t>.2019</w:t>
      </w:r>
      <w:r w:rsidR="00482E35">
        <w:rPr>
          <w:b/>
          <w:i w:val="0"/>
          <w:sz w:val="22"/>
          <w:szCs w:val="22"/>
        </w:rPr>
        <w:t xml:space="preserve"> </w:t>
      </w:r>
      <w:r w:rsidRPr="00A2470C">
        <w:rPr>
          <w:i w:val="0"/>
          <w:sz w:val="22"/>
          <w:szCs w:val="22"/>
        </w:rPr>
        <w:t xml:space="preserve"> in se bo začelo </w:t>
      </w:r>
      <w:r w:rsidRPr="00A2470C">
        <w:rPr>
          <w:b/>
          <w:i w:val="0"/>
          <w:sz w:val="22"/>
          <w:szCs w:val="22"/>
        </w:rPr>
        <w:t xml:space="preserve">ob </w:t>
      </w:r>
      <w:r w:rsidR="00482E35">
        <w:rPr>
          <w:b/>
          <w:i w:val="0"/>
          <w:sz w:val="22"/>
          <w:szCs w:val="22"/>
        </w:rPr>
        <w:t>10.10</w:t>
      </w:r>
      <w:r w:rsidRPr="00A2470C">
        <w:rPr>
          <w:b/>
          <w:i w:val="0"/>
          <w:sz w:val="22"/>
          <w:szCs w:val="22"/>
        </w:rPr>
        <w:t xml:space="preserve"> uri</w:t>
      </w:r>
      <w:r w:rsidRPr="00A2470C">
        <w:rPr>
          <w:i w:val="0"/>
          <w:sz w:val="22"/>
          <w:szCs w:val="22"/>
        </w:rPr>
        <w:t xml:space="preserve"> na spletnem naslovu </w:t>
      </w:r>
      <w:hyperlink r:id="rId13" w:history="1">
        <w:r w:rsidRPr="00A2470C">
          <w:rPr>
            <w:rStyle w:val="Hiperpovezava"/>
            <w:color w:val="auto"/>
            <w:sz w:val="22"/>
            <w:szCs w:val="22"/>
          </w:rPr>
          <w:t>https://ejn.gov.si/eJN2</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 xml:space="preserve">Odpiranje poteka tako, da informacijski sistem e-JN samodejno ob uri, ki je določena za javno odpiranje ponudb, prikaže podatke o ponudniku, o variantah, če so bile zahtevane oziroma dovoljene, ter omogoči dostop do </w:t>
      </w:r>
      <w:r w:rsidRPr="00621D95">
        <w:rPr>
          <w:i w:val="0"/>
          <w:sz w:val="22"/>
          <w:szCs w:val="22"/>
          <w:highlight w:val="lightGray"/>
        </w:rPr>
        <w:t>.pdf</w:t>
      </w:r>
      <w:r w:rsidRPr="00A2470C">
        <w:rPr>
          <w:i w:val="0"/>
          <w:sz w:val="22"/>
          <w:szCs w:val="22"/>
        </w:rPr>
        <w:t xml:space="preserve">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0F1E44">
      <w:pPr>
        <w:pStyle w:val="Zoran1"/>
        <w:numPr>
          <w:ilvl w:val="0"/>
          <w:numId w:val="11"/>
        </w:numPr>
        <w:rPr>
          <w:rFonts w:ascii="Times New Roman" w:hAnsi="Times New Roman" w:cs="Times New Roman"/>
        </w:rPr>
      </w:pPr>
      <w:r w:rsidRPr="00A2470C">
        <w:rPr>
          <w:rFonts w:ascii="Times New Roman" w:hAnsi="Times New Roman" w:cs="Times New Roman"/>
        </w:rPr>
        <w:lastRenderedPageBreak/>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0F1E44">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Pr="00C12574" w:rsidRDefault="00FA0269" w:rsidP="00A16F6B">
      <w:pPr>
        <w:overflowPunct w:val="0"/>
        <w:autoSpaceDE w:val="0"/>
        <w:autoSpaceDN w:val="0"/>
        <w:adjustRightInd w:val="0"/>
        <w:ind w:left="1080"/>
        <w:jc w:val="both"/>
        <w:textAlignment w:val="baseline"/>
        <w:rPr>
          <w:i w:val="0"/>
          <w:sz w:val="22"/>
          <w:szCs w:val="22"/>
        </w:rPr>
      </w:pPr>
    </w:p>
    <w:p w:rsidR="009123D1" w:rsidRPr="0079325B" w:rsidRDefault="00D27293" w:rsidP="000F1E44">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0F1E44">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0D418D" w:rsidRPr="000D418D" w:rsidRDefault="000D418D" w:rsidP="000D418D">
      <w:pPr>
        <w:ind w:left="993"/>
        <w:rPr>
          <w:rFonts w:eastAsia="Calibri"/>
          <w:b/>
          <w:i w:val="0"/>
          <w:sz w:val="22"/>
          <w:szCs w:val="22"/>
        </w:rPr>
      </w:pPr>
      <w:r w:rsidRPr="000D418D">
        <w:rPr>
          <w:rFonts w:eastAsia="Calibri"/>
          <w:b/>
          <w:i w:val="0"/>
          <w:sz w:val="22"/>
          <w:szCs w:val="22"/>
        </w:rPr>
        <w:t>STORITVE EKONOMSKO - FINANČNI DEL:</w:t>
      </w:r>
    </w:p>
    <w:p w:rsidR="000D418D" w:rsidRPr="000D418D" w:rsidRDefault="000D418D" w:rsidP="000D418D">
      <w:pPr>
        <w:ind w:left="993"/>
        <w:rPr>
          <w:rFonts w:eastAsia="Calibri"/>
          <w:i w:val="0"/>
          <w:sz w:val="22"/>
          <w:szCs w:val="22"/>
        </w:rPr>
      </w:pPr>
    </w:p>
    <w:p w:rsid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finančno spremljanje izvajanja projektov energetskega pogodbeništva in drugih podobnih</w:t>
      </w:r>
    </w:p>
    <w:p w:rsidR="000D418D" w:rsidRPr="000D418D" w:rsidRDefault="000D418D" w:rsidP="000D418D">
      <w:pPr>
        <w:ind w:left="993"/>
        <w:contextualSpacing/>
        <w:rPr>
          <w:rFonts w:eastAsia="Calibri"/>
          <w:i w:val="0"/>
          <w:sz w:val="22"/>
          <w:szCs w:val="22"/>
        </w:rPr>
      </w:pPr>
      <w:r>
        <w:rPr>
          <w:rFonts w:eastAsia="Calibri"/>
          <w:i w:val="0"/>
          <w:sz w:val="22"/>
          <w:szCs w:val="22"/>
        </w:rPr>
        <w:t xml:space="preserve">     </w:t>
      </w:r>
      <w:r w:rsidRPr="000D418D">
        <w:rPr>
          <w:rFonts w:eastAsia="Calibri"/>
          <w:i w:val="0"/>
          <w:sz w:val="22"/>
          <w:szCs w:val="22"/>
        </w:rPr>
        <w:t xml:space="preserve"> </w:t>
      </w:r>
      <w:r>
        <w:rPr>
          <w:rFonts w:eastAsia="Calibri"/>
          <w:i w:val="0"/>
          <w:sz w:val="22"/>
          <w:szCs w:val="22"/>
        </w:rPr>
        <w:t xml:space="preserve">  </w:t>
      </w:r>
      <w:r w:rsidRPr="000D418D">
        <w:rPr>
          <w:rFonts w:eastAsia="Calibri"/>
          <w:i w:val="0"/>
          <w:sz w:val="22"/>
          <w:szCs w:val="22"/>
        </w:rPr>
        <w:t>projektov</w:t>
      </w:r>
    </w:p>
    <w:p w:rsidR="000D418D" w:rsidRP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vrednotenje koncesij v realnem času</w:t>
      </w:r>
    </w:p>
    <w:p w:rsidR="000D418D" w:rsidRP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finančni nadzor nad izvajanjem koncesij in denarnim tokom projekta</w:t>
      </w:r>
    </w:p>
    <w:p w:rsid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 xml:space="preserve">priprava pojasnil glede finančnih, ekonomskih in davčnih vprašanj povezanih z izvajanjem </w:t>
      </w:r>
    </w:p>
    <w:p w:rsidR="000D418D" w:rsidRPr="000D418D" w:rsidRDefault="000D418D" w:rsidP="000D418D">
      <w:pPr>
        <w:ind w:left="993"/>
        <w:contextualSpacing/>
        <w:rPr>
          <w:rFonts w:eastAsia="Calibri"/>
          <w:i w:val="0"/>
          <w:sz w:val="22"/>
          <w:szCs w:val="22"/>
        </w:rPr>
      </w:pPr>
      <w:r>
        <w:rPr>
          <w:rFonts w:eastAsia="Calibri"/>
          <w:i w:val="0"/>
          <w:sz w:val="22"/>
          <w:szCs w:val="22"/>
        </w:rPr>
        <w:lastRenderedPageBreak/>
        <w:t xml:space="preserve">       </w:t>
      </w:r>
      <w:r w:rsidRPr="000D418D">
        <w:rPr>
          <w:rFonts w:eastAsia="Calibri"/>
          <w:i w:val="0"/>
          <w:sz w:val="22"/>
          <w:szCs w:val="22"/>
        </w:rPr>
        <w:t>koncesij</w:t>
      </w:r>
    </w:p>
    <w:p w:rsidR="000D418D" w:rsidRP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revizija koncesijskih pogodb</w:t>
      </w:r>
    </w:p>
    <w:p w:rsidR="000D418D" w:rsidRP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 xml:space="preserve">ekonomska analiza projektov ter vrednotenje projektnih tveganj </w:t>
      </w:r>
    </w:p>
    <w:p w:rsidR="000D418D" w:rsidRP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 xml:space="preserve">analiza denarnega toka projekta in finančnih kazalcev projekta </w:t>
      </w:r>
    </w:p>
    <w:p w:rsidR="000D418D" w:rsidRP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primerjalne finančne in ekonomske analize ter študije izvedljivosti</w:t>
      </w:r>
    </w:p>
    <w:p w:rsidR="000D418D" w:rsidRP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opredelitev meril in metodologije izbora pri javnem razpisu in izvedba</w:t>
      </w:r>
    </w:p>
    <w:p w:rsidR="000D418D" w:rsidRP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priprava ekonomskih podlag za oblikovanje meril na javnih razpisih</w:t>
      </w:r>
    </w:p>
    <w:p w:rsidR="000D418D" w:rsidRP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postavitev orodja za spremljanje denarnega toka projekta</w:t>
      </w:r>
    </w:p>
    <w:p w:rsidR="000D418D" w:rsidRP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definiranje in vrednotenje javnih spodbud v projektih javno-zasebnega partnerstva</w:t>
      </w:r>
    </w:p>
    <w:p w:rsidR="000D418D" w:rsidRP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pomoč in zastopanje na pogajanjih in ob morebitnih drugih postopkih</w:t>
      </w:r>
    </w:p>
    <w:p w:rsid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 xml:space="preserve">priprava investicijske dokumentacije (DIIP, PIZ, IP, študije izvedljivosti, cost-benefit analize, </w:t>
      </w:r>
    </w:p>
    <w:p w:rsidR="000D418D" w:rsidRPr="000D418D" w:rsidRDefault="000D418D" w:rsidP="000D418D">
      <w:pPr>
        <w:ind w:left="993"/>
        <w:contextualSpacing/>
        <w:rPr>
          <w:rFonts w:eastAsia="Calibri"/>
          <w:i w:val="0"/>
          <w:sz w:val="22"/>
          <w:szCs w:val="22"/>
        </w:rPr>
      </w:pPr>
      <w:r>
        <w:rPr>
          <w:rFonts w:eastAsia="Calibri"/>
          <w:i w:val="0"/>
          <w:sz w:val="22"/>
          <w:szCs w:val="22"/>
        </w:rPr>
        <w:t xml:space="preserve">        </w:t>
      </w:r>
      <w:r w:rsidRPr="000D418D">
        <w:rPr>
          <w:rFonts w:eastAsia="Calibri"/>
          <w:i w:val="0"/>
          <w:sz w:val="22"/>
          <w:szCs w:val="22"/>
        </w:rPr>
        <w:t xml:space="preserve">ipd.) </w:t>
      </w:r>
    </w:p>
    <w:p w:rsidR="000D418D" w:rsidRP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svetovanje pri financiranju in refinanciranju projektov</w:t>
      </w:r>
    </w:p>
    <w:p w:rsidR="000D418D" w:rsidRPr="000D418D" w:rsidRDefault="000D418D" w:rsidP="000D418D">
      <w:pPr>
        <w:ind w:left="993"/>
        <w:rPr>
          <w:rFonts w:eastAsia="Calibri"/>
          <w:i w:val="0"/>
          <w:sz w:val="22"/>
          <w:szCs w:val="22"/>
        </w:rPr>
      </w:pPr>
    </w:p>
    <w:p w:rsidR="000D418D" w:rsidRPr="000D418D" w:rsidRDefault="000D418D" w:rsidP="000D418D">
      <w:pPr>
        <w:ind w:left="993"/>
        <w:rPr>
          <w:rFonts w:eastAsia="Calibri"/>
          <w:b/>
          <w:i w:val="0"/>
          <w:sz w:val="22"/>
          <w:szCs w:val="22"/>
        </w:rPr>
      </w:pPr>
      <w:r w:rsidRPr="000D418D">
        <w:rPr>
          <w:rFonts w:eastAsia="Calibri"/>
          <w:b/>
          <w:i w:val="0"/>
          <w:sz w:val="22"/>
          <w:szCs w:val="22"/>
        </w:rPr>
        <w:t>STORITVE TEHNIČNI DEL:</w:t>
      </w:r>
    </w:p>
    <w:p w:rsid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spremljanje tehničnega dela izvajanja projektov energetskega pogodbeništva in drugih podobnih</w:t>
      </w:r>
    </w:p>
    <w:p w:rsidR="000D418D" w:rsidRPr="000D418D" w:rsidRDefault="000D418D" w:rsidP="000D418D">
      <w:pPr>
        <w:ind w:left="993"/>
        <w:contextualSpacing/>
        <w:rPr>
          <w:rFonts w:eastAsia="Calibri"/>
          <w:i w:val="0"/>
          <w:sz w:val="22"/>
          <w:szCs w:val="22"/>
        </w:rPr>
      </w:pPr>
      <w:r>
        <w:rPr>
          <w:rFonts w:eastAsia="Calibri"/>
          <w:i w:val="0"/>
          <w:sz w:val="22"/>
          <w:szCs w:val="22"/>
        </w:rPr>
        <w:t xml:space="preserve">        </w:t>
      </w:r>
      <w:r w:rsidRPr="000D418D">
        <w:rPr>
          <w:rFonts w:eastAsia="Calibri"/>
          <w:i w:val="0"/>
          <w:sz w:val="22"/>
          <w:szCs w:val="22"/>
        </w:rPr>
        <w:t xml:space="preserve"> projektov</w:t>
      </w:r>
    </w:p>
    <w:p w:rsid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 xml:space="preserve">ugotavljanje doseganja stanja ugodja (temperatura, vlaga, osvetljenost, …) v objektih glede na </w:t>
      </w:r>
    </w:p>
    <w:p w:rsidR="000D418D" w:rsidRPr="000D418D" w:rsidRDefault="000D418D" w:rsidP="000D418D">
      <w:pPr>
        <w:ind w:left="993"/>
        <w:contextualSpacing/>
        <w:rPr>
          <w:rFonts w:eastAsia="Calibri"/>
          <w:i w:val="0"/>
          <w:sz w:val="22"/>
          <w:szCs w:val="22"/>
        </w:rPr>
      </w:pPr>
      <w:r>
        <w:rPr>
          <w:rFonts w:eastAsia="Calibri"/>
          <w:i w:val="0"/>
          <w:sz w:val="22"/>
          <w:szCs w:val="22"/>
        </w:rPr>
        <w:t xml:space="preserve">        </w:t>
      </w:r>
      <w:r w:rsidRPr="000D418D">
        <w:rPr>
          <w:rFonts w:eastAsia="Calibri"/>
          <w:i w:val="0"/>
          <w:sz w:val="22"/>
          <w:szCs w:val="22"/>
        </w:rPr>
        <w:t>razpisne pogoje in opozarjanje pogodbenika v primeru nedoseganja</w:t>
      </w:r>
    </w:p>
    <w:p w:rsid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spremljanje rabe energije v objektih, ki so predmet projektov, ki jih vodi MOL  in opozarjanje na</w:t>
      </w:r>
    </w:p>
    <w:p w:rsidR="000D418D" w:rsidRPr="000D418D" w:rsidRDefault="000D418D" w:rsidP="000D418D">
      <w:pPr>
        <w:ind w:left="993"/>
        <w:contextualSpacing/>
        <w:rPr>
          <w:rFonts w:eastAsia="Calibri"/>
          <w:i w:val="0"/>
          <w:sz w:val="22"/>
          <w:szCs w:val="22"/>
        </w:rPr>
      </w:pPr>
      <w:r>
        <w:rPr>
          <w:rFonts w:eastAsia="Calibri"/>
          <w:i w:val="0"/>
          <w:sz w:val="22"/>
          <w:szCs w:val="22"/>
        </w:rPr>
        <w:t xml:space="preserve">       </w:t>
      </w:r>
      <w:r w:rsidRPr="000D418D">
        <w:rPr>
          <w:rFonts w:eastAsia="Calibri"/>
          <w:i w:val="0"/>
          <w:sz w:val="22"/>
          <w:szCs w:val="22"/>
        </w:rPr>
        <w:t xml:space="preserve"> težave v primeru nedoseganja prihrankov in posledice tako za koncesionarja kot naročnika</w:t>
      </w:r>
    </w:p>
    <w:p w:rsidR="000D418D" w:rsidRP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 xml:space="preserve">pomoč naročniku pri reševanju tehničnih težav v času izvajanja projektov </w:t>
      </w:r>
    </w:p>
    <w:p w:rsid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 xml:space="preserve">pomoč naročniku pri pregledu letnih obračunov  prihrankov in bonusov, ki izhajajo iz koncesijske </w:t>
      </w:r>
    </w:p>
    <w:p w:rsidR="000D418D" w:rsidRPr="000D418D" w:rsidRDefault="000D418D" w:rsidP="000D418D">
      <w:pPr>
        <w:ind w:left="993"/>
        <w:contextualSpacing/>
        <w:rPr>
          <w:rFonts w:eastAsia="Calibri"/>
          <w:i w:val="0"/>
          <w:sz w:val="22"/>
          <w:szCs w:val="22"/>
        </w:rPr>
      </w:pPr>
      <w:r>
        <w:rPr>
          <w:rFonts w:eastAsia="Calibri"/>
          <w:i w:val="0"/>
          <w:sz w:val="22"/>
          <w:szCs w:val="22"/>
        </w:rPr>
        <w:t xml:space="preserve">        </w:t>
      </w:r>
      <w:r w:rsidRPr="000D418D">
        <w:rPr>
          <w:rFonts w:eastAsia="Calibri"/>
          <w:i w:val="0"/>
          <w:sz w:val="22"/>
          <w:szCs w:val="22"/>
        </w:rPr>
        <w:t>pogodbe in drugih pogodb na podobnih projektih</w:t>
      </w:r>
    </w:p>
    <w:p w:rsid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pomoč naročniku pri realizaciji dodatnih ukrepov za povečanje prihrankov v objektih</w:t>
      </w:r>
    </w:p>
    <w:p w:rsidR="000D418D" w:rsidRPr="000D418D" w:rsidRDefault="000D418D" w:rsidP="000D418D">
      <w:pPr>
        <w:ind w:left="993"/>
        <w:contextualSpacing/>
        <w:rPr>
          <w:rFonts w:eastAsia="Calibri"/>
          <w:i w:val="0"/>
          <w:sz w:val="22"/>
          <w:szCs w:val="22"/>
        </w:rPr>
      </w:pPr>
      <w:r>
        <w:rPr>
          <w:rFonts w:eastAsia="Calibri"/>
          <w:i w:val="0"/>
          <w:sz w:val="22"/>
          <w:szCs w:val="22"/>
        </w:rPr>
        <w:t xml:space="preserve">       </w:t>
      </w:r>
      <w:r w:rsidRPr="000D418D">
        <w:rPr>
          <w:rFonts w:eastAsia="Calibri"/>
          <w:i w:val="0"/>
          <w:sz w:val="22"/>
          <w:szCs w:val="22"/>
        </w:rPr>
        <w:t xml:space="preserve"> energetskega pogodbeništva in drugih podobnih projektih</w:t>
      </w:r>
    </w:p>
    <w:p w:rsid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pomoč pri tehničnih zadevah, ki bodo predmet morebitnih dodatkov h koncesijski pogodbi in</w:t>
      </w:r>
    </w:p>
    <w:p w:rsidR="000D418D" w:rsidRPr="000D418D" w:rsidRDefault="000D418D" w:rsidP="000D418D">
      <w:pPr>
        <w:ind w:left="993"/>
        <w:contextualSpacing/>
        <w:rPr>
          <w:rFonts w:eastAsia="Calibri"/>
          <w:i w:val="0"/>
          <w:sz w:val="22"/>
          <w:szCs w:val="22"/>
        </w:rPr>
      </w:pPr>
      <w:r>
        <w:rPr>
          <w:rFonts w:eastAsia="Calibri"/>
          <w:i w:val="0"/>
          <w:sz w:val="22"/>
          <w:szCs w:val="22"/>
        </w:rPr>
        <w:t xml:space="preserve">      </w:t>
      </w:r>
      <w:r w:rsidRPr="000D418D">
        <w:rPr>
          <w:rFonts w:eastAsia="Calibri"/>
          <w:i w:val="0"/>
          <w:sz w:val="22"/>
          <w:szCs w:val="22"/>
        </w:rPr>
        <w:t xml:space="preserve"> drugih pogodbah na podobnih projektih</w:t>
      </w:r>
    </w:p>
    <w:p w:rsid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preverjanje stanja vgrajenih naprav (nastavitve regulacij, urniki, ipd) in opreme (ugotavljanje</w:t>
      </w:r>
    </w:p>
    <w:p w:rsidR="000D418D" w:rsidRDefault="000D418D" w:rsidP="000D418D">
      <w:pPr>
        <w:ind w:left="993"/>
        <w:contextualSpacing/>
        <w:rPr>
          <w:rFonts w:eastAsia="Calibri"/>
          <w:i w:val="0"/>
          <w:sz w:val="22"/>
          <w:szCs w:val="22"/>
        </w:rPr>
      </w:pPr>
      <w:r>
        <w:rPr>
          <w:rFonts w:eastAsia="Calibri"/>
          <w:i w:val="0"/>
          <w:sz w:val="22"/>
          <w:szCs w:val="22"/>
        </w:rPr>
        <w:t xml:space="preserve">      </w:t>
      </w:r>
      <w:r w:rsidRPr="000D418D">
        <w:rPr>
          <w:rFonts w:eastAsia="Calibri"/>
          <w:i w:val="0"/>
          <w:sz w:val="22"/>
          <w:szCs w:val="22"/>
        </w:rPr>
        <w:t xml:space="preserve"> pomanjkljivosti opreme, ki bi se lahko pokazale v fazi izvajanja pogodbe – zamakanje, poškodbe </w:t>
      </w:r>
    </w:p>
    <w:p w:rsidR="000D418D" w:rsidRPr="000D418D" w:rsidRDefault="000D418D" w:rsidP="000D418D">
      <w:pPr>
        <w:ind w:left="993"/>
        <w:contextualSpacing/>
        <w:rPr>
          <w:rFonts w:eastAsia="Calibri"/>
          <w:i w:val="0"/>
          <w:sz w:val="22"/>
          <w:szCs w:val="22"/>
        </w:rPr>
      </w:pPr>
      <w:r>
        <w:rPr>
          <w:rFonts w:eastAsia="Calibri"/>
          <w:i w:val="0"/>
          <w:sz w:val="22"/>
          <w:szCs w:val="22"/>
        </w:rPr>
        <w:t xml:space="preserve">       </w:t>
      </w:r>
      <w:r w:rsidRPr="000D418D">
        <w:rPr>
          <w:rFonts w:eastAsia="Calibri"/>
          <w:i w:val="0"/>
          <w:sz w:val="22"/>
          <w:szCs w:val="22"/>
        </w:rPr>
        <w:t>izolacije, nepravilno vgrajeno stavbno pohištvo, …)  s strani pogodbenika</w:t>
      </w:r>
    </w:p>
    <w:p w:rsidR="000D418D" w:rsidRPr="000D418D" w:rsidRDefault="000D418D" w:rsidP="000D418D">
      <w:pPr>
        <w:ind w:left="993"/>
        <w:rPr>
          <w:rFonts w:eastAsia="Calibri"/>
          <w:i w:val="0"/>
          <w:sz w:val="22"/>
          <w:szCs w:val="22"/>
        </w:rPr>
      </w:pPr>
    </w:p>
    <w:p w:rsidR="000D418D" w:rsidRPr="000D418D" w:rsidRDefault="000D418D" w:rsidP="000D418D">
      <w:pPr>
        <w:ind w:left="993"/>
        <w:rPr>
          <w:rFonts w:eastAsia="Calibri"/>
          <w:b/>
          <w:i w:val="0"/>
          <w:sz w:val="22"/>
          <w:szCs w:val="22"/>
        </w:rPr>
      </w:pPr>
      <w:r w:rsidRPr="000D418D">
        <w:rPr>
          <w:rFonts w:eastAsia="Calibri"/>
          <w:b/>
          <w:i w:val="0"/>
          <w:sz w:val="22"/>
          <w:szCs w:val="22"/>
        </w:rPr>
        <w:t>STORITVE PRAVNI DEL:</w:t>
      </w:r>
    </w:p>
    <w:p w:rsidR="000D418D" w:rsidRDefault="000D418D" w:rsidP="000D418D">
      <w:pPr>
        <w:pStyle w:val="Odstavekseznama"/>
        <w:numPr>
          <w:ilvl w:val="0"/>
          <w:numId w:val="28"/>
        </w:numPr>
        <w:spacing w:line="259" w:lineRule="auto"/>
        <w:ind w:left="993" w:firstLine="0"/>
        <w:contextualSpacing/>
        <w:rPr>
          <w:rFonts w:eastAsia="Calibri"/>
          <w:i w:val="0"/>
          <w:sz w:val="22"/>
          <w:szCs w:val="22"/>
        </w:rPr>
      </w:pPr>
      <w:r w:rsidRPr="000D418D">
        <w:rPr>
          <w:rFonts w:eastAsia="Calibri"/>
          <w:i w:val="0"/>
          <w:sz w:val="22"/>
          <w:szCs w:val="22"/>
        </w:rPr>
        <w:t>svetovanje pri izvedbi predhodnega postopka, vključno s pripravo poziva promotorjem in njegovo</w:t>
      </w:r>
    </w:p>
    <w:p w:rsidR="000D418D" w:rsidRPr="000D418D" w:rsidRDefault="000D418D" w:rsidP="000D418D">
      <w:pPr>
        <w:pStyle w:val="Odstavekseznama"/>
        <w:spacing w:line="259" w:lineRule="auto"/>
        <w:ind w:left="993"/>
        <w:contextualSpacing/>
        <w:rPr>
          <w:rFonts w:eastAsia="Calibri"/>
          <w:i w:val="0"/>
          <w:sz w:val="22"/>
          <w:szCs w:val="22"/>
        </w:rPr>
      </w:pPr>
      <w:r>
        <w:rPr>
          <w:rFonts w:eastAsia="Calibri"/>
          <w:i w:val="0"/>
          <w:sz w:val="22"/>
          <w:szCs w:val="22"/>
        </w:rPr>
        <w:t xml:space="preserve">      </w:t>
      </w:r>
      <w:r w:rsidRPr="000D418D">
        <w:rPr>
          <w:rFonts w:eastAsia="Calibri"/>
          <w:i w:val="0"/>
          <w:sz w:val="22"/>
          <w:szCs w:val="22"/>
        </w:rPr>
        <w:t xml:space="preserve"> analizo;</w:t>
      </w:r>
    </w:p>
    <w:p w:rsidR="000D418D" w:rsidRDefault="000D418D" w:rsidP="000D418D">
      <w:pPr>
        <w:pStyle w:val="Odstavekseznama"/>
        <w:numPr>
          <w:ilvl w:val="0"/>
          <w:numId w:val="28"/>
        </w:numPr>
        <w:spacing w:line="259" w:lineRule="auto"/>
        <w:ind w:left="993" w:firstLine="0"/>
        <w:contextualSpacing/>
        <w:rPr>
          <w:rFonts w:eastAsia="Calibri"/>
          <w:i w:val="0"/>
          <w:sz w:val="22"/>
          <w:szCs w:val="22"/>
        </w:rPr>
      </w:pPr>
      <w:r w:rsidRPr="000D418D">
        <w:rPr>
          <w:rFonts w:eastAsia="Calibri"/>
          <w:i w:val="0"/>
          <w:sz w:val="22"/>
          <w:szCs w:val="22"/>
        </w:rPr>
        <w:t xml:space="preserve">priprava osnutka koncesijskega akta, vključno s pripravo gradiva in zastopanje na mestnem svetu </w:t>
      </w:r>
    </w:p>
    <w:p w:rsidR="000D418D" w:rsidRPr="000D418D" w:rsidRDefault="000D418D" w:rsidP="000D418D">
      <w:pPr>
        <w:pStyle w:val="Odstavekseznama"/>
        <w:spacing w:line="259" w:lineRule="auto"/>
        <w:ind w:left="993"/>
        <w:contextualSpacing/>
        <w:rPr>
          <w:rFonts w:eastAsia="Calibri"/>
          <w:i w:val="0"/>
          <w:sz w:val="22"/>
          <w:szCs w:val="22"/>
        </w:rPr>
      </w:pPr>
      <w:r>
        <w:rPr>
          <w:rFonts w:eastAsia="Calibri"/>
          <w:i w:val="0"/>
          <w:sz w:val="22"/>
          <w:szCs w:val="22"/>
        </w:rPr>
        <w:t xml:space="preserve">       </w:t>
      </w:r>
      <w:r w:rsidRPr="000D418D">
        <w:rPr>
          <w:rFonts w:eastAsia="Calibri"/>
          <w:i w:val="0"/>
          <w:sz w:val="22"/>
          <w:szCs w:val="22"/>
        </w:rPr>
        <w:t xml:space="preserve">in njegovih delovnih </w:t>
      </w:r>
      <w:r w:rsidRPr="00E016F1">
        <w:rPr>
          <w:rFonts w:eastAsia="Calibri"/>
          <w:i w:val="0"/>
          <w:sz w:val="22"/>
          <w:szCs w:val="22"/>
        </w:rPr>
        <w:t>telesih;</w:t>
      </w:r>
    </w:p>
    <w:p w:rsidR="000D418D" w:rsidRPr="00E016F1" w:rsidRDefault="000D418D" w:rsidP="000D418D">
      <w:pPr>
        <w:pStyle w:val="Odstavekseznama"/>
        <w:numPr>
          <w:ilvl w:val="0"/>
          <w:numId w:val="28"/>
        </w:numPr>
        <w:spacing w:line="259" w:lineRule="auto"/>
        <w:ind w:left="993" w:firstLine="0"/>
        <w:contextualSpacing/>
        <w:rPr>
          <w:rFonts w:eastAsia="Calibri"/>
          <w:i w:val="0"/>
          <w:sz w:val="22"/>
          <w:szCs w:val="22"/>
        </w:rPr>
      </w:pPr>
      <w:r w:rsidRPr="000D418D">
        <w:rPr>
          <w:rFonts w:eastAsia="Calibri"/>
          <w:i w:val="0"/>
          <w:sz w:val="22"/>
          <w:szCs w:val="22"/>
        </w:rPr>
        <w:t xml:space="preserve">svetovanje v postopku izvedbe javnega razpisa in pomoč ter zastopanje </w:t>
      </w:r>
      <w:r w:rsidRPr="00E016F1">
        <w:rPr>
          <w:rFonts w:eastAsia="Calibri"/>
          <w:i w:val="0"/>
          <w:sz w:val="22"/>
          <w:szCs w:val="22"/>
        </w:rPr>
        <w:t>na pogajanjih;</w:t>
      </w:r>
    </w:p>
    <w:p w:rsidR="000D418D" w:rsidRDefault="000D418D" w:rsidP="000D418D">
      <w:pPr>
        <w:pStyle w:val="Odstavekseznama"/>
        <w:numPr>
          <w:ilvl w:val="0"/>
          <w:numId w:val="28"/>
        </w:numPr>
        <w:spacing w:line="259" w:lineRule="auto"/>
        <w:ind w:left="993" w:firstLine="0"/>
        <w:contextualSpacing/>
        <w:rPr>
          <w:rFonts w:eastAsia="Calibri"/>
          <w:i w:val="0"/>
          <w:sz w:val="22"/>
          <w:szCs w:val="22"/>
        </w:rPr>
      </w:pPr>
      <w:r w:rsidRPr="000D418D">
        <w:rPr>
          <w:rFonts w:eastAsia="Calibri"/>
          <w:i w:val="0"/>
          <w:sz w:val="22"/>
          <w:szCs w:val="22"/>
        </w:rPr>
        <w:t xml:space="preserve">priprava osnutkov pogodb in aneksov na področju energetskega pogodbeništva in drugih </w:t>
      </w:r>
    </w:p>
    <w:p w:rsidR="000D418D" w:rsidRPr="000D418D" w:rsidRDefault="000D418D" w:rsidP="000D418D">
      <w:pPr>
        <w:pStyle w:val="Odstavekseznama"/>
        <w:spacing w:line="259" w:lineRule="auto"/>
        <w:ind w:left="993"/>
        <w:contextualSpacing/>
        <w:rPr>
          <w:rFonts w:eastAsia="Calibri"/>
          <w:i w:val="0"/>
          <w:sz w:val="22"/>
          <w:szCs w:val="22"/>
        </w:rPr>
      </w:pPr>
      <w:r>
        <w:rPr>
          <w:rFonts w:eastAsia="Calibri"/>
          <w:i w:val="0"/>
          <w:sz w:val="22"/>
          <w:szCs w:val="22"/>
        </w:rPr>
        <w:t xml:space="preserve">       </w:t>
      </w:r>
      <w:r w:rsidRPr="000D418D">
        <w:rPr>
          <w:rFonts w:eastAsia="Calibri"/>
          <w:i w:val="0"/>
          <w:sz w:val="22"/>
          <w:szCs w:val="22"/>
        </w:rPr>
        <w:t>podobnih projektov, ki se vodijo ali načrtujejo pri naročniku</w:t>
      </w:r>
    </w:p>
    <w:p w:rsid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 xml:space="preserve">priprava pravnih mnenj, analiz in odgovorov na vprašanja naročnika v zvezi z izvajanjem pogodb </w:t>
      </w:r>
    </w:p>
    <w:p w:rsidR="000D418D" w:rsidRDefault="000D418D" w:rsidP="000D418D">
      <w:pPr>
        <w:ind w:left="993"/>
        <w:contextualSpacing/>
        <w:rPr>
          <w:rFonts w:eastAsia="Calibri"/>
          <w:i w:val="0"/>
          <w:sz w:val="22"/>
          <w:szCs w:val="22"/>
        </w:rPr>
      </w:pPr>
      <w:r>
        <w:rPr>
          <w:rFonts w:eastAsia="Calibri"/>
          <w:i w:val="0"/>
          <w:sz w:val="22"/>
          <w:szCs w:val="22"/>
        </w:rPr>
        <w:t xml:space="preserve">        </w:t>
      </w:r>
      <w:r w:rsidRPr="000D418D">
        <w:rPr>
          <w:rFonts w:eastAsia="Calibri"/>
          <w:i w:val="0"/>
          <w:sz w:val="22"/>
          <w:szCs w:val="22"/>
        </w:rPr>
        <w:t>in projektov energetskega pogodbeništva in drugih podobnih projektov, ki se vodijo ali načrtujejo</w:t>
      </w:r>
    </w:p>
    <w:p w:rsidR="000D418D" w:rsidRPr="000D418D" w:rsidRDefault="000D418D" w:rsidP="000D418D">
      <w:pPr>
        <w:ind w:left="993"/>
        <w:contextualSpacing/>
        <w:rPr>
          <w:rFonts w:eastAsia="Calibri"/>
          <w:i w:val="0"/>
          <w:sz w:val="22"/>
          <w:szCs w:val="22"/>
        </w:rPr>
      </w:pPr>
      <w:r>
        <w:rPr>
          <w:rFonts w:eastAsia="Calibri"/>
          <w:i w:val="0"/>
          <w:sz w:val="22"/>
          <w:szCs w:val="22"/>
        </w:rPr>
        <w:t xml:space="preserve">       </w:t>
      </w:r>
      <w:r w:rsidRPr="000D418D">
        <w:rPr>
          <w:rFonts w:eastAsia="Calibri"/>
          <w:i w:val="0"/>
          <w:sz w:val="22"/>
          <w:szCs w:val="22"/>
        </w:rPr>
        <w:t xml:space="preserve"> pri naročniku</w:t>
      </w:r>
    </w:p>
    <w:p w:rsid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 xml:space="preserve">sodelovanje pri realizaciji projektov energetskega pogodbeništva ali drugih podobnih projektov z </w:t>
      </w:r>
    </w:p>
    <w:p w:rsidR="000D418D" w:rsidRPr="000D418D" w:rsidRDefault="000D418D" w:rsidP="000D418D">
      <w:pPr>
        <w:ind w:left="993"/>
        <w:contextualSpacing/>
        <w:rPr>
          <w:rFonts w:eastAsia="Calibri"/>
          <w:i w:val="0"/>
          <w:sz w:val="22"/>
          <w:szCs w:val="22"/>
        </w:rPr>
      </w:pPr>
      <w:r>
        <w:rPr>
          <w:rFonts w:eastAsia="Calibri"/>
          <w:i w:val="0"/>
          <w:sz w:val="22"/>
          <w:szCs w:val="22"/>
        </w:rPr>
        <w:t xml:space="preserve">        </w:t>
      </w:r>
      <w:r w:rsidRPr="000D418D">
        <w:rPr>
          <w:rFonts w:eastAsia="Calibri"/>
          <w:i w:val="0"/>
          <w:sz w:val="22"/>
          <w:szCs w:val="22"/>
        </w:rPr>
        <w:t xml:space="preserve">vidika sodelovanja v postopkih javnih razpisov in pripravi gradiv potrebnih za realizacijo  </w:t>
      </w:r>
    </w:p>
    <w:p w:rsid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 xml:space="preserve">sodelovanje pri pravnem nadzoru nad pogodbami energetskega pogodbeništva in drugimi </w:t>
      </w:r>
    </w:p>
    <w:p w:rsidR="000D418D" w:rsidRPr="000D418D" w:rsidRDefault="000D418D" w:rsidP="000D418D">
      <w:pPr>
        <w:ind w:left="993"/>
        <w:contextualSpacing/>
        <w:rPr>
          <w:rFonts w:eastAsia="Calibri"/>
          <w:i w:val="0"/>
          <w:sz w:val="22"/>
          <w:szCs w:val="22"/>
        </w:rPr>
      </w:pPr>
      <w:r>
        <w:rPr>
          <w:rFonts w:eastAsia="Calibri"/>
          <w:i w:val="0"/>
          <w:sz w:val="22"/>
          <w:szCs w:val="22"/>
        </w:rPr>
        <w:t xml:space="preserve">       </w:t>
      </w:r>
      <w:r w:rsidRPr="000D418D">
        <w:rPr>
          <w:rFonts w:eastAsia="Calibri"/>
          <w:i w:val="0"/>
          <w:sz w:val="22"/>
          <w:szCs w:val="22"/>
        </w:rPr>
        <w:t xml:space="preserve">podobnimi pogodbami sklenjenimi na projektih javno-zasebnih partnerstev </w:t>
      </w:r>
    </w:p>
    <w:p w:rsidR="000D418D" w:rsidRPr="000D418D" w:rsidRDefault="000D418D" w:rsidP="000D418D">
      <w:pPr>
        <w:ind w:left="993"/>
        <w:contextualSpacing/>
        <w:rPr>
          <w:rFonts w:eastAsia="Calibri"/>
          <w:i w:val="0"/>
          <w:sz w:val="22"/>
          <w:szCs w:val="22"/>
        </w:rPr>
      </w:pPr>
    </w:p>
    <w:p w:rsidR="000D418D" w:rsidRPr="000D418D" w:rsidRDefault="000D418D" w:rsidP="000D418D">
      <w:pPr>
        <w:ind w:left="993"/>
        <w:rPr>
          <w:rFonts w:eastAsia="Calibri"/>
          <w:b/>
          <w:i w:val="0"/>
          <w:sz w:val="22"/>
          <w:szCs w:val="22"/>
        </w:rPr>
      </w:pPr>
      <w:r w:rsidRPr="000D418D">
        <w:rPr>
          <w:rFonts w:eastAsia="Calibri"/>
          <w:b/>
          <w:i w:val="0"/>
          <w:sz w:val="22"/>
          <w:szCs w:val="22"/>
        </w:rPr>
        <w:t>STORITVE ENERGETSKI/EU DEL:</w:t>
      </w:r>
    </w:p>
    <w:p w:rsidR="003D69FB" w:rsidRDefault="000D418D" w:rsidP="000D418D">
      <w:pPr>
        <w:pStyle w:val="Odstavekseznama"/>
        <w:numPr>
          <w:ilvl w:val="0"/>
          <w:numId w:val="28"/>
        </w:numPr>
        <w:spacing w:line="259" w:lineRule="auto"/>
        <w:ind w:left="993" w:firstLine="0"/>
        <w:contextualSpacing/>
        <w:rPr>
          <w:rFonts w:eastAsia="Calibri"/>
          <w:i w:val="0"/>
          <w:sz w:val="22"/>
          <w:szCs w:val="22"/>
        </w:rPr>
      </w:pPr>
      <w:r w:rsidRPr="000D418D">
        <w:rPr>
          <w:rFonts w:eastAsia="Calibri"/>
          <w:i w:val="0"/>
          <w:sz w:val="22"/>
          <w:szCs w:val="22"/>
        </w:rPr>
        <w:t>pregled podatkov energetskega knjigovodstva objektov, ki so predmet projekta in opozarjanje na</w:t>
      </w:r>
    </w:p>
    <w:p w:rsidR="000D418D" w:rsidRPr="000D418D" w:rsidRDefault="003D69FB" w:rsidP="003D69FB">
      <w:pPr>
        <w:pStyle w:val="Odstavekseznama"/>
        <w:spacing w:line="259" w:lineRule="auto"/>
        <w:ind w:left="993"/>
        <w:contextualSpacing/>
        <w:rPr>
          <w:rFonts w:eastAsia="Calibri"/>
          <w:i w:val="0"/>
          <w:sz w:val="22"/>
          <w:szCs w:val="22"/>
        </w:rPr>
      </w:pPr>
      <w:r>
        <w:rPr>
          <w:rFonts w:eastAsia="Calibri"/>
          <w:i w:val="0"/>
          <w:sz w:val="22"/>
          <w:szCs w:val="22"/>
        </w:rPr>
        <w:t xml:space="preserve">      </w:t>
      </w:r>
      <w:r w:rsidR="000D418D" w:rsidRPr="000D418D">
        <w:rPr>
          <w:rFonts w:eastAsia="Calibri"/>
          <w:i w:val="0"/>
          <w:sz w:val="22"/>
          <w:szCs w:val="22"/>
        </w:rPr>
        <w:t xml:space="preserve"> odstopanja</w:t>
      </w:r>
    </w:p>
    <w:p w:rsidR="003D69FB" w:rsidRDefault="000D418D" w:rsidP="000D418D">
      <w:pPr>
        <w:pStyle w:val="Odstavekseznama"/>
        <w:numPr>
          <w:ilvl w:val="0"/>
          <w:numId w:val="28"/>
        </w:numPr>
        <w:spacing w:line="259" w:lineRule="auto"/>
        <w:ind w:left="993" w:firstLine="0"/>
        <w:contextualSpacing/>
        <w:rPr>
          <w:rFonts w:eastAsia="Calibri"/>
          <w:i w:val="0"/>
          <w:sz w:val="22"/>
          <w:szCs w:val="22"/>
        </w:rPr>
      </w:pPr>
      <w:r w:rsidRPr="000D418D">
        <w:rPr>
          <w:rFonts w:eastAsia="Calibri"/>
          <w:i w:val="0"/>
          <w:sz w:val="22"/>
          <w:szCs w:val="22"/>
        </w:rPr>
        <w:t>svetovanje pri pripravi in izbiri optimalnega energetsko-ekonomskega potenciala iz vidika</w:t>
      </w:r>
    </w:p>
    <w:p w:rsidR="000D418D" w:rsidRPr="000D418D" w:rsidRDefault="003D69FB" w:rsidP="003D69FB">
      <w:pPr>
        <w:pStyle w:val="Odstavekseznama"/>
        <w:spacing w:line="259" w:lineRule="auto"/>
        <w:ind w:left="993"/>
        <w:contextualSpacing/>
        <w:rPr>
          <w:rFonts w:eastAsia="Calibri"/>
          <w:i w:val="0"/>
          <w:sz w:val="22"/>
          <w:szCs w:val="22"/>
        </w:rPr>
      </w:pPr>
      <w:r>
        <w:rPr>
          <w:rFonts w:eastAsia="Calibri"/>
          <w:i w:val="0"/>
          <w:sz w:val="22"/>
          <w:szCs w:val="22"/>
        </w:rPr>
        <w:t xml:space="preserve">       </w:t>
      </w:r>
      <w:r w:rsidR="000D418D" w:rsidRPr="000D418D">
        <w:rPr>
          <w:rFonts w:eastAsia="Calibri"/>
          <w:i w:val="0"/>
          <w:sz w:val="22"/>
          <w:szCs w:val="22"/>
        </w:rPr>
        <w:t xml:space="preserve"> energetskega pogodbeništva – izbira scenarijev</w:t>
      </w:r>
    </w:p>
    <w:p w:rsidR="003D69FB" w:rsidRDefault="000D418D" w:rsidP="000D418D">
      <w:pPr>
        <w:pStyle w:val="Odstavekseznama"/>
        <w:numPr>
          <w:ilvl w:val="0"/>
          <w:numId w:val="28"/>
        </w:numPr>
        <w:spacing w:line="259" w:lineRule="auto"/>
        <w:ind w:left="993" w:firstLine="0"/>
        <w:contextualSpacing/>
        <w:rPr>
          <w:rFonts w:eastAsia="Calibri"/>
          <w:i w:val="0"/>
          <w:sz w:val="22"/>
          <w:szCs w:val="22"/>
        </w:rPr>
      </w:pPr>
      <w:r w:rsidRPr="000D418D">
        <w:rPr>
          <w:rFonts w:eastAsia="Calibri"/>
          <w:i w:val="0"/>
          <w:sz w:val="22"/>
          <w:szCs w:val="22"/>
        </w:rPr>
        <w:t>priprava energetskih podlag – priprava Razširjenih energetskih pregledov (REP-ov), Gradbenih</w:t>
      </w:r>
    </w:p>
    <w:p w:rsidR="000D418D" w:rsidRPr="000D418D" w:rsidRDefault="003D69FB" w:rsidP="003D69FB">
      <w:pPr>
        <w:pStyle w:val="Odstavekseznama"/>
        <w:spacing w:line="259" w:lineRule="auto"/>
        <w:ind w:left="993"/>
        <w:contextualSpacing/>
        <w:rPr>
          <w:rFonts w:eastAsia="Calibri"/>
          <w:i w:val="0"/>
          <w:sz w:val="22"/>
          <w:szCs w:val="22"/>
        </w:rPr>
      </w:pPr>
      <w:r>
        <w:rPr>
          <w:rFonts w:eastAsia="Calibri"/>
          <w:i w:val="0"/>
          <w:sz w:val="22"/>
          <w:szCs w:val="22"/>
        </w:rPr>
        <w:t xml:space="preserve">      </w:t>
      </w:r>
      <w:r w:rsidR="000D418D" w:rsidRPr="000D418D">
        <w:rPr>
          <w:rFonts w:eastAsia="Calibri"/>
          <w:i w:val="0"/>
          <w:sz w:val="22"/>
          <w:szCs w:val="22"/>
        </w:rPr>
        <w:t xml:space="preserve"> fizik (GF) pred in po izvedbi ukrepov</w:t>
      </w:r>
    </w:p>
    <w:p w:rsidR="003D69FB" w:rsidRDefault="000D418D" w:rsidP="000D418D">
      <w:pPr>
        <w:pStyle w:val="Odstavekseznama"/>
        <w:numPr>
          <w:ilvl w:val="0"/>
          <w:numId w:val="28"/>
        </w:numPr>
        <w:spacing w:line="259" w:lineRule="auto"/>
        <w:ind w:left="993" w:firstLine="0"/>
        <w:contextualSpacing/>
        <w:rPr>
          <w:rFonts w:eastAsia="Calibri"/>
          <w:i w:val="0"/>
          <w:sz w:val="22"/>
          <w:szCs w:val="22"/>
        </w:rPr>
      </w:pPr>
      <w:r w:rsidRPr="000D418D">
        <w:rPr>
          <w:rFonts w:eastAsia="Calibri"/>
          <w:i w:val="0"/>
          <w:sz w:val="22"/>
          <w:szCs w:val="22"/>
        </w:rPr>
        <w:t xml:space="preserve">koordinacija projektnega partnerstva (izvajalci, naročnik, zasebni partner) s ciljem usklajenosti </w:t>
      </w:r>
    </w:p>
    <w:p w:rsidR="000D418D" w:rsidRPr="000D418D" w:rsidRDefault="003D69FB" w:rsidP="003D69FB">
      <w:pPr>
        <w:pStyle w:val="Odstavekseznama"/>
        <w:spacing w:line="259" w:lineRule="auto"/>
        <w:ind w:left="993"/>
        <w:contextualSpacing/>
        <w:rPr>
          <w:rFonts w:eastAsia="Calibri"/>
          <w:i w:val="0"/>
          <w:sz w:val="22"/>
          <w:szCs w:val="22"/>
        </w:rPr>
      </w:pPr>
      <w:r>
        <w:rPr>
          <w:rFonts w:eastAsia="Calibri"/>
          <w:i w:val="0"/>
          <w:sz w:val="22"/>
          <w:szCs w:val="22"/>
        </w:rPr>
        <w:lastRenderedPageBreak/>
        <w:t xml:space="preserve">        </w:t>
      </w:r>
      <w:r w:rsidR="000D418D" w:rsidRPr="000D418D">
        <w:rPr>
          <w:rFonts w:eastAsia="Calibri"/>
          <w:i w:val="0"/>
          <w:sz w:val="22"/>
          <w:szCs w:val="22"/>
        </w:rPr>
        <w:t>investicijske, tehnične in pravne dokumentacije</w:t>
      </w:r>
    </w:p>
    <w:p w:rsidR="000D418D" w:rsidRPr="000D418D" w:rsidRDefault="000D418D" w:rsidP="000D418D">
      <w:pPr>
        <w:numPr>
          <w:ilvl w:val="0"/>
          <w:numId w:val="28"/>
        </w:numPr>
        <w:ind w:left="993" w:firstLine="0"/>
        <w:contextualSpacing/>
        <w:rPr>
          <w:rFonts w:eastAsia="Calibri"/>
          <w:i w:val="0"/>
          <w:sz w:val="22"/>
          <w:szCs w:val="22"/>
        </w:rPr>
      </w:pPr>
      <w:r w:rsidRPr="000D418D">
        <w:rPr>
          <w:rFonts w:eastAsia="Calibri"/>
          <w:i w:val="0"/>
          <w:sz w:val="22"/>
          <w:szCs w:val="22"/>
        </w:rPr>
        <w:t>pomoč in zastopanje na pogajanjih in ob morebitnih drugih postopkih</w:t>
      </w:r>
    </w:p>
    <w:p w:rsidR="000D418D" w:rsidRPr="000D418D" w:rsidRDefault="000D418D" w:rsidP="000D418D">
      <w:pPr>
        <w:pStyle w:val="Odstavekseznama"/>
        <w:numPr>
          <w:ilvl w:val="0"/>
          <w:numId w:val="28"/>
        </w:numPr>
        <w:spacing w:line="259" w:lineRule="auto"/>
        <w:ind w:left="993" w:firstLine="0"/>
        <w:contextualSpacing/>
        <w:rPr>
          <w:rFonts w:eastAsia="Calibri"/>
          <w:i w:val="0"/>
          <w:sz w:val="22"/>
          <w:szCs w:val="22"/>
        </w:rPr>
      </w:pPr>
      <w:r w:rsidRPr="000D418D">
        <w:rPr>
          <w:rFonts w:eastAsia="Calibri"/>
          <w:i w:val="0"/>
          <w:sz w:val="22"/>
          <w:szCs w:val="22"/>
        </w:rPr>
        <w:t>priprava razpisnih vlog za pridobitev nepovratnih sredstev s strani pristojnega ministrstva</w:t>
      </w:r>
    </w:p>
    <w:p w:rsidR="000D418D" w:rsidRPr="000D418D" w:rsidRDefault="000D418D" w:rsidP="000D418D">
      <w:pPr>
        <w:pStyle w:val="Odstavekseznama"/>
        <w:numPr>
          <w:ilvl w:val="0"/>
          <w:numId w:val="28"/>
        </w:numPr>
        <w:spacing w:line="259" w:lineRule="auto"/>
        <w:ind w:left="993" w:firstLine="0"/>
        <w:contextualSpacing/>
        <w:rPr>
          <w:rFonts w:eastAsia="Calibri"/>
          <w:i w:val="0"/>
          <w:sz w:val="22"/>
          <w:szCs w:val="22"/>
        </w:rPr>
      </w:pPr>
      <w:r w:rsidRPr="000D418D">
        <w:rPr>
          <w:rFonts w:eastAsia="Calibri"/>
          <w:i w:val="0"/>
          <w:sz w:val="22"/>
          <w:szCs w:val="22"/>
        </w:rPr>
        <w:t>izvajanje letnega poročanja o doseganju zastavljenih kazalnikov pristojnemu ministrstvu</w:t>
      </w:r>
    </w:p>
    <w:p w:rsidR="003D69FB" w:rsidRDefault="000D418D" w:rsidP="000D418D">
      <w:pPr>
        <w:pStyle w:val="Odstavekseznama"/>
        <w:numPr>
          <w:ilvl w:val="0"/>
          <w:numId w:val="28"/>
        </w:numPr>
        <w:spacing w:line="259" w:lineRule="auto"/>
        <w:ind w:left="993" w:firstLine="0"/>
        <w:contextualSpacing/>
        <w:rPr>
          <w:rFonts w:eastAsia="Calibri"/>
          <w:i w:val="0"/>
          <w:sz w:val="22"/>
          <w:szCs w:val="22"/>
        </w:rPr>
      </w:pPr>
      <w:r w:rsidRPr="000D418D">
        <w:rPr>
          <w:rFonts w:eastAsia="Calibri"/>
          <w:i w:val="0"/>
          <w:sz w:val="22"/>
          <w:szCs w:val="22"/>
        </w:rPr>
        <w:t>priprava zahtevkov</w:t>
      </w:r>
      <w:r w:rsidRPr="000D418D">
        <w:rPr>
          <w:i w:val="0"/>
          <w:sz w:val="22"/>
          <w:szCs w:val="22"/>
        </w:rPr>
        <w:t xml:space="preserve"> </w:t>
      </w:r>
      <w:r w:rsidRPr="000D418D">
        <w:rPr>
          <w:rFonts w:eastAsia="Calibri"/>
          <w:i w:val="0"/>
          <w:sz w:val="22"/>
          <w:szCs w:val="22"/>
        </w:rPr>
        <w:t>v sistemu e-MA za izplačilo nepovratnih sredstev ter sodelovanje z zasebnim</w:t>
      </w:r>
    </w:p>
    <w:p w:rsidR="000D418D" w:rsidRPr="000D418D" w:rsidRDefault="003D69FB" w:rsidP="003D69FB">
      <w:pPr>
        <w:pStyle w:val="Odstavekseznama"/>
        <w:spacing w:line="259" w:lineRule="auto"/>
        <w:ind w:left="993"/>
        <w:contextualSpacing/>
        <w:rPr>
          <w:rFonts w:eastAsia="Calibri"/>
          <w:i w:val="0"/>
          <w:sz w:val="22"/>
          <w:szCs w:val="22"/>
        </w:rPr>
      </w:pPr>
      <w:r>
        <w:rPr>
          <w:rFonts w:eastAsia="Calibri"/>
          <w:i w:val="0"/>
          <w:sz w:val="22"/>
          <w:szCs w:val="22"/>
        </w:rPr>
        <w:t xml:space="preserve">      </w:t>
      </w:r>
      <w:r w:rsidR="000D418D" w:rsidRPr="000D418D">
        <w:rPr>
          <w:rFonts w:eastAsia="Calibri"/>
          <w:i w:val="0"/>
          <w:sz w:val="22"/>
          <w:szCs w:val="22"/>
        </w:rPr>
        <w:t xml:space="preserve"> partnerjem </w:t>
      </w:r>
    </w:p>
    <w:p w:rsidR="00005258" w:rsidRPr="000D418D" w:rsidRDefault="00005258" w:rsidP="000D418D">
      <w:pPr>
        <w:ind w:left="993"/>
        <w:jc w:val="both"/>
        <w:rPr>
          <w:i w:val="0"/>
          <w:sz w:val="22"/>
          <w:szCs w:val="22"/>
        </w:rPr>
      </w:pPr>
    </w:p>
    <w:p w:rsidR="007B4989" w:rsidRPr="007B4989" w:rsidRDefault="003A6804" w:rsidP="00EA2B2B">
      <w:pPr>
        <w:pStyle w:val="Telobesedila"/>
        <w:ind w:left="1080"/>
        <w:rPr>
          <w:rFonts w:ascii="Times New Roman" w:hAnsi="Times New Roman"/>
          <w:bCs/>
          <w:sz w:val="24"/>
          <w:szCs w:val="24"/>
        </w:rPr>
      </w:pPr>
      <w:r>
        <w:rPr>
          <w:rFonts w:ascii="Times New Roman" w:hAnsi="Times New Roman"/>
          <w:b w:val="0"/>
          <w:bCs/>
          <w:sz w:val="16"/>
          <w:szCs w:val="16"/>
        </w:rPr>
        <w:t xml:space="preserve">  </w:t>
      </w:r>
      <w:r w:rsidR="007B4989" w:rsidRPr="007B4989">
        <w:rPr>
          <w:rFonts w:ascii="Times New Roman" w:hAnsi="Times New Roman"/>
          <w:bCs/>
          <w:sz w:val="24"/>
          <w:szCs w:val="24"/>
        </w:rPr>
        <w:t>IZPOLNJEVANJE POGOJEV</w:t>
      </w:r>
    </w:p>
    <w:p w:rsidR="007B4989" w:rsidRPr="00FF47F1" w:rsidRDefault="007B4989"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0F1E44">
      <w:pPr>
        <w:pStyle w:val="Odstavekseznama"/>
        <w:numPr>
          <w:ilvl w:val="0"/>
          <w:numId w:val="16"/>
        </w:numPr>
        <w:tabs>
          <w:tab w:val="left" w:pos="993"/>
        </w:tabs>
        <w:contextualSpacing/>
        <w:jc w:val="both"/>
        <w:rPr>
          <w:i w:val="0"/>
          <w:sz w:val="22"/>
          <w:szCs w:val="22"/>
        </w:rPr>
      </w:pPr>
      <w:r w:rsidRPr="007565C6">
        <w:rPr>
          <w:i w:val="0"/>
          <w:sz w:val="22"/>
          <w:szCs w:val="22"/>
        </w:rPr>
        <w:t>svojih ustanoviteljih, dru</w:t>
      </w:r>
      <w:r w:rsidR="00A432B0">
        <w:rPr>
          <w:i w:val="0"/>
          <w:sz w:val="22"/>
          <w:szCs w:val="22"/>
        </w:rPr>
        <w:t>žbenikih, delničarjih, komanditnih</w:t>
      </w:r>
      <w:r w:rsidRPr="007565C6">
        <w:rPr>
          <w:i w:val="0"/>
          <w:sz w:val="22"/>
          <w:szCs w:val="22"/>
        </w:rPr>
        <w:t xml:space="preserve"> ali drugih lastnikih in podatke o lastniških deležih navedenih oseb;</w:t>
      </w:r>
    </w:p>
    <w:p w:rsidR="00BD1D59" w:rsidRPr="007565C6" w:rsidRDefault="00BD1D59" w:rsidP="000F1E44">
      <w:pPr>
        <w:pStyle w:val="Odstavekseznama"/>
        <w:numPr>
          <w:ilvl w:val="0"/>
          <w:numId w:val="16"/>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Default="00E10884" w:rsidP="00EA2B2B">
      <w:pPr>
        <w:pStyle w:val="Telobesedila"/>
        <w:ind w:left="1080"/>
        <w:rPr>
          <w:rFonts w:ascii="Times New Roman" w:hAnsi="Times New Roman"/>
          <w:b w:val="0"/>
          <w:sz w:val="16"/>
          <w:szCs w:val="16"/>
        </w:rPr>
      </w:pPr>
    </w:p>
    <w:p w:rsidR="004B45DE" w:rsidRDefault="004B45DE" w:rsidP="00EA2B2B">
      <w:pPr>
        <w:pStyle w:val="Telobesedila"/>
        <w:ind w:left="1080"/>
        <w:rPr>
          <w:rFonts w:ascii="Times New Roman" w:hAnsi="Times New Roman"/>
          <w:b w:val="0"/>
          <w:sz w:val="16"/>
          <w:szCs w:val="16"/>
        </w:rPr>
      </w:pPr>
    </w:p>
    <w:p w:rsidR="004B45DE" w:rsidRPr="00A244F4" w:rsidRDefault="004B45DE"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141CDA">
        <w:tc>
          <w:tcPr>
            <w:tcW w:w="9213" w:type="dxa"/>
            <w:gridSpan w:val="2"/>
            <w:shd w:val="clear" w:color="auto" w:fill="F2F2F2" w:themeFill="background1" w:themeFillShade="F2"/>
          </w:tcPr>
          <w:p w:rsidR="00FA0269" w:rsidRDefault="00FA0269" w:rsidP="00C7578A">
            <w:pPr>
              <w:jc w:val="both"/>
              <w:rPr>
                <w:b/>
                <w:sz w:val="22"/>
                <w:szCs w:val="22"/>
              </w:rPr>
            </w:pPr>
          </w:p>
          <w:p w:rsidR="00A22995" w:rsidRPr="007B4989" w:rsidRDefault="00D859BE" w:rsidP="00C7578A">
            <w:pPr>
              <w:jc w:val="both"/>
              <w:rPr>
                <w:b/>
                <w:i w:val="0"/>
                <w:sz w:val="22"/>
                <w:szCs w:val="22"/>
              </w:rPr>
            </w:pPr>
            <w:r w:rsidRPr="007B4989">
              <w:rPr>
                <w:b/>
                <w:i w:val="0"/>
                <w:sz w:val="22"/>
                <w:szCs w:val="22"/>
              </w:rPr>
              <w:t>RAZLOGI ZA IZKLJUČITEV</w:t>
            </w:r>
          </w:p>
          <w:p w:rsidR="00FA0269" w:rsidRPr="007565C6" w:rsidRDefault="00FA0269" w:rsidP="00C7578A">
            <w:pPr>
              <w:jc w:val="both"/>
              <w:rPr>
                <w:b/>
                <w:sz w:val="22"/>
                <w:szCs w:val="22"/>
              </w:rPr>
            </w:pPr>
          </w:p>
        </w:tc>
      </w:tr>
      <w:tr w:rsidR="007A2FD0" w:rsidTr="00141CDA">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lastRenderedPageBreak/>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4D7850" w:rsidRDefault="007A2FD0" w:rsidP="00EE738D">
            <w:pPr>
              <w:jc w:val="both"/>
              <w:rPr>
                <w:i w:val="0"/>
                <w:sz w:val="20"/>
              </w:rPr>
            </w:pPr>
            <w:r w:rsidRPr="004D7850">
              <w:rPr>
                <w:i w:val="0"/>
                <w:sz w:val="20"/>
              </w:rPr>
              <w:lastRenderedPageBreak/>
              <w:t>DOKAZIL</w:t>
            </w:r>
            <w:r w:rsidR="001D79BB" w:rsidRPr="004D7850">
              <w:rPr>
                <w:i w:val="0"/>
                <w:sz w:val="20"/>
              </w:rPr>
              <w:t>O</w:t>
            </w:r>
            <w:r w:rsidRPr="004D7850">
              <w:rPr>
                <w:i w:val="0"/>
                <w:sz w:val="20"/>
              </w:rPr>
              <w:t>:</w:t>
            </w:r>
          </w:p>
          <w:p w:rsidR="00077534" w:rsidRDefault="00077534" w:rsidP="00077534">
            <w:pPr>
              <w:jc w:val="both"/>
              <w:rPr>
                <w:i w:val="0"/>
                <w:sz w:val="20"/>
              </w:rPr>
            </w:pPr>
          </w:p>
          <w:p w:rsidR="00C869E6" w:rsidRDefault="00C869E6"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4D7850" w:rsidRDefault="00077534" w:rsidP="00077534">
            <w:pPr>
              <w:tabs>
                <w:tab w:val="left" w:pos="1128"/>
              </w:tabs>
              <w:jc w:val="both"/>
              <w:rPr>
                <w:i w:val="0"/>
                <w:sz w:val="20"/>
              </w:rPr>
            </w:pPr>
            <w:r w:rsidRPr="004F15EF">
              <w:rPr>
                <w:i w:val="0"/>
                <w:sz w:val="20"/>
              </w:rPr>
              <w:t xml:space="preserve">Naročnik bo izpolnjevanje pogoja preveril pri pristojnem organu na podlagi pooblastila pravne osebe (priloga </w:t>
            </w:r>
            <w:r w:rsidR="001B08FB">
              <w:rPr>
                <w:i w:val="0"/>
                <w:sz w:val="20"/>
              </w:rPr>
              <w:t>4</w:t>
            </w:r>
            <w:r w:rsidRPr="004F15EF">
              <w:rPr>
                <w:i w:val="0"/>
                <w:sz w:val="20"/>
              </w:rPr>
              <w:t xml:space="preserve">) in pooblastila fizične osebe (priloga </w:t>
            </w:r>
            <w:r w:rsidR="001B08FB">
              <w:rPr>
                <w:i w:val="0"/>
                <w:sz w:val="20"/>
              </w:rPr>
              <w:t>5</w:t>
            </w:r>
            <w:r w:rsidRPr="004F15EF">
              <w:rPr>
                <w:i w:val="0"/>
                <w:sz w:val="20"/>
              </w:rPr>
              <w:t>), ki jih bo predložil ponudnik, kateremu naročnik namerava oddati javno naročilo.</w:t>
            </w:r>
          </w:p>
          <w:p w:rsidR="0000356F" w:rsidRPr="004D7850" w:rsidRDefault="0000356F" w:rsidP="00EE738D">
            <w:pPr>
              <w:tabs>
                <w:tab w:val="left" w:pos="1128"/>
              </w:tabs>
              <w:jc w:val="both"/>
              <w:rPr>
                <w:i w:val="0"/>
                <w:sz w:val="20"/>
              </w:rPr>
            </w:pPr>
          </w:p>
        </w:tc>
      </w:tr>
      <w:tr w:rsidR="007A2FD0" w:rsidTr="00141CDA">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t>DOKAZILO:</w:t>
            </w:r>
          </w:p>
          <w:p w:rsidR="00077534" w:rsidRDefault="00077534" w:rsidP="00077534">
            <w:pPr>
              <w:jc w:val="both"/>
              <w:rPr>
                <w:sz w:val="20"/>
              </w:rPr>
            </w:pPr>
          </w:p>
          <w:p w:rsidR="00C869E6" w:rsidRDefault="00C869E6"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r w:rsidRPr="00AA06DA">
              <w:rPr>
                <w:rFonts w:ascii="Times New Roman" w:hAnsi="Times New Roman" w:cs="Times New Roman"/>
                <w:sz w:val="20"/>
              </w:rPr>
              <w:t>Naročnik bo ponudnika, kateremu namerava oddati javno naročilo, pozval k predložitvi dokazil, v kolikor podatkov ne bo mogel pridobiti iz uradnih evidenc.</w:t>
            </w:r>
          </w:p>
          <w:p w:rsidR="00831D84" w:rsidRPr="00676FD1" w:rsidRDefault="00831D84" w:rsidP="00831D84">
            <w:pPr>
              <w:pStyle w:val="Default"/>
              <w:jc w:val="both"/>
              <w:rPr>
                <w:rFonts w:ascii="Times New Roman" w:hAnsi="Times New Roman" w:cs="Times New Roman"/>
                <w:sz w:val="20"/>
                <w:szCs w:val="20"/>
              </w:rPr>
            </w:pPr>
          </w:p>
        </w:tc>
      </w:tr>
      <w:tr w:rsidR="007A2FD0" w:rsidTr="00141CDA">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r w:rsidRPr="00AA06DA">
              <w:rPr>
                <w:rFonts w:ascii="Times New Roman" w:hAnsi="Times New Roman" w:cs="Times New Roman"/>
                <w:sz w:val="20"/>
              </w:rPr>
              <w:t>Naročnik bo ponudnika, kateremu namerava oddati javno naročilo, pozval k predložitvi dokazil, v kolikor podatkov ne bo mogel pridobiti iz uradnih evidenc.</w:t>
            </w:r>
          </w:p>
        </w:tc>
      </w:tr>
      <w:tr w:rsidR="007A2FD0" w:rsidTr="00141CDA">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4B45DE" w:rsidRDefault="004B45DE" w:rsidP="00BD3FA2">
            <w:pPr>
              <w:jc w:val="both"/>
              <w:rPr>
                <w:rFonts w:cs="Arial"/>
                <w:b/>
                <w:i w:val="0"/>
                <w:iCs/>
                <w:color w:val="000000" w:themeColor="text1"/>
                <w:sz w:val="20"/>
              </w:rPr>
            </w:pPr>
          </w:p>
          <w:p w:rsidR="004B45DE" w:rsidRDefault="004B45DE" w:rsidP="00BD3FA2">
            <w:pPr>
              <w:jc w:val="both"/>
              <w:rPr>
                <w:rFonts w:cs="Arial"/>
                <w:b/>
                <w:i w:val="0"/>
                <w:iCs/>
                <w:color w:val="000000" w:themeColor="text1"/>
                <w:sz w:val="20"/>
              </w:rPr>
            </w:pPr>
          </w:p>
          <w:p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w:t>
            </w:r>
            <w:r w:rsidR="00077534" w:rsidRPr="00D769A2">
              <w:rPr>
                <w:b/>
                <w:bCs/>
                <w:i w:val="0"/>
                <w:iCs/>
                <w:color w:val="000000"/>
                <w:sz w:val="20"/>
              </w:rPr>
              <w:t xml:space="preserve">Naročnik bo iz postopka javnega naročanja izključil gospodarski subjekt, če je v zadnjih treh letih pred potekom roka za oddajo </w:t>
            </w:r>
            <w:r w:rsidR="00077534" w:rsidRPr="00AA06DA">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7E44D4">
            <w:pPr>
              <w:jc w:val="both"/>
              <w:rPr>
                <w:b/>
                <w:i w:val="0"/>
                <w:color w:val="000000" w:themeColor="text1"/>
                <w:sz w:val="20"/>
              </w:rPr>
            </w:pPr>
          </w:p>
        </w:tc>
        <w:tc>
          <w:tcPr>
            <w:tcW w:w="3969" w:type="dxa"/>
            <w:vAlign w:val="center"/>
          </w:tcPr>
          <w:p w:rsidR="004B45DE" w:rsidRDefault="004B45DE" w:rsidP="00CF21C2">
            <w:pPr>
              <w:jc w:val="both"/>
              <w:rPr>
                <w:i w:val="0"/>
                <w:sz w:val="20"/>
              </w:rPr>
            </w:pPr>
          </w:p>
          <w:p w:rsidR="004B45DE" w:rsidRDefault="004B45DE" w:rsidP="00CF21C2">
            <w:pPr>
              <w:jc w:val="both"/>
              <w:rPr>
                <w:i w:val="0"/>
                <w:sz w:val="20"/>
              </w:rPr>
            </w:pPr>
          </w:p>
          <w:p w:rsidR="004B45DE" w:rsidRDefault="004B45DE" w:rsidP="00CF21C2">
            <w:pPr>
              <w:jc w:val="both"/>
              <w:rPr>
                <w:i w:val="0"/>
                <w:sz w:val="20"/>
              </w:rPr>
            </w:pPr>
          </w:p>
          <w:p w:rsidR="007A2FD0" w:rsidRPr="00B92051" w:rsidRDefault="007A2FD0" w:rsidP="00CF21C2">
            <w:pPr>
              <w:jc w:val="both"/>
              <w:rPr>
                <w:i w:val="0"/>
                <w:sz w:val="20"/>
              </w:rPr>
            </w:pPr>
            <w:r w:rsidRPr="00B92051">
              <w:rPr>
                <w:i w:val="0"/>
                <w:sz w:val="20"/>
              </w:rPr>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0356F" w:rsidRDefault="00077534" w:rsidP="00077534">
            <w:pPr>
              <w:jc w:val="both"/>
              <w:rPr>
                <w:i w:val="0"/>
                <w:sz w:val="20"/>
              </w:rPr>
            </w:pPr>
            <w:r w:rsidRPr="00B70B7E">
              <w:rPr>
                <w:i w:val="0"/>
                <w:sz w:val="20"/>
              </w:rPr>
              <w:t>Naročnik bo ponudnika, kateremu namerava oddati javno naročilo, pozval k predložitvi dokazil, v kolikor podatkov ne bo mogel pridobiti iz uradnih evidenc.</w:t>
            </w:r>
          </w:p>
          <w:p w:rsidR="0000356F" w:rsidRPr="0000356F" w:rsidRDefault="0000356F" w:rsidP="00B02DAC">
            <w:pPr>
              <w:jc w:val="both"/>
              <w:rPr>
                <w:i w:val="0"/>
                <w:sz w:val="20"/>
              </w:rPr>
            </w:pPr>
          </w:p>
        </w:tc>
      </w:tr>
      <w:tr w:rsidR="00EA1DA8" w:rsidRPr="007565C6" w:rsidTr="00141CDA">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Pr="007B4989" w:rsidRDefault="00EA1DA8" w:rsidP="00E82A2B">
            <w:pPr>
              <w:pStyle w:val="Default"/>
              <w:jc w:val="both"/>
              <w:rPr>
                <w:rFonts w:ascii="Times New Roman" w:hAnsi="Times New Roman" w:cs="Times New Roman"/>
                <w:b/>
                <w:sz w:val="22"/>
                <w:szCs w:val="22"/>
              </w:rPr>
            </w:pPr>
            <w:r w:rsidRPr="007B4989">
              <w:rPr>
                <w:rFonts w:ascii="Times New Roman" w:hAnsi="Times New Roman" w:cs="Times New Roman"/>
                <w:b/>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141CDA">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0A1295" w:rsidRDefault="007A2FD0" w:rsidP="00CF21C2">
            <w:pPr>
              <w:pStyle w:val="Default"/>
              <w:jc w:val="both"/>
              <w:rPr>
                <w:rFonts w:ascii="Times New Roman" w:hAnsi="Times New Roman" w:cs="Times New Roman"/>
                <w:sz w:val="22"/>
                <w:szCs w:val="22"/>
              </w:rPr>
            </w:pPr>
            <w:r w:rsidRPr="000A1295">
              <w:rPr>
                <w:rFonts w:ascii="Times New Roman" w:hAnsi="Times New Roman" w:cs="Times New Roman"/>
                <w:sz w:val="22"/>
                <w:szCs w:val="22"/>
              </w:rPr>
              <w:t>DOKAZILO:</w:t>
            </w:r>
          </w:p>
          <w:p w:rsidR="00C869E6" w:rsidRPr="000A1295" w:rsidRDefault="00C869E6" w:rsidP="00C869E6">
            <w:pPr>
              <w:jc w:val="both"/>
              <w:rPr>
                <w:i w:val="0"/>
                <w:sz w:val="22"/>
                <w:szCs w:val="22"/>
              </w:rPr>
            </w:pPr>
            <w:r w:rsidRPr="000A1295">
              <w:rPr>
                <w:i w:val="0"/>
                <w:sz w:val="22"/>
                <w:szCs w:val="22"/>
              </w:rPr>
              <w:t>Izpolnjen ESPD obrazec.</w:t>
            </w:r>
          </w:p>
          <w:p w:rsidR="00C869E6" w:rsidRPr="000A1295" w:rsidRDefault="00C869E6" w:rsidP="00C869E6">
            <w:pPr>
              <w:jc w:val="both"/>
              <w:rPr>
                <w:i w:val="0"/>
                <w:sz w:val="22"/>
                <w:szCs w:val="22"/>
              </w:rPr>
            </w:pPr>
          </w:p>
          <w:p w:rsidR="00C869E6" w:rsidRPr="000A1295" w:rsidRDefault="00C869E6" w:rsidP="00C869E6">
            <w:pPr>
              <w:jc w:val="both"/>
              <w:rPr>
                <w:i w:val="0"/>
                <w:sz w:val="22"/>
                <w:szCs w:val="22"/>
              </w:rPr>
            </w:pPr>
            <w:r w:rsidRPr="000A1295">
              <w:rPr>
                <w:i w:val="0"/>
                <w:sz w:val="22"/>
                <w:szCs w:val="22"/>
              </w:rPr>
              <w:t>Naročnik bo izpolnjevanje pogoja preveril v uradni evidenci.</w:t>
            </w:r>
          </w:p>
          <w:p w:rsidR="00C869E6" w:rsidRPr="000A1295" w:rsidRDefault="00C869E6" w:rsidP="00C869E6">
            <w:pPr>
              <w:pStyle w:val="Default"/>
              <w:jc w:val="both"/>
              <w:rPr>
                <w:rFonts w:ascii="Times New Roman" w:hAnsi="Times New Roman" w:cs="Times New Roman"/>
                <w:sz w:val="22"/>
                <w:szCs w:val="22"/>
              </w:rPr>
            </w:pPr>
          </w:p>
          <w:p w:rsidR="00E65AE9" w:rsidRPr="00676FD1" w:rsidRDefault="00C869E6" w:rsidP="00C869E6">
            <w:pPr>
              <w:pStyle w:val="Default"/>
              <w:jc w:val="both"/>
              <w:rPr>
                <w:rFonts w:ascii="Times New Roman" w:hAnsi="Times New Roman" w:cs="Times New Roman"/>
                <w:sz w:val="20"/>
                <w:szCs w:val="20"/>
              </w:rPr>
            </w:pPr>
            <w:r w:rsidRPr="000A1295">
              <w:rPr>
                <w:rFonts w:ascii="Times New Roman" w:hAnsi="Times New Roman" w:cs="Times New Roman"/>
                <w:sz w:val="22"/>
                <w:szCs w:val="22"/>
              </w:rPr>
              <w:t>Naročnik bo ponudnika, kateremu namerava oddati javno naročilo, pozval k predložitvi dokazil, v kolikor podatkov ne bo mogel pridobiti iz uradnih evidenc.</w:t>
            </w:r>
          </w:p>
        </w:tc>
      </w:tr>
      <w:tr w:rsidR="007A2FD0" w:rsidTr="00141CDA">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0A1295" w:rsidRDefault="007A2FD0" w:rsidP="00CF21C2">
            <w:pPr>
              <w:jc w:val="both"/>
              <w:rPr>
                <w:i w:val="0"/>
                <w:sz w:val="22"/>
                <w:szCs w:val="22"/>
              </w:rPr>
            </w:pPr>
            <w:r w:rsidRPr="000A1295">
              <w:rPr>
                <w:i w:val="0"/>
                <w:sz w:val="22"/>
                <w:szCs w:val="22"/>
              </w:rPr>
              <w:t>DOKAZILO:</w:t>
            </w:r>
          </w:p>
          <w:p w:rsidR="00C869E6" w:rsidRPr="000A1295" w:rsidRDefault="00C869E6" w:rsidP="00C869E6">
            <w:pPr>
              <w:jc w:val="both"/>
              <w:rPr>
                <w:i w:val="0"/>
                <w:sz w:val="22"/>
                <w:szCs w:val="22"/>
              </w:rPr>
            </w:pPr>
            <w:r w:rsidRPr="000A1295">
              <w:rPr>
                <w:i w:val="0"/>
                <w:sz w:val="22"/>
                <w:szCs w:val="22"/>
              </w:rPr>
              <w:t>Izpolnjen ESPD obrazec.</w:t>
            </w:r>
          </w:p>
          <w:p w:rsidR="00C869E6" w:rsidRPr="000A1295" w:rsidRDefault="00C869E6" w:rsidP="00C869E6">
            <w:pPr>
              <w:jc w:val="both"/>
              <w:rPr>
                <w:i w:val="0"/>
                <w:sz w:val="22"/>
                <w:szCs w:val="22"/>
              </w:rPr>
            </w:pPr>
          </w:p>
          <w:p w:rsidR="00C869E6" w:rsidRPr="000A1295" w:rsidRDefault="00C869E6" w:rsidP="00C869E6">
            <w:pPr>
              <w:jc w:val="both"/>
              <w:rPr>
                <w:i w:val="0"/>
                <w:sz w:val="22"/>
                <w:szCs w:val="22"/>
              </w:rPr>
            </w:pPr>
            <w:r w:rsidRPr="000A1295">
              <w:rPr>
                <w:i w:val="0"/>
                <w:sz w:val="22"/>
                <w:szCs w:val="22"/>
              </w:rPr>
              <w:t>Naročnik bo izpolnjevanje pogoja preveril v uradni evidenci oz. v enotnem informacijskem sistemu.</w:t>
            </w:r>
          </w:p>
          <w:p w:rsidR="00C869E6" w:rsidRPr="000A1295" w:rsidRDefault="00C869E6" w:rsidP="00C869E6">
            <w:pPr>
              <w:jc w:val="both"/>
              <w:rPr>
                <w:i w:val="0"/>
                <w:sz w:val="22"/>
                <w:szCs w:val="22"/>
              </w:rPr>
            </w:pPr>
          </w:p>
          <w:p w:rsidR="00E65AE9" w:rsidRPr="008D2D2A" w:rsidRDefault="00C869E6" w:rsidP="00C869E6">
            <w:pPr>
              <w:jc w:val="both"/>
              <w:rPr>
                <w:i w:val="0"/>
                <w:sz w:val="20"/>
              </w:rPr>
            </w:pPr>
            <w:r w:rsidRPr="000A1295">
              <w:rPr>
                <w:i w:val="0"/>
                <w:sz w:val="22"/>
                <w:szCs w:val="22"/>
              </w:rPr>
              <w:t>Naročnik bo ponudnika, kateremu namerava oddati javno naročilo, pozval k predložitvi dokazil, v kolikor podatkov ne bo mogel pridobiti iz uradnih evidenc.</w:t>
            </w:r>
          </w:p>
        </w:tc>
      </w:tr>
      <w:tr w:rsidR="00141CDA" w:rsidRPr="00E53EE4" w:rsidTr="00141CDA">
        <w:tc>
          <w:tcPr>
            <w:tcW w:w="5244" w:type="dxa"/>
          </w:tcPr>
          <w:p w:rsidR="00141CDA" w:rsidRDefault="005E79E1" w:rsidP="00AA5054">
            <w:pPr>
              <w:jc w:val="both"/>
              <w:rPr>
                <w:b/>
                <w:i w:val="0"/>
                <w:sz w:val="20"/>
              </w:rPr>
            </w:pPr>
            <w:r>
              <w:rPr>
                <w:b/>
                <w:i w:val="0"/>
                <w:sz w:val="20"/>
              </w:rPr>
              <w:t>3</w:t>
            </w:r>
            <w:r w:rsidR="00141CDA">
              <w:rPr>
                <w:b/>
                <w:i w:val="0"/>
                <w:sz w:val="20"/>
              </w:rPr>
              <w:t>.</w:t>
            </w:r>
            <w:r w:rsidR="00141CDA" w:rsidRPr="00E53EE4">
              <w:rPr>
                <w:b/>
                <w:i w:val="0"/>
                <w:sz w:val="20"/>
              </w:rPr>
              <w:t xml:space="preserve"> Ponudnik mora za izvedbo naloge razpolagati najmanj z naslednjimi kadrovskimi zmogljivostmi:</w:t>
            </w:r>
          </w:p>
          <w:p w:rsidR="003D69FB" w:rsidRPr="008F369F" w:rsidRDefault="003D69FB" w:rsidP="003D69FB">
            <w:pPr>
              <w:numPr>
                <w:ilvl w:val="0"/>
                <w:numId w:val="30"/>
              </w:numPr>
              <w:tabs>
                <w:tab w:val="num" w:pos="709"/>
              </w:tabs>
              <w:ind w:left="709" w:hanging="283"/>
              <w:jc w:val="both"/>
              <w:rPr>
                <w:rFonts w:eastAsia="Calibri"/>
                <w:i w:val="0"/>
                <w:sz w:val="20"/>
              </w:rPr>
            </w:pPr>
            <w:r w:rsidRPr="008F369F">
              <w:rPr>
                <w:rFonts w:eastAsia="Calibri"/>
                <w:i w:val="0"/>
                <w:sz w:val="20"/>
                <w:u w:val="single"/>
              </w:rPr>
              <w:t>Višji pravni svetovalec:</w:t>
            </w:r>
            <w:r w:rsidRPr="008F369F">
              <w:rPr>
                <w:rFonts w:eastAsia="Calibri"/>
                <w:i w:val="0"/>
                <w:sz w:val="20"/>
              </w:rPr>
              <w:t xml:space="preserve"> vsaj en (1) ključni strokovnjak, z naslednjimi referencami:</w:t>
            </w:r>
          </w:p>
          <w:p w:rsidR="003D69FB" w:rsidRPr="008F369F" w:rsidRDefault="003D69FB" w:rsidP="003D69FB">
            <w:pPr>
              <w:numPr>
                <w:ilvl w:val="0"/>
                <w:numId w:val="31"/>
              </w:numPr>
              <w:contextualSpacing/>
              <w:jc w:val="both"/>
              <w:rPr>
                <w:rFonts w:eastAsia="Calibri"/>
                <w:i w:val="0"/>
                <w:sz w:val="20"/>
              </w:rPr>
            </w:pPr>
            <w:r w:rsidRPr="008F369F">
              <w:rPr>
                <w:rFonts w:eastAsia="Calibri"/>
                <w:i w:val="0"/>
                <w:sz w:val="20"/>
              </w:rPr>
              <w:t>vsaj trije (3) uspešno zaključeni projekti javno-zasebnega partnerstva ali koncesije, pri čemer uspešno zaključen projekt predstavlja podpisana JZP ali koncesijska pogodba v vrednosti najmanj 2,5 mio EUR brez DDV;</w:t>
            </w:r>
          </w:p>
          <w:p w:rsidR="003D69FB" w:rsidRPr="008F369F" w:rsidRDefault="003D69FB" w:rsidP="003D69FB">
            <w:pPr>
              <w:numPr>
                <w:ilvl w:val="0"/>
                <w:numId w:val="31"/>
              </w:numPr>
              <w:contextualSpacing/>
              <w:jc w:val="both"/>
              <w:rPr>
                <w:rFonts w:eastAsia="Calibri"/>
                <w:i w:val="0"/>
                <w:sz w:val="20"/>
              </w:rPr>
            </w:pPr>
            <w:r w:rsidRPr="008F369F">
              <w:rPr>
                <w:rFonts w:eastAsia="Calibri"/>
                <w:i w:val="0"/>
                <w:sz w:val="20"/>
              </w:rPr>
              <w:t xml:space="preserve">vsaj tri (3) uspešno zaključena JZP projekta po principu energetskega pogodbeništva, pri čemer je posamezen projekt obsegal najmanj 15 javnih zgradb, predmet referenčnega posla je bila priprava koncesijske pogodbe po principu energetskega pogodbeništva, pri čemer pogodbena vrednost za posamezno koncesijo ali energetsko pogodbeništvo ni bila nižja od 2,5 mio EUR brez DDV. Referenca ne sme biti starejša od petih let od roka za oddajo ponudb. Kot uspešno zaključen projekt se šteje projekt pri katerem je bila podpisana JZP pogodba. </w:t>
            </w:r>
          </w:p>
          <w:p w:rsidR="003D69FB" w:rsidRPr="008F369F" w:rsidRDefault="003D69FB" w:rsidP="003D69FB">
            <w:pPr>
              <w:numPr>
                <w:ilvl w:val="0"/>
                <w:numId w:val="30"/>
              </w:numPr>
              <w:tabs>
                <w:tab w:val="num" w:pos="709"/>
              </w:tabs>
              <w:ind w:left="709" w:hanging="283"/>
              <w:jc w:val="both"/>
              <w:rPr>
                <w:rFonts w:eastAsia="Calibri"/>
                <w:i w:val="0"/>
                <w:sz w:val="20"/>
              </w:rPr>
            </w:pPr>
            <w:r w:rsidRPr="008F369F">
              <w:rPr>
                <w:rFonts w:eastAsia="Calibri"/>
                <w:i w:val="0"/>
                <w:sz w:val="20"/>
                <w:u w:val="single"/>
              </w:rPr>
              <w:t>Svetovalec za javno zasebna partnerstva:</w:t>
            </w:r>
            <w:r w:rsidRPr="008F369F">
              <w:rPr>
                <w:rFonts w:eastAsia="Calibri"/>
                <w:i w:val="0"/>
                <w:sz w:val="20"/>
              </w:rPr>
              <w:t xml:space="preserve"> vsaj en (1) ključni strokovnjak, z naslednjimi referencami:</w:t>
            </w:r>
          </w:p>
          <w:p w:rsidR="003D69FB" w:rsidRPr="008F369F" w:rsidRDefault="003D69FB" w:rsidP="003D69FB">
            <w:pPr>
              <w:ind w:left="709"/>
              <w:jc w:val="both"/>
              <w:rPr>
                <w:rFonts w:eastAsia="Calibri"/>
                <w:i w:val="0"/>
                <w:sz w:val="20"/>
              </w:rPr>
            </w:pPr>
          </w:p>
          <w:p w:rsidR="003D69FB" w:rsidRPr="008F369F" w:rsidRDefault="003D69FB" w:rsidP="003D69FB">
            <w:pPr>
              <w:numPr>
                <w:ilvl w:val="0"/>
                <w:numId w:val="31"/>
              </w:numPr>
              <w:contextualSpacing/>
              <w:jc w:val="both"/>
              <w:rPr>
                <w:rFonts w:eastAsia="Calibri"/>
                <w:i w:val="0"/>
                <w:sz w:val="20"/>
              </w:rPr>
            </w:pPr>
            <w:r w:rsidRPr="008F369F">
              <w:rPr>
                <w:rFonts w:eastAsia="Calibri"/>
                <w:i w:val="0"/>
                <w:sz w:val="20"/>
              </w:rPr>
              <w:t>vsaj trije (3) uspešno izvedeni postopki javnega naročanja za energetsko sanacijo javnih zgradb, pri čemer uspešno izveden postopek predstavlja podpisana pogodba za izvedbo energetske sanacije javnih stavb.</w:t>
            </w:r>
          </w:p>
          <w:p w:rsidR="003D69FB" w:rsidRPr="008F369F" w:rsidRDefault="003D69FB" w:rsidP="003D69FB">
            <w:pPr>
              <w:ind w:left="1069"/>
              <w:contextualSpacing/>
              <w:jc w:val="both"/>
              <w:rPr>
                <w:rFonts w:eastAsia="Calibri"/>
                <w:i w:val="0"/>
                <w:sz w:val="20"/>
              </w:rPr>
            </w:pPr>
          </w:p>
          <w:p w:rsidR="003D69FB" w:rsidRPr="008F369F" w:rsidRDefault="003D69FB" w:rsidP="003D69FB">
            <w:pPr>
              <w:numPr>
                <w:ilvl w:val="0"/>
                <w:numId w:val="30"/>
              </w:numPr>
              <w:tabs>
                <w:tab w:val="num" w:pos="709"/>
              </w:tabs>
              <w:ind w:left="709" w:hanging="283"/>
              <w:jc w:val="both"/>
              <w:rPr>
                <w:rFonts w:eastAsia="Calibri"/>
                <w:i w:val="0"/>
                <w:sz w:val="20"/>
              </w:rPr>
            </w:pPr>
            <w:r w:rsidRPr="008F369F">
              <w:rPr>
                <w:rFonts w:eastAsia="Calibri"/>
                <w:i w:val="0"/>
                <w:sz w:val="20"/>
                <w:u w:val="single"/>
              </w:rPr>
              <w:t>Višji finančni svetovalec</w:t>
            </w:r>
            <w:r w:rsidRPr="008F369F">
              <w:rPr>
                <w:rFonts w:eastAsia="Calibri"/>
                <w:i w:val="0"/>
                <w:sz w:val="20"/>
              </w:rPr>
              <w:t xml:space="preserve"> vsaj en (1) ključni strokovnjak, z naslednjimi referencami:</w:t>
            </w:r>
          </w:p>
          <w:p w:rsidR="003D69FB" w:rsidRPr="008F369F" w:rsidRDefault="003D69FB" w:rsidP="003D69FB">
            <w:pPr>
              <w:numPr>
                <w:ilvl w:val="0"/>
                <w:numId w:val="31"/>
              </w:numPr>
              <w:contextualSpacing/>
              <w:jc w:val="both"/>
              <w:rPr>
                <w:rFonts w:eastAsia="Calibri"/>
                <w:i w:val="0"/>
                <w:sz w:val="20"/>
              </w:rPr>
            </w:pPr>
            <w:r w:rsidRPr="008F369F">
              <w:rPr>
                <w:rFonts w:eastAsia="Calibri"/>
                <w:i w:val="0"/>
                <w:sz w:val="20"/>
              </w:rPr>
              <w:t xml:space="preserve">vsaj dva (2) uspešno zaključena projekta javno-zasebnega partnerstva ali koncesije po principu energetskega pogodbeništva, katerega predmet je bila priprava finančnih in ekonomskih analiz na projektih energetskega pogodbeništva ali </w:t>
            </w:r>
            <w:r w:rsidRPr="008F369F">
              <w:rPr>
                <w:rFonts w:eastAsia="Calibri"/>
                <w:i w:val="0"/>
                <w:sz w:val="20"/>
              </w:rPr>
              <w:lastRenderedPageBreak/>
              <w:t>koncesij, ki so bili sofinancirani s strani EBRD ali EIB, pri čemer pogodbena vrednost za posamezno koncesijo ali energetsko pogodbeništvo ni bila nižja od 2,5 mio EUR brez DDV, projekt pa je obsegal najmanj 15 javnih zgradb. Referenca ne sme biti starejša od petih let od roka za oddajo ponudb. Kot uspešno zaključen projekt se šteje projekt pri katerem je bila podpisana JZP pogodba.</w:t>
            </w:r>
          </w:p>
          <w:p w:rsidR="003D69FB" w:rsidRPr="008F369F" w:rsidRDefault="003D69FB" w:rsidP="003D69FB">
            <w:pPr>
              <w:ind w:left="1069"/>
              <w:contextualSpacing/>
              <w:jc w:val="both"/>
              <w:rPr>
                <w:rFonts w:eastAsia="Calibri"/>
                <w:i w:val="0"/>
                <w:sz w:val="20"/>
              </w:rPr>
            </w:pPr>
          </w:p>
          <w:p w:rsidR="003D69FB" w:rsidRPr="008F369F" w:rsidRDefault="003D69FB" w:rsidP="003D69FB">
            <w:pPr>
              <w:ind w:left="1069"/>
              <w:contextualSpacing/>
              <w:jc w:val="both"/>
              <w:rPr>
                <w:rFonts w:eastAsia="Calibri"/>
                <w:i w:val="0"/>
                <w:sz w:val="20"/>
              </w:rPr>
            </w:pPr>
          </w:p>
          <w:p w:rsidR="003D69FB" w:rsidRPr="008F369F" w:rsidRDefault="003D69FB" w:rsidP="003D69FB">
            <w:pPr>
              <w:numPr>
                <w:ilvl w:val="0"/>
                <w:numId w:val="30"/>
              </w:numPr>
              <w:tabs>
                <w:tab w:val="num" w:pos="709"/>
              </w:tabs>
              <w:ind w:left="709" w:hanging="283"/>
              <w:jc w:val="both"/>
              <w:rPr>
                <w:rFonts w:eastAsia="Calibri"/>
                <w:i w:val="0"/>
                <w:sz w:val="20"/>
              </w:rPr>
            </w:pPr>
            <w:r w:rsidRPr="008F369F">
              <w:rPr>
                <w:rFonts w:eastAsia="Calibri"/>
                <w:i w:val="0"/>
                <w:sz w:val="20"/>
                <w:u w:val="single"/>
              </w:rPr>
              <w:t>Višji tehnični svetovalec</w:t>
            </w:r>
            <w:r w:rsidRPr="008F369F">
              <w:rPr>
                <w:rFonts w:eastAsia="Calibri"/>
                <w:i w:val="0"/>
                <w:sz w:val="20"/>
              </w:rPr>
              <w:t xml:space="preserve"> vsaj en (1) ključni strokovnjak, z naslednjimi referencami:</w:t>
            </w:r>
          </w:p>
          <w:p w:rsidR="003D69FB" w:rsidRPr="008F369F" w:rsidRDefault="003D69FB" w:rsidP="003D69FB">
            <w:pPr>
              <w:numPr>
                <w:ilvl w:val="0"/>
                <w:numId w:val="31"/>
              </w:numPr>
              <w:contextualSpacing/>
              <w:jc w:val="both"/>
              <w:rPr>
                <w:rFonts w:eastAsia="Calibri"/>
                <w:i w:val="0"/>
                <w:sz w:val="20"/>
              </w:rPr>
            </w:pPr>
            <w:r w:rsidRPr="008F369F">
              <w:rPr>
                <w:rFonts w:eastAsia="Calibri"/>
                <w:i w:val="0"/>
                <w:sz w:val="20"/>
              </w:rPr>
              <w:t>vsaj dva (2) uspešno zaključena projekta javno-zasebnega partnerstva ali koncesije po principu energetskega pogodbeništva, katerega predmet je bila priprava tehničnega dela razpisne dokumentacije in tehnični pregled prijav in ponudb na projektih energetskega pogodbeništva ali koncesij, ki so bili sofinancirani s strani EBRD ali EIB, pri čemer pogodbena vrednost za posamezno koncesijo ali energetsko pogodbeništvo ni bila nižja od 2,5 mio EUR brez DDV, projekt pa je obsegal najmanj 15 javnih zgradb. Referenca ne sme biti starejša od petih let od roka za oddajo ponudb. Kot uspešno zaključen projekt se šteje projekt pri katerem je bila podpisana JZP pogodba.</w:t>
            </w:r>
          </w:p>
          <w:p w:rsidR="003D69FB" w:rsidRPr="008F369F" w:rsidRDefault="003D69FB" w:rsidP="003D69FB">
            <w:pPr>
              <w:contextualSpacing/>
              <w:jc w:val="both"/>
              <w:rPr>
                <w:rFonts w:eastAsia="Calibri"/>
                <w:i w:val="0"/>
                <w:sz w:val="20"/>
              </w:rPr>
            </w:pPr>
          </w:p>
          <w:p w:rsidR="003D69FB" w:rsidRPr="008F369F" w:rsidRDefault="003D69FB" w:rsidP="003D69FB">
            <w:pPr>
              <w:numPr>
                <w:ilvl w:val="0"/>
                <w:numId w:val="30"/>
              </w:numPr>
              <w:tabs>
                <w:tab w:val="num" w:pos="709"/>
              </w:tabs>
              <w:ind w:left="709" w:hanging="283"/>
              <w:jc w:val="both"/>
              <w:rPr>
                <w:rFonts w:eastAsia="Calibri"/>
                <w:i w:val="0"/>
                <w:sz w:val="20"/>
              </w:rPr>
            </w:pPr>
            <w:r w:rsidRPr="008F369F">
              <w:rPr>
                <w:rFonts w:eastAsia="Calibri"/>
                <w:i w:val="0"/>
                <w:sz w:val="20"/>
                <w:u w:val="single"/>
              </w:rPr>
              <w:t>Višji energetski svetovalec</w:t>
            </w:r>
            <w:r w:rsidRPr="008F369F">
              <w:rPr>
                <w:rFonts w:eastAsia="Calibri"/>
                <w:i w:val="0"/>
                <w:sz w:val="20"/>
              </w:rPr>
              <w:t xml:space="preserve"> vsaj en (1) ključni strokovnjak, z naslednjimi referencami:</w:t>
            </w:r>
          </w:p>
          <w:p w:rsidR="003D69FB" w:rsidRPr="008F369F" w:rsidRDefault="003D69FB" w:rsidP="003D69FB">
            <w:pPr>
              <w:numPr>
                <w:ilvl w:val="0"/>
                <w:numId w:val="31"/>
              </w:numPr>
              <w:contextualSpacing/>
              <w:jc w:val="both"/>
              <w:rPr>
                <w:rFonts w:eastAsia="Calibri"/>
                <w:i w:val="0"/>
                <w:sz w:val="20"/>
              </w:rPr>
            </w:pPr>
            <w:r w:rsidRPr="008F369F">
              <w:rPr>
                <w:rFonts w:eastAsia="Calibri"/>
                <w:i w:val="0"/>
                <w:sz w:val="20"/>
              </w:rPr>
              <w:t>vsaj en (1) uspešno zaključen projekt javno-zasebnega partnerstva ali koncesije po principu energetskega pogodbeništva, katerega predmet je bila priprava energetskih osnov na projektih energetskega pogodbeništva ali koncesij, ki so bili sofinancirani s strani EBRD ali EIB, pri čemer pogodbena vrednost za posamezno koncesijo ali energetsko pogodbeništvo ni bila nižja od 2,5 mio EUR brez DDV, projekt pa je obsegal najmanj 15 javnih zgradb. Referenca ne sme biti starejša od petih let od roka za oddajo ponudb. Kot uspešno zaključen projekt se šteje projekt pri katerem je bila podpisana JZP pogodba.</w:t>
            </w:r>
          </w:p>
          <w:p w:rsidR="003D69FB" w:rsidRPr="008F369F" w:rsidRDefault="003D69FB" w:rsidP="003D69FB">
            <w:pPr>
              <w:contextualSpacing/>
              <w:jc w:val="both"/>
              <w:rPr>
                <w:rFonts w:eastAsia="Calibri"/>
                <w:i w:val="0"/>
                <w:sz w:val="20"/>
              </w:rPr>
            </w:pPr>
          </w:p>
          <w:p w:rsidR="003D69FB" w:rsidRPr="008F369F" w:rsidRDefault="003D69FB" w:rsidP="003D69FB">
            <w:pPr>
              <w:numPr>
                <w:ilvl w:val="0"/>
                <w:numId w:val="30"/>
              </w:numPr>
              <w:tabs>
                <w:tab w:val="num" w:pos="709"/>
              </w:tabs>
              <w:ind w:left="709" w:hanging="283"/>
              <w:jc w:val="both"/>
              <w:rPr>
                <w:rFonts w:eastAsia="Calibri"/>
                <w:i w:val="0"/>
                <w:sz w:val="20"/>
              </w:rPr>
            </w:pPr>
            <w:r w:rsidRPr="008F369F">
              <w:rPr>
                <w:rFonts w:eastAsia="Calibri"/>
                <w:i w:val="0"/>
                <w:sz w:val="20"/>
                <w:u w:val="single"/>
              </w:rPr>
              <w:t>Višji EU svetovalec</w:t>
            </w:r>
            <w:r w:rsidRPr="008F369F">
              <w:rPr>
                <w:rFonts w:eastAsia="Calibri"/>
                <w:i w:val="0"/>
                <w:sz w:val="20"/>
              </w:rPr>
              <w:t xml:space="preserve"> vsaj en (1) ključni strokovnjak, z naslednjimi referencami:</w:t>
            </w:r>
          </w:p>
          <w:p w:rsidR="003D69FB" w:rsidRPr="008F369F" w:rsidRDefault="003D69FB" w:rsidP="003D69FB">
            <w:pPr>
              <w:numPr>
                <w:ilvl w:val="0"/>
                <w:numId w:val="31"/>
              </w:numPr>
              <w:contextualSpacing/>
              <w:jc w:val="both"/>
              <w:rPr>
                <w:rFonts w:eastAsia="Calibri"/>
                <w:i w:val="0"/>
                <w:sz w:val="20"/>
              </w:rPr>
            </w:pPr>
            <w:r w:rsidRPr="008F369F">
              <w:rPr>
                <w:rFonts w:eastAsia="Calibri"/>
                <w:i w:val="0"/>
                <w:sz w:val="20"/>
              </w:rPr>
              <w:t>vsaj trije (3) uspešno zaključeni projekti javno-zasebnega partnerstva ali koncesije po principu energetskega pogodbeništva, katerega predmet je bila priprava razpisne vloge za pridobitev kohezijskih sredstev, pri čemer pogodbena vrednost za posamezno koncesijo ali energetsko pogodbeništvo ni bila nižja od 5 mio EUR brez DDV, projekt pa je obsegal najmanj 5 javnih zgradb. Referenca ne sme biti starejša od petih let od roka za oddajo ponudb. Kot uspešno zaključen projekt se šteje projekt pri katerem je bila podpisana JZP pogodba in pridobljena pozitivna odločba pristojnega organa upravljanja za pridobitev nepovratnih sredstev.</w:t>
            </w:r>
          </w:p>
          <w:p w:rsidR="003D69FB" w:rsidRPr="008F369F" w:rsidRDefault="003D69FB" w:rsidP="003D69FB">
            <w:pPr>
              <w:contextualSpacing/>
              <w:jc w:val="both"/>
              <w:rPr>
                <w:rFonts w:eastAsia="Calibri"/>
                <w:i w:val="0"/>
                <w:sz w:val="20"/>
              </w:rPr>
            </w:pPr>
          </w:p>
          <w:p w:rsidR="00141CDA" w:rsidRPr="00E53EE4" w:rsidRDefault="00141CDA" w:rsidP="00AA5054">
            <w:pPr>
              <w:jc w:val="both"/>
              <w:rPr>
                <w:b/>
                <w:i w:val="0"/>
                <w:sz w:val="20"/>
              </w:rPr>
            </w:pPr>
            <w:r>
              <w:rPr>
                <w:rFonts w:eastAsia="Calibri"/>
                <w:b/>
                <w:bCs/>
                <w:i w:val="0"/>
                <w:sz w:val="20"/>
                <w:lang w:eastAsia="en-US"/>
              </w:rPr>
              <w:lastRenderedPageBreak/>
              <w:t>(v primeru skupne ponudbe lahko pogoj izpolnjujejo partnerji skupno; pogoj lahko izpolnjuje ponudnik tudi s podizvajalci).</w:t>
            </w:r>
          </w:p>
        </w:tc>
        <w:tc>
          <w:tcPr>
            <w:tcW w:w="3969" w:type="dxa"/>
          </w:tcPr>
          <w:p w:rsidR="00141CDA" w:rsidRPr="003D69FB" w:rsidRDefault="00141CDA" w:rsidP="00AA5054">
            <w:pPr>
              <w:jc w:val="both"/>
              <w:rPr>
                <w:i w:val="0"/>
                <w:sz w:val="22"/>
                <w:szCs w:val="22"/>
              </w:rPr>
            </w:pPr>
            <w:r w:rsidRPr="003D69FB">
              <w:rPr>
                <w:i w:val="0"/>
                <w:sz w:val="22"/>
                <w:szCs w:val="22"/>
              </w:rPr>
              <w:lastRenderedPageBreak/>
              <w:t>DOKAZILO:</w:t>
            </w:r>
          </w:p>
          <w:p w:rsidR="00141CDA" w:rsidRPr="003D69FB" w:rsidRDefault="00141CDA" w:rsidP="00AA5054">
            <w:pPr>
              <w:numPr>
                <w:ilvl w:val="1"/>
                <w:numId w:val="4"/>
              </w:numPr>
              <w:jc w:val="both"/>
              <w:rPr>
                <w:i w:val="0"/>
                <w:sz w:val="22"/>
                <w:szCs w:val="22"/>
              </w:rPr>
            </w:pPr>
            <w:r w:rsidRPr="003D69FB">
              <w:rPr>
                <w:i w:val="0"/>
                <w:sz w:val="22"/>
                <w:szCs w:val="22"/>
              </w:rPr>
              <w:t xml:space="preserve">priloge </w:t>
            </w:r>
            <w:r w:rsidR="000F4C36" w:rsidRPr="003D69FB">
              <w:rPr>
                <w:i w:val="0"/>
                <w:sz w:val="22"/>
                <w:szCs w:val="22"/>
              </w:rPr>
              <w:t>10/1</w:t>
            </w:r>
            <w:r w:rsidRPr="003D69FB">
              <w:rPr>
                <w:i w:val="0"/>
                <w:sz w:val="22"/>
                <w:szCs w:val="22"/>
              </w:rPr>
              <w:t xml:space="preserve"> – </w:t>
            </w:r>
            <w:r w:rsidR="000F4C36" w:rsidRPr="003D69FB">
              <w:rPr>
                <w:i w:val="0"/>
                <w:sz w:val="22"/>
                <w:szCs w:val="22"/>
              </w:rPr>
              <w:t>10/</w:t>
            </w:r>
            <w:r w:rsidR="003D69FB" w:rsidRPr="003D69FB">
              <w:rPr>
                <w:i w:val="0"/>
                <w:sz w:val="22"/>
                <w:szCs w:val="22"/>
              </w:rPr>
              <w:t>6</w:t>
            </w:r>
            <w:r w:rsidRPr="003D69FB">
              <w:rPr>
                <w:i w:val="0"/>
                <w:sz w:val="22"/>
                <w:szCs w:val="22"/>
              </w:rPr>
              <w:t xml:space="preserve"> , s katerimi dokazuje izpolnjevanje pogojev</w:t>
            </w:r>
          </w:p>
          <w:p w:rsidR="00141CDA" w:rsidRPr="003D69FB" w:rsidRDefault="00141CDA" w:rsidP="00AA5054">
            <w:pPr>
              <w:ind w:left="340"/>
              <w:jc w:val="both"/>
              <w:rPr>
                <w:i w:val="0"/>
                <w:sz w:val="22"/>
                <w:szCs w:val="22"/>
              </w:rPr>
            </w:pPr>
          </w:p>
        </w:tc>
      </w:tr>
      <w:tr w:rsidR="00141CDA" w:rsidRPr="008356EF" w:rsidTr="00141CDA">
        <w:trPr>
          <w:trHeight w:val="1068"/>
        </w:trPr>
        <w:tc>
          <w:tcPr>
            <w:tcW w:w="5244" w:type="dxa"/>
          </w:tcPr>
          <w:p w:rsidR="00141CDA" w:rsidRPr="00970A0D" w:rsidRDefault="005E79E1" w:rsidP="00AA5054">
            <w:pPr>
              <w:keepNext/>
              <w:tabs>
                <w:tab w:val="left" w:pos="284"/>
              </w:tabs>
              <w:contextualSpacing/>
              <w:jc w:val="both"/>
              <w:outlineLvl w:val="2"/>
              <w:rPr>
                <w:rFonts w:eastAsia="Calibri"/>
                <w:b/>
                <w:bCs/>
                <w:i w:val="0"/>
                <w:sz w:val="22"/>
                <w:szCs w:val="22"/>
                <w:u w:val="single"/>
              </w:rPr>
            </w:pPr>
            <w:r>
              <w:rPr>
                <w:b/>
                <w:i w:val="0"/>
                <w:sz w:val="22"/>
                <w:szCs w:val="22"/>
              </w:rPr>
              <w:lastRenderedPageBreak/>
              <w:t>4</w:t>
            </w:r>
            <w:r w:rsidR="00141CDA" w:rsidRPr="00970A0D">
              <w:rPr>
                <w:b/>
                <w:i w:val="0"/>
                <w:sz w:val="22"/>
                <w:szCs w:val="22"/>
              </w:rPr>
              <w:t xml:space="preserve">. </w:t>
            </w:r>
            <w:r w:rsidR="00141CDA" w:rsidRPr="00970A0D">
              <w:rPr>
                <w:rFonts w:eastAsia="Calibri"/>
                <w:b/>
                <w:bCs/>
                <w:i w:val="0"/>
                <w:sz w:val="22"/>
                <w:szCs w:val="22"/>
                <w:u w:val="single"/>
              </w:rPr>
              <w:t>REFERENCE PONUDNIKA</w:t>
            </w:r>
          </w:p>
          <w:p w:rsidR="00141CDA" w:rsidRPr="00970A0D" w:rsidRDefault="00141CDA" w:rsidP="00AA5054">
            <w:pPr>
              <w:jc w:val="both"/>
              <w:rPr>
                <w:rFonts w:eastAsia="Calibri"/>
                <w:i w:val="0"/>
                <w:sz w:val="22"/>
                <w:szCs w:val="22"/>
              </w:rPr>
            </w:pPr>
          </w:p>
          <w:p w:rsidR="003D69FB" w:rsidRPr="008F369F" w:rsidRDefault="003D69FB" w:rsidP="003D69FB">
            <w:pPr>
              <w:contextualSpacing/>
              <w:jc w:val="both"/>
              <w:rPr>
                <w:rFonts w:eastAsia="Calibri"/>
                <w:i w:val="0"/>
                <w:sz w:val="20"/>
              </w:rPr>
            </w:pPr>
            <w:r w:rsidRPr="007F639B">
              <w:rPr>
                <w:rFonts w:eastAsia="Calibri"/>
              </w:rPr>
              <w:t xml:space="preserve"> </w:t>
            </w:r>
            <w:r w:rsidRPr="008F369F">
              <w:rPr>
                <w:rFonts w:eastAsia="Calibri"/>
                <w:i w:val="0"/>
                <w:sz w:val="20"/>
              </w:rPr>
              <w:t xml:space="preserve">Ponudnik je </w:t>
            </w:r>
            <w:r w:rsidRPr="008F369F">
              <w:rPr>
                <w:rFonts w:eastAsia="Calibri"/>
                <w:i w:val="0"/>
                <w:sz w:val="20"/>
                <w:u w:val="single"/>
              </w:rPr>
              <w:t>v zadnjih 5 letih uspešno izdelal vsaj:</w:t>
            </w:r>
          </w:p>
          <w:p w:rsidR="003D69FB" w:rsidRPr="008F369F" w:rsidRDefault="003D69FB" w:rsidP="003D69FB">
            <w:pPr>
              <w:numPr>
                <w:ilvl w:val="0"/>
                <w:numId w:val="30"/>
              </w:numPr>
              <w:tabs>
                <w:tab w:val="num" w:pos="709"/>
              </w:tabs>
              <w:ind w:left="709" w:hanging="283"/>
              <w:jc w:val="both"/>
              <w:rPr>
                <w:rFonts w:eastAsia="Calibri"/>
                <w:i w:val="0"/>
                <w:sz w:val="20"/>
              </w:rPr>
            </w:pPr>
            <w:r w:rsidRPr="008F369F">
              <w:rPr>
                <w:rFonts w:eastAsia="Calibri"/>
                <w:i w:val="0"/>
                <w:sz w:val="20"/>
              </w:rPr>
              <w:t>tri (3) Akte/Koncesijske akte za vzpostavitev javno-zasebnega partnerstva v skladu z 36. ali 40. členom Zakona o javno-zasebnem partnerstvu in v skladu z načeli energetskega pogodbeništva, pri čemer uspešen Akt predstavlja Akt, ki ga je potrdil mestni svet, ob tem pa vsaj en (1) potrjen oz. sprejet JZP Akt po principu energetskega pogodbeništva zajema najmanj 15 objektov;</w:t>
            </w:r>
          </w:p>
          <w:p w:rsidR="003D69FB" w:rsidRPr="008F369F" w:rsidRDefault="003D69FB" w:rsidP="003D69FB">
            <w:pPr>
              <w:numPr>
                <w:ilvl w:val="0"/>
                <w:numId w:val="30"/>
              </w:numPr>
              <w:tabs>
                <w:tab w:val="num" w:pos="709"/>
              </w:tabs>
              <w:ind w:left="709" w:hanging="283"/>
              <w:jc w:val="both"/>
              <w:rPr>
                <w:rFonts w:eastAsia="Calibri"/>
                <w:i w:val="0"/>
                <w:sz w:val="20"/>
              </w:rPr>
            </w:pPr>
            <w:r w:rsidRPr="008F369F">
              <w:rPr>
                <w:rFonts w:eastAsia="Calibri"/>
                <w:i w:val="0"/>
                <w:sz w:val="20"/>
              </w:rPr>
              <w:t>tri (3) pogodbe javno zasebnega-partnerstva po principu energetskega pogodbeništva, ki zajema najmanj 15 javnih objektov, pri čemer uspešno pogodbo predstavlja podpisana pogodba med javnim in zasebnim partnerjem;</w:t>
            </w:r>
          </w:p>
          <w:p w:rsidR="003D69FB" w:rsidRPr="008F369F" w:rsidRDefault="003D69FB" w:rsidP="003D69FB">
            <w:pPr>
              <w:numPr>
                <w:ilvl w:val="0"/>
                <w:numId w:val="30"/>
              </w:numPr>
              <w:tabs>
                <w:tab w:val="num" w:pos="709"/>
              </w:tabs>
              <w:ind w:left="709" w:hanging="283"/>
              <w:jc w:val="both"/>
              <w:rPr>
                <w:rFonts w:eastAsia="Calibri"/>
                <w:i w:val="0"/>
                <w:sz w:val="20"/>
              </w:rPr>
            </w:pPr>
            <w:r w:rsidRPr="008F369F">
              <w:rPr>
                <w:rFonts w:eastAsia="Calibri"/>
                <w:i w:val="0"/>
                <w:sz w:val="20"/>
              </w:rPr>
              <w:t>ponudnik je kot svetovalec sodeloval pri vsaj dveh javnih razpisih, ki sta se je izvajala po principu energetskega pogodbeništva, ki sta zajemala najmanj 15 javnih objektov.</w:t>
            </w:r>
          </w:p>
          <w:p w:rsidR="00141CDA" w:rsidRPr="008356EF" w:rsidRDefault="00141CDA" w:rsidP="00AA5054">
            <w:pPr>
              <w:jc w:val="both"/>
              <w:rPr>
                <w:b/>
                <w:i w:val="0"/>
                <w:sz w:val="20"/>
              </w:rPr>
            </w:pPr>
          </w:p>
          <w:p w:rsidR="00141CDA" w:rsidRPr="008356EF" w:rsidRDefault="00141CDA" w:rsidP="00AA5054">
            <w:pPr>
              <w:jc w:val="both"/>
              <w:rPr>
                <w:b/>
                <w:i w:val="0"/>
                <w:sz w:val="20"/>
              </w:rPr>
            </w:pPr>
            <w:r w:rsidRPr="008356EF">
              <w:rPr>
                <w:rFonts w:eastAsia="Calibri"/>
                <w:b/>
                <w:bCs/>
                <w:i w:val="0"/>
                <w:sz w:val="20"/>
                <w:lang w:eastAsia="en-US"/>
              </w:rPr>
              <w:t>(v primeru skupne ponudbe lahko pogoj izpolnjujejo partnerji skupno; pogoj lahko izpolnjuje ponudnik tudi s podizvajalci).</w:t>
            </w:r>
          </w:p>
        </w:tc>
        <w:tc>
          <w:tcPr>
            <w:tcW w:w="3969" w:type="dxa"/>
          </w:tcPr>
          <w:p w:rsidR="00141CDA" w:rsidRPr="00216D26" w:rsidRDefault="00141CDA" w:rsidP="00AA5054">
            <w:pPr>
              <w:jc w:val="both"/>
              <w:rPr>
                <w:b/>
                <w:sz w:val="22"/>
                <w:szCs w:val="22"/>
              </w:rPr>
            </w:pPr>
            <w:r w:rsidRPr="008356EF">
              <w:rPr>
                <w:i w:val="0"/>
                <w:sz w:val="18"/>
                <w:szCs w:val="18"/>
              </w:rPr>
              <w:t>DOKAZILO:</w:t>
            </w:r>
            <w:r w:rsidR="000F4C36">
              <w:rPr>
                <w:i w:val="0"/>
                <w:sz w:val="18"/>
                <w:szCs w:val="18"/>
              </w:rPr>
              <w:t xml:space="preserve"> </w:t>
            </w:r>
            <w:r w:rsidRPr="00216D26">
              <w:rPr>
                <w:i w:val="0"/>
                <w:sz w:val="18"/>
                <w:szCs w:val="18"/>
              </w:rPr>
              <w:t>Zahtevane reference</w:t>
            </w:r>
            <w:r>
              <w:rPr>
                <w:i w:val="0"/>
                <w:sz w:val="18"/>
                <w:szCs w:val="18"/>
              </w:rPr>
              <w:t xml:space="preserve">. Priloga </w:t>
            </w:r>
            <w:r w:rsidR="000F4C36">
              <w:rPr>
                <w:i w:val="0"/>
                <w:sz w:val="18"/>
                <w:szCs w:val="18"/>
              </w:rPr>
              <w:t xml:space="preserve">11/1 </w:t>
            </w:r>
            <w:r>
              <w:rPr>
                <w:i w:val="0"/>
                <w:sz w:val="18"/>
                <w:szCs w:val="18"/>
              </w:rPr>
              <w:t xml:space="preserve">do </w:t>
            </w:r>
            <w:r w:rsidR="000F4C36">
              <w:rPr>
                <w:i w:val="0"/>
                <w:sz w:val="18"/>
                <w:szCs w:val="18"/>
              </w:rPr>
              <w:t>11/3</w:t>
            </w:r>
          </w:p>
          <w:p w:rsidR="00141CDA" w:rsidRPr="008356EF" w:rsidRDefault="00141CDA" w:rsidP="00AA5054">
            <w:pPr>
              <w:pStyle w:val="Zoran2"/>
              <w:numPr>
                <w:ilvl w:val="0"/>
                <w:numId w:val="0"/>
              </w:numPr>
              <w:ind w:left="340"/>
            </w:pPr>
          </w:p>
          <w:p w:rsidR="00141CDA" w:rsidRPr="008356EF" w:rsidRDefault="00141CDA" w:rsidP="00AA5054">
            <w:pPr>
              <w:pStyle w:val="Zoran2"/>
              <w:numPr>
                <w:ilvl w:val="0"/>
                <w:numId w:val="0"/>
              </w:numPr>
              <w:ind w:left="340"/>
            </w:pPr>
          </w:p>
          <w:p w:rsidR="00141CDA" w:rsidRPr="008356EF" w:rsidRDefault="00141CDA" w:rsidP="00AA5054">
            <w:pPr>
              <w:pStyle w:val="Zoran2"/>
              <w:numPr>
                <w:ilvl w:val="0"/>
                <w:numId w:val="0"/>
              </w:numPr>
              <w:ind w:left="340"/>
            </w:pPr>
          </w:p>
          <w:p w:rsidR="00141CDA" w:rsidRPr="008356EF" w:rsidRDefault="00141CDA" w:rsidP="00AA5054">
            <w:pPr>
              <w:pStyle w:val="Zoran2"/>
              <w:numPr>
                <w:ilvl w:val="0"/>
                <w:numId w:val="0"/>
              </w:numPr>
              <w:ind w:left="340"/>
            </w:pPr>
          </w:p>
          <w:p w:rsidR="00141CDA" w:rsidRPr="008356EF" w:rsidRDefault="00141CDA" w:rsidP="00AA5054">
            <w:pPr>
              <w:ind w:left="340"/>
              <w:jc w:val="both"/>
              <w:rPr>
                <w:i w:val="0"/>
                <w:sz w:val="18"/>
                <w:szCs w:val="18"/>
              </w:rPr>
            </w:pPr>
          </w:p>
        </w:tc>
      </w:tr>
    </w:tbl>
    <w:p w:rsidR="00ED0823" w:rsidRDefault="00ED0823" w:rsidP="00ED0823">
      <w:pPr>
        <w:pStyle w:val="Glava"/>
        <w:tabs>
          <w:tab w:val="clear" w:pos="4536"/>
          <w:tab w:val="clear" w:pos="9072"/>
        </w:tabs>
        <w:ind w:left="1080"/>
        <w:jc w:val="both"/>
        <w:rPr>
          <w:i w:val="0"/>
          <w:sz w:val="22"/>
          <w:szCs w:val="22"/>
        </w:rPr>
      </w:pPr>
    </w:p>
    <w:p w:rsidR="0012491B" w:rsidRDefault="0012491B" w:rsidP="0012491B">
      <w:pPr>
        <w:contextualSpacing/>
        <w:rPr>
          <w:rFonts w:eastAsia="Calibri"/>
        </w:rPr>
      </w:pPr>
    </w:p>
    <w:p w:rsidR="0012491B" w:rsidRPr="007F639B" w:rsidRDefault="0012491B" w:rsidP="0012491B"/>
    <w:p w:rsidR="00C9624F" w:rsidRDefault="00C9624F" w:rsidP="00ED0823">
      <w:pPr>
        <w:pStyle w:val="Glava"/>
        <w:tabs>
          <w:tab w:val="clear" w:pos="4536"/>
          <w:tab w:val="clear" w:pos="9072"/>
        </w:tabs>
        <w:ind w:left="1080"/>
        <w:jc w:val="both"/>
        <w:rPr>
          <w:i w:val="0"/>
          <w:sz w:val="22"/>
          <w:szCs w:val="22"/>
        </w:rPr>
      </w:pPr>
    </w:p>
    <w:p w:rsidR="00A87434" w:rsidRDefault="00A06CE1" w:rsidP="00ED0823">
      <w:pPr>
        <w:pStyle w:val="Glava"/>
        <w:tabs>
          <w:tab w:val="clear" w:pos="4536"/>
          <w:tab w:val="clear" w:pos="9072"/>
        </w:tabs>
        <w:ind w:left="1080"/>
        <w:jc w:val="both"/>
        <w:rPr>
          <w:i w:val="0"/>
          <w:sz w:val="22"/>
          <w:szCs w:val="22"/>
        </w:rPr>
      </w:pPr>
      <w:r>
        <w:rPr>
          <w:i w:val="0"/>
          <w:sz w:val="22"/>
          <w:szCs w:val="22"/>
        </w:rPr>
        <w:t xml:space="preserve">    </w:t>
      </w: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w:t>
      </w:r>
      <w:r w:rsidR="00A91AF0">
        <w:rPr>
          <w:i w:val="0"/>
          <w:sz w:val="22"/>
          <w:szCs w:val="22"/>
        </w:rPr>
        <w:t xml:space="preserve"> cene.</w:t>
      </w:r>
      <w:r>
        <w:rPr>
          <w:i w:val="0"/>
          <w:sz w:val="22"/>
          <w:szCs w:val="22"/>
        </w:rPr>
        <w:t xml:space="preserve"> </w:t>
      </w:r>
    </w:p>
    <w:p w:rsidR="00A91AF0" w:rsidRPr="00A91AF0" w:rsidRDefault="00A91AF0" w:rsidP="00A91AF0">
      <w:pPr>
        <w:ind w:left="1080"/>
        <w:jc w:val="both"/>
        <w:rPr>
          <w:i w:val="0"/>
          <w:sz w:val="22"/>
          <w:szCs w:val="22"/>
        </w:rPr>
      </w:pPr>
    </w:p>
    <w:p w:rsidR="00A91AF0" w:rsidRPr="001A3A7D" w:rsidRDefault="00A91AF0" w:rsidP="00A91AF0">
      <w:pPr>
        <w:ind w:left="1080"/>
        <w:rPr>
          <w:i w:val="0"/>
          <w:sz w:val="22"/>
          <w:szCs w:val="22"/>
        </w:rPr>
      </w:pPr>
      <w:r w:rsidRPr="001A3A7D">
        <w:rPr>
          <w:i w:val="0"/>
          <w:sz w:val="22"/>
          <w:szCs w:val="22"/>
        </w:rPr>
        <w:t>Cen</w:t>
      </w:r>
      <w:r>
        <w:rPr>
          <w:i w:val="0"/>
          <w:sz w:val="22"/>
          <w:szCs w:val="22"/>
        </w:rPr>
        <w:t>a</w:t>
      </w:r>
      <w:r w:rsidRPr="001A3A7D">
        <w:rPr>
          <w:i w:val="0"/>
          <w:sz w:val="22"/>
          <w:szCs w:val="22"/>
        </w:rPr>
        <w:t xml:space="preserve"> mora biti fiksn</w:t>
      </w:r>
      <w:r>
        <w:rPr>
          <w:i w:val="0"/>
          <w:sz w:val="22"/>
          <w:szCs w:val="22"/>
        </w:rPr>
        <w:t>a</w:t>
      </w:r>
      <w:r w:rsidRPr="001A3A7D">
        <w:rPr>
          <w:i w:val="0"/>
          <w:sz w:val="22"/>
          <w:szCs w:val="22"/>
        </w:rPr>
        <w:t xml:space="preserve"> do končanja del.</w:t>
      </w:r>
    </w:p>
    <w:p w:rsidR="00A91AF0" w:rsidRPr="001A3A7D" w:rsidRDefault="00A91AF0" w:rsidP="00A91AF0">
      <w:pPr>
        <w:ind w:left="1080"/>
        <w:rPr>
          <w:i w:val="0"/>
          <w:sz w:val="22"/>
          <w:szCs w:val="22"/>
        </w:rPr>
      </w:pPr>
    </w:p>
    <w:p w:rsidR="00A91AF0" w:rsidRPr="001A3A7D" w:rsidRDefault="00A91AF0" w:rsidP="00A91AF0">
      <w:pPr>
        <w:ind w:left="1080"/>
        <w:rPr>
          <w:i w:val="0"/>
          <w:sz w:val="22"/>
          <w:szCs w:val="22"/>
        </w:rPr>
      </w:pPr>
      <w:r w:rsidRPr="001A3A7D">
        <w:rPr>
          <w:i w:val="0"/>
          <w:sz w:val="22"/>
          <w:szCs w:val="22"/>
        </w:rPr>
        <w:t>Davek na dodano vrednost (DDV) mora biti prikazan ločeno.</w:t>
      </w:r>
    </w:p>
    <w:p w:rsidR="00A91AF0" w:rsidRPr="001A3A7D" w:rsidRDefault="00A91AF0" w:rsidP="00A91AF0">
      <w:pPr>
        <w:ind w:left="1080"/>
        <w:jc w:val="both"/>
        <w:rPr>
          <w:i w:val="0"/>
          <w:sz w:val="22"/>
          <w:szCs w:val="22"/>
        </w:rPr>
      </w:pPr>
    </w:p>
    <w:p w:rsidR="00CF6BC0" w:rsidRDefault="00CF6BC0"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621D95" w:rsidRDefault="00621D95" w:rsidP="00BF32CF">
      <w:pPr>
        <w:pStyle w:val="Glava"/>
        <w:tabs>
          <w:tab w:val="clear" w:pos="4536"/>
          <w:tab w:val="clear" w:pos="9072"/>
        </w:tabs>
        <w:ind w:left="1080"/>
        <w:jc w:val="both"/>
        <w:rPr>
          <w:i w:val="0"/>
          <w:sz w:val="16"/>
          <w:szCs w:val="16"/>
        </w:rPr>
      </w:pPr>
    </w:p>
    <w:p w:rsidR="00621D95" w:rsidRDefault="00621D95" w:rsidP="00BF32CF">
      <w:pPr>
        <w:pStyle w:val="Glava"/>
        <w:tabs>
          <w:tab w:val="clear" w:pos="4536"/>
          <w:tab w:val="clear" w:pos="9072"/>
        </w:tabs>
        <w:ind w:left="1080"/>
        <w:jc w:val="both"/>
        <w:rPr>
          <w:i w:val="0"/>
          <w:sz w:val="16"/>
          <w:szCs w:val="16"/>
        </w:rPr>
      </w:pPr>
    </w:p>
    <w:p w:rsidR="00621D95" w:rsidRDefault="00621D95" w:rsidP="00BF32CF">
      <w:pPr>
        <w:pStyle w:val="Glava"/>
        <w:tabs>
          <w:tab w:val="clear" w:pos="4536"/>
          <w:tab w:val="clear" w:pos="9072"/>
        </w:tabs>
        <w:ind w:left="1080"/>
        <w:jc w:val="both"/>
        <w:rPr>
          <w:i w:val="0"/>
          <w:sz w:val="16"/>
          <w:szCs w:val="16"/>
        </w:rPr>
      </w:pPr>
    </w:p>
    <w:p w:rsidR="00621D95" w:rsidRDefault="00621D95" w:rsidP="00BF32CF">
      <w:pPr>
        <w:pStyle w:val="Glava"/>
        <w:tabs>
          <w:tab w:val="clear" w:pos="4536"/>
          <w:tab w:val="clear" w:pos="9072"/>
        </w:tabs>
        <w:ind w:left="1080"/>
        <w:jc w:val="both"/>
        <w:rPr>
          <w:i w:val="0"/>
          <w:sz w:val="16"/>
          <w:szCs w:val="16"/>
        </w:rPr>
      </w:pPr>
    </w:p>
    <w:p w:rsidR="00621D95" w:rsidRDefault="00621D95" w:rsidP="00BF32CF">
      <w:pPr>
        <w:pStyle w:val="Glava"/>
        <w:tabs>
          <w:tab w:val="clear" w:pos="4536"/>
          <w:tab w:val="clear" w:pos="9072"/>
        </w:tabs>
        <w:ind w:left="1080"/>
        <w:jc w:val="both"/>
        <w:rPr>
          <w:i w:val="0"/>
          <w:sz w:val="16"/>
          <w:szCs w:val="16"/>
        </w:rPr>
      </w:pPr>
    </w:p>
    <w:p w:rsidR="00621D95" w:rsidRDefault="00621D95" w:rsidP="00BF32CF">
      <w:pPr>
        <w:pStyle w:val="Glava"/>
        <w:tabs>
          <w:tab w:val="clear" w:pos="4536"/>
          <w:tab w:val="clear" w:pos="9072"/>
        </w:tabs>
        <w:ind w:left="1080"/>
        <w:jc w:val="both"/>
        <w:rPr>
          <w:i w:val="0"/>
          <w:sz w:val="16"/>
          <w:szCs w:val="16"/>
        </w:rPr>
      </w:pPr>
    </w:p>
    <w:p w:rsidR="00621D95" w:rsidRDefault="00621D95" w:rsidP="00BF32CF">
      <w:pPr>
        <w:pStyle w:val="Glava"/>
        <w:tabs>
          <w:tab w:val="clear" w:pos="4536"/>
          <w:tab w:val="clear" w:pos="9072"/>
        </w:tabs>
        <w:ind w:left="1080"/>
        <w:jc w:val="both"/>
        <w:rPr>
          <w:i w:val="0"/>
          <w:sz w:val="16"/>
          <w:szCs w:val="16"/>
        </w:rPr>
      </w:pPr>
    </w:p>
    <w:p w:rsidR="00621D95" w:rsidRDefault="00621D95" w:rsidP="00BF32CF">
      <w:pPr>
        <w:pStyle w:val="Glava"/>
        <w:tabs>
          <w:tab w:val="clear" w:pos="4536"/>
          <w:tab w:val="clear" w:pos="9072"/>
        </w:tabs>
        <w:ind w:left="1080"/>
        <w:jc w:val="both"/>
        <w:rPr>
          <w:i w:val="0"/>
          <w:sz w:val="16"/>
          <w:szCs w:val="16"/>
        </w:rPr>
      </w:pPr>
    </w:p>
    <w:p w:rsidR="00621D95" w:rsidRDefault="00621D95" w:rsidP="00BF32CF">
      <w:pPr>
        <w:pStyle w:val="Glava"/>
        <w:tabs>
          <w:tab w:val="clear" w:pos="4536"/>
          <w:tab w:val="clear" w:pos="9072"/>
        </w:tabs>
        <w:ind w:left="1080"/>
        <w:jc w:val="both"/>
        <w:rPr>
          <w:i w:val="0"/>
          <w:sz w:val="16"/>
          <w:szCs w:val="16"/>
        </w:rPr>
      </w:pPr>
    </w:p>
    <w:p w:rsidR="00621D95" w:rsidRDefault="00621D95" w:rsidP="00BF32CF">
      <w:pPr>
        <w:pStyle w:val="Glava"/>
        <w:tabs>
          <w:tab w:val="clear" w:pos="4536"/>
          <w:tab w:val="clear" w:pos="9072"/>
        </w:tabs>
        <w:ind w:left="1080"/>
        <w:jc w:val="both"/>
        <w:rPr>
          <w:i w:val="0"/>
          <w:sz w:val="16"/>
          <w:szCs w:val="16"/>
        </w:rPr>
      </w:pPr>
    </w:p>
    <w:p w:rsidR="00621D95" w:rsidRDefault="00621D95" w:rsidP="00BF32CF">
      <w:pPr>
        <w:pStyle w:val="Glava"/>
        <w:tabs>
          <w:tab w:val="clear" w:pos="4536"/>
          <w:tab w:val="clear" w:pos="9072"/>
        </w:tabs>
        <w:ind w:left="1080"/>
        <w:jc w:val="both"/>
        <w:rPr>
          <w:i w:val="0"/>
          <w:sz w:val="16"/>
          <w:szCs w:val="16"/>
        </w:rPr>
      </w:pPr>
    </w:p>
    <w:p w:rsidR="00621D95" w:rsidRDefault="00621D95" w:rsidP="00BF32CF">
      <w:pPr>
        <w:pStyle w:val="Glava"/>
        <w:tabs>
          <w:tab w:val="clear" w:pos="4536"/>
          <w:tab w:val="clear" w:pos="9072"/>
        </w:tabs>
        <w:ind w:left="1080"/>
        <w:jc w:val="both"/>
        <w:rPr>
          <w:i w:val="0"/>
          <w:sz w:val="16"/>
          <w:szCs w:val="16"/>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E015B4" w:rsidRDefault="00E015B4" w:rsidP="00A02E0C">
      <w:pPr>
        <w:pStyle w:val="Glava"/>
        <w:tabs>
          <w:tab w:val="clear" w:pos="4536"/>
          <w:tab w:val="clear" w:pos="9072"/>
        </w:tabs>
        <w:ind w:left="1080"/>
        <w:jc w:val="center"/>
        <w:rPr>
          <w:b/>
          <w:i w:val="0"/>
          <w:sz w:val="28"/>
          <w:szCs w:val="28"/>
        </w:rPr>
      </w:pPr>
    </w:p>
    <w:p w:rsidR="00676FD1" w:rsidRDefault="00676FD1" w:rsidP="00A02E0C">
      <w:pPr>
        <w:pStyle w:val="Glava"/>
        <w:tabs>
          <w:tab w:val="clear" w:pos="4536"/>
          <w:tab w:val="clear" w:pos="9072"/>
        </w:tabs>
        <w:ind w:left="1080"/>
        <w:jc w:val="center"/>
        <w:rPr>
          <w:b/>
          <w:i w:val="0"/>
          <w:sz w:val="28"/>
          <w:szCs w:val="28"/>
        </w:rPr>
      </w:pPr>
    </w:p>
    <w:p w:rsidR="00D439D5" w:rsidRDefault="00D439D5" w:rsidP="009175CD">
      <w:pPr>
        <w:pStyle w:val="Glava"/>
        <w:tabs>
          <w:tab w:val="clear" w:pos="4536"/>
          <w:tab w:val="clear" w:pos="9072"/>
        </w:tabs>
        <w:rPr>
          <w:b/>
          <w:i w:val="0"/>
          <w:sz w:val="28"/>
          <w:szCs w:val="28"/>
        </w:rPr>
      </w:pPr>
    </w:p>
    <w:p w:rsidR="00A432B0" w:rsidRDefault="00A432B0" w:rsidP="009175CD">
      <w:pPr>
        <w:pStyle w:val="Glava"/>
        <w:tabs>
          <w:tab w:val="clear" w:pos="4536"/>
          <w:tab w:val="clear" w:pos="9072"/>
        </w:tabs>
        <w:rPr>
          <w:b/>
          <w:i w:val="0"/>
          <w:sz w:val="28"/>
          <w:szCs w:val="28"/>
        </w:rPr>
      </w:pPr>
    </w:p>
    <w:p w:rsidR="00A432B0" w:rsidRDefault="00A432B0" w:rsidP="009175CD">
      <w:pPr>
        <w:pStyle w:val="Glava"/>
        <w:tabs>
          <w:tab w:val="clear" w:pos="4536"/>
          <w:tab w:val="clear" w:pos="9072"/>
        </w:tabs>
        <w:rPr>
          <w:b/>
          <w:i w:val="0"/>
          <w:sz w:val="28"/>
          <w:szCs w:val="28"/>
        </w:rPr>
      </w:pPr>
    </w:p>
    <w:p w:rsidR="00A432B0" w:rsidRDefault="00A432B0" w:rsidP="009175CD">
      <w:pPr>
        <w:pStyle w:val="Glava"/>
        <w:tabs>
          <w:tab w:val="clear" w:pos="4536"/>
          <w:tab w:val="clear" w:pos="9072"/>
        </w:tabs>
        <w:rPr>
          <w:b/>
          <w:i w:val="0"/>
          <w:sz w:val="28"/>
          <w:szCs w:val="28"/>
        </w:rPr>
      </w:pPr>
    </w:p>
    <w:p w:rsidR="00D439D5" w:rsidRPr="00592709" w:rsidRDefault="00D439D5" w:rsidP="00A02E0C">
      <w:pPr>
        <w:pStyle w:val="Glava"/>
        <w:tabs>
          <w:tab w:val="clear" w:pos="4536"/>
          <w:tab w:val="clear" w:pos="9072"/>
        </w:tabs>
        <w:ind w:left="1080"/>
        <w:jc w:val="center"/>
        <w:rPr>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8D2D2A" w:rsidRDefault="008D2D2A" w:rsidP="00C57374">
      <w:pPr>
        <w:pStyle w:val="Glava"/>
        <w:tabs>
          <w:tab w:val="clear" w:pos="4536"/>
          <w:tab w:val="clear" w:pos="9072"/>
        </w:tabs>
        <w:rPr>
          <w:b/>
          <w:i w:val="0"/>
          <w:sz w:val="22"/>
          <w:szCs w:val="22"/>
        </w:rPr>
      </w:pPr>
    </w:p>
    <w:p w:rsidR="005B2B95" w:rsidRDefault="005B2B95">
      <w:pPr>
        <w:rPr>
          <w:b/>
          <w:i w:val="0"/>
          <w:sz w:val="22"/>
          <w:szCs w:val="22"/>
        </w:rPr>
      </w:pPr>
      <w:r>
        <w:rPr>
          <w:b/>
          <w:i w:val="0"/>
          <w:sz w:val="22"/>
          <w:szCs w:val="22"/>
        </w:rPr>
        <w:br w:type="page"/>
      </w:r>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DA4A73" w:rsidRDefault="00DA4A73" w:rsidP="00696163">
      <w:pPr>
        <w:pStyle w:val="Glava"/>
        <w:tabs>
          <w:tab w:val="clear" w:pos="4536"/>
          <w:tab w:val="clear" w:pos="9072"/>
          <w:tab w:val="left" w:pos="9034"/>
        </w:tabs>
        <w:ind w:left="1080"/>
        <w:jc w:val="both"/>
        <w:rPr>
          <w:i w:val="0"/>
          <w:sz w:val="22"/>
          <w:szCs w:val="22"/>
        </w:rPr>
      </w:pPr>
    </w:p>
    <w:p w:rsidR="00C7687E" w:rsidRDefault="00C7687E" w:rsidP="00C7687E">
      <w:pPr>
        <w:pStyle w:val="Glava"/>
        <w:tabs>
          <w:tab w:val="clear" w:pos="4536"/>
          <w:tab w:val="clear" w:pos="9072"/>
        </w:tabs>
        <w:ind w:left="1080"/>
        <w:jc w:val="center"/>
        <w:rPr>
          <w:i w:val="0"/>
          <w:sz w:val="22"/>
          <w:szCs w:val="22"/>
        </w:rPr>
      </w:pPr>
      <w:r w:rsidRPr="0079325B">
        <w:rPr>
          <w:b/>
          <w:i w:val="0"/>
          <w:sz w:val="22"/>
          <w:szCs w:val="22"/>
        </w:rPr>
        <w:t>PRIJAVNI OBRAZEC</w:t>
      </w:r>
    </w:p>
    <w:p w:rsidR="00C7687E" w:rsidRPr="00C47DAF" w:rsidRDefault="00C7687E" w:rsidP="00C7687E">
      <w:pPr>
        <w:pStyle w:val="Glava"/>
        <w:tabs>
          <w:tab w:val="clear" w:pos="4536"/>
          <w:tab w:val="clear" w:pos="9072"/>
        </w:tabs>
        <w:ind w:left="1080"/>
        <w:jc w:val="both"/>
        <w:rPr>
          <w:i w:val="0"/>
          <w:sz w:val="10"/>
          <w:szCs w:val="10"/>
        </w:rPr>
      </w:pPr>
    </w:p>
    <w:p w:rsidR="00C7687E" w:rsidRPr="00E002B1" w:rsidRDefault="00C7687E" w:rsidP="000F1E44">
      <w:pPr>
        <w:pStyle w:val="Glava"/>
        <w:numPr>
          <w:ilvl w:val="0"/>
          <w:numId w:val="21"/>
        </w:numPr>
        <w:tabs>
          <w:tab w:val="clear" w:pos="4536"/>
          <w:tab w:val="clear" w:pos="9072"/>
        </w:tabs>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________________</w:t>
      </w:r>
    </w:p>
    <w:p w:rsidR="00C7687E" w:rsidRPr="00C47DAF" w:rsidRDefault="00C7687E" w:rsidP="00C7687E">
      <w:pPr>
        <w:pStyle w:val="Glava"/>
        <w:tabs>
          <w:tab w:val="clear" w:pos="4536"/>
          <w:tab w:val="clear" w:pos="9072"/>
        </w:tabs>
        <w:ind w:left="1080"/>
        <w:jc w:val="both"/>
        <w:rPr>
          <w:i w:val="0"/>
          <w:sz w:val="10"/>
          <w:szCs w:val="10"/>
        </w:rPr>
      </w:pPr>
    </w:p>
    <w:p w:rsidR="00392D1F" w:rsidRPr="008601D6" w:rsidRDefault="00C7687E" w:rsidP="008601D6">
      <w:pPr>
        <w:ind w:left="1080"/>
        <w:jc w:val="both"/>
        <w:rPr>
          <w:i w:val="0"/>
          <w:sz w:val="22"/>
          <w:szCs w:val="22"/>
        </w:rPr>
      </w:pPr>
      <w:r>
        <w:rPr>
          <w:i w:val="0"/>
          <w:sz w:val="22"/>
          <w:szCs w:val="22"/>
        </w:rPr>
        <w:t>se prijavljam na razpis za izbiro dobaviteljev za javno naročilo »</w:t>
      </w:r>
      <w:r w:rsidR="008601D6" w:rsidRPr="008601D6">
        <w:rPr>
          <w:b/>
          <w:i w:val="0"/>
          <w:sz w:val="22"/>
          <w:szCs w:val="22"/>
        </w:rPr>
        <w:t>EKONOMSKE, THNIČNE IN PRAVNE STORITVE NA PODROČJU ENERGTSKEGA UPRVLJANJA MESTNE OBČINE LJUBLJANA</w:t>
      </w:r>
      <w:r w:rsidR="00311D22">
        <w:rPr>
          <w:b/>
          <w:i w:val="0"/>
          <w:sz w:val="22"/>
          <w:szCs w:val="22"/>
        </w:rPr>
        <w:t>«</w:t>
      </w:r>
    </w:p>
    <w:p w:rsidR="00C7687E" w:rsidRDefault="00C7687E" w:rsidP="00392D1F">
      <w:pPr>
        <w:pStyle w:val="Glava"/>
        <w:tabs>
          <w:tab w:val="clear" w:pos="4536"/>
          <w:tab w:val="clear" w:pos="9072"/>
        </w:tabs>
        <w:ind w:left="1134"/>
        <w:jc w:val="both"/>
        <w:rPr>
          <w:i w:val="0"/>
          <w:sz w:val="22"/>
          <w:szCs w:val="22"/>
        </w:rPr>
      </w:pPr>
      <w:r w:rsidRPr="00F05FD0">
        <w:rPr>
          <w:i w:val="0"/>
          <w:sz w:val="22"/>
          <w:szCs w:val="22"/>
        </w:rPr>
        <w:t xml:space="preserve">Odgovorna oseba za podpis </w:t>
      </w:r>
      <w:r>
        <w:rPr>
          <w:i w:val="0"/>
          <w:sz w:val="22"/>
          <w:szCs w:val="22"/>
        </w:rPr>
        <w:t>pogodbe</w:t>
      </w:r>
      <w:r w:rsidRPr="00F05FD0">
        <w:rPr>
          <w:i w:val="0"/>
          <w:sz w:val="22"/>
          <w:szCs w:val="22"/>
        </w:rPr>
        <w:t xml:space="preserve"> in funkcija:</w:t>
      </w:r>
    </w:p>
    <w:p w:rsidR="00C7687E" w:rsidRDefault="00C7687E" w:rsidP="00C7687E">
      <w:pPr>
        <w:pStyle w:val="Glava"/>
        <w:tabs>
          <w:tab w:val="clear" w:pos="4536"/>
          <w:tab w:val="clear" w:pos="9072"/>
        </w:tabs>
        <w:ind w:left="1080"/>
        <w:jc w:val="both"/>
        <w:rPr>
          <w:i w:val="0"/>
          <w:sz w:val="22"/>
          <w:szCs w:val="22"/>
        </w:rPr>
      </w:pPr>
    </w:p>
    <w:p w:rsidR="00C7687E" w:rsidRDefault="00C7687E" w:rsidP="00C7687E">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C7687E" w:rsidRPr="00E002B1" w:rsidRDefault="00C7687E" w:rsidP="00C7687E">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C7687E" w:rsidRPr="00C47DAF" w:rsidRDefault="00C7687E" w:rsidP="00C7687E">
      <w:pPr>
        <w:pStyle w:val="Glava"/>
        <w:tabs>
          <w:tab w:val="clear" w:pos="4536"/>
          <w:tab w:val="clear" w:pos="9072"/>
        </w:tabs>
        <w:ind w:left="1080"/>
        <w:jc w:val="both"/>
        <w:rPr>
          <w:i w:val="0"/>
          <w:sz w:val="10"/>
          <w:szCs w:val="10"/>
        </w:rPr>
      </w:pPr>
    </w:p>
    <w:p w:rsidR="00C7687E" w:rsidRDefault="00C7687E" w:rsidP="000F1E44">
      <w:pPr>
        <w:pStyle w:val="Glava"/>
        <w:numPr>
          <w:ilvl w:val="0"/>
          <w:numId w:val="21"/>
        </w:numPr>
        <w:tabs>
          <w:tab w:val="clear" w:pos="4536"/>
          <w:tab w:val="clear" w:pos="9072"/>
        </w:tabs>
        <w:jc w:val="both"/>
        <w:rPr>
          <w:i w:val="0"/>
          <w:sz w:val="22"/>
          <w:szCs w:val="22"/>
        </w:rPr>
      </w:pPr>
      <w:r>
        <w:rPr>
          <w:i w:val="0"/>
          <w:sz w:val="22"/>
          <w:szCs w:val="22"/>
        </w:rPr>
        <w:t>Podatki kontaktne osebe ponudnika</w:t>
      </w:r>
      <w:r w:rsidRPr="00C4302F">
        <w:rPr>
          <w:i w:val="0"/>
          <w:sz w:val="22"/>
          <w:szCs w:val="22"/>
        </w:rPr>
        <w:t>:</w:t>
      </w:r>
    </w:p>
    <w:p w:rsidR="00C7687E" w:rsidRPr="00C47DAF" w:rsidRDefault="00C7687E" w:rsidP="00C7687E">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C7687E" w:rsidTr="0047316A">
        <w:trPr>
          <w:trHeight w:val="283"/>
        </w:trPr>
        <w:tc>
          <w:tcPr>
            <w:tcW w:w="3735" w:type="dxa"/>
          </w:tcPr>
          <w:p w:rsidR="00C7687E" w:rsidRDefault="00C7687E" w:rsidP="0047316A">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C7687E" w:rsidRDefault="00C7687E" w:rsidP="0047316A">
            <w:pPr>
              <w:pStyle w:val="Glava"/>
              <w:tabs>
                <w:tab w:val="clear" w:pos="4536"/>
                <w:tab w:val="clear" w:pos="9072"/>
              </w:tabs>
              <w:jc w:val="both"/>
              <w:rPr>
                <w:i w:val="0"/>
                <w:sz w:val="22"/>
                <w:szCs w:val="22"/>
              </w:rPr>
            </w:pPr>
          </w:p>
        </w:tc>
      </w:tr>
      <w:tr w:rsidR="00C7687E" w:rsidTr="0047316A">
        <w:trPr>
          <w:trHeight w:val="283"/>
        </w:trPr>
        <w:tc>
          <w:tcPr>
            <w:tcW w:w="3735" w:type="dxa"/>
          </w:tcPr>
          <w:p w:rsidR="00C7687E" w:rsidRDefault="00C7687E" w:rsidP="0047316A">
            <w:pPr>
              <w:pStyle w:val="Glava"/>
              <w:tabs>
                <w:tab w:val="clear" w:pos="4536"/>
                <w:tab w:val="clear" w:pos="9072"/>
              </w:tabs>
              <w:jc w:val="both"/>
              <w:rPr>
                <w:i w:val="0"/>
                <w:sz w:val="22"/>
                <w:szCs w:val="22"/>
              </w:rPr>
            </w:pPr>
            <w:r w:rsidRPr="006017DD">
              <w:rPr>
                <w:i w:val="0"/>
                <w:sz w:val="22"/>
                <w:szCs w:val="22"/>
              </w:rPr>
              <w:t>Telefonska številka</w:t>
            </w:r>
            <w:r w:rsidR="00311D22">
              <w:rPr>
                <w:i w:val="0"/>
                <w:sz w:val="22"/>
                <w:szCs w:val="22"/>
              </w:rPr>
              <w:t>:</w:t>
            </w:r>
          </w:p>
        </w:tc>
        <w:tc>
          <w:tcPr>
            <w:tcW w:w="5382" w:type="dxa"/>
          </w:tcPr>
          <w:p w:rsidR="00C7687E" w:rsidRDefault="00C7687E" w:rsidP="0047316A">
            <w:pPr>
              <w:pStyle w:val="Glava"/>
              <w:tabs>
                <w:tab w:val="clear" w:pos="4536"/>
                <w:tab w:val="clear" w:pos="9072"/>
              </w:tabs>
              <w:jc w:val="both"/>
              <w:rPr>
                <w:i w:val="0"/>
                <w:sz w:val="22"/>
                <w:szCs w:val="22"/>
              </w:rPr>
            </w:pPr>
          </w:p>
        </w:tc>
      </w:tr>
      <w:tr w:rsidR="00C7687E" w:rsidTr="0047316A">
        <w:trPr>
          <w:trHeight w:val="283"/>
        </w:trPr>
        <w:tc>
          <w:tcPr>
            <w:tcW w:w="3735" w:type="dxa"/>
          </w:tcPr>
          <w:p w:rsidR="00C7687E" w:rsidRDefault="00C7687E" w:rsidP="0047316A">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C7687E" w:rsidRDefault="00C7687E" w:rsidP="0047316A">
            <w:pPr>
              <w:pStyle w:val="Glava"/>
              <w:tabs>
                <w:tab w:val="clear" w:pos="4536"/>
                <w:tab w:val="clear" w:pos="9072"/>
              </w:tabs>
              <w:jc w:val="both"/>
              <w:rPr>
                <w:i w:val="0"/>
                <w:sz w:val="22"/>
                <w:szCs w:val="22"/>
              </w:rPr>
            </w:pPr>
          </w:p>
        </w:tc>
      </w:tr>
      <w:tr w:rsidR="00C7687E" w:rsidTr="0047316A">
        <w:trPr>
          <w:trHeight w:val="283"/>
        </w:trPr>
        <w:tc>
          <w:tcPr>
            <w:tcW w:w="3735" w:type="dxa"/>
          </w:tcPr>
          <w:p w:rsidR="00C7687E" w:rsidRDefault="00C7687E" w:rsidP="0047316A">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C7687E" w:rsidRDefault="00C7687E" w:rsidP="0047316A">
            <w:pPr>
              <w:pStyle w:val="Glava"/>
              <w:tabs>
                <w:tab w:val="clear" w:pos="4536"/>
                <w:tab w:val="clear" w:pos="9072"/>
              </w:tabs>
              <w:jc w:val="both"/>
              <w:rPr>
                <w:i w:val="0"/>
                <w:sz w:val="22"/>
                <w:szCs w:val="22"/>
              </w:rPr>
            </w:pPr>
          </w:p>
        </w:tc>
      </w:tr>
    </w:tbl>
    <w:p w:rsidR="00C7687E" w:rsidRDefault="00C7687E" w:rsidP="00C7687E">
      <w:pPr>
        <w:pStyle w:val="Glava"/>
        <w:tabs>
          <w:tab w:val="clear" w:pos="4536"/>
          <w:tab w:val="clear" w:pos="9072"/>
        </w:tabs>
        <w:ind w:left="1080"/>
        <w:jc w:val="both"/>
        <w:rPr>
          <w:i w:val="0"/>
          <w:sz w:val="22"/>
          <w:szCs w:val="22"/>
        </w:rPr>
      </w:pPr>
    </w:p>
    <w:p w:rsidR="00C7687E" w:rsidRDefault="00C7687E" w:rsidP="00C7687E">
      <w:pPr>
        <w:pStyle w:val="Glava"/>
        <w:tabs>
          <w:tab w:val="clear" w:pos="4536"/>
          <w:tab w:val="clear" w:pos="9072"/>
        </w:tabs>
        <w:ind w:left="1080"/>
        <w:jc w:val="both"/>
        <w:rPr>
          <w:i w:val="0"/>
          <w:sz w:val="22"/>
          <w:szCs w:val="22"/>
        </w:rPr>
      </w:pPr>
    </w:p>
    <w:p w:rsidR="00C7687E" w:rsidRPr="00C47DAF" w:rsidRDefault="00C7687E" w:rsidP="00C7687E">
      <w:pPr>
        <w:pStyle w:val="Glava"/>
        <w:tabs>
          <w:tab w:val="clear" w:pos="4536"/>
          <w:tab w:val="clear" w:pos="9072"/>
        </w:tabs>
        <w:ind w:left="1080"/>
        <w:jc w:val="both"/>
        <w:rPr>
          <w:i w:val="0"/>
          <w:sz w:val="10"/>
          <w:szCs w:val="10"/>
        </w:rPr>
      </w:pPr>
    </w:p>
    <w:p w:rsidR="00C7687E" w:rsidRDefault="00C7687E" w:rsidP="000F1E44">
      <w:pPr>
        <w:pStyle w:val="Glava"/>
        <w:numPr>
          <w:ilvl w:val="0"/>
          <w:numId w:val="21"/>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C7687E" w:rsidRDefault="00C7687E" w:rsidP="00C7687E">
      <w:pPr>
        <w:pStyle w:val="Glava"/>
        <w:tabs>
          <w:tab w:val="clear" w:pos="4536"/>
          <w:tab w:val="clear" w:pos="9072"/>
        </w:tabs>
        <w:ind w:firstLine="1134"/>
        <w:jc w:val="both"/>
        <w:rPr>
          <w:i w:val="0"/>
          <w:sz w:val="16"/>
          <w:szCs w:val="16"/>
        </w:rPr>
      </w:pPr>
      <w:r w:rsidRPr="00170C74">
        <w:rPr>
          <w:i w:val="0"/>
          <w:sz w:val="16"/>
          <w:szCs w:val="16"/>
        </w:rPr>
        <w:t xml:space="preserve">       (Ponudnik navede transakcijski račun, kamor se bodo v primeru izbire, vršila plačila)</w:t>
      </w:r>
    </w:p>
    <w:p w:rsidR="00C7687E" w:rsidRPr="00170C74" w:rsidRDefault="00C7687E" w:rsidP="00C7687E">
      <w:pPr>
        <w:pStyle w:val="Glava"/>
        <w:tabs>
          <w:tab w:val="clear" w:pos="4536"/>
          <w:tab w:val="clear" w:pos="9072"/>
        </w:tabs>
        <w:ind w:firstLine="1134"/>
        <w:jc w:val="both"/>
        <w:rPr>
          <w:i w:val="0"/>
          <w:sz w:val="16"/>
          <w:szCs w:val="16"/>
        </w:rPr>
      </w:pPr>
    </w:p>
    <w:p w:rsidR="00C7687E" w:rsidRDefault="00C7687E" w:rsidP="000F1E44">
      <w:pPr>
        <w:pStyle w:val="Glava"/>
        <w:numPr>
          <w:ilvl w:val="0"/>
          <w:numId w:val="21"/>
        </w:numPr>
        <w:tabs>
          <w:tab w:val="clear" w:pos="4536"/>
          <w:tab w:val="clear" w:pos="9072"/>
        </w:tabs>
        <w:rPr>
          <w:i w:val="0"/>
          <w:sz w:val="22"/>
          <w:szCs w:val="22"/>
        </w:rPr>
      </w:pPr>
      <w:r>
        <w:rPr>
          <w:i w:val="0"/>
          <w:sz w:val="22"/>
          <w:szCs w:val="22"/>
        </w:rPr>
        <w:t>Transakcijski račun odprt pri banki (naziv banke):______________________________________</w:t>
      </w:r>
    </w:p>
    <w:p w:rsidR="00C7687E" w:rsidRDefault="00C7687E" w:rsidP="00C7687E">
      <w:pPr>
        <w:pStyle w:val="Glava"/>
        <w:tabs>
          <w:tab w:val="clear" w:pos="4536"/>
          <w:tab w:val="clear" w:pos="9072"/>
        </w:tabs>
        <w:rPr>
          <w:i w:val="0"/>
          <w:sz w:val="22"/>
          <w:szCs w:val="22"/>
        </w:rPr>
      </w:pPr>
    </w:p>
    <w:p w:rsidR="00C7687E" w:rsidRDefault="00C7687E" w:rsidP="000F1E44">
      <w:pPr>
        <w:pStyle w:val="Glava"/>
        <w:numPr>
          <w:ilvl w:val="0"/>
          <w:numId w:val="21"/>
        </w:numPr>
        <w:tabs>
          <w:tab w:val="clear" w:pos="4536"/>
          <w:tab w:val="clear" w:pos="9072"/>
        </w:tabs>
        <w:rPr>
          <w:i w:val="0"/>
          <w:sz w:val="22"/>
          <w:szCs w:val="22"/>
        </w:rPr>
      </w:pPr>
      <w:r>
        <w:rPr>
          <w:i w:val="0"/>
          <w:sz w:val="22"/>
          <w:szCs w:val="22"/>
        </w:rPr>
        <w:t>Identifikacijska številka ponudnika za DDV:__________________________________________</w:t>
      </w:r>
    </w:p>
    <w:p w:rsidR="00C7687E" w:rsidRDefault="00C7687E" w:rsidP="00C7687E">
      <w:pPr>
        <w:pStyle w:val="Odstavekseznama"/>
        <w:rPr>
          <w:i w:val="0"/>
          <w:sz w:val="22"/>
          <w:szCs w:val="22"/>
        </w:rPr>
      </w:pPr>
    </w:p>
    <w:p w:rsidR="00C7687E" w:rsidRDefault="00C7687E" w:rsidP="000F1E44">
      <w:pPr>
        <w:pStyle w:val="Glava"/>
        <w:numPr>
          <w:ilvl w:val="0"/>
          <w:numId w:val="21"/>
        </w:numPr>
        <w:tabs>
          <w:tab w:val="clear" w:pos="4536"/>
          <w:tab w:val="clear" w:pos="9072"/>
        </w:tabs>
        <w:rPr>
          <w:i w:val="0"/>
          <w:sz w:val="22"/>
          <w:szCs w:val="22"/>
        </w:rPr>
      </w:pPr>
      <w:r>
        <w:rPr>
          <w:i w:val="0"/>
          <w:sz w:val="22"/>
          <w:szCs w:val="22"/>
        </w:rPr>
        <w:t>Finančni urad, kjer je ponudnik vpisan v davčni register:_________________________________</w:t>
      </w:r>
    </w:p>
    <w:p w:rsidR="00C7687E" w:rsidRPr="00E002B1" w:rsidRDefault="00C7687E" w:rsidP="00C7687E">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C7687E" w:rsidRDefault="00C7687E" w:rsidP="00C7687E">
      <w:pPr>
        <w:pStyle w:val="Odstavekseznama"/>
        <w:rPr>
          <w:i w:val="0"/>
          <w:sz w:val="22"/>
          <w:szCs w:val="22"/>
        </w:rPr>
      </w:pPr>
    </w:p>
    <w:p w:rsidR="00C7687E" w:rsidRDefault="00C7687E" w:rsidP="000F1E44">
      <w:pPr>
        <w:pStyle w:val="Glava"/>
        <w:numPr>
          <w:ilvl w:val="0"/>
          <w:numId w:val="21"/>
        </w:numPr>
        <w:tabs>
          <w:tab w:val="clear" w:pos="4536"/>
          <w:tab w:val="clear" w:pos="9072"/>
        </w:tabs>
        <w:jc w:val="both"/>
        <w:rPr>
          <w:i w:val="0"/>
          <w:sz w:val="22"/>
          <w:szCs w:val="22"/>
        </w:rPr>
      </w:pPr>
      <w:r w:rsidRPr="00E002B1">
        <w:rPr>
          <w:i w:val="0"/>
          <w:sz w:val="22"/>
          <w:szCs w:val="22"/>
        </w:rPr>
        <w:t>Matična številka ponudnika: ________________________</w:t>
      </w:r>
      <w:r>
        <w:rPr>
          <w:i w:val="0"/>
          <w:sz w:val="22"/>
          <w:szCs w:val="22"/>
        </w:rPr>
        <w:t>_______________________________</w:t>
      </w:r>
    </w:p>
    <w:p w:rsidR="00C7687E" w:rsidRPr="00C47DAF" w:rsidRDefault="00C7687E" w:rsidP="00C7687E">
      <w:pPr>
        <w:pStyle w:val="Glava"/>
        <w:tabs>
          <w:tab w:val="clear" w:pos="4536"/>
          <w:tab w:val="clear" w:pos="9072"/>
        </w:tabs>
        <w:ind w:left="1440"/>
        <w:jc w:val="both"/>
        <w:rPr>
          <w:i w:val="0"/>
          <w:sz w:val="30"/>
          <w:szCs w:val="30"/>
        </w:rPr>
      </w:pPr>
    </w:p>
    <w:p w:rsidR="00C7687E" w:rsidRDefault="00C7687E" w:rsidP="00C7687E">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D664C8" w:rsidRDefault="00D664C8" w:rsidP="00696163">
      <w:pPr>
        <w:pStyle w:val="Glava"/>
        <w:tabs>
          <w:tab w:val="clear" w:pos="4536"/>
          <w:tab w:val="clear" w:pos="9072"/>
        </w:tabs>
        <w:jc w:val="both"/>
        <w:rPr>
          <w:i w:val="0"/>
          <w:sz w:val="22"/>
          <w:szCs w:val="22"/>
        </w:rPr>
      </w:pPr>
    </w:p>
    <w:p w:rsidR="00D664C8" w:rsidRDefault="00D664C8" w:rsidP="00696163">
      <w:pPr>
        <w:pStyle w:val="Glava"/>
        <w:tabs>
          <w:tab w:val="clear" w:pos="4536"/>
          <w:tab w:val="clear" w:pos="9072"/>
        </w:tabs>
        <w:jc w:val="both"/>
        <w:rPr>
          <w:i w:val="0"/>
          <w:sz w:val="22"/>
          <w:szCs w:val="22"/>
        </w:rPr>
      </w:pPr>
    </w:p>
    <w:p w:rsidR="00D664C8" w:rsidRDefault="00D664C8" w:rsidP="00696163">
      <w:pPr>
        <w:pStyle w:val="Glava"/>
        <w:tabs>
          <w:tab w:val="clear" w:pos="4536"/>
          <w:tab w:val="clear" w:pos="9072"/>
        </w:tabs>
        <w:jc w:val="both"/>
        <w:rPr>
          <w:i w:val="0"/>
          <w:sz w:val="22"/>
          <w:szCs w:val="22"/>
        </w:rPr>
      </w:pPr>
    </w:p>
    <w:p w:rsidR="00D664C8" w:rsidRDefault="00D664C8"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Pr="0079325B" w:rsidRDefault="00C7687E" w:rsidP="00C7687E">
      <w:pPr>
        <w:pStyle w:val="Glava"/>
        <w:tabs>
          <w:tab w:val="clear" w:pos="4536"/>
          <w:tab w:val="clear" w:pos="9072"/>
        </w:tabs>
        <w:ind w:left="1080"/>
        <w:jc w:val="right"/>
        <w:rPr>
          <w:b/>
          <w:i w:val="0"/>
          <w:sz w:val="22"/>
          <w:szCs w:val="22"/>
        </w:rPr>
      </w:pPr>
      <w:r w:rsidRPr="0079325B">
        <w:rPr>
          <w:b/>
          <w:i w:val="0"/>
          <w:sz w:val="22"/>
          <w:szCs w:val="22"/>
        </w:rPr>
        <w:t xml:space="preserve">PRILOGA </w:t>
      </w:r>
      <w:r>
        <w:rPr>
          <w:b/>
          <w:i w:val="0"/>
          <w:sz w:val="22"/>
          <w:szCs w:val="22"/>
        </w:rPr>
        <w:t>2</w:t>
      </w: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696163" w:rsidRDefault="00A67392" w:rsidP="00696163">
      <w:pPr>
        <w:pStyle w:val="Glava"/>
        <w:tabs>
          <w:tab w:val="clear" w:pos="4536"/>
          <w:tab w:val="clear" w:pos="9072"/>
        </w:tabs>
        <w:ind w:left="1080"/>
        <w:jc w:val="center"/>
        <w:rPr>
          <w:b/>
          <w:i w:val="0"/>
          <w:sz w:val="36"/>
          <w:szCs w:val="36"/>
        </w:rPr>
      </w:pPr>
      <w:r w:rsidRPr="00A91AF0">
        <w:rPr>
          <w:b/>
          <w:i w:val="0"/>
          <w:sz w:val="36"/>
          <w:szCs w:val="36"/>
        </w:rPr>
        <w:t xml:space="preserve">PREDRAČUN </w:t>
      </w:r>
      <w:r w:rsidR="00696163" w:rsidRPr="00A91AF0">
        <w:rPr>
          <w:b/>
          <w:i w:val="0"/>
          <w:sz w:val="36"/>
          <w:szCs w:val="36"/>
        </w:rPr>
        <w:t>št</w:t>
      </w:r>
      <w:r w:rsidR="00696163">
        <w:rPr>
          <w:b/>
          <w:i w:val="0"/>
          <w:sz w:val="36"/>
          <w:szCs w:val="36"/>
        </w:rPr>
        <w:t>.____________</w:t>
      </w:r>
    </w:p>
    <w:p w:rsidR="00C7687E" w:rsidRPr="0079325B" w:rsidRDefault="00C7687E" w:rsidP="00696163">
      <w:pPr>
        <w:pStyle w:val="Glava"/>
        <w:tabs>
          <w:tab w:val="clear" w:pos="4536"/>
          <w:tab w:val="clear" w:pos="9072"/>
        </w:tabs>
        <w:ind w:left="1080"/>
        <w:jc w:val="center"/>
        <w:rPr>
          <w:b/>
          <w:i w:val="0"/>
          <w:sz w:val="36"/>
          <w:szCs w:val="36"/>
        </w:rPr>
      </w:pPr>
    </w:p>
    <w:p w:rsidR="00696163"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461"/>
      </w:tblGrid>
      <w:tr w:rsidR="00141CDA" w:rsidRPr="0079325B" w:rsidTr="00AA5054">
        <w:tc>
          <w:tcPr>
            <w:tcW w:w="1426" w:type="dxa"/>
          </w:tcPr>
          <w:p w:rsidR="00141CDA" w:rsidRPr="00970A0D" w:rsidRDefault="00141CDA" w:rsidP="00AA5054">
            <w:pPr>
              <w:pStyle w:val="Glava"/>
              <w:tabs>
                <w:tab w:val="clear" w:pos="4536"/>
                <w:tab w:val="clear" w:pos="9072"/>
              </w:tabs>
              <w:jc w:val="both"/>
              <w:rPr>
                <w:i w:val="0"/>
                <w:sz w:val="22"/>
                <w:szCs w:val="22"/>
              </w:rPr>
            </w:pPr>
            <w:r w:rsidRPr="00970A0D">
              <w:rPr>
                <w:i w:val="0"/>
                <w:sz w:val="22"/>
                <w:szCs w:val="22"/>
              </w:rPr>
              <w:t>PONUDNIK:</w:t>
            </w:r>
          </w:p>
        </w:tc>
        <w:tc>
          <w:tcPr>
            <w:tcW w:w="7574" w:type="dxa"/>
            <w:tcBorders>
              <w:bottom w:val="single" w:sz="4" w:space="0" w:color="auto"/>
            </w:tcBorders>
          </w:tcPr>
          <w:p w:rsidR="00141CDA" w:rsidRPr="0079325B" w:rsidRDefault="00141CDA" w:rsidP="00AA5054">
            <w:pPr>
              <w:pStyle w:val="Glava"/>
              <w:tabs>
                <w:tab w:val="clear" w:pos="4536"/>
                <w:tab w:val="clear" w:pos="9072"/>
              </w:tabs>
              <w:jc w:val="both"/>
              <w:rPr>
                <w:i w:val="0"/>
                <w:sz w:val="22"/>
                <w:szCs w:val="22"/>
              </w:rPr>
            </w:pPr>
          </w:p>
        </w:tc>
      </w:tr>
    </w:tbl>
    <w:p w:rsidR="00141CDA" w:rsidRPr="0079325B" w:rsidRDefault="00141CDA" w:rsidP="00141CD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43"/>
        <w:gridCol w:w="355"/>
        <w:gridCol w:w="6389"/>
      </w:tblGrid>
      <w:tr w:rsidR="00141CDA" w:rsidRPr="0079325B" w:rsidTr="00AA5054">
        <w:tc>
          <w:tcPr>
            <w:tcW w:w="2160" w:type="dxa"/>
          </w:tcPr>
          <w:p w:rsidR="00141CDA" w:rsidRPr="0079325B" w:rsidRDefault="00141CDA" w:rsidP="00AA5054">
            <w:pPr>
              <w:pStyle w:val="Glava"/>
              <w:tabs>
                <w:tab w:val="clear" w:pos="4536"/>
                <w:tab w:val="clear" w:pos="9072"/>
              </w:tabs>
              <w:jc w:val="both"/>
              <w:rPr>
                <w:i w:val="0"/>
                <w:sz w:val="22"/>
                <w:szCs w:val="22"/>
              </w:rPr>
            </w:pPr>
            <w:r w:rsidRPr="0079325B">
              <w:rPr>
                <w:i w:val="0"/>
                <w:sz w:val="22"/>
                <w:szCs w:val="22"/>
              </w:rPr>
              <w:t xml:space="preserve">ki ga zastopa </w:t>
            </w:r>
          </w:p>
        </w:tc>
        <w:tc>
          <w:tcPr>
            <w:tcW w:w="6840" w:type="dxa"/>
            <w:gridSpan w:val="2"/>
            <w:tcBorders>
              <w:bottom w:val="single" w:sz="4" w:space="0" w:color="auto"/>
            </w:tcBorders>
          </w:tcPr>
          <w:p w:rsidR="00141CDA" w:rsidRPr="0079325B" w:rsidRDefault="00141CDA" w:rsidP="00AA5054">
            <w:pPr>
              <w:pStyle w:val="Glava"/>
              <w:tabs>
                <w:tab w:val="clear" w:pos="4536"/>
                <w:tab w:val="clear" w:pos="9072"/>
              </w:tabs>
              <w:jc w:val="both"/>
              <w:rPr>
                <w:i w:val="0"/>
                <w:sz w:val="22"/>
                <w:szCs w:val="22"/>
              </w:rPr>
            </w:pPr>
          </w:p>
        </w:tc>
      </w:tr>
      <w:tr w:rsidR="00141CDA" w:rsidRPr="0079325B" w:rsidTr="00AA5054">
        <w:tc>
          <w:tcPr>
            <w:tcW w:w="2160" w:type="dxa"/>
          </w:tcPr>
          <w:p w:rsidR="00141CDA" w:rsidRPr="0079325B" w:rsidRDefault="00141CDA" w:rsidP="00AA5054">
            <w:pPr>
              <w:pStyle w:val="Glava"/>
              <w:tabs>
                <w:tab w:val="clear" w:pos="4536"/>
                <w:tab w:val="clear" w:pos="9072"/>
              </w:tabs>
              <w:jc w:val="both"/>
              <w:rPr>
                <w:i w:val="0"/>
                <w:sz w:val="22"/>
                <w:szCs w:val="22"/>
              </w:rPr>
            </w:pPr>
          </w:p>
        </w:tc>
        <w:tc>
          <w:tcPr>
            <w:tcW w:w="6840" w:type="dxa"/>
            <w:gridSpan w:val="2"/>
          </w:tcPr>
          <w:p w:rsidR="00141CDA" w:rsidRPr="0079325B" w:rsidRDefault="00141CDA" w:rsidP="00AA5054">
            <w:pPr>
              <w:pStyle w:val="Glava"/>
              <w:tabs>
                <w:tab w:val="clear" w:pos="4536"/>
                <w:tab w:val="clear" w:pos="9072"/>
              </w:tabs>
              <w:jc w:val="both"/>
              <w:rPr>
                <w:i w:val="0"/>
                <w:sz w:val="22"/>
                <w:szCs w:val="22"/>
              </w:rPr>
            </w:pPr>
          </w:p>
        </w:tc>
      </w:tr>
      <w:tr w:rsidR="00141CDA" w:rsidRPr="0079325B" w:rsidTr="00AA5054">
        <w:tc>
          <w:tcPr>
            <w:tcW w:w="2520" w:type="dxa"/>
            <w:gridSpan w:val="2"/>
          </w:tcPr>
          <w:p w:rsidR="00141CDA" w:rsidRPr="0079325B" w:rsidRDefault="00141CDA" w:rsidP="008601D6">
            <w:pPr>
              <w:pStyle w:val="Glava"/>
              <w:tabs>
                <w:tab w:val="clear" w:pos="4536"/>
                <w:tab w:val="clear" w:pos="9072"/>
              </w:tabs>
              <w:jc w:val="both"/>
              <w:rPr>
                <w:i w:val="0"/>
                <w:sz w:val="22"/>
                <w:szCs w:val="22"/>
              </w:rPr>
            </w:pPr>
            <w:r w:rsidRPr="0079325B">
              <w:rPr>
                <w:i w:val="0"/>
                <w:sz w:val="22"/>
                <w:szCs w:val="22"/>
              </w:rPr>
              <w:t>dajem</w:t>
            </w:r>
            <w:r w:rsidR="008601D6">
              <w:rPr>
                <w:i w:val="0"/>
                <w:sz w:val="22"/>
                <w:szCs w:val="22"/>
              </w:rPr>
              <w:t xml:space="preserve"> ponudbo;</w:t>
            </w:r>
          </w:p>
        </w:tc>
        <w:tc>
          <w:tcPr>
            <w:tcW w:w="6480" w:type="dxa"/>
          </w:tcPr>
          <w:p w:rsidR="00141CDA" w:rsidRPr="0079325B" w:rsidRDefault="00141CDA" w:rsidP="00AA5054">
            <w:pPr>
              <w:pStyle w:val="Glava"/>
              <w:tabs>
                <w:tab w:val="clear" w:pos="4536"/>
                <w:tab w:val="clear" w:pos="9072"/>
              </w:tabs>
              <w:jc w:val="both"/>
              <w:rPr>
                <w:i w:val="0"/>
                <w:sz w:val="22"/>
                <w:szCs w:val="22"/>
              </w:rPr>
            </w:pPr>
          </w:p>
        </w:tc>
      </w:tr>
    </w:tbl>
    <w:p w:rsidR="00141CDA" w:rsidRPr="0079325B" w:rsidRDefault="00141CDA" w:rsidP="00141CDA">
      <w:pPr>
        <w:pStyle w:val="Glava"/>
        <w:tabs>
          <w:tab w:val="clear" w:pos="4536"/>
          <w:tab w:val="clear" w:pos="9072"/>
        </w:tabs>
        <w:jc w:val="both"/>
        <w:rPr>
          <w:i w:val="0"/>
          <w:sz w:val="22"/>
          <w:szCs w:val="22"/>
        </w:rPr>
      </w:pPr>
    </w:p>
    <w:p w:rsidR="00141CDA" w:rsidRDefault="00141CDA" w:rsidP="00141CDA">
      <w:pPr>
        <w:ind w:left="1134"/>
        <w:jc w:val="both"/>
        <w:rPr>
          <w:rFonts w:eastAsia="Calibri"/>
          <w:i w:val="0"/>
          <w:sz w:val="22"/>
          <w:szCs w:val="22"/>
        </w:rPr>
      </w:pPr>
      <w:r w:rsidRPr="00970A0D">
        <w:rPr>
          <w:rFonts w:eastAsia="Calibri"/>
          <w:i w:val="0"/>
          <w:sz w:val="22"/>
          <w:szCs w:val="22"/>
        </w:rPr>
        <w:t>Ponudben</w:t>
      </w:r>
      <w:r w:rsidR="008F369F">
        <w:rPr>
          <w:rFonts w:eastAsia="Calibri"/>
          <w:i w:val="0"/>
          <w:sz w:val="22"/>
          <w:szCs w:val="22"/>
        </w:rPr>
        <w:t>a</w:t>
      </w:r>
      <w:r w:rsidRPr="00970A0D">
        <w:rPr>
          <w:rFonts w:eastAsia="Calibri"/>
          <w:i w:val="0"/>
          <w:sz w:val="22"/>
          <w:szCs w:val="22"/>
        </w:rPr>
        <w:t xml:space="preserve"> cena temelji na ponudbenem predračunu: </w:t>
      </w:r>
    </w:p>
    <w:p w:rsidR="00141CDA" w:rsidRPr="00970A0D" w:rsidRDefault="00141CDA" w:rsidP="00141CDA">
      <w:pPr>
        <w:ind w:left="1134"/>
        <w:jc w:val="both"/>
        <w:rPr>
          <w:rFonts w:eastAsia="Calibri"/>
          <w:i w:val="0"/>
          <w:sz w:val="22"/>
          <w:szCs w:val="22"/>
        </w:rPr>
      </w:pPr>
    </w:p>
    <w:p w:rsidR="008F369F" w:rsidRPr="007F639B" w:rsidRDefault="008F369F" w:rsidP="008F369F">
      <w:pPr>
        <w:jc w:val="both"/>
        <w:rPr>
          <w:rFonts w:eastAsia="Calibri"/>
          <w:i w:val="0"/>
        </w:rPr>
      </w:pPr>
    </w:p>
    <w:tbl>
      <w:tblPr>
        <w:tblW w:w="4580"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
        <w:gridCol w:w="2827"/>
        <w:gridCol w:w="1042"/>
        <w:gridCol w:w="516"/>
        <w:gridCol w:w="2134"/>
        <w:gridCol w:w="2268"/>
      </w:tblGrid>
      <w:tr w:rsidR="00D664C8" w:rsidRPr="007F639B" w:rsidTr="00D664C8">
        <w:trPr>
          <w:trHeight w:val="496"/>
        </w:trPr>
        <w:tc>
          <w:tcPr>
            <w:tcW w:w="235" w:type="pct"/>
            <w:tcBorders>
              <w:top w:val="single" w:sz="4" w:space="0" w:color="auto"/>
            </w:tcBorders>
            <w:vAlign w:val="center"/>
          </w:tcPr>
          <w:p w:rsidR="008F369F" w:rsidRPr="008F369F" w:rsidRDefault="008F369F" w:rsidP="00E907AF">
            <w:pPr>
              <w:rPr>
                <w:bCs/>
                <w:i w:val="0"/>
                <w:sz w:val="20"/>
              </w:rPr>
            </w:pPr>
            <w:r w:rsidRPr="008F369F">
              <w:rPr>
                <w:bCs/>
                <w:i w:val="0"/>
                <w:sz w:val="20"/>
              </w:rPr>
              <w:t>Št.</w:t>
            </w:r>
          </w:p>
        </w:tc>
        <w:tc>
          <w:tcPr>
            <w:tcW w:w="1533" w:type="pct"/>
            <w:tcBorders>
              <w:top w:val="single" w:sz="4" w:space="0" w:color="auto"/>
            </w:tcBorders>
            <w:vAlign w:val="center"/>
          </w:tcPr>
          <w:p w:rsidR="008F369F" w:rsidRPr="008F369F" w:rsidRDefault="008F369F" w:rsidP="00E907AF">
            <w:pPr>
              <w:rPr>
                <w:bCs/>
                <w:i w:val="0"/>
                <w:sz w:val="20"/>
              </w:rPr>
            </w:pPr>
            <w:r w:rsidRPr="008F369F">
              <w:rPr>
                <w:bCs/>
                <w:i w:val="0"/>
                <w:sz w:val="20"/>
              </w:rPr>
              <w:t>Naziv ključnega strokovnjaka</w:t>
            </w:r>
          </w:p>
        </w:tc>
        <w:tc>
          <w:tcPr>
            <w:tcW w:w="565" w:type="pct"/>
            <w:tcBorders>
              <w:top w:val="single" w:sz="4" w:space="0" w:color="auto"/>
              <w:right w:val="nil"/>
            </w:tcBorders>
            <w:vAlign w:val="center"/>
          </w:tcPr>
          <w:p w:rsidR="008F369F" w:rsidRPr="008F369F" w:rsidRDefault="008F369F" w:rsidP="00E907AF">
            <w:pPr>
              <w:rPr>
                <w:i w:val="0"/>
                <w:sz w:val="20"/>
              </w:rPr>
            </w:pPr>
            <w:r w:rsidRPr="008F369F">
              <w:rPr>
                <w:i w:val="0"/>
                <w:sz w:val="20"/>
              </w:rPr>
              <w:t>Enota</w:t>
            </w:r>
          </w:p>
        </w:tc>
        <w:tc>
          <w:tcPr>
            <w:tcW w:w="280" w:type="pct"/>
            <w:tcBorders>
              <w:top w:val="single" w:sz="4" w:space="0" w:color="auto"/>
              <w:left w:val="nil"/>
            </w:tcBorders>
            <w:vAlign w:val="center"/>
          </w:tcPr>
          <w:p w:rsidR="008F369F" w:rsidRPr="008F369F" w:rsidRDefault="008F369F" w:rsidP="00E907AF">
            <w:pPr>
              <w:rPr>
                <w:i w:val="0"/>
                <w:sz w:val="20"/>
              </w:rPr>
            </w:pPr>
          </w:p>
        </w:tc>
        <w:tc>
          <w:tcPr>
            <w:tcW w:w="1157" w:type="pct"/>
            <w:tcBorders>
              <w:top w:val="single" w:sz="4" w:space="0" w:color="auto"/>
            </w:tcBorders>
            <w:vAlign w:val="center"/>
          </w:tcPr>
          <w:p w:rsidR="008F369F" w:rsidRPr="008F369F" w:rsidRDefault="008F369F" w:rsidP="00E907AF">
            <w:pPr>
              <w:rPr>
                <w:i w:val="0"/>
                <w:sz w:val="20"/>
              </w:rPr>
            </w:pPr>
            <w:r w:rsidRPr="008F369F">
              <w:rPr>
                <w:i w:val="0"/>
                <w:sz w:val="20"/>
              </w:rPr>
              <w:t>Cena na enoto</w:t>
            </w:r>
          </w:p>
        </w:tc>
        <w:tc>
          <w:tcPr>
            <w:tcW w:w="1230" w:type="pct"/>
            <w:tcBorders>
              <w:top w:val="single" w:sz="4" w:space="0" w:color="auto"/>
            </w:tcBorders>
            <w:vAlign w:val="center"/>
          </w:tcPr>
          <w:p w:rsidR="008F369F" w:rsidRPr="008F369F" w:rsidRDefault="008F369F" w:rsidP="00E907AF">
            <w:pPr>
              <w:rPr>
                <w:i w:val="0"/>
                <w:sz w:val="20"/>
              </w:rPr>
            </w:pPr>
            <w:r w:rsidRPr="008F369F">
              <w:rPr>
                <w:i w:val="0"/>
                <w:sz w:val="20"/>
              </w:rPr>
              <w:t>SKUPAJ</w:t>
            </w:r>
          </w:p>
        </w:tc>
      </w:tr>
      <w:tr w:rsidR="00D664C8" w:rsidRPr="007F639B" w:rsidTr="00D664C8">
        <w:trPr>
          <w:trHeight w:val="496"/>
        </w:trPr>
        <w:tc>
          <w:tcPr>
            <w:tcW w:w="235" w:type="pct"/>
            <w:tcBorders>
              <w:top w:val="single" w:sz="4" w:space="0" w:color="auto"/>
            </w:tcBorders>
            <w:vAlign w:val="center"/>
          </w:tcPr>
          <w:p w:rsidR="008F369F" w:rsidRPr="008F369F" w:rsidRDefault="008F369F" w:rsidP="00E907AF">
            <w:pPr>
              <w:rPr>
                <w:bCs/>
                <w:i w:val="0"/>
                <w:sz w:val="20"/>
              </w:rPr>
            </w:pPr>
            <w:r w:rsidRPr="008F369F">
              <w:rPr>
                <w:bCs/>
                <w:i w:val="0"/>
                <w:sz w:val="20"/>
              </w:rPr>
              <w:t>1</w:t>
            </w:r>
          </w:p>
        </w:tc>
        <w:tc>
          <w:tcPr>
            <w:tcW w:w="1533" w:type="pct"/>
            <w:tcBorders>
              <w:top w:val="single" w:sz="4" w:space="0" w:color="auto"/>
            </w:tcBorders>
            <w:vAlign w:val="center"/>
          </w:tcPr>
          <w:p w:rsidR="008F369F" w:rsidRPr="008F369F" w:rsidRDefault="008F369F" w:rsidP="00E907AF">
            <w:pPr>
              <w:rPr>
                <w:bCs/>
                <w:i w:val="0"/>
                <w:sz w:val="20"/>
              </w:rPr>
            </w:pPr>
            <w:r w:rsidRPr="008F369F">
              <w:rPr>
                <w:bCs/>
                <w:i w:val="0"/>
                <w:sz w:val="20"/>
              </w:rPr>
              <w:t>Višji pravni svetovalec</w:t>
            </w:r>
          </w:p>
        </w:tc>
        <w:tc>
          <w:tcPr>
            <w:tcW w:w="565" w:type="pct"/>
            <w:tcBorders>
              <w:top w:val="single" w:sz="4" w:space="0" w:color="auto"/>
              <w:right w:val="nil"/>
            </w:tcBorders>
            <w:vAlign w:val="center"/>
          </w:tcPr>
          <w:p w:rsidR="008F369F" w:rsidRPr="008F369F" w:rsidRDefault="00D664C8" w:rsidP="00D664C8">
            <w:pPr>
              <w:rPr>
                <w:i w:val="0"/>
                <w:sz w:val="20"/>
              </w:rPr>
            </w:pPr>
            <w:r w:rsidRPr="008F369F">
              <w:rPr>
                <w:i w:val="0"/>
                <w:sz w:val="20"/>
              </w:rPr>
              <w:t>D</w:t>
            </w:r>
            <w:r w:rsidR="008F369F" w:rsidRPr="008F369F">
              <w:rPr>
                <w:i w:val="0"/>
                <w:sz w:val="20"/>
              </w:rPr>
              <w:t>elovna</w:t>
            </w:r>
            <w:r>
              <w:rPr>
                <w:i w:val="0"/>
                <w:sz w:val="20"/>
              </w:rPr>
              <w:t xml:space="preserve"> u</w:t>
            </w:r>
            <w:r w:rsidR="008F369F" w:rsidRPr="008F369F">
              <w:rPr>
                <w:i w:val="0"/>
                <w:sz w:val="20"/>
              </w:rPr>
              <w:t>ra</w:t>
            </w:r>
          </w:p>
        </w:tc>
        <w:tc>
          <w:tcPr>
            <w:tcW w:w="280" w:type="pct"/>
            <w:tcBorders>
              <w:top w:val="single" w:sz="4" w:space="0" w:color="auto"/>
              <w:left w:val="nil"/>
            </w:tcBorders>
            <w:vAlign w:val="center"/>
          </w:tcPr>
          <w:p w:rsidR="008F369F" w:rsidRPr="008F369F" w:rsidRDefault="008F369F" w:rsidP="00E907AF">
            <w:pPr>
              <w:jc w:val="right"/>
              <w:rPr>
                <w:i w:val="0"/>
                <w:sz w:val="20"/>
              </w:rPr>
            </w:pPr>
          </w:p>
          <w:p w:rsidR="008F369F" w:rsidRPr="008F369F" w:rsidRDefault="008F369F" w:rsidP="00E907AF">
            <w:pPr>
              <w:jc w:val="right"/>
              <w:rPr>
                <w:i w:val="0"/>
                <w:sz w:val="20"/>
              </w:rPr>
            </w:pPr>
          </w:p>
        </w:tc>
        <w:tc>
          <w:tcPr>
            <w:tcW w:w="1157" w:type="pct"/>
            <w:tcBorders>
              <w:top w:val="single" w:sz="4" w:space="0" w:color="auto"/>
            </w:tcBorders>
            <w:vAlign w:val="center"/>
          </w:tcPr>
          <w:p w:rsidR="008F369F" w:rsidRPr="008F369F" w:rsidRDefault="008F369F" w:rsidP="00E907AF">
            <w:pPr>
              <w:jc w:val="right"/>
              <w:rPr>
                <w:i w:val="0"/>
                <w:sz w:val="20"/>
              </w:rPr>
            </w:pPr>
          </w:p>
        </w:tc>
        <w:tc>
          <w:tcPr>
            <w:tcW w:w="1230" w:type="pct"/>
            <w:tcBorders>
              <w:top w:val="single" w:sz="4" w:space="0" w:color="auto"/>
            </w:tcBorders>
            <w:vAlign w:val="center"/>
          </w:tcPr>
          <w:p w:rsidR="008F369F" w:rsidRPr="008F369F" w:rsidRDefault="008F369F" w:rsidP="00E907AF">
            <w:pPr>
              <w:jc w:val="right"/>
              <w:rPr>
                <w:i w:val="0"/>
                <w:sz w:val="20"/>
              </w:rPr>
            </w:pPr>
          </w:p>
        </w:tc>
      </w:tr>
      <w:tr w:rsidR="00D664C8" w:rsidRPr="007F639B" w:rsidTr="00D664C8">
        <w:trPr>
          <w:trHeight w:val="496"/>
        </w:trPr>
        <w:tc>
          <w:tcPr>
            <w:tcW w:w="235" w:type="pct"/>
            <w:tcBorders>
              <w:top w:val="single" w:sz="4" w:space="0" w:color="auto"/>
            </w:tcBorders>
            <w:vAlign w:val="center"/>
          </w:tcPr>
          <w:p w:rsidR="008F369F" w:rsidRPr="008F369F" w:rsidRDefault="008F369F" w:rsidP="00E907AF">
            <w:pPr>
              <w:rPr>
                <w:bCs/>
                <w:i w:val="0"/>
                <w:sz w:val="20"/>
              </w:rPr>
            </w:pPr>
            <w:r w:rsidRPr="008F369F">
              <w:rPr>
                <w:bCs/>
                <w:i w:val="0"/>
                <w:sz w:val="20"/>
              </w:rPr>
              <w:t>2</w:t>
            </w:r>
          </w:p>
        </w:tc>
        <w:tc>
          <w:tcPr>
            <w:tcW w:w="1533" w:type="pct"/>
            <w:tcBorders>
              <w:top w:val="single" w:sz="4" w:space="0" w:color="auto"/>
            </w:tcBorders>
            <w:vAlign w:val="center"/>
          </w:tcPr>
          <w:p w:rsidR="008F369F" w:rsidRPr="008F369F" w:rsidRDefault="008F369F" w:rsidP="00621D95">
            <w:pPr>
              <w:rPr>
                <w:bCs/>
                <w:i w:val="0"/>
                <w:sz w:val="20"/>
              </w:rPr>
            </w:pPr>
            <w:r w:rsidRPr="008F369F">
              <w:rPr>
                <w:bCs/>
                <w:i w:val="0"/>
                <w:sz w:val="20"/>
              </w:rPr>
              <w:t xml:space="preserve">Svetovalec za </w:t>
            </w:r>
            <w:r w:rsidR="00215402">
              <w:rPr>
                <w:bCs/>
                <w:i w:val="0"/>
                <w:sz w:val="20"/>
              </w:rPr>
              <w:t>javno zasebno partnerstvo</w:t>
            </w:r>
          </w:p>
        </w:tc>
        <w:tc>
          <w:tcPr>
            <w:tcW w:w="565" w:type="pct"/>
            <w:tcBorders>
              <w:top w:val="single" w:sz="4" w:space="0" w:color="auto"/>
              <w:right w:val="nil"/>
            </w:tcBorders>
            <w:vAlign w:val="center"/>
          </w:tcPr>
          <w:p w:rsidR="008F369F" w:rsidRPr="008F369F" w:rsidRDefault="008F369F" w:rsidP="00E907AF">
            <w:pPr>
              <w:rPr>
                <w:i w:val="0"/>
                <w:sz w:val="20"/>
              </w:rPr>
            </w:pPr>
            <w:r w:rsidRPr="008F369F">
              <w:rPr>
                <w:i w:val="0"/>
                <w:sz w:val="20"/>
              </w:rPr>
              <w:t>delovna ura</w:t>
            </w:r>
          </w:p>
        </w:tc>
        <w:tc>
          <w:tcPr>
            <w:tcW w:w="280" w:type="pct"/>
            <w:tcBorders>
              <w:top w:val="single" w:sz="4" w:space="0" w:color="auto"/>
              <w:left w:val="nil"/>
            </w:tcBorders>
            <w:vAlign w:val="center"/>
          </w:tcPr>
          <w:p w:rsidR="008F369F" w:rsidRPr="008F369F" w:rsidRDefault="008F369F" w:rsidP="00E907AF">
            <w:pPr>
              <w:jc w:val="right"/>
              <w:rPr>
                <w:i w:val="0"/>
                <w:sz w:val="20"/>
              </w:rPr>
            </w:pPr>
          </w:p>
        </w:tc>
        <w:tc>
          <w:tcPr>
            <w:tcW w:w="1157" w:type="pct"/>
            <w:tcBorders>
              <w:top w:val="single" w:sz="4" w:space="0" w:color="auto"/>
            </w:tcBorders>
            <w:vAlign w:val="center"/>
          </w:tcPr>
          <w:p w:rsidR="008F369F" w:rsidRPr="008F369F" w:rsidRDefault="008F369F" w:rsidP="00E907AF">
            <w:pPr>
              <w:jc w:val="right"/>
              <w:rPr>
                <w:i w:val="0"/>
                <w:sz w:val="20"/>
              </w:rPr>
            </w:pPr>
          </w:p>
        </w:tc>
        <w:tc>
          <w:tcPr>
            <w:tcW w:w="1230" w:type="pct"/>
            <w:tcBorders>
              <w:top w:val="single" w:sz="4" w:space="0" w:color="auto"/>
            </w:tcBorders>
            <w:vAlign w:val="center"/>
          </w:tcPr>
          <w:p w:rsidR="008F369F" w:rsidRPr="008F369F" w:rsidRDefault="008F369F" w:rsidP="00E907AF">
            <w:pPr>
              <w:jc w:val="right"/>
              <w:rPr>
                <w:i w:val="0"/>
                <w:sz w:val="20"/>
              </w:rPr>
            </w:pPr>
          </w:p>
        </w:tc>
      </w:tr>
      <w:tr w:rsidR="00D664C8" w:rsidRPr="007F639B" w:rsidTr="00D664C8">
        <w:trPr>
          <w:trHeight w:val="496"/>
        </w:trPr>
        <w:tc>
          <w:tcPr>
            <w:tcW w:w="235" w:type="pct"/>
            <w:tcBorders>
              <w:top w:val="single" w:sz="4" w:space="0" w:color="auto"/>
            </w:tcBorders>
            <w:vAlign w:val="center"/>
          </w:tcPr>
          <w:p w:rsidR="008F369F" w:rsidRPr="008F369F" w:rsidRDefault="008F369F" w:rsidP="00E907AF">
            <w:pPr>
              <w:rPr>
                <w:bCs/>
                <w:i w:val="0"/>
                <w:sz w:val="20"/>
              </w:rPr>
            </w:pPr>
            <w:r w:rsidRPr="008F369F">
              <w:rPr>
                <w:bCs/>
                <w:i w:val="0"/>
                <w:sz w:val="20"/>
              </w:rPr>
              <w:t>3</w:t>
            </w:r>
          </w:p>
        </w:tc>
        <w:tc>
          <w:tcPr>
            <w:tcW w:w="1533" w:type="pct"/>
            <w:tcBorders>
              <w:top w:val="single" w:sz="4" w:space="0" w:color="auto"/>
            </w:tcBorders>
            <w:vAlign w:val="center"/>
          </w:tcPr>
          <w:p w:rsidR="008F369F" w:rsidRPr="008F369F" w:rsidRDefault="008F369F" w:rsidP="00E907AF">
            <w:pPr>
              <w:rPr>
                <w:bCs/>
                <w:i w:val="0"/>
                <w:sz w:val="20"/>
              </w:rPr>
            </w:pPr>
            <w:r w:rsidRPr="008F369F">
              <w:rPr>
                <w:bCs/>
                <w:i w:val="0"/>
                <w:sz w:val="20"/>
              </w:rPr>
              <w:t>Višji finančni svetovalec</w:t>
            </w:r>
          </w:p>
        </w:tc>
        <w:tc>
          <w:tcPr>
            <w:tcW w:w="565" w:type="pct"/>
            <w:tcBorders>
              <w:top w:val="single" w:sz="4" w:space="0" w:color="auto"/>
              <w:right w:val="nil"/>
            </w:tcBorders>
            <w:vAlign w:val="center"/>
          </w:tcPr>
          <w:p w:rsidR="008F369F" w:rsidRPr="008F369F" w:rsidRDefault="008F369F" w:rsidP="00E907AF">
            <w:pPr>
              <w:rPr>
                <w:i w:val="0"/>
                <w:sz w:val="20"/>
              </w:rPr>
            </w:pPr>
            <w:r w:rsidRPr="008F369F">
              <w:rPr>
                <w:i w:val="0"/>
                <w:sz w:val="20"/>
              </w:rPr>
              <w:t>delovna ura</w:t>
            </w:r>
          </w:p>
        </w:tc>
        <w:tc>
          <w:tcPr>
            <w:tcW w:w="280" w:type="pct"/>
            <w:tcBorders>
              <w:top w:val="single" w:sz="4" w:space="0" w:color="auto"/>
              <w:left w:val="nil"/>
            </w:tcBorders>
            <w:vAlign w:val="center"/>
          </w:tcPr>
          <w:p w:rsidR="008F369F" w:rsidRPr="008F369F" w:rsidRDefault="008F369F" w:rsidP="00E907AF">
            <w:pPr>
              <w:jc w:val="right"/>
              <w:rPr>
                <w:i w:val="0"/>
                <w:sz w:val="20"/>
              </w:rPr>
            </w:pPr>
          </w:p>
        </w:tc>
        <w:tc>
          <w:tcPr>
            <w:tcW w:w="1157" w:type="pct"/>
            <w:tcBorders>
              <w:top w:val="single" w:sz="4" w:space="0" w:color="auto"/>
            </w:tcBorders>
            <w:vAlign w:val="center"/>
          </w:tcPr>
          <w:p w:rsidR="008F369F" w:rsidRPr="008F369F" w:rsidRDefault="008F369F" w:rsidP="00E907AF">
            <w:pPr>
              <w:jc w:val="right"/>
              <w:rPr>
                <w:i w:val="0"/>
                <w:sz w:val="20"/>
              </w:rPr>
            </w:pPr>
          </w:p>
        </w:tc>
        <w:tc>
          <w:tcPr>
            <w:tcW w:w="1230" w:type="pct"/>
            <w:tcBorders>
              <w:top w:val="single" w:sz="4" w:space="0" w:color="auto"/>
            </w:tcBorders>
            <w:vAlign w:val="center"/>
          </w:tcPr>
          <w:p w:rsidR="008F369F" w:rsidRPr="008F369F" w:rsidRDefault="008F369F" w:rsidP="00E907AF">
            <w:pPr>
              <w:jc w:val="right"/>
              <w:rPr>
                <w:i w:val="0"/>
                <w:sz w:val="20"/>
              </w:rPr>
            </w:pPr>
          </w:p>
        </w:tc>
      </w:tr>
      <w:tr w:rsidR="00D664C8" w:rsidRPr="007F639B" w:rsidTr="00D664C8">
        <w:trPr>
          <w:trHeight w:val="496"/>
        </w:trPr>
        <w:tc>
          <w:tcPr>
            <w:tcW w:w="235" w:type="pct"/>
            <w:tcBorders>
              <w:top w:val="single" w:sz="4" w:space="0" w:color="auto"/>
            </w:tcBorders>
            <w:vAlign w:val="center"/>
          </w:tcPr>
          <w:p w:rsidR="008F369F" w:rsidRPr="008F369F" w:rsidRDefault="008F369F" w:rsidP="00E907AF">
            <w:pPr>
              <w:rPr>
                <w:bCs/>
                <w:i w:val="0"/>
                <w:sz w:val="20"/>
              </w:rPr>
            </w:pPr>
            <w:r w:rsidRPr="008F369F">
              <w:rPr>
                <w:bCs/>
                <w:i w:val="0"/>
                <w:sz w:val="20"/>
              </w:rPr>
              <w:t>4</w:t>
            </w:r>
          </w:p>
        </w:tc>
        <w:tc>
          <w:tcPr>
            <w:tcW w:w="1533" w:type="pct"/>
            <w:tcBorders>
              <w:top w:val="single" w:sz="4" w:space="0" w:color="auto"/>
            </w:tcBorders>
            <w:vAlign w:val="center"/>
          </w:tcPr>
          <w:p w:rsidR="008F369F" w:rsidRPr="008F369F" w:rsidRDefault="008F369F" w:rsidP="00E907AF">
            <w:pPr>
              <w:rPr>
                <w:bCs/>
                <w:i w:val="0"/>
                <w:sz w:val="20"/>
              </w:rPr>
            </w:pPr>
            <w:r w:rsidRPr="008F369F">
              <w:rPr>
                <w:bCs/>
                <w:i w:val="0"/>
                <w:sz w:val="20"/>
              </w:rPr>
              <w:t>Višji tehnični svetovalec</w:t>
            </w:r>
          </w:p>
        </w:tc>
        <w:tc>
          <w:tcPr>
            <w:tcW w:w="565" w:type="pct"/>
            <w:tcBorders>
              <w:top w:val="single" w:sz="4" w:space="0" w:color="auto"/>
              <w:right w:val="nil"/>
            </w:tcBorders>
            <w:vAlign w:val="center"/>
          </w:tcPr>
          <w:p w:rsidR="008F369F" w:rsidRPr="008F369F" w:rsidRDefault="008F369F" w:rsidP="00E907AF">
            <w:pPr>
              <w:rPr>
                <w:i w:val="0"/>
                <w:sz w:val="20"/>
              </w:rPr>
            </w:pPr>
            <w:r w:rsidRPr="008F369F">
              <w:rPr>
                <w:i w:val="0"/>
                <w:sz w:val="20"/>
              </w:rPr>
              <w:t>delovna ura</w:t>
            </w:r>
          </w:p>
        </w:tc>
        <w:tc>
          <w:tcPr>
            <w:tcW w:w="280" w:type="pct"/>
            <w:tcBorders>
              <w:top w:val="single" w:sz="4" w:space="0" w:color="auto"/>
              <w:left w:val="nil"/>
            </w:tcBorders>
            <w:vAlign w:val="center"/>
          </w:tcPr>
          <w:p w:rsidR="008F369F" w:rsidRPr="008F369F" w:rsidRDefault="008F369F" w:rsidP="00E907AF">
            <w:pPr>
              <w:jc w:val="right"/>
              <w:rPr>
                <w:i w:val="0"/>
                <w:sz w:val="20"/>
              </w:rPr>
            </w:pPr>
          </w:p>
        </w:tc>
        <w:tc>
          <w:tcPr>
            <w:tcW w:w="1157" w:type="pct"/>
            <w:tcBorders>
              <w:top w:val="single" w:sz="4" w:space="0" w:color="auto"/>
            </w:tcBorders>
            <w:vAlign w:val="center"/>
          </w:tcPr>
          <w:p w:rsidR="008F369F" w:rsidRPr="008F369F" w:rsidRDefault="008F369F" w:rsidP="00E907AF">
            <w:pPr>
              <w:jc w:val="right"/>
              <w:rPr>
                <w:i w:val="0"/>
                <w:sz w:val="20"/>
              </w:rPr>
            </w:pPr>
          </w:p>
        </w:tc>
        <w:tc>
          <w:tcPr>
            <w:tcW w:w="1230" w:type="pct"/>
            <w:tcBorders>
              <w:top w:val="single" w:sz="4" w:space="0" w:color="auto"/>
            </w:tcBorders>
            <w:vAlign w:val="center"/>
          </w:tcPr>
          <w:p w:rsidR="008F369F" w:rsidRPr="008F369F" w:rsidRDefault="008F369F" w:rsidP="00E907AF">
            <w:pPr>
              <w:jc w:val="right"/>
              <w:rPr>
                <w:i w:val="0"/>
                <w:sz w:val="20"/>
              </w:rPr>
            </w:pPr>
          </w:p>
        </w:tc>
      </w:tr>
      <w:tr w:rsidR="00D664C8" w:rsidRPr="007F639B" w:rsidTr="00D664C8">
        <w:trPr>
          <w:trHeight w:val="496"/>
        </w:trPr>
        <w:tc>
          <w:tcPr>
            <w:tcW w:w="235" w:type="pct"/>
            <w:tcBorders>
              <w:top w:val="single" w:sz="4" w:space="0" w:color="auto"/>
            </w:tcBorders>
            <w:vAlign w:val="center"/>
          </w:tcPr>
          <w:p w:rsidR="008F369F" w:rsidRPr="008F369F" w:rsidRDefault="008F369F" w:rsidP="00E907AF">
            <w:pPr>
              <w:rPr>
                <w:bCs/>
                <w:i w:val="0"/>
                <w:sz w:val="20"/>
              </w:rPr>
            </w:pPr>
            <w:r w:rsidRPr="008F369F">
              <w:rPr>
                <w:bCs/>
                <w:i w:val="0"/>
                <w:sz w:val="20"/>
              </w:rPr>
              <w:t>5</w:t>
            </w:r>
          </w:p>
        </w:tc>
        <w:tc>
          <w:tcPr>
            <w:tcW w:w="1533" w:type="pct"/>
            <w:tcBorders>
              <w:top w:val="single" w:sz="4" w:space="0" w:color="auto"/>
            </w:tcBorders>
            <w:vAlign w:val="center"/>
          </w:tcPr>
          <w:p w:rsidR="008F369F" w:rsidRPr="008F369F" w:rsidRDefault="008F369F" w:rsidP="00E907AF">
            <w:pPr>
              <w:rPr>
                <w:bCs/>
                <w:i w:val="0"/>
                <w:sz w:val="20"/>
              </w:rPr>
            </w:pPr>
            <w:r w:rsidRPr="008F369F">
              <w:rPr>
                <w:bCs/>
                <w:i w:val="0"/>
                <w:sz w:val="20"/>
              </w:rPr>
              <w:t>Višji energetski svetovalec</w:t>
            </w:r>
          </w:p>
        </w:tc>
        <w:tc>
          <w:tcPr>
            <w:tcW w:w="565" w:type="pct"/>
            <w:tcBorders>
              <w:top w:val="single" w:sz="4" w:space="0" w:color="auto"/>
              <w:right w:val="nil"/>
            </w:tcBorders>
            <w:vAlign w:val="center"/>
          </w:tcPr>
          <w:p w:rsidR="008F369F" w:rsidRPr="008F369F" w:rsidRDefault="008F369F" w:rsidP="00E907AF">
            <w:pPr>
              <w:rPr>
                <w:i w:val="0"/>
                <w:sz w:val="20"/>
              </w:rPr>
            </w:pPr>
            <w:r w:rsidRPr="008F369F">
              <w:rPr>
                <w:i w:val="0"/>
                <w:sz w:val="20"/>
              </w:rPr>
              <w:t>delovna ura</w:t>
            </w:r>
          </w:p>
        </w:tc>
        <w:tc>
          <w:tcPr>
            <w:tcW w:w="280" w:type="pct"/>
            <w:tcBorders>
              <w:top w:val="single" w:sz="4" w:space="0" w:color="auto"/>
              <w:left w:val="nil"/>
            </w:tcBorders>
            <w:vAlign w:val="center"/>
          </w:tcPr>
          <w:p w:rsidR="008F369F" w:rsidRPr="008F369F" w:rsidRDefault="008F369F" w:rsidP="00E907AF">
            <w:pPr>
              <w:jc w:val="right"/>
              <w:rPr>
                <w:i w:val="0"/>
                <w:sz w:val="20"/>
              </w:rPr>
            </w:pPr>
          </w:p>
        </w:tc>
        <w:tc>
          <w:tcPr>
            <w:tcW w:w="1157" w:type="pct"/>
            <w:tcBorders>
              <w:top w:val="single" w:sz="4" w:space="0" w:color="auto"/>
            </w:tcBorders>
            <w:vAlign w:val="center"/>
          </w:tcPr>
          <w:p w:rsidR="008F369F" w:rsidRPr="008F369F" w:rsidRDefault="008F369F" w:rsidP="00E907AF">
            <w:pPr>
              <w:jc w:val="right"/>
              <w:rPr>
                <w:i w:val="0"/>
                <w:sz w:val="20"/>
              </w:rPr>
            </w:pPr>
          </w:p>
        </w:tc>
        <w:tc>
          <w:tcPr>
            <w:tcW w:w="1230" w:type="pct"/>
            <w:tcBorders>
              <w:top w:val="single" w:sz="4" w:space="0" w:color="auto"/>
            </w:tcBorders>
            <w:vAlign w:val="center"/>
          </w:tcPr>
          <w:p w:rsidR="008F369F" w:rsidRPr="008F369F" w:rsidRDefault="008F369F" w:rsidP="00E907AF">
            <w:pPr>
              <w:jc w:val="right"/>
              <w:rPr>
                <w:i w:val="0"/>
                <w:sz w:val="20"/>
              </w:rPr>
            </w:pPr>
          </w:p>
        </w:tc>
      </w:tr>
      <w:tr w:rsidR="00D664C8" w:rsidRPr="007F639B" w:rsidTr="00D664C8">
        <w:trPr>
          <w:trHeight w:val="496"/>
        </w:trPr>
        <w:tc>
          <w:tcPr>
            <w:tcW w:w="235" w:type="pct"/>
            <w:tcBorders>
              <w:top w:val="single" w:sz="4" w:space="0" w:color="auto"/>
            </w:tcBorders>
            <w:vAlign w:val="center"/>
          </w:tcPr>
          <w:p w:rsidR="008F369F" w:rsidRPr="008F369F" w:rsidRDefault="008F369F" w:rsidP="00E907AF">
            <w:pPr>
              <w:rPr>
                <w:bCs/>
                <w:i w:val="0"/>
                <w:sz w:val="20"/>
              </w:rPr>
            </w:pPr>
            <w:r w:rsidRPr="008F369F">
              <w:rPr>
                <w:bCs/>
                <w:i w:val="0"/>
                <w:sz w:val="20"/>
              </w:rPr>
              <w:t>6</w:t>
            </w:r>
          </w:p>
        </w:tc>
        <w:tc>
          <w:tcPr>
            <w:tcW w:w="1533" w:type="pct"/>
            <w:tcBorders>
              <w:top w:val="single" w:sz="4" w:space="0" w:color="auto"/>
            </w:tcBorders>
            <w:vAlign w:val="center"/>
          </w:tcPr>
          <w:p w:rsidR="008F369F" w:rsidRPr="008F369F" w:rsidRDefault="008F369F" w:rsidP="00E907AF">
            <w:pPr>
              <w:rPr>
                <w:bCs/>
                <w:i w:val="0"/>
                <w:sz w:val="20"/>
              </w:rPr>
            </w:pPr>
            <w:r w:rsidRPr="008F369F">
              <w:rPr>
                <w:bCs/>
                <w:i w:val="0"/>
                <w:sz w:val="20"/>
              </w:rPr>
              <w:t>Višji EU svetovalec</w:t>
            </w:r>
          </w:p>
        </w:tc>
        <w:tc>
          <w:tcPr>
            <w:tcW w:w="565" w:type="pct"/>
            <w:tcBorders>
              <w:top w:val="single" w:sz="4" w:space="0" w:color="auto"/>
              <w:right w:val="nil"/>
            </w:tcBorders>
            <w:vAlign w:val="center"/>
          </w:tcPr>
          <w:p w:rsidR="008F369F" w:rsidRPr="008F369F" w:rsidRDefault="008F369F" w:rsidP="00E907AF">
            <w:pPr>
              <w:rPr>
                <w:i w:val="0"/>
                <w:sz w:val="20"/>
              </w:rPr>
            </w:pPr>
            <w:r w:rsidRPr="008F369F">
              <w:rPr>
                <w:i w:val="0"/>
                <w:sz w:val="20"/>
              </w:rPr>
              <w:t>delovna ura</w:t>
            </w:r>
          </w:p>
        </w:tc>
        <w:tc>
          <w:tcPr>
            <w:tcW w:w="280" w:type="pct"/>
            <w:tcBorders>
              <w:top w:val="single" w:sz="4" w:space="0" w:color="auto"/>
              <w:left w:val="nil"/>
            </w:tcBorders>
            <w:vAlign w:val="center"/>
          </w:tcPr>
          <w:p w:rsidR="008F369F" w:rsidRPr="008F369F" w:rsidRDefault="008F369F" w:rsidP="00E907AF">
            <w:pPr>
              <w:jc w:val="right"/>
              <w:rPr>
                <w:i w:val="0"/>
                <w:sz w:val="20"/>
              </w:rPr>
            </w:pPr>
          </w:p>
        </w:tc>
        <w:tc>
          <w:tcPr>
            <w:tcW w:w="1157" w:type="pct"/>
            <w:tcBorders>
              <w:top w:val="single" w:sz="4" w:space="0" w:color="auto"/>
            </w:tcBorders>
            <w:vAlign w:val="center"/>
          </w:tcPr>
          <w:p w:rsidR="008F369F" w:rsidRPr="008F369F" w:rsidRDefault="008F369F" w:rsidP="00E907AF">
            <w:pPr>
              <w:jc w:val="right"/>
              <w:rPr>
                <w:i w:val="0"/>
                <w:sz w:val="20"/>
              </w:rPr>
            </w:pPr>
          </w:p>
        </w:tc>
        <w:tc>
          <w:tcPr>
            <w:tcW w:w="1230" w:type="pct"/>
            <w:tcBorders>
              <w:top w:val="single" w:sz="4" w:space="0" w:color="auto"/>
            </w:tcBorders>
            <w:vAlign w:val="center"/>
          </w:tcPr>
          <w:p w:rsidR="008F369F" w:rsidRPr="008F369F" w:rsidRDefault="008F369F" w:rsidP="00E907AF">
            <w:pPr>
              <w:jc w:val="right"/>
              <w:rPr>
                <w:i w:val="0"/>
                <w:sz w:val="20"/>
              </w:rPr>
            </w:pPr>
          </w:p>
        </w:tc>
      </w:tr>
      <w:tr w:rsidR="008F369F" w:rsidRPr="007F639B" w:rsidTr="00D664C8">
        <w:trPr>
          <w:trHeight w:val="417"/>
        </w:trPr>
        <w:tc>
          <w:tcPr>
            <w:tcW w:w="235" w:type="pct"/>
            <w:vAlign w:val="center"/>
          </w:tcPr>
          <w:p w:rsidR="008F369F" w:rsidRPr="008F369F" w:rsidRDefault="008F369F" w:rsidP="00E907AF">
            <w:pPr>
              <w:rPr>
                <w:bCs/>
                <w:i w:val="0"/>
                <w:sz w:val="20"/>
              </w:rPr>
            </w:pPr>
          </w:p>
        </w:tc>
        <w:tc>
          <w:tcPr>
            <w:tcW w:w="3535" w:type="pct"/>
            <w:gridSpan w:val="4"/>
            <w:vAlign w:val="center"/>
          </w:tcPr>
          <w:p w:rsidR="008F369F" w:rsidRPr="008F369F" w:rsidRDefault="008F369F" w:rsidP="00E907AF">
            <w:pPr>
              <w:jc w:val="right"/>
              <w:rPr>
                <w:i w:val="0"/>
                <w:sz w:val="20"/>
              </w:rPr>
            </w:pPr>
            <w:r w:rsidRPr="008F369F">
              <w:rPr>
                <w:bCs/>
                <w:i w:val="0"/>
                <w:sz w:val="20"/>
              </w:rPr>
              <w:t xml:space="preserve">Skupaj ponudbena cena brez DDV </w:t>
            </w:r>
          </w:p>
        </w:tc>
        <w:tc>
          <w:tcPr>
            <w:tcW w:w="1230" w:type="pct"/>
            <w:vAlign w:val="center"/>
          </w:tcPr>
          <w:p w:rsidR="008F369F" w:rsidRPr="008F369F" w:rsidRDefault="008F369F" w:rsidP="00E907AF">
            <w:pPr>
              <w:jc w:val="right"/>
              <w:rPr>
                <w:i w:val="0"/>
                <w:sz w:val="20"/>
              </w:rPr>
            </w:pPr>
          </w:p>
        </w:tc>
      </w:tr>
      <w:tr w:rsidR="008F369F" w:rsidRPr="007F639B" w:rsidTr="00D664C8">
        <w:trPr>
          <w:trHeight w:val="417"/>
        </w:trPr>
        <w:tc>
          <w:tcPr>
            <w:tcW w:w="235" w:type="pct"/>
            <w:vAlign w:val="center"/>
          </w:tcPr>
          <w:p w:rsidR="008F369F" w:rsidRPr="008F369F" w:rsidRDefault="008F369F" w:rsidP="00E907AF">
            <w:pPr>
              <w:rPr>
                <w:bCs/>
                <w:i w:val="0"/>
                <w:sz w:val="20"/>
              </w:rPr>
            </w:pPr>
          </w:p>
        </w:tc>
        <w:tc>
          <w:tcPr>
            <w:tcW w:w="3535" w:type="pct"/>
            <w:gridSpan w:val="4"/>
            <w:vAlign w:val="center"/>
          </w:tcPr>
          <w:p w:rsidR="008F369F" w:rsidRPr="008F369F" w:rsidRDefault="008F369F" w:rsidP="00E907AF">
            <w:pPr>
              <w:jc w:val="right"/>
              <w:rPr>
                <w:bCs/>
                <w:i w:val="0"/>
                <w:sz w:val="20"/>
              </w:rPr>
            </w:pPr>
            <w:r w:rsidRPr="008F369F">
              <w:rPr>
                <w:bCs/>
                <w:i w:val="0"/>
                <w:sz w:val="20"/>
              </w:rPr>
              <w:t>DDV (22%)</w:t>
            </w:r>
          </w:p>
        </w:tc>
        <w:tc>
          <w:tcPr>
            <w:tcW w:w="1230" w:type="pct"/>
            <w:vAlign w:val="center"/>
          </w:tcPr>
          <w:p w:rsidR="008F369F" w:rsidRPr="008F369F" w:rsidRDefault="008F369F" w:rsidP="00E907AF">
            <w:pPr>
              <w:jc w:val="right"/>
              <w:rPr>
                <w:i w:val="0"/>
                <w:sz w:val="20"/>
              </w:rPr>
            </w:pPr>
          </w:p>
        </w:tc>
      </w:tr>
      <w:tr w:rsidR="008F369F" w:rsidRPr="007F639B" w:rsidTr="00D664C8">
        <w:trPr>
          <w:trHeight w:val="417"/>
        </w:trPr>
        <w:tc>
          <w:tcPr>
            <w:tcW w:w="235" w:type="pct"/>
            <w:vAlign w:val="center"/>
          </w:tcPr>
          <w:p w:rsidR="008F369F" w:rsidRPr="008F369F" w:rsidRDefault="008F369F" w:rsidP="00E907AF">
            <w:pPr>
              <w:rPr>
                <w:bCs/>
                <w:i w:val="0"/>
                <w:sz w:val="20"/>
              </w:rPr>
            </w:pPr>
          </w:p>
        </w:tc>
        <w:tc>
          <w:tcPr>
            <w:tcW w:w="3535" w:type="pct"/>
            <w:gridSpan w:val="4"/>
            <w:vAlign w:val="center"/>
          </w:tcPr>
          <w:p w:rsidR="008F369F" w:rsidRPr="008F369F" w:rsidRDefault="008F369F" w:rsidP="00E907AF">
            <w:pPr>
              <w:jc w:val="right"/>
              <w:rPr>
                <w:bCs/>
                <w:i w:val="0"/>
                <w:sz w:val="20"/>
              </w:rPr>
            </w:pPr>
            <w:r w:rsidRPr="008F369F">
              <w:rPr>
                <w:bCs/>
                <w:i w:val="0"/>
                <w:sz w:val="20"/>
              </w:rPr>
              <w:t>Skupaj ponudbena cena z DDV</w:t>
            </w:r>
          </w:p>
        </w:tc>
        <w:tc>
          <w:tcPr>
            <w:tcW w:w="1230" w:type="pct"/>
            <w:vAlign w:val="center"/>
          </w:tcPr>
          <w:p w:rsidR="008F369F" w:rsidRPr="008F369F" w:rsidRDefault="008F369F" w:rsidP="00E907AF">
            <w:pPr>
              <w:jc w:val="right"/>
              <w:rPr>
                <w:i w:val="0"/>
                <w:sz w:val="20"/>
              </w:rPr>
            </w:pPr>
          </w:p>
        </w:tc>
      </w:tr>
    </w:tbl>
    <w:p w:rsidR="008F369F" w:rsidRPr="007F639B" w:rsidRDefault="008F369F" w:rsidP="008F369F">
      <w:pPr>
        <w:jc w:val="both"/>
        <w:rPr>
          <w:rFonts w:eastAsia="Calibri"/>
        </w:rPr>
      </w:pPr>
    </w:p>
    <w:p w:rsidR="008F369F" w:rsidRPr="00AC3C54" w:rsidRDefault="008F369F" w:rsidP="00D664C8">
      <w:pPr>
        <w:ind w:left="851"/>
        <w:jc w:val="both"/>
        <w:rPr>
          <w:rFonts w:eastAsia="Calibri"/>
          <w:i w:val="0"/>
          <w:sz w:val="22"/>
          <w:szCs w:val="22"/>
        </w:rPr>
      </w:pPr>
      <w:r w:rsidRPr="00AC3C54">
        <w:rPr>
          <w:rFonts w:eastAsia="Calibri"/>
          <w:i w:val="0"/>
          <w:sz w:val="22"/>
          <w:szCs w:val="22"/>
        </w:rPr>
        <w:t>Vse vrednosti so izražene v evrih. Cene in vrednosti so obračunane in zaokrožene na dve (2) decimalki.</w:t>
      </w:r>
    </w:p>
    <w:p w:rsidR="008F369F" w:rsidRPr="00AC3C54" w:rsidRDefault="008F369F" w:rsidP="00D664C8">
      <w:pPr>
        <w:ind w:left="851"/>
        <w:jc w:val="both"/>
        <w:rPr>
          <w:rFonts w:eastAsia="Calibri"/>
          <w:i w:val="0"/>
          <w:sz w:val="22"/>
          <w:szCs w:val="22"/>
        </w:rPr>
      </w:pPr>
    </w:p>
    <w:p w:rsidR="008F369F" w:rsidRPr="00AC3C54" w:rsidRDefault="008F369F" w:rsidP="00D664C8">
      <w:pPr>
        <w:ind w:left="851"/>
        <w:jc w:val="both"/>
        <w:rPr>
          <w:rFonts w:eastAsia="Calibri"/>
          <w:i w:val="0"/>
          <w:sz w:val="22"/>
          <w:szCs w:val="22"/>
        </w:rPr>
      </w:pPr>
      <w:r w:rsidRPr="00AC3C54">
        <w:rPr>
          <w:rFonts w:eastAsia="Calibri"/>
          <w:i w:val="0"/>
          <w:sz w:val="22"/>
          <w:szCs w:val="22"/>
        </w:rPr>
        <w:t>V ponudbeni ceni storitve morajo biti zajeti vsi stroški izvajalca, ki so potrebni za izvedbo naročila. Naročnik naknadno ne bo priznaval nobenih stroškov, ki niso zajeti v ponudbeno ceno. Cene na enoto se obračunajo glede na dejansko izveden obseg svetovalnih ur. Obvezna priloga računa je poročilo o opravljenih storitvah z navedbo opravljenih aktivnosti, ki ga potrdi skrbnik pogodbe pri naročniku.</w:t>
      </w:r>
    </w:p>
    <w:p w:rsidR="008F369F" w:rsidRPr="00AC3C54" w:rsidRDefault="008F369F" w:rsidP="00D664C8">
      <w:pPr>
        <w:ind w:left="851"/>
        <w:rPr>
          <w:rFonts w:eastAsia="Calibri"/>
          <w:i w:val="0"/>
          <w:sz w:val="22"/>
          <w:szCs w:val="22"/>
        </w:rPr>
      </w:pPr>
    </w:p>
    <w:p w:rsidR="00141CDA" w:rsidRPr="00970A0D" w:rsidRDefault="00141CDA" w:rsidP="00141CDA">
      <w:pPr>
        <w:jc w:val="both"/>
        <w:rPr>
          <w:rFonts w:eastAsia="Calibri"/>
          <w:i w:val="0"/>
          <w:sz w:val="22"/>
          <w:szCs w:val="22"/>
        </w:rPr>
      </w:pPr>
    </w:p>
    <w:p w:rsidR="00141CDA" w:rsidRPr="0079325B" w:rsidRDefault="00141CDA" w:rsidP="00141CDA">
      <w:pPr>
        <w:pStyle w:val="Glava"/>
        <w:tabs>
          <w:tab w:val="clear" w:pos="4536"/>
          <w:tab w:val="clear" w:pos="9072"/>
        </w:tabs>
        <w:jc w:val="both"/>
        <w:rPr>
          <w:i w:val="0"/>
          <w:sz w:val="22"/>
          <w:szCs w:val="22"/>
        </w:rPr>
      </w:pPr>
    </w:p>
    <w:p w:rsidR="00141CDA" w:rsidRPr="0079325B" w:rsidRDefault="00141CDA" w:rsidP="00141CDA">
      <w:pPr>
        <w:ind w:left="1080"/>
        <w:jc w:val="both"/>
        <w:rPr>
          <w:i w:val="0"/>
          <w:sz w:val="22"/>
          <w:szCs w:val="22"/>
        </w:rPr>
      </w:pPr>
      <w:r w:rsidRPr="0079325B">
        <w:rPr>
          <w:i w:val="0"/>
          <w:sz w:val="22"/>
          <w:szCs w:val="22"/>
        </w:rPr>
        <w:t xml:space="preserve">Ponudba velja do vključno </w:t>
      </w:r>
      <w:r>
        <w:rPr>
          <w:i w:val="0"/>
          <w:sz w:val="22"/>
          <w:szCs w:val="22"/>
        </w:rPr>
        <w:t>120</w:t>
      </w:r>
      <w:r w:rsidRPr="0079325B">
        <w:rPr>
          <w:i w:val="0"/>
          <w:sz w:val="22"/>
          <w:szCs w:val="22"/>
        </w:rPr>
        <w:t xml:space="preserve"> dni od datuma odpiranja ponudb.</w:t>
      </w:r>
    </w:p>
    <w:p w:rsidR="00141CDA" w:rsidRPr="0079325B" w:rsidRDefault="00141CDA" w:rsidP="00141CDA">
      <w:pPr>
        <w:pStyle w:val="Glava"/>
        <w:tabs>
          <w:tab w:val="clear" w:pos="4536"/>
          <w:tab w:val="clear" w:pos="9072"/>
        </w:tabs>
        <w:ind w:left="1080"/>
        <w:jc w:val="both"/>
        <w:rPr>
          <w:i w:val="0"/>
          <w:sz w:val="22"/>
          <w:szCs w:val="22"/>
        </w:rPr>
      </w:pPr>
    </w:p>
    <w:p w:rsidR="00141CDA" w:rsidRPr="0079325B" w:rsidRDefault="00141CDA" w:rsidP="00141CDA">
      <w:pPr>
        <w:pStyle w:val="Glava"/>
        <w:tabs>
          <w:tab w:val="clear" w:pos="4536"/>
          <w:tab w:val="clear" w:pos="9072"/>
        </w:tabs>
        <w:jc w:val="both"/>
        <w:rPr>
          <w:i w:val="0"/>
          <w:sz w:val="22"/>
          <w:szCs w:val="22"/>
        </w:rPr>
      </w:pPr>
    </w:p>
    <w:p w:rsidR="00141CDA" w:rsidRPr="0079325B" w:rsidRDefault="00141CDA" w:rsidP="00141CDA">
      <w:pPr>
        <w:pStyle w:val="Glava"/>
        <w:tabs>
          <w:tab w:val="clear" w:pos="4536"/>
          <w:tab w:val="clear" w:pos="9072"/>
        </w:tabs>
        <w:ind w:left="1080"/>
        <w:jc w:val="both"/>
        <w:rPr>
          <w:i w:val="0"/>
          <w:sz w:val="22"/>
          <w:szCs w:val="22"/>
        </w:rPr>
      </w:pPr>
      <w:bookmarkStart w:id="3" w:name="OLE_LINK1"/>
      <w:bookmarkStart w:id="4" w:name="OLE_LINK2"/>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bookmarkEnd w:id="3"/>
    <w:bookmarkEnd w:id="4"/>
    <w:p w:rsidR="00141CDA" w:rsidRPr="0079325B" w:rsidRDefault="00141CDA" w:rsidP="00141CDA">
      <w:pPr>
        <w:pStyle w:val="Glava"/>
        <w:tabs>
          <w:tab w:val="clear" w:pos="4536"/>
          <w:tab w:val="clear" w:pos="9072"/>
        </w:tabs>
        <w:ind w:left="1080"/>
        <w:jc w:val="both"/>
        <w:rPr>
          <w:i w:val="0"/>
          <w:sz w:val="22"/>
          <w:szCs w:val="22"/>
        </w:rPr>
      </w:pPr>
    </w:p>
    <w:p w:rsidR="00141CDA" w:rsidRDefault="00141CDA" w:rsidP="00141CDA">
      <w:pPr>
        <w:pStyle w:val="Glava"/>
        <w:tabs>
          <w:tab w:val="clear" w:pos="4536"/>
          <w:tab w:val="clear" w:pos="9072"/>
        </w:tabs>
        <w:ind w:left="1080"/>
        <w:jc w:val="both"/>
        <w:rPr>
          <w:i w:val="0"/>
          <w:sz w:val="22"/>
          <w:szCs w:val="22"/>
        </w:rPr>
      </w:pPr>
    </w:p>
    <w:p w:rsidR="00141CDA" w:rsidRDefault="00141CDA" w:rsidP="00141CDA">
      <w:pPr>
        <w:pStyle w:val="Glava"/>
        <w:tabs>
          <w:tab w:val="clear" w:pos="4536"/>
          <w:tab w:val="clear" w:pos="9072"/>
        </w:tabs>
        <w:ind w:left="1080"/>
        <w:jc w:val="both"/>
        <w:rPr>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A432B0" w:rsidRDefault="00A432B0" w:rsidP="005225D2">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47316A">
        <w:rPr>
          <w:b/>
          <w:i w:val="0"/>
          <w:sz w:val="22"/>
          <w:szCs w:val="22"/>
        </w:rPr>
        <w:t>3</w:t>
      </w: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CA6516" w:rsidRDefault="00CA6516" w:rsidP="00CA6516">
      <w:pPr>
        <w:pStyle w:val="Naslov1"/>
        <w:ind w:left="357" w:hanging="357"/>
        <w:jc w:val="center"/>
        <w:rPr>
          <w:rFonts w:ascii="Times New Roman" w:hAnsi="Times New Roman" w:cs="Times New Roman"/>
          <w:i w:val="0"/>
          <w:sz w:val="22"/>
          <w:szCs w:val="22"/>
        </w:rPr>
      </w:pPr>
      <w:bookmarkStart w:id="5" w:name="_Toc336851749"/>
      <w:bookmarkStart w:id="6" w:name="_Toc336851797"/>
      <w:bookmarkStart w:id="7" w:name="_Toc467674779"/>
      <w:r w:rsidRPr="00CA6516">
        <w:rPr>
          <w:rFonts w:ascii="Times New Roman" w:hAnsi="Times New Roman" w:cs="Times New Roman"/>
          <w:i w:val="0"/>
          <w:sz w:val="22"/>
          <w:szCs w:val="22"/>
        </w:rPr>
        <w:t>Obrazec »</w:t>
      </w:r>
      <w:bookmarkEnd w:id="5"/>
      <w:bookmarkEnd w:id="6"/>
      <w:r w:rsidRPr="00CA6516">
        <w:rPr>
          <w:rFonts w:ascii="Times New Roman" w:hAnsi="Times New Roman" w:cs="Times New Roman"/>
          <w:i w:val="0"/>
          <w:sz w:val="22"/>
          <w:szCs w:val="22"/>
        </w:rPr>
        <w:t>ESPD« za vse gospodarske subjekte</w:t>
      </w:r>
      <w:bookmarkEnd w:id="7"/>
    </w:p>
    <w:p w:rsidR="00CA6516" w:rsidRPr="00CA6516" w:rsidRDefault="00CA6516" w:rsidP="00CA6516"/>
    <w:p w:rsidR="00CA6516" w:rsidRPr="00CA6516" w:rsidRDefault="00CA6516" w:rsidP="00CA6516">
      <w:pPr>
        <w:ind w:left="567"/>
        <w:jc w:val="both"/>
        <w:rPr>
          <w:i w:val="0"/>
          <w:sz w:val="22"/>
          <w:szCs w:val="22"/>
        </w:rPr>
      </w:pPr>
      <w:r w:rsidRPr="00CA6516">
        <w:rPr>
          <w:i w:val="0"/>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rsidR="00CA6516" w:rsidRPr="00CA6516" w:rsidRDefault="00CA6516" w:rsidP="00CA6516">
      <w:pPr>
        <w:ind w:left="567"/>
        <w:jc w:val="both"/>
        <w:rPr>
          <w:i w:val="0"/>
          <w:sz w:val="22"/>
          <w:szCs w:val="22"/>
        </w:rPr>
      </w:pPr>
    </w:p>
    <w:p w:rsidR="00CA6516" w:rsidRPr="00CA6516" w:rsidRDefault="00CA6516" w:rsidP="00CA6516">
      <w:pPr>
        <w:ind w:left="567"/>
        <w:jc w:val="both"/>
        <w:rPr>
          <w:i w:val="0"/>
          <w:sz w:val="22"/>
          <w:szCs w:val="22"/>
        </w:rPr>
      </w:pPr>
      <w:r w:rsidRPr="00CA6516">
        <w:rPr>
          <w:i w:val="0"/>
          <w:sz w:val="22"/>
          <w:szCs w:val="22"/>
        </w:rPr>
        <w:t>Navedbe v ESPD in/ali dokazila, ki ji predloži gospodarski subjekt, morajo biti veljavni.</w:t>
      </w:r>
    </w:p>
    <w:p w:rsidR="00CA6516" w:rsidRPr="00CA6516" w:rsidRDefault="00CA6516" w:rsidP="00CA6516">
      <w:pPr>
        <w:ind w:left="567"/>
        <w:jc w:val="both"/>
        <w:rPr>
          <w:i w:val="0"/>
          <w:sz w:val="22"/>
          <w:szCs w:val="22"/>
        </w:rPr>
      </w:pPr>
    </w:p>
    <w:p w:rsidR="00CA6516" w:rsidRPr="00CA6516" w:rsidRDefault="00CA6516" w:rsidP="00CA6516">
      <w:pPr>
        <w:ind w:left="567"/>
        <w:jc w:val="both"/>
        <w:rPr>
          <w:i w:val="0"/>
          <w:sz w:val="22"/>
          <w:szCs w:val="22"/>
        </w:rPr>
      </w:pPr>
      <w:r w:rsidRPr="00CA6516">
        <w:rPr>
          <w:i w:val="0"/>
          <w:sz w:val="22"/>
          <w:szCs w:val="22"/>
        </w:rPr>
        <w:t xml:space="preserve">Gospodarski subjekt naročnikov obrazec ESPD (datoteka XML) uvozi na spletni strani Portala javnih naročil/ESPD: </w:t>
      </w:r>
      <w:hyperlink r:id="rId14" w:history="1">
        <w:r w:rsidRPr="00CA6516">
          <w:rPr>
            <w:rStyle w:val="Hiperpovezava"/>
            <w:i w:val="0"/>
            <w:color w:val="auto"/>
            <w:sz w:val="22"/>
            <w:szCs w:val="22"/>
          </w:rPr>
          <w:t>http://www.enarocanje.si/_ESPD/</w:t>
        </w:r>
      </w:hyperlink>
      <w:r w:rsidRPr="00CA6516">
        <w:rPr>
          <w:i w:val="0"/>
          <w:sz w:val="22"/>
          <w:szCs w:val="22"/>
        </w:rPr>
        <w:t xml:space="preserve"> in v njega neposredno vnese zahtevane podatke.</w:t>
      </w:r>
    </w:p>
    <w:p w:rsidR="00CA6516" w:rsidRPr="00CA6516" w:rsidRDefault="00CA6516" w:rsidP="00CA6516">
      <w:pPr>
        <w:ind w:left="567"/>
        <w:jc w:val="both"/>
        <w:rPr>
          <w:i w:val="0"/>
          <w:sz w:val="22"/>
          <w:szCs w:val="22"/>
        </w:rPr>
      </w:pPr>
    </w:p>
    <w:p w:rsidR="00CA6516" w:rsidRPr="00CA6516" w:rsidRDefault="00CA6516" w:rsidP="00CA6516">
      <w:pPr>
        <w:ind w:left="567"/>
        <w:jc w:val="both"/>
        <w:rPr>
          <w:i w:val="0"/>
          <w:sz w:val="22"/>
          <w:szCs w:val="22"/>
        </w:rPr>
      </w:pPr>
      <w:r w:rsidRPr="00CA6516">
        <w:rPr>
          <w:i w:val="0"/>
          <w:sz w:val="22"/>
          <w:szCs w:val="22"/>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CA6516" w:rsidRPr="00CA6516" w:rsidRDefault="00CA6516" w:rsidP="00CA6516">
      <w:pPr>
        <w:ind w:left="567"/>
        <w:jc w:val="both"/>
        <w:rPr>
          <w:i w:val="0"/>
          <w:sz w:val="22"/>
          <w:szCs w:val="22"/>
        </w:rPr>
      </w:pPr>
    </w:p>
    <w:p w:rsidR="00CA6516" w:rsidRPr="00CA6516" w:rsidRDefault="00CA6516" w:rsidP="00CA6516">
      <w:pPr>
        <w:ind w:left="567"/>
        <w:jc w:val="both"/>
        <w:rPr>
          <w:i w:val="0"/>
          <w:sz w:val="22"/>
          <w:szCs w:val="22"/>
        </w:rPr>
      </w:pPr>
    </w:p>
    <w:p w:rsidR="00CA6516" w:rsidRPr="00CA6516" w:rsidRDefault="00CA6516" w:rsidP="00CA6516">
      <w:pPr>
        <w:ind w:left="567"/>
        <w:jc w:val="both"/>
        <w:rPr>
          <w:i w:val="0"/>
          <w:sz w:val="22"/>
          <w:szCs w:val="22"/>
        </w:rPr>
      </w:pPr>
      <w:bookmarkStart w:id="8" w:name="_Hlk511905322"/>
      <w:r w:rsidRPr="00CA6516">
        <w:rPr>
          <w:i w:val="0"/>
          <w:sz w:val="22"/>
          <w:szCs w:val="22"/>
        </w:rPr>
        <w:t xml:space="preserve">Ponudnik, ki v sistemu e-JN oddaja ponudbo, naloži svoj ESPD v razdelek »ESPD – ponudnik«, ESPD ostalih sodelujočih pa naloži v razdelek »ESPD – ostali sodelujoči«. Ponudnik, ki v sistemu e-JN oddaja ponudbo, naloži elektronsko podpisan ESPD </w:t>
      </w:r>
      <w:r w:rsidRPr="00311D22">
        <w:rPr>
          <w:i w:val="0"/>
          <w:sz w:val="22"/>
          <w:szCs w:val="22"/>
        </w:rPr>
        <w:t>v x</w:t>
      </w:r>
      <w:r w:rsidRPr="00621D95">
        <w:rPr>
          <w:i w:val="0"/>
          <w:sz w:val="22"/>
          <w:szCs w:val="22"/>
          <w:highlight w:val="lightGray"/>
        </w:rPr>
        <w:t>ml.</w:t>
      </w:r>
      <w:r w:rsidRPr="00CA6516">
        <w:rPr>
          <w:i w:val="0"/>
          <w:sz w:val="22"/>
          <w:szCs w:val="22"/>
        </w:rPr>
        <w:t xml:space="preserve"> obliki ali nepodpisan ESPD v x</w:t>
      </w:r>
      <w:r w:rsidRPr="00621D95">
        <w:rPr>
          <w:i w:val="0"/>
          <w:sz w:val="22"/>
          <w:szCs w:val="22"/>
          <w:highlight w:val="lightGray"/>
        </w:rPr>
        <w:t>ml</w:t>
      </w:r>
      <w:r w:rsidRPr="00CA6516">
        <w:rPr>
          <w:i w:val="0"/>
          <w:sz w:val="22"/>
          <w:szCs w:val="22"/>
        </w:rPr>
        <w:t xml:space="preserve">. obliki, </w:t>
      </w:r>
      <w:bookmarkStart w:id="9" w:name="_Hlk531606225"/>
      <w:r w:rsidRPr="00CA6516">
        <w:rPr>
          <w:i w:val="0"/>
          <w:sz w:val="22"/>
          <w:szCs w:val="22"/>
        </w:rPr>
        <w:t>pri čemer se v slednjem primeru v skladu Splošnimi pogoji uporabe informacijskega sistema e-JN šteje, da je oddan pravno zavezujoč dokument, ki ima enako veljavnost kot podpisan</w:t>
      </w:r>
      <w:bookmarkEnd w:id="9"/>
      <w:r w:rsidRPr="00CA6516">
        <w:rPr>
          <w:i w:val="0"/>
          <w:sz w:val="22"/>
          <w:szCs w:val="22"/>
        </w:rPr>
        <w:t xml:space="preserve">. </w:t>
      </w:r>
    </w:p>
    <w:bookmarkEnd w:id="8"/>
    <w:p w:rsidR="00CA6516" w:rsidRPr="00CA6516" w:rsidRDefault="00CA6516" w:rsidP="00CA6516">
      <w:pPr>
        <w:ind w:left="567"/>
        <w:jc w:val="both"/>
        <w:rPr>
          <w:i w:val="0"/>
          <w:sz w:val="22"/>
          <w:szCs w:val="22"/>
        </w:rPr>
      </w:pPr>
    </w:p>
    <w:p w:rsidR="00CA6516" w:rsidRPr="00CA6516" w:rsidRDefault="00CA6516" w:rsidP="00CA6516">
      <w:pPr>
        <w:ind w:left="567"/>
        <w:jc w:val="both"/>
        <w:rPr>
          <w:i w:val="0"/>
          <w:sz w:val="22"/>
          <w:szCs w:val="22"/>
        </w:rPr>
      </w:pPr>
      <w:r w:rsidRPr="00CA6516">
        <w:rPr>
          <w:i w:val="0"/>
          <w:sz w:val="22"/>
          <w:szCs w:val="22"/>
        </w:rPr>
        <w:t xml:space="preserve">Za ostale sodelujoče ponudnik v razdelek »ESPD – ostali sodelujoči« priloži podpisane ESPD v </w:t>
      </w:r>
      <w:r w:rsidRPr="00621D95">
        <w:rPr>
          <w:i w:val="0"/>
          <w:sz w:val="22"/>
          <w:szCs w:val="22"/>
          <w:highlight w:val="lightGray"/>
        </w:rPr>
        <w:t>pdf. o</w:t>
      </w:r>
      <w:r w:rsidRPr="00CA6516">
        <w:rPr>
          <w:i w:val="0"/>
          <w:sz w:val="22"/>
          <w:szCs w:val="22"/>
        </w:rPr>
        <w:t xml:space="preserve">bliki, ali v elektronski obliki podpisan </w:t>
      </w:r>
      <w:r w:rsidRPr="00621D95">
        <w:rPr>
          <w:i w:val="0"/>
          <w:sz w:val="22"/>
          <w:szCs w:val="22"/>
          <w:highlight w:val="lightGray"/>
        </w:rPr>
        <w:t>xml.</w:t>
      </w:r>
      <w:r w:rsidRPr="00CA6516">
        <w:rPr>
          <w:i w:val="0"/>
          <w:sz w:val="22"/>
          <w:szCs w:val="22"/>
        </w:rPr>
        <w:t xml:space="preserve"> </w:t>
      </w:r>
    </w:p>
    <w:p w:rsidR="00CA6516" w:rsidRPr="00CA6516" w:rsidRDefault="00CA6516" w:rsidP="00CA6516">
      <w:pPr>
        <w:ind w:left="567"/>
        <w:jc w:val="both"/>
        <w:rPr>
          <w:b/>
          <w:i w:val="0"/>
          <w:sz w:val="22"/>
          <w:szCs w:val="22"/>
        </w:rPr>
      </w:pPr>
    </w:p>
    <w:p w:rsidR="00A432B0" w:rsidRPr="00CA6516" w:rsidRDefault="00A432B0" w:rsidP="005225D2">
      <w:pPr>
        <w:pStyle w:val="Glava"/>
        <w:tabs>
          <w:tab w:val="clear" w:pos="4536"/>
          <w:tab w:val="clear" w:pos="9072"/>
        </w:tabs>
        <w:ind w:left="1080"/>
        <w:jc w:val="right"/>
        <w:rPr>
          <w:b/>
          <w:i w:val="0"/>
          <w:sz w:val="22"/>
          <w:szCs w:val="22"/>
        </w:rPr>
      </w:pPr>
    </w:p>
    <w:p w:rsidR="00A432B0" w:rsidRPr="00CA6516"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141CDA" w:rsidRDefault="00141CDA" w:rsidP="005225D2">
      <w:pPr>
        <w:pStyle w:val="Glava"/>
        <w:tabs>
          <w:tab w:val="clear" w:pos="4536"/>
          <w:tab w:val="clear" w:pos="9072"/>
        </w:tabs>
        <w:ind w:left="1080"/>
        <w:jc w:val="right"/>
        <w:rPr>
          <w:b/>
          <w:i w:val="0"/>
          <w:sz w:val="22"/>
          <w:szCs w:val="22"/>
        </w:rPr>
      </w:pPr>
    </w:p>
    <w:p w:rsidR="00141CDA" w:rsidRDefault="00141CDA" w:rsidP="005225D2">
      <w:pPr>
        <w:pStyle w:val="Glava"/>
        <w:tabs>
          <w:tab w:val="clear" w:pos="4536"/>
          <w:tab w:val="clear" w:pos="9072"/>
        </w:tabs>
        <w:ind w:left="1080"/>
        <w:jc w:val="right"/>
        <w:rPr>
          <w:b/>
          <w:i w:val="0"/>
          <w:sz w:val="22"/>
          <w:szCs w:val="22"/>
        </w:rPr>
      </w:pPr>
    </w:p>
    <w:p w:rsidR="00141CDA" w:rsidRDefault="00141CDA" w:rsidP="005225D2">
      <w:pPr>
        <w:pStyle w:val="Glava"/>
        <w:tabs>
          <w:tab w:val="clear" w:pos="4536"/>
          <w:tab w:val="clear" w:pos="9072"/>
        </w:tabs>
        <w:ind w:left="1080"/>
        <w:jc w:val="right"/>
        <w:rPr>
          <w:b/>
          <w:i w:val="0"/>
          <w:sz w:val="22"/>
          <w:szCs w:val="22"/>
        </w:rPr>
      </w:pPr>
    </w:p>
    <w:p w:rsidR="00141CDA" w:rsidRDefault="00141CDA" w:rsidP="005225D2">
      <w:pPr>
        <w:pStyle w:val="Glava"/>
        <w:tabs>
          <w:tab w:val="clear" w:pos="4536"/>
          <w:tab w:val="clear" w:pos="9072"/>
        </w:tabs>
        <w:ind w:left="1080"/>
        <w:jc w:val="right"/>
        <w:rPr>
          <w:b/>
          <w:i w:val="0"/>
          <w:sz w:val="22"/>
          <w:szCs w:val="22"/>
        </w:rPr>
      </w:pPr>
    </w:p>
    <w:p w:rsidR="00141CDA" w:rsidRDefault="00141CDA"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D664C8" w:rsidRDefault="00D664C8" w:rsidP="005225D2">
      <w:pPr>
        <w:pStyle w:val="Glava"/>
        <w:tabs>
          <w:tab w:val="clear" w:pos="4536"/>
          <w:tab w:val="clear" w:pos="9072"/>
        </w:tabs>
        <w:ind w:left="1080"/>
        <w:jc w:val="right"/>
        <w:rPr>
          <w:b/>
          <w:i w:val="0"/>
          <w:sz w:val="22"/>
          <w:szCs w:val="22"/>
        </w:rPr>
      </w:pPr>
    </w:p>
    <w:p w:rsidR="00D664C8" w:rsidRDefault="00D664C8" w:rsidP="005225D2">
      <w:pPr>
        <w:pStyle w:val="Glava"/>
        <w:tabs>
          <w:tab w:val="clear" w:pos="4536"/>
          <w:tab w:val="clear" w:pos="9072"/>
        </w:tabs>
        <w:ind w:left="1080"/>
        <w:jc w:val="right"/>
        <w:rPr>
          <w:b/>
          <w:i w:val="0"/>
          <w:sz w:val="22"/>
          <w:szCs w:val="22"/>
        </w:rPr>
      </w:pPr>
    </w:p>
    <w:p w:rsidR="00D664C8" w:rsidRDefault="00D664C8"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5225D2" w:rsidRPr="004E3642" w:rsidRDefault="007B4989" w:rsidP="005225D2">
      <w:pPr>
        <w:pStyle w:val="Glava"/>
        <w:tabs>
          <w:tab w:val="clear" w:pos="4536"/>
          <w:tab w:val="clear" w:pos="9072"/>
        </w:tabs>
        <w:ind w:left="1080"/>
        <w:jc w:val="right"/>
        <w:rPr>
          <w:b/>
          <w:i w:val="0"/>
          <w:sz w:val="22"/>
          <w:szCs w:val="22"/>
        </w:rPr>
      </w:pPr>
      <w:r>
        <w:rPr>
          <w:b/>
          <w:i w:val="0"/>
          <w:sz w:val="22"/>
          <w:szCs w:val="22"/>
        </w:rPr>
        <w:lastRenderedPageBreak/>
        <w:t>P</w:t>
      </w:r>
      <w:r w:rsidR="005225D2" w:rsidRPr="004E3642">
        <w:rPr>
          <w:b/>
          <w:i w:val="0"/>
          <w:sz w:val="22"/>
          <w:szCs w:val="22"/>
        </w:rPr>
        <w:t xml:space="preserve">RILOGA </w:t>
      </w:r>
      <w:r w:rsidR="0047316A">
        <w:rPr>
          <w:b/>
          <w:i w:val="0"/>
          <w:sz w:val="22"/>
          <w:szCs w:val="22"/>
        </w:rPr>
        <w:t>4</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C9624F">
        <w:rPr>
          <w:i w:val="0"/>
          <w:sz w:val="22"/>
          <w:szCs w:val="22"/>
        </w:rPr>
        <w:t>……………………………………………………………….</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0A1295" w:rsidRDefault="000A1295" w:rsidP="005225D2">
      <w:pPr>
        <w:pStyle w:val="Glava"/>
        <w:tabs>
          <w:tab w:val="clear" w:pos="4536"/>
          <w:tab w:val="clear" w:pos="9072"/>
        </w:tabs>
        <w:jc w:val="right"/>
        <w:rPr>
          <w:b/>
          <w:i w:val="0"/>
          <w:sz w:val="22"/>
          <w:szCs w:val="22"/>
        </w:rPr>
      </w:pPr>
    </w:p>
    <w:p w:rsidR="00D664C8" w:rsidRDefault="00D664C8" w:rsidP="005225D2">
      <w:pPr>
        <w:pStyle w:val="Glava"/>
        <w:tabs>
          <w:tab w:val="clear" w:pos="4536"/>
          <w:tab w:val="clear" w:pos="9072"/>
        </w:tabs>
        <w:jc w:val="right"/>
        <w:rPr>
          <w:b/>
          <w:i w:val="0"/>
          <w:sz w:val="22"/>
          <w:szCs w:val="22"/>
        </w:rPr>
      </w:pPr>
    </w:p>
    <w:p w:rsidR="000A1295" w:rsidRDefault="000A1295" w:rsidP="005225D2">
      <w:pPr>
        <w:pStyle w:val="Glava"/>
        <w:tabs>
          <w:tab w:val="clear" w:pos="4536"/>
          <w:tab w:val="clear" w:pos="9072"/>
        </w:tabs>
        <w:jc w:val="right"/>
        <w:rPr>
          <w:b/>
          <w:i w:val="0"/>
          <w:sz w:val="22"/>
          <w:szCs w:val="22"/>
        </w:rPr>
      </w:pPr>
    </w:p>
    <w:p w:rsidR="00D664C8" w:rsidRDefault="00D664C8" w:rsidP="005225D2">
      <w:pPr>
        <w:pStyle w:val="Glava"/>
        <w:tabs>
          <w:tab w:val="clear" w:pos="4536"/>
          <w:tab w:val="clear" w:pos="9072"/>
        </w:tabs>
        <w:jc w:val="right"/>
        <w:rPr>
          <w:b/>
          <w:i w:val="0"/>
          <w:sz w:val="22"/>
          <w:szCs w:val="22"/>
        </w:rPr>
      </w:pPr>
    </w:p>
    <w:p w:rsidR="00D664C8" w:rsidRDefault="00D664C8"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 xml:space="preserve">PRILOGA </w:t>
      </w:r>
      <w:r w:rsidR="0047316A">
        <w:rPr>
          <w:b/>
          <w:i w:val="0"/>
          <w:sz w:val="22"/>
          <w:szCs w:val="22"/>
        </w:rPr>
        <w:t>5</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0"/>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5B2B95">
        <w:rPr>
          <w:i w:val="0"/>
          <w:sz w:val="22"/>
          <w:szCs w:val="22"/>
        </w:rPr>
        <w:t>………………………………………………………………………………………………………..</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311D22">
            <w:pPr>
              <w:pStyle w:val="Glava"/>
              <w:tabs>
                <w:tab w:val="clear" w:pos="4536"/>
                <w:tab w:val="clear" w:pos="9072"/>
              </w:tabs>
              <w:jc w:val="both"/>
              <w:rPr>
                <w:i w:val="0"/>
                <w:sz w:val="22"/>
                <w:szCs w:val="22"/>
              </w:rPr>
            </w:pPr>
            <w:r w:rsidRPr="00FF38DC">
              <w:rPr>
                <w:i w:val="0"/>
                <w:sz w:val="22"/>
                <w:szCs w:val="22"/>
              </w:rPr>
              <w:t>Moj prejšnji priimek in/ali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D664C8" w:rsidRDefault="00D664C8" w:rsidP="00AF6863">
      <w:pPr>
        <w:pStyle w:val="Glava"/>
        <w:tabs>
          <w:tab w:val="clear" w:pos="4536"/>
          <w:tab w:val="clear" w:pos="9072"/>
        </w:tabs>
        <w:ind w:left="1080"/>
        <w:jc w:val="right"/>
        <w:rPr>
          <w:b/>
          <w:i w:val="0"/>
          <w:sz w:val="22"/>
          <w:szCs w:val="22"/>
        </w:rPr>
      </w:pPr>
    </w:p>
    <w:p w:rsidR="00D664C8" w:rsidRDefault="00D664C8" w:rsidP="00AF6863">
      <w:pPr>
        <w:pStyle w:val="Glava"/>
        <w:tabs>
          <w:tab w:val="clear" w:pos="4536"/>
          <w:tab w:val="clear" w:pos="9072"/>
        </w:tabs>
        <w:ind w:left="1080"/>
        <w:jc w:val="right"/>
        <w:rPr>
          <w:b/>
          <w:i w:val="0"/>
          <w:sz w:val="22"/>
          <w:szCs w:val="22"/>
        </w:rPr>
      </w:pPr>
    </w:p>
    <w:p w:rsidR="00D664C8" w:rsidRDefault="00D664C8"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p>
    <w:p w:rsidR="001F1894" w:rsidRPr="001F1894" w:rsidRDefault="000B18E0" w:rsidP="00ED0823">
      <w:pPr>
        <w:jc w:val="right"/>
        <w:rPr>
          <w:b/>
          <w:i w:val="0"/>
          <w:sz w:val="22"/>
          <w:szCs w:val="22"/>
        </w:rPr>
      </w:pPr>
      <w:r>
        <w:rPr>
          <w:b/>
          <w:i w:val="0"/>
          <w:sz w:val="22"/>
          <w:szCs w:val="22"/>
        </w:rPr>
        <w:t xml:space="preserve">PRILOGA </w:t>
      </w:r>
      <w:r w:rsidR="0047316A">
        <w:rPr>
          <w:b/>
          <w:i w:val="0"/>
          <w:sz w:val="22"/>
          <w:szCs w:val="22"/>
        </w:rPr>
        <w:t>6</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5B2B95">
        <w:rPr>
          <w:i w:val="0"/>
          <w:sz w:val="22"/>
          <w:szCs w:val="22"/>
        </w:rPr>
        <w:t>………………………………………….</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D664C8" w:rsidRDefault="00D664C8" w:rsidP="00FB2342">
      <w:pPr>
        <w:ind w:left="1080"/>
        <w:jc w:val="right"/>
        <w:rPr>
          <w:b/>
          <w:i w:val="0"/>
          <w:sz w:val="22"/>
          <w:szCs w:val="22"/>
        </w:rPr>
      </w:pPr>
    </w:p>
    <w:p w:rsidR="006761A9" w:rsidRPr="00FB2342" w:rsidRDefault="00FB2342" w:rsidP="00FB2342">
      <w:pPr>
        <w:ind w:left="1080"/>
        <w:jc w:val="right"/>
        <w:rPr>
          <w:b/>
          <w:i w:val="0"/>
          <w:sz w:val="22"/>
          <w:szCs w:val="22"/>
        </w:rPr>
      </w:pPr>
      <w:r w:rsidRPr="00FB2342">
        <w:rPr>
          <w:b/>
          <w:i w:val="0"/>
          <w:sz w:val="22"/>
          <w:szCs w:val="22"/>
        </w:rPr>
        <w:t xml:space="preserve">PRILOGA </w:t>
      </w:r>
      <w:r w:rsidR="0047316A">
        <w:rPr>
          <w:b/>
          <w:i w:val="0"/>
          <w:sz w:val="22"/>
          <w:szCs w:val="22"/>
        </w:rPr>
        <w:t>7</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5B2B95">
        <w:rPr>
          <w:i w:val="0"/>
          <w:sz w:val="22"/>
          <w:szCs w:val="22"/>
        </w:rPr>
        <w:t>…………………………………</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D664C8" w:rsidRDefault="00D664C8" w:rsidP="00FF47F1">
      <w:pPr>
        <w:jc w:val="right"/>
        <w:rPr>
          <w:b/>
          <w:i w:val="0"/>
          <w:sz w:val="22"/>
          <w:szCs w:val="22"/>
        </w:rPr>
      </w:pPr>
    </w:p>
    <w:p w:rsidR="00D664C8" w:rsidRDefault="00D664C8" w:rsidP="00FF47F1">
      <w:pPr>
        <w:jc w:val="right"/>
        <w:rPr>
          <w:b/>
          <w:i w:val="0"/>
          <w:sz w:val="22"/>
          <w:szCs w:val="22"/>
        </w:rPr>
      </w:pPr>
    </w:p>
    <w:p w:rsidR="00FF47F1" w:rsidRPr="001F1894" w:rsidRDefault="00FF47F1" w:rsidP="00FF47F1">
      <w:pPr>
        <w:jc w:val="right"/>
        <w:rPr>
          <w:b/>
          <w:i w:val="0"/>
          <w:sz w:val="22"/>
          <w:szCs w:val="22"/>
        </w:rPr>
      </w:pPr>
      <w:r>
        <w:rPr>
          <w:b/>
          <w:i w:val="0"/>
          <w:sz w:val="22"/>
          <w:szCs w:val="22"/>
        </w:rPr>
        <w:t xml:space="preserve">PRILOGA </w:t>
      </w:r>
      <w:r w:rsidR="008F5E96">
        <w:rPr>
          <w:b/>
          <w:i w:val="0"/>
          <w:sz w:val="22"/>
          <w:szCs w:val="22"/>
        </w:rPr>
        <w:t>8</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D664C8" w:rsidRDefault="00D664C8" w:rsidP="001F1894">
      <w:pPr>
        <w:jc w:val="right"/>
        <w:rPr>
          <w:b/>
          <w:i w:val="0"/>
          <w:sz w:val="22"/>
          <w:szCs w:val="22"/>
        </w:rPr>
      </w:pPr>
    </w:p>
    <w:p w:rsidR="00D664C8" w:rsidRDefault="00D664C8" w:rsidP="001F1894">
      <w:pPr>
        <w:jc w:val="right"/>
        <w:rPr>
          <w:b/>
          <w:i w:val="0"/>
          <w:sz w:val="22"/>
          <w:szCs w:val="22"/>
        </w:rPr>
      </w:pPr>
    </w:p>
    <w:p w:rsidR="00D664C8" w:rsidRDefault="00D664C8" w:rsidP="001F1894">
      <w:pPr>
        <w:jc w:val="right"/>
        <w:rPr>
          <w:b/>
          <w:i w:val="0"/>
          <w:sz w:val="22"/>
          <w:szCs w:val="22"/>
        </w:rPr>
      </w:pPr>
    </w:p>
    <w:p w:rsidR="00D664C8" w:rsidRDefault="00D664C8"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t xml:space="preserve">PRILOGA </w:t>
      </w:r>
      <w:r w:rsidR="008F5E96">
        <w:rPr>
          <w:b/>
          <w:i w:val="0"/>
          <w:sz w:val="22"/>
          <w:szCs w:val="22"/>
        </w:rPr>
        <w:t>9</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377747">
      <w:pPr>
        <w:pStyle w:val="Odstavekseznama"/>
        <w:ind w:left="1440"/>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A87434" w:rsidP="0099550E">
            <w:pPr>
              <w:pStyle w:val="Glava"/>
              <w:numPr>
                <w:ilvl w:val="0"/>
                <w:numId w:val="7"/>
              </w:numPr>
              <w:tabs>
                <w:tab w:val="clear" w:pos="4536"/>
                <w:tab w:val="clear" w:pos="9072"/>
              </w:tabs>
              <w:rPr>
                <w:i w:val="0"/>
                <w:sz w:val="22"/>
                <w:szCs w:val="22"/>
              </w:rPr>
            </w:pPr>
            <w:r>
              <w:rPr>
                <w:i w:val="0"/>
                <w:sz w:val="22"/>
                <w:szCs w:val="22"/>
              </w:rPr>
              <w:t>Prijava</w:t>
            </w:r>
            <w:r w:rsidR="004E3642" w:rsidRPr="00C84AB9">
              <w:rPr>
                <w:i w:val="0"/>
                <w:sz w:val="22"/>
                <w:szCs w:val="22"/>
              </w:rPr>
              <w:t xml:space="preserve"> (</w:t>
            </w:r>
            <w:r w:rsidR="00311D22">
              <w:rPr>
                <w:i w:val="0"/>
                <w:sz w:val="22"/>
                <w:szCs w:val="22"/>
              </w:rPr>
              <w:t>P</w:t>
            </w:r>
            <w:r w:rsidR="004E3642" w:rsidRPr="00C84AB9">
              <w:rPr>
                <w:i w:val="0"/>
                <w:sz w:val="22"/>
                <w:szCs w:val="22"/>
              </w:rPr>
              <w:t xml:space="preserve">riloga </w:t>
            </w:r>
            <w:r>
              <w:rPr>
                <w:i w:val="0"/>
                <w:sz w:val="22"/>
                <w:szCs w:val="22"/>
              </w:rPr>
              <w:t>1</w:t>
            </w:r>
            <w:r w:rsidR="00387121" w:rsidRPr="00C84AB9">
              <w:rPr>
                <w:i w:val="0"/>
                <w:sz w:val="22"/>
                <w:szCs w:val="22"/>
              </w:rPr>
              <w:t>)</w:t>
            </w:r>
          </w:p>
          <w:p w:rsidR="00A87434" w:rsidRDefault="00A87434" w:rsidP="00A87434">
            <w:pPr>
              <w:pStyle w:val="Glava"/>
              <w:numPr>
                <w:ilvl w:val="0"/>
                <w:numId w:val="7"/>
              </w:numPr>
              <w:tabs>
                <w:tab w:val="clear" w:pos="4536"/>
                <w:tab w:val="clear" w:pos="9072"/>
              </w:tabs>
              <w:rPr>
                <w:i w:val="0"/>
                <w:sz w:val="22"/>
                <w:szCs w:val="22"/>
              </w:rPr>
            </w:pPr>
            <w:r w:rsidRPr="00C84AB9">
              <w:rPr>
                <w:i w:val="0"/>
                <w:sz w:val="22"/>
                <w:szCs w:val="22"/>
              </w:rPr>
              <w:t>ESPD (</w:t>
            </w:r>
            <w:r w:rsidR="00311D22">
              <w:rPr>
                <w:i w:val="0"/>
                <w:sz w:val="22"/>
                <w:szCs w:val="22"/>
              </w:rPr>
              <w:t>P</w:t>
            </w:r>
            <w:r w:rsidRPr="00C84AB9">
              <w:rPr>
                <w:i w:val="0"/>
                <w:sz w:val="22"/>
                <w:szCs w:val="22"/>
              </w:rPr>
              <w:t xml:space="preserve">riloga </w:t>
            </w:r>
            <w:r>
              <w:rPr>
                <w:i w:val="0"/>
                <w:sz w:val="22"/>
                <w:szCs w:val="22"/>
              </w:rPr>
              <w:t>3</w:t>
            </w:r>
            <w:r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w:t>
            </w:r>
            <w:r w:rsidR="00311D22">
              <w:rPr>
                <w:i w:val="0"/>
                <w:sz w:val="22"/>
                <w:szCs w:val="22"/>
              </w:rPr>
              <w:t>P</w:t>
            </w:r>
            <w:r>
              <w:rPr>
                <w:i w:val="0"/>
                <w:sz w:val="22"/>
                <w:szCs w:val="22"/>
              </w:rPr>
              <w:t xml:space="preserve">riloga </w:t>
            </w:r>
            <w:r w:rsidR="00A87434">
              <w:rPr>
                <w:i w:val="0"/>
                <w:sz w:val="22"/>
                <w:szCs w:val="22"/>
              </w:rPr>
              <w:t>4</w:t>
            </w:r>
            <w:r>
              <w:rPr>
                <w:i w:val="0"/>
                <w:sz w:val="22"/>
                <w:szCs w:val="22"/>
              </w:rPr>
              <w:t>)</w:t>
            </w:r>
          </w:p>
          <w:p w:rsidR="006A0F24" w:rsidRPr="006A0F24" w:rsidRDefault="008B431E" w:rsidP="00311D22">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w:t>
            </w:r>
            <w:r w:rsidR="00311D22">
              <w:rPr>
                <w:i w:val="0"/>
                <w:sz w:val="22"/>
                <w:szCs w:val="22"/>
              </w:rPr>
              <w:t>P</w:t>
            </w:r>
            <w:r>
              <w:rPr>
                <w:i w:val="0"/>
                <w:sz w:val="22"/>
                <w:szCs w:val="22"/>
              </w:rPr>
              <w:t xml:space="preserve">riloga </w:t>
            </w:r>
            <w:r w:rsidR="00A87434">
              <w:rPr>
                <w:i w:val="0"/>
                <w:sz w:val="22"/>
                <w:szCs w:val="22"/>
              </w:rPr>
              <w:t>5</w:t>
            </w:r>
            <w:r>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F65C69" w:rsidRDefault="00A707AE" w:rsidP="00AA27B7">
            <w:pPr>
              <w:pStyle w:val="Glava"/>
              <w:numPr>
                <w:ilvl w:val="0"/>
                <w:numId w:val="7"/>
              </w:numPr>
              <w:tabs>
                <w:tab w:val="clear" w:pos="4536"/>
                <w:tab w:val="clear" w:pos="9072"/>
              </w:tabs>
              <w:rPr>
                <w:i w:val="0"/>
                <w:color w:val="000000" w:themeColor="text1"/>
                <w:sz w:val="22"/>
                <w:szCs w:val="22"/>
              </w:rPr>
            </w:pPr>
            <w:r w:rsidRPr="00F65C69">
              <w:rPr>
                <w:i w:val="0"/>
                <w:color w:val="000000" w:themeColor="text1"/>
                <w:sz w:val="22"/>
                <w:szCs w:val="22"/>
              </w:rPr>
              <w:t xml:space="preserve">Predračun (Priloga </w:t>
            </w:r>
            <w:r w:rsidR="00A87434">
              <w:rPr>
                <w:i w:val="0"/>
                <w:color w:val="000000" w:themeColor="text1"/>
                <w:sz w:val="22"/>
                <w:szCs w:val="22"/>
              </w:rPr>
              <w:t>2</w:t>
            </w:r>
            <w:r w:rsidRPr="00F65C69">
              <w:rPr>
                <w:i w:val="0"/>
                <w:color w:val="000000" w:themeColor="text1"/>
                <w:sz w:val="22"/>
                <w:szCs w:val="22"/>
              </w:rPr>
              <w:t xml:space="preserve">) </w:t>
            </w:r>
          </w:p>
          <w:p w:rsidR="006A0F24" w:rsidRDefault="008B431E" w:rsidP="009B3FE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w:t>
            </w:r>
            <w:r w:rsidR="00311D22">
              <w:rPr>
                <w:i w:val="0"/>
                <w:color w:val="000000" w:themeColor="text1"/>
                <w:sz w:val="22"/>
                <w:szCs w:val="22"/>
              </w:rPr>
              <w:t>P</w:t>
            </w:r>
            <w:r>
              <w:rPr>
                <w:i w:val="0"/>
                <w:color w:val="000000" w:themeColor="text1"/>
                <w:sz w:val="22"/>
                <w:szCs w:val="22"/>
              </w:rPr>
              <w:t xml:space="preserve">riloge </w:t>
            </w:r>
            <w:r w:rsidR="00A87434">
              <w:rPr>
                <w:i w:val="0"/>
                <w:color w:val="000000" w:themeColor="text1"/>
                <w:sz w:val="22"/>
                <w:szCs w:val="22"/>
              </w:rPr>
              <w:t>6,7 in 8</w:t>
            </w:r>
            <w:r>
              <w:rPr>
                <w:i w:val="0"/>
                <w:color w:val="000000" w:themeColor="text1"/>
                <w:sz w:val="22"/>
                <w:szCs w:val="22"/>
              </w:rPr>
              <w:t>)</w:t>
            </w:r>
          </w:p>
          <w:p w:rsidR="009B3FEC" w:rsidRDefault="009B3FEC" w:rsidP="000A12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Kadri (</w:t>
            </w:r>
            <w:r w:rsidR="000A1295">
              <w:rPr>
                <w:i w:val="0"/>
                <w:color w:val="000000" w:themeColor="text1"/>
                <w:sz w:val="22"/>
                <w:szCs w:val="22"/>
              </w:rPr>
              <w:t>10</w:t>
            </w:r>
            <w:r w:rsidR="00392C67">
              <w:rPr>
                <w:i w:val="0"/>
                <w:color w:val="000000" w:themeColor="text1"/>
                <w:sz w:val="22"/>
                <w:szCs w:val="22"/>
              </w:rPr>
              <w:t>/1 – 10/</w:t>
            </w:r>
            <w:r w:rsidR="00CC6E19">
              <w:rPr>
                <w:i w:val="0"/>
                <w:color w:val="000000" w:themeColor="text1"/>
                <w:sz w:val="22"/>
                <w:szCs w:val="22"/>
              </w:rPr>
              <w:t>6</w:t>
            </w:r>
            <w:r>
              <w:rPr>
                <w:i w:val="0"/>
                <w:color w:val="000000" w:themeColor="text1"/>
                <w:sz w:val="22"/>
                <w:szCs w:val="22"/>
              </w:rPr>
              <w:t>)</w:t>
            </w:r>
          </w:p>
          <w:p w:rsidR="00392C67" w:rsidRDefault="00392C67" w:rsidP="000A12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Reference za ponudnika (11/1 – 11/3)</w:t>
            </w:r>
          </w:p>
          <w:p w:rsidR="000F4C36" w:rsidRPr="006B71C8" w:rsidRDefault="000F4C36" w:rsidP="00D664C8">
            <w:pPr>
              <w:pStyle w:val="Glava"/>
              <w:tabs>
                <w:tab w:val="clear" w:pos="4536"/>
                <w:tab w:val="clear" w:pos="9072"/>
              </w:tabs>
              <w:ind w:left="340"/>
              <w:rPr>
                <w:i w:val="0"/>
                <w:color w:val="000000" w:themeColor="text1"/>
                <w:sz w:val="22"/>
                <w:szCs w:val="22"/>
              </w:rPr>
            </w:pP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4122F" w:rsidRDefault="0084122F" w:rsidP="0084122F">
      <w:pPr>
        <w:jc w:val="right"/>
      </w:pPr>
      <w:r>
        <w:lastRenderedPageBreak/>
        <w:t xml:space="preserve">                                      </w:t>
      </w:r>
    </w:p>
    <w:p w:rsidR="00AA5054" w:rsidRPr="0079325B" w:rsidRDefault="00AA5054" w:rsidP="00AA5054">
      <w:pPr>
        <w:jc w:val="right"/>
        <w:rPr>
          <w:b/>
          <w:i w:val="0"/>
          <w:sz w:val="22"/>
          <w:szCs w:val="22"/>
        </w:rPr>
      </w:pPr>
      <w:r>
        <w:rPr>
          <w:b/>
          <w:i w:val="0"/>
          <w:sz w:val="22"/>
          <w:szCs w:val="22"/>
        </w:rPr>
        <w:t>P</w:t>
      </w:r>
      <w:r w:rsidRPr="0079325B">
        <w:rPr>
          <w:b/>
          <w:i w:val="0"/>
          <w:sz w:val="22"/>
          <w:szCs w:val="22"/>
        </w:rPr>
        <w:t xml:space="preserve">RILOGA </w:t>
      </w:r>
      <w:r w:rsidR="0083767C">
        <w:rPr>
          <w:b/>
          <w:i w:val="0"/>
          <w:sz w:val="22"/>
          <w:szCs w:val="22"/>
        </w:rPr>
        <w:t>10/1</w:t>
      </w:r>
    </w:p>
    <w:p w:rsidR="00AA5054" w:rsidRPr="0079325B" w:rsidRDefault="00AA5054" w:rsidP="00AA5054">
      <w:pPr>
        <w:jc w:val="right"/>
        <w:rPr>
          <w:i w:val="0"/>
          <w:sz w:val="22"/>
          <w:szCs w:val="22"/>
        </w:rPr>
      </w:pPr>
    </w:p>
    <w:p w:rsidR="00AA5054" w:rsidRPr="0079325B" w:rsidRDefault="00AA5054" w:rsidP="00AA5054">
      <w:pPr>
        <w:pStyle w:val="Napis"/>
        <w:ind w:left="1080"/>
        <w:jc w:val="left"/>
        <w:rPr>
          <w:szCs w:val="22"/>
        </w:rPr>
      </w:pPr>
      <w:r w:rsidRPr="0079325B">
        <w:rPr>
          <w:szCs w:val="22"/>
        </w:rPr>
        <w:t>Potrditev referenc s strani posameznih naročnikov</w:t>
      </w:r>
    </w:p>
    <w:p w:rsidR="00AA5054" w:rsidRPr="0079325B" w:rsidRDefault="00AA5054" w:rsidP="00AA5054">
      <w:pPr>
        <w:ind w:left="1080"/>
        <w:rPr>
          <w:i w:val="0"/>
          <w:sz w:val="22"/>
          <w:szCs w:val="22"/>
        </w:rPr>
      </w:pPr>
      <w:r w:rsidRPr="0079325B">
        <w:rPr>
          <w:i w:val="0"/>
          <w:sz w:val="22"/>
          <w:szCs w:val="22"/>
        </w:rPr>
        <w:t xml:space="preserve">Na zaprosilo ponudnika (ime in naslov ponudnika): </w:t>
      </w:r>
    </w:p>
    <w:p w:rsidR="00AA5054" w:rsidRPr="0079325B" w:rsidRDefault="00AA5054" w:rsidP="00AA5054">
      <w:pPr>
        <w:ind w:left="1080"/>
        <w:rPr>
          <w:i w:val="0"/>
          <w:sz w:val="22"/>
          <w:szCs w:val="22"/>
        </w:rPr>
      </w:pPr>
    </w:p>
    <w:p w:rsidR="00AA5054" w:rsidRPr="0079325B" w:rsidRDefault="00AA5054" w:rsidP="00AA5054">
      <w:pPr>
        <w:ind w:left="1080"/>
        <w:rPr>
          <w:i w:val="0"/>
          <w:sz w:val="22"/>
          <w:szCs w:val="22"/>
        </w:rPr>
      </w:pPr>
      <w:r w:rsidRPr="0079325B">
        <w:rPr>
          <w:i w:val="0"/>
          <w:sz w:val="22"/>
          <w:szCs w:val="22"/>
        </w:rPr>
        <w:t>…………………………………………………………………................……</w:t>
      </w:r>
      <w:r>
        <w:rPr>
          <w:i w:val="0"/>
          <w:sz w:val="22"/>
          <w:szCs w:val="22"/>
        </w:rPr>
        <w:t>………</w:t>
      </w:r>
      <w:r w:rsidRPr="0079325B">
        <w:rPr>
          <w:i w:val="0"/>
          <w:sz w:val="22"/>
          <w:szCs w:val="22"/>
        </w:rPr>
        <w:t>…....…..............</w:t>
      </w:r>
    </w:p>
    <w:p w:rsidR="00AA5054" w:rsidRPr="0079325B" w:rsidRDefault="00AA5054" w:rsidP="00AA5054">
      <w:pPr>
        <w:rPr>
          <w:i w:val="0"/>
          <w:sz w:val="22"/>
          <w:szCs w:val="22"/>
        </w:rPr>
      </w:pPr>
    </w:p>
    <w:p w:rsidR="00AA5054" w:rsidRPr="0079325B" w:rsidRDefault="00AA5054" w:rsidP="00AA5054">
      <w:pPr>
        <w:pStyle w:val="Glava"/>
        <w:tabs>
          <w:tab w:val="clear" w:pos="4536"/>
          <w:tab w:val="clear" w:pos="9072"/>
        </w:tabs>
        <w:ind w:left="1134"/>
        <w:jc w:val="both"/>
      </w:pPr>
      <w:r w:rsidRPr="0079325B">
        <w:rPr>
          <w:i w:val="0"/>
          <w:sz w:val="22"/>
          <w:szCs w:val="22"/>
        </w:rPr>
        <w:t>za ponudbo na javni razpis za</w:t>
      </w:r>
      <w:r>
        <w:rPr>
          <w:i w:val="0"/>
          <w:sz w:val="22"/>
          <w:szCs w:val="22"/>
        </w:rPr>
        <w:t xml:space="preserve"> </w:t>
      </w:r>
      <w:r>
        <w:rPr>
          <w:b/>
          <w:i w:val="0"/>
          <w:sz w:val="22"/>
          <w:szCs w:val="22"/>
        </w:rPr>
        <w:t>»</w:t>
      </w:r>
      <w:r w:rsidRPr="0094635D">
        <w:rPr>
          <w:b/>
          <w:bCs/>
          <w:sz w:val="22"/>
          <w:szCs w:val="22"/>
        </w:rPr>
        <w:t>EKONOMSKE, PRAVNE IN TEHNIČNE STORITVE NA PODROČJU ENERGETSKEGA UPRAVLJANJA V MESTNI OBČINI LJUBLJANA</w:t>
      </w:r>
      <w:r>
        <w:rPr>
          <w:b/>
          <w:i w:val="0"/>
          <w:sz w:val="22"/>
          <w:szCs w:val="22"/>
        </w:rPr>
        <w:t>«</w:t>
      </w:r>
    </w:p>
    <w:p w:rsidR="00AA5054" w:rsidRPr="0079325B" w:rsidRDefault="00AA5054" w:rsidP="00AA5054">
      <w:pPr>
        <w:ind w:left="1080"/>
        <w:rPr>
          <w:i w:val="0"/>
          <w:sz w:val="22"/>
          <w:szCs w:val="22"/>
        </w:rPr>
      </w:pPr>
    </w:p>
    <w:p w:rsidR="00AA5054" w:rsidRPr="0079167F" w:rsidRDefault="00AA5054" w:rsidP="00AA5054">
      <w:pPr>
        <w:ind w:left="1080"/>
        <w:jc w:val="center"/>
        <w:rPr>
          <w:b/>
          <w:i w:val="0"/>
          <w:sz w:val="22"/>
          <w:szCs w:val="22"/>
          <w:u w:val="single"/>
        </w:rPr>
      </w:pPr>
      <w:r w:rsidRPr="005924CD">
        <w:rPr>
          <w:b/>
          <w:i w:val="0"/>
          <w:sz w:val="22"/>
          <w:szCs w:val="22"/>
          <w:u w:val="single"/>
        </w:rPr>
        <w:t>POTRJUJEMO</w:t>
      </w:r>
    </w:p>
    <w:p w:rsidR="00AA5054" w:rsidRPr="0079325B" w:rsidRDefault="00AA5054" w:rsidP="00AA5054">
      <w:pPr>
        <w:ind w:left="1080"/>
        <w:rPr>
          <w:i w:val="0"/>
          <w:sz w:val="22"/>
          <w:szCs w:val="22"/>
          <w:u w:val="single"/>
        </w:rPr>
      </w:pPr>
    </w:p>
    <w:tbl>
      <w:tblPr>
        <w:tblW w:w="9128" w:type="dxa"/>
        <w:tblInd w:w="1188" w:type="dxa"/>
        <w:tblLook w:val="01E0" w:firstRow="1" w:lastRow="1" w:firstColumn="1" w:lastColumn="1" w:noHBand="0" w:noVBand="0"/>
      </w:tblPr>
      <w:tblGrid>
        <w:gridCol w:w="1472"/>
        <w:gridCol w:w="3181"/>
        <w:gridCol w:w="3130"/>
        <w:gridCol w:w="1345"/>
      </w:tblGrid>
      <w:tr w:rsidR="00AA5054" w:rsidRPr="0079325B" w:rsidTr="00AA5054">
        <w:tc>
          <w:tcPr>
            <w:tcW w:w="1472" w:type="dxa"/>
          </w:tcPr>
          <w:p w:rsidR="00AA5054" w:rsidRPr="0079325B" w:rsidRDefault="00AA5054" w:rsidP="00AA5054">
            <w:pPr>
              <w:rPr>
                <w:i w:val="0"/>
                <w:sz w:val="22"/>
                <w:szCs w:val="22"/>
              </w:rPr>
            </w:pPr>
            <w:r w:rsidRPr="0079325B">
              <w:rPr>
                <w:i w:val="0"/>
                <w:sz w:val="22"/>
                <w:szCs w:val="22"/>
              </w:rPr>
              <w:t xml:space="preserve">da je </w:t>
            </w:r>
          </w:p>
        </w:tc>
        <w:tc>
          <w:tcPr>
            <w:tcW w:w="6311" w:type="dxa"/>
            <w:gridSpan w:val="2"/>
            <w:tcBorders>
              <w:bottom w:val="single" w:sz="4" w:space="0" w:color="auto"/>
            </w:tcBorders>
          </w:tcPr>
          <w:p w:rsidR="00AA5054" w:rsidRPr="0079325B" w:rsidRDefault="00AA5054" w:rsidP="00AA5054">
            <w:pPr>
              <w:rPr>
                <w:i w:val="0"/>
                <w:sz w:val="22"/>
                <w:szCs w:val="22"/>
              </w:rPr>
            </w:pPr>
          </w:p>
        </w:tc>
        <w:tc>
          <w:tcPr>
            <w:tcW w:w="1345" w:type="dxa"/>
            <w:vAlign w:val="center"/>
          </w:tcPr>
          <w:p w:rsidR="00AA5054" w:rsidRPr="0079325B" w:rsidRDefault="00AA5054" w:rsidP="00AA5054">
            <w:pPr>
              <w:rPr>
                <w:i w:val="0"/>
                <w:sz w:val="16"/>
                <w:szCs w:val="16"/>
              </w:rPr>
            </w:pPr>
            <w:r w:rsidRPr="0079325B">
              <w:rPr>
                <w:i w:val="0"/>
                <w:sz w:val="16"/>
                <w:szCs w:val="16"/>
              </w:rPr>
              <w:t>(ime in priimek)</w:t>
            </w:r>
          </w:p>
        </w:tc>
      </w:tr>
      <w:tr w:rsidR="00AA5054" w:rsidRPr="0079325B" w:rsidTr="00AA5054">
        <w:tc>
          <w:tcPr>
            <w:tcW w:w="4653" w:type="dxa"/>
            <w:gridSpan w:val="2"/>
          </w:tcPr>
          <w:p w:rsidR="00AA5054" w:rsidRPr="0079325B" w:rsidRDefault="00AA5054" w:rsidP="00AA5054">
            <w:pPr>
              <w:rPr>
                <w:i w:val="0"/>
                <w:sz w:val="16"/>
                <w:szCs w:val="16"/>
              </w:rPr>
            </w:pPr>
          </w:p>
        </w:tc>
        <w:tc>
          <w:tcPr>
            <w:tcW w:w="4475" w:type="dxa"/>
            <w:gridSpan w:val="2"/>
          </w:tcPr>
          <w:p w:rsidR="00AA5054" w:rsidRPr="0079325B" w:rsidRDefault="00AA5054" w:rsidP="00AA5054">
            <w:pPr>
              <w:rPr>
                <w:i w:val="0"/>
                <w:sz w:val="16"/>
                <w:szCs w:val="16"/>
              </w:rPr>
            </w:pPr>
          </w:p>
        </w:tc>
      </w:tr>
      <w:tr w:rsidR="00AA5054" w:rsidRPr="0079325B" w:rsidTr="00AA5054">
        <w:tc>
          <w:tcPr>
            <w:tcW w:w="9128" w:type="dxa"/>
            <w:gridSpan w:val="4"/>
          </w:tcPr>
          <w:p w:rsidR="00435856" w:rsidRPr="00435856" w:rsidRDefault="00435856" w:rsidP="00435856">
            <w:pPr>
              <w:jc w:val="both"/>
              <w:rPr>
                <w:rFonts w:eastAsia="Calibri"/>
                <w:i w:val="0"/>
                <w:sz w:val="22"/>
                <w:szCs w:val="22"/>
              </w:rPr>
            </w:pPr>
            <w:r w:rsidRPr="00435856">
              <w:rPr>
                <w:rFonts w:eastAsia="Calibri"/>
                <w:i w:val="0"/>
                <w:sz w:val="22"/>
                <w:szCs w:val="22"/>
                <w:u w:val="single"/>
              </w:rPr>
              <w:t>Višji pravni svetovalec:</w:t>
            </w:r>
            <w:r w:rsidRPr="00435856">
              <w:rPr>
                <w:rFonts w:eastAsia="Calibri"/>
                <w:i w:val="0"/>
                <w:sz w:val="22"/>
                <w:szCs w:val="22"/>
              </w:rPr>
              <w:t xml:space="preserve"> vsaj en (1) ključni strokovnjak,  z naslednjimi referencami:</w:t>
            </w:r>
          </w:p>
          <w:p w:rsidR="00435856" w:rsidRPr="00435856" w:rsidRDefault="00435856" w:rsidP="00435856">
            <w:pPr>
              <w:numPr>
                <w:ilvl w:val="0"/>
                <w:numId w:val="31"/>
              </w:numPr>
              <w:contextualSpacing/>
              <w:jc w:val="both"/>
              <w:rPr>
                <w:rFonts w:eastAsia="Calibri"/>
                <w:i w:val="0"/>
                <w:sz w:val="22"/>
                <w:szCs w:val="22"/>
              </w:rPr>
            </w:pPr>
            <w:r w:rsidRPr="00435856">
              <w:rPr>
                <w:rFonts w:eastAsia="Calibri"/>
                <w:i w:val="0"/>
                <w:sz w:val="22"/>
                <w:szCs w:val="22"/>
              </w:rPr>
              <w:t>vsaj trije (3) uspešno zaključeni projekti javno-zasebnega partnerstva ali koncesije, pri čemer uspešno zaključen projekt predstavlja podpisana JZP ali koncesijska pogodba v vrednosti najmanj 2,5 mio EUR brez DDV;</w:t>
            </w:r>
          </w:p>
          <w:p w:rsidR="00AA5054" w:rsidRPr="00435856" w:rsidRDefault="00435856" w:rsidP="00435856">
            <w:pPr>
              <w:pStyle w:val="Odstavekseznama"/>
              <w:numPr>
                <w:ilvl w:val="0"/>
                <w:numId w:val="31"/>
              </w:numPr>
              <w:rPr>
                <w:i w:val="0"/>
                <w:sz w:val="22"/>
                <w:szCs w:val="22"/>
              </w:rPr>
            </w:pPr>
            <w:r w:rsidRPr="00435856">
              <w:rPr>
                <w:rFonts w:eastAsia="Calibri"/>
                <w:i w:val="0"/>
                <w:sz w:val="22"/>
                <w:szCs w:val="22"/>
              </w:rPr>
              <w:t>vsaj trije (3) uspešno zaključena JZP projekta po principu energetskega pogodbeništva, pri čemer je posamezen projekt obsegal najmanj 15 javnih zgradb, predmet referenčnega posla je bila priprava koncesijske pogodbe po principu energetskega pogodbeništva, pri čemer pogodbena vrednost za posamezno koncesijo ali energetsko pogodbeništvo ni bila nižja od 2,5 mio EUR brez DDV. Referenca ne sme biti starejša od petih let od roka za oddajo ponudb. Kot uspešno zaključen projekt se šteje projekt pri katerem je bila podpisana JZP pogodba</w:t>
            </w:r>
          </w:p>
          <w:p w:rsidR="00435856" w:rsidRPr="00435856" w:rsidRDefault="00435856" w:rsidP="00435856">
            <w:pPr>
              <w:pStyle w:val="Odstavekseznama"/>
              <w:ind w:left="1069"/>
              <w:rPr>
                <w:i w:val="0"/>
                <w:sz w:val="22"/>
                <w:szCs w:val="22"/>
              </w:rPr>
            </w:pPr>
          </w:p>
        </w:tc>
      </w:tr>
    </w:tbl>
    <w:p w:rsidR="00AA5054" w:rsidRPr="003D74B9" w:rsidRDefault="00AA5054" w:rsidP="00AA5054">
      <w:pPr>
        <w:numPr>
          <w:ilvl w:val="0"/>
          <w:numId w:val="31"/>
        </w:numPr>
        <w:contextualSpacing/>
        <w:jc w:val="both"/>
        <w:rPr>
          <w:rFonts w:eastAsia="Calibri"/>
          <w:i w:val="0"/>
          <w:sz w:val="22"/>
          <w:szCs w:val="22"/>
        </w:rPr>
      </w:pPr>
      <w:r w:rsidRPr="003D74B9">
        <w:rPr>
          <w:rFonts w:eastAsia="Calibri"/>
          <w:i w:val="0"/>
          <w:sz w:val="22"/>
          <w:szCs w:val="22"/>
        </w:rPr>
        <w:t>uspešno zaključil projekt javno-zasebnega partnerstva/koncesije (naziv projekta/koncesije)…………………………………………………………………………………………,</w:t>
      </w:r>
    </w:p>
    <w:p w:rsidR="00AA5054" w:rsidRPr="003D74B9" w:rsidRDefault="00AA5054" w:rsidP="00AA5054">
      <w:pPr>
        <w:numPr>
          <w:ilvl w:val="0"/>
          <w:numId w:val="31"/>
        </w:numPr>
        <w:contextualSpacing/>
        <w:jc w:val="both"/>
        <w:rPr>
          <w:rFonts w:eastAsia="Calibri"/>
          <w:i w:val="0"/>
          <w:sz w:val="22"/>
          <w:szCs w:val="22"/>
        </w:rPr>
      </w:pPr>
      <w:r w:rsidRPr="003D74B9">
        <w:rPr>
          <w:rFonts w:eastAsia="Calibri"/>
          <w:i w:val="0"/>
          <w:sz w:val="22"/>
          <w:szCs w:val="22"/>
        </w:rPr>
        <w:t xml:space="preserve"> v vrednosti ……………………. EUR brez DDV;</w:t>
      </w:r>
    </w:p>
    <w:p w:rsidR="00AA5054" w:rsidRPr="003D74B9" w:rsidRDefault="00AA5054" w:rsidP="00AA5054">
      <w:pPr>
        <w:numPr>
          <w:ilvl w:val="0"/>
          <w:numId w:val="31"/>
        </w:numPr>
        <w:contextualSpacing/>
        <w:jc w:val="both"/>
        <w:rPr>
          <w:rFonts w:eastAsia="Calibri"/>
          <w:i w:val="0"/>
          <w:sz w:val="22"/>
          <w:szCs w:val="22"/>
        </w:rPr>
      </w:pPr>
      <w:r w:rsidRPr="003D74B9">
        <w:rPr>
          <w:rFonts w:eastAsia="Calibri"/>
          <w:i w:val="0"/>
          <w:sz w:val="22"/>
          <w:szCs w:val="22"/>
        </w:rPr>
        <w:t>Datum podpisa pogodbe………………………………………………….</w:t>
      </w:r>
    </w:p>
    <w:p w:rsidR="00AA5054" w:rsidRPr="003D74B9" w:rsidRDefault="00AA5054" w:rsidP="00AA5054">
      <w:pPr>
        <w:ind w:left="1069"/>
        <w:contextualSpacing/>
        <w:jc w:val="both"/>
        <w:rPr>
          <w:rFonts w:eastAsia="Calibri"/>
          <w:i w:val="0"/>
          <w:sz w:val="22"/>
          <w:szCs w:val="22"/>
        </w:rPr>
      </w:pPr>
    </w:p>
    <w:p w:rsidR="00AA5054" w:rsidRPr="003D74B9" w:rsidRDefault="00311D22" w:rsidP="00AA5054">
      <w:pPr>
        <w:ind w:left="1069"/>
        <w:contextualSpacing/>
        <w:jc w:val="both"/>
        <w:rPr>
          <w:rFonts w:eastAsia="Calibri"/>
          <w:i w:val="0"/>
          <w:sz w:val="22"/>
          <w:szCs w:val="22"/>
        </w:rPr>
      </w:pPr>
      <w:r>
        <w:rPr>
          <w:rFonts w:eastAsia="Calibri"/>
          <w:i w:val="0"/>
          <w:sz w:val="22"/>
          <w:szCs w:val="22"/>
        </w:rPr>
        <w:t>i</w:t>
      </w:r>
      <w:r w:rsidR="00AA5054" w:rsidRPr="003D74B9">
        <w:rPr>
          <w:rFonts w:eastAsia="Calibri"/>
          <w:i w:val="0"/>
          <w:sz w:val="22"/>
          <w:szCs w:val="22"/>
        </w:rPr>
        <w:t>n</w:t>
      </w:r>
    </w:p>
    <w:p w:rsidR="00AA5054" w:rsidRPr="005F098F" w:rsidRDefault="00AA5054" w:rsidP="00AA5054">
      <w:pPr>
        <w:ind w:left="1069"/>
        <w:contextualSpacing/>
        <w:jc w:val="both"/>
        <w:rPr>
          <w:rFonts w:eastAsia="Calibri"/>
          <w:i w:val="0"/>
        </w:rPr>
      </w:pPr>
    </w:p>
    <w:p w:rsidR="00AA5054" w:rsidRPr="003D74B9" w:rsidRDefault="00AA5054" w:rsidP="00AA5054">
      <w:pPr>
        <w:numPr>
          <w:ilvl w:val="0"/>
          <w:numId w:val="31"/>
        </w:numPr>
        <w:contextualSpacing/>
        <w:jc w:val="both"/>
        <w:rPr>
          <w:i w:val="0"/>
          <w:sz w:val="22"/>
          <w:szCs w:val="22"/>
        </w:rPr>
      </w:pPr>
      <w:r w:rsidRPr="003D74B9">
        <w:rPr>
          <w:rFonts w:eastAsia="Calibri"/>
          <w:i w:val="0"/>
          <w:sz w:val="22"/>
          <w:szCs w:val="22"/>
        </w:rPr>
        <w:t>uspešno zaključil JZP projekt po principu energetskega pogodbeništva,(naziv projekta)………………………………………………………………………………………..,</w:t>
      </w:r>
    </w:p>
    <w:p w:rsidR="00AA5054" w:rsidRPr="003D74B9" w:rsidRDefault="00AA5054" w:rsidP="00AA5054">
      <w:pPr>
        <w:numPr>
          <w:ilvl w:val="0"/>
          <w:numId w:val="31"/>
        </w:numPr>
        <w:contextualSpacing/>
        <w:jc w:val="both"/>
        <w:rPr>
          <w:i w:val="0"/>
          <w:sz w:val="22"/>
          <w:szCs w:val="22"/>
        </w:rPr>
      </w:pPr>
      <w:r w:rsidRPr="003D74B9">
        <w:rPr>
          <w:rFonts w:eastAsia="Calibri"/>
          <w:i w:val="0"/>
          <w:sz w:val="22"/>
          <w:szCs w:val="22"/>
        </w:rPr>
        <w:t xml:space="preserve">število vključenih zgradb………………………………………………. </w:t>
      </w:r>
    </w:p>
    <w:p w:rsidR="00AA5054" w:rsidRPr="003D74B9" w:rsidRDefault="00AA5054" w:rsidP="00AA5054">
      <w:pPr>
        <w:numPr>
          <w:ilvl w:val="0"/>
          <w:numId w:val="31"/>
        </w:numPr>
        <w:contextualSpacing/>
        <w:jc w:val="both"/>
        <w:rPr>
          <w:i w:val="0"/>
          <w:sz w:val="22"/>
          <w:szCs w:val="22"/>
        </w:rPr>
      </w:pPr>
      <w:r w:rsidRPr="003D74B9">
        <w:rPr>
          <w:rFonts w:eastAsia="Calibri"/>
          <w:i w:val="0"/>
          <w:sz w:val="22"/>
          <w:szCs w:val="22"/>
        </w:rPr>
        <w:t xml:space="preserve">vrednost pogodbe je bila ……………………………………………….. EUR brez DDV. </w:t>
      </w:r>
    </w:p>
    <w:p w:rsidR="00AA5054" w:rsidRPr="003D74B9" w:rsidRDefault="00AA5054" w:rsidP="00AA5054">
      <w:pPr>
        <w:numPr>
          <w:ilvl w:val="0"/>
          <w:numId w:val="31"/>
        </w:numPr>
        <w:contextualSpacing/>
        <w:jc w:val="both"/>
        <w:rPr>
          <w:i w:val="0"/>
          <w:sz w:val="22"/>
          <w:szCs w:val="22"/>
        </w:rPr>
      </w:pPr>
      <w:r w:rsidRPr="003D74B9">
        <w:rPr>
          <w:i w:val="0"/>
          <w:sz w:val="22"/>
          <w:szCs w:val="22"/>
        </w:rPr>
        <w:t xml:space="preserve">Datum podpisa pogodbe……………………………………………………………………..    </w:t>
      </w:r>
    </w:p>
    <w:p w:rsidR="00AA5054" w:rsidRPr="0079325B" w:rsidRDefault="00AA5054" w:rsidP="00AA5054">
      <w:pPr>
        <w:rPr>
          <w:i w:val="0"/>
          <w:sz w:val="22"/>
          <w:szCs w:val="22"/>
        </w:rPr>
      </w:pPr>
    </w:p>
    <w:p w:rsidR="00AA5054" w:rsidRPr="0079325B" w:rsidRDefault="00AA5054" w:rsidP="00AA5054">
      <w:pPr>
        <w:ind w:left="1080"/>
        <w:jc w:val="both"/>
        <w:rPr>
          <w:i w:val="0"/>
          <w:sz w:val="22"/>
          <w:szCs w:val="22"/>
        </w:rPr>
      </w:pPr>
      <w:r w:rsidRPr="0079325B">
        <w:rPr>
          <w:i w:val="0"/>
          <w:sz w:val="22"/>
          <w:szCs w:val="22"/>
        </w:rPr>
        <w:t>Dela so bila opravljena po predpisih stroke, pravočasno, kvalitetno in v skladu z določili pogodbe.</w:t>
      </w:r>
    </w:p>
    <w:p w:rsidR="00AA5054" w:rsidRPr="0079325B" w:rsidRDefault="00AA5054" w:rsidP="00AA5054">
      <w:pPr>
        <w:ind w:left="1080"/>
        <w:rPr>
          <w:i w:val="0"/>
          <w:sz w:val="22"/>
          <w:szCs w:val="22"/>
        </w:rPr>
      </w:pPr>
    </w:p>
    <w:p w:rsidR="00AA5054" w:rsidRPr="0079325B" w:rsidRDefault="00AA5054" w:rsidP="00AA5054">
      <w:pPr>
        <w:ind w:left="1080"/>
        <w:rPr>
          <w:i w:val="0"/>
          <w:sz w:val="22"/>
          <w:szCs w:val="22"/>
        </w:rPr>
      </w:pPr>
      <w:r w:rsidRPr="0079325B">
        <w:rPr>
          <w:i w:val="0"/>
          <w:sz w:val="22"/>
          <w:szCs w:val="22"/>
        </w:rPr>
        <w:t>Naziv in naslov naročnika:  ...…………….....................................................…………................................................…........</w:t>
      </w:r>
    </w:p>
    <w:p w:rsidR="00AA5054" w:rsidRDefault="00AA5054" w:rsidP="00AA5054">
      <w:pPr>
        <w:ind w:left="1080"/>
        <w:rPr>
          <w:i w:val="0"/>
          <w:sz w:val="22"/>
          <w:szCs w:val="22"/>
        </w:rPr>
      </w:pPr>
    </w:p>
    <w:p w:rsidR="00AA5054" w:rsidRPr="0079325B" w:rsidRDefault="00AA5054" w:rsidP="00AA5054">
      <w:pPr>
        <w:ind w:left="1080"/>
        <w:rPr>
          <w:i w:val="0"/>
          <w:sz w:val="22"/>
          <w:szCs w:val="22"/>
        </w:rPr>
      </w:pPr>
      <w:r w:rsidRPr="0079325B">
        <w:rPr>
          <w:i w:val="0"/>
          <w:sz w:val="22"/>
          <w:szCs w:val="22"/>
        </w:rPr>
        <w:t xml:space="preserve">Kontaktna oseba naročnika in telefonska številka: </w:t>
      </w:r>
    </w:p>
    <w:p w:rsidR="00AA5054" w:rsidRPr="0079325B" w:rsidRDefault="00AA5054" w:rsidP="00AA5054">
      <w:pPr>
        <w:ind w:left="1080"/>
        <w:rPr>
          <w:i w:val="0"/>
          <w:sz w:val="22"/>
          <w:szCs w:val="22"/>
        </w:rPr>
      </w:pPr>
    </w:p>
    <w:p w:rsidR="00AA5054" w:rsidRDefault="00AA5054" w:rsidP="00AA5054">
      <w:pPr>
        <w:ind w:left="1080"/>
        <w:rPr>
          <w:i w:val="0"/>
          <w:sz w:val="22"/>
          <w:szCs w:val="22"/>
        </w:rPr>
      </w:pPr>
      <w:r w:rsidRPr="0079325B">
        <w:rPr>
          <w:i w:val="0"/>
          <w:sz w:val="22"/>
          <w:szCs w:val="22"/>
        </w:rPr>
        <w:t>…………………………….…………………………………………………...………………</w:t>
      </w:r>
    </w:p>
    <w:p w:rsidR="00AA5054" w:rsidRDefault="00AA5054" w:rsidP="00AA5054">
      <w:pPr>
        <w:rPr>
          <w:i w:val="0"/>
          <w:sz w:val="22"/>
          <w:szCs w:val="22"/>
        </w:rPr>
      </w:pPr>
    </w:p>
    <w:p w:rsidR="00AA5054" w:rsidRPr="0079325B" w:rsidRDefault="00AA5054" w:rsidP="00AA5054">
      <w:pPr>
        <w:ind w:left="1080"/>
        <w:rPr>
          <w:i w:val="0"/>
          <w:sz w:val="22"/>
          <w:szCs w:val="22"/>
        </w:rPr>
      </w:pPr>
      <w:r w:rsidRPr="0079325B">
        <w:rPr>
          <w:i w:val="0"/>
          <w:sz w:val="22"/>
          <w:szCs w:val="22"/>
        </w:rPr>
        <w:t>To potrdilo se izdaja na zahtevo zgoraj navedenega ponudnika in se bo uporabilo samo za potrjevanje referenc na javnem razpisu za zgoraj navedeno javno naročilo pri Mestni občini Ljubljana.</w:t>
      </w:r>
    </w:p>
    <w:p w:rsidR="00AA5054" w:rsidRPr="0079325B" w:rsidRDefault="00AA5054" w:rsidP="00AA5054">
      <w:pPr>
        <w:ind w:left="1080"/>
        <w:rPr>
          <w:i w:val="0"/>
          <w:sz w:val="22"/>
          <w:szCs w:val="22"/>
        </w:rPr>
      </w:pPr>
    </w:p>
    <w:p w:rsidR="00AA5054" w:rsidRDefault="00AA5054" w:rsidP="00AA5054">
      <w:pPr>
        <w:ind w:left="1080"/>
        <w:rPr>
          <w:i w:val="0"/>
          <w:sz w:val="22"/>
          <w:szCs w:val="22"/>
        </w:rPr>
      </w:pPr>
      <w:r w:rsidRPr="0079325B">
        <w:rPr>
          <w:i w:val="0"/>
          <w:sz w:val="22"/>
          <w:szCs w:val="22"/>
        </w:rPr>
        <w:t>Kraj:...........</w:t>
      </w:r>
      <w:r>
        <w:rPr>
          <w:i w:val="0"/>
          <w:sz w:val="22"/>
          <w:szCs w:val="22"/>
        </w:rPr>
        <w:t>.....................</w:t>
      </w:r>
      <w:r w:rsidRPr="0079325B">
        <w:rPr>
          <w:i w:val="0"/>
          <w:sz w:val="22"/>
          <w:szCs w:val="22"/>
        </w:rPr>
        <w:t>..................</w:t>
      </w:r>
      <w:r>
        <w:rPr>
          <w:i w:val="0"/>
          <w:sz w:val="22"/>
          <w:szCs w:val="22"/>
        </w:rPr>
        <w:t xml:space="preserve">                                        </w:t>
      </w:r>
      <w:r w:rsidRPr="0079325B">
        <w:rPr>
          <w:i w:val="0"/>
          <w:sz w:val="22"/>
          <w:szCs w:val="22"/>
        </w:rPr>
        <w:t>Datum:.............</w:t>
      </w:r>
      <w:r>
        <w:rPr>
          <w:i w:val="0"/>
          <w:sz w:val="22"/>
          <w:szCs w:val="22"/>
        </w:rPr>
        <w:t>....................</w:t>
      </w:r>
      <w:r w:rsidRPr="0079325B">
        <w:rPr>
          <w:i w:val="0"/>
          <w:sz w:val="22"/>
          <w:szCs w:val="22"/>
        </w:rPr>
        <w:t>............</w:t>
      </w:r>
      <w:r w:rsidRPr="0079325B">
        <w:rPr>
          <w:i w:val="0"/>
          <w:sz w:val="22"/>
          <w:szCs w:val="22"/>
        </w:rPr>
        <w:tab/>
        <w:t xml:space="preserve">   </w:t>
      </w:r>
    </w:p>
    <w:p w:rsidR="00AA5054" w:rsidRDefault="00AA5054" w:rsidP="00AA5054">
      <w:pPr>
        <w:ind w:left="1080"/>
        <w:rPr>
          <w:i w:val="0"/>
          <w:sz w:val="22"/>
          <w:szCs w:val="22"/>
        </w:rPr>
      </w:pPr>
    </w:p>
    <w:p w:rsidR="00AA5054" w:rsidRDefault="00AA5054" w:rsidP="00AA5054">
      <w:pPr>
        <w:ind w:left="1080"/>
        <w:rPr>
          <w:i w:val="0"/>
          <w:sz w:val="22"/>
          <w:szCs w:val="22"/>
        </w:rPr>
      </w:pPr>
      <w:r w:rsidRPr="0079325B">
        <w:rPr>
          <w:i w:val="0"/>
          <w:sz w:val="22"/>
          <w:szCs w:val="22"/>
        </w:rPr>
        <w:tab/>
      </w:r>
      <w:r w:rsidRPr="0079325B">
        <w:rPr>
          <w:i w:val="0"/>
          <w:sz w:val="22"/>
          <w:szCs w:val="22"/>
        </w:rPr>
        <w:tab/>
      </w:r>
      <w:r w:rsidRPr="0079325B">
        <w:rPr>
          <w:i w:val="0"/>
          <w:sz w:val="22"/>
          <w:szCs w:val="22"/>
        </w:rPr>
        <w:tab/>
        <w:t xml:space="preserve">   </w:t>
      </w:r>
    </w:p>
    <w:p w:rsidR="00AA5054" w:rsidRDefault="00AA5054" w:rsidP="00AA5054">
      <w:pPr>
        <w:ind w:left="1080"/>
        <w:rPr>
          <w:i w:val="0"/>
          <w:sz w:val="22"/>
          <w:szCs w:val="22"/>
        </w:rPr>
      </w:pPr>
      <w:r w:rsidRPr="0079325B">
        <w:rPr>
          <w:i w:val="0"/>
          <w:sz w:val="22"/>
          <w:szCs w:val="22"/>
        </w:rPr>
        <w:t>Podpis odgovorne osebe naročnika:</w:t>
      </w:r>
      <w:r>
        <w:rPr>
          <w:i w:val="0"/>
          <w:sz w:val="22"/>
          <w:szCs w:val="22"/>
        </w:rPr>
        <w:t xml:space="preserve">  </w:t>
      </w:r>
      <w:r w:rsidRPr="0079325B">
        <w:rPr>
          <w:i w:val="0"/>
          <w:sz w:val="22"/>
          <w:szCs w:val="22"/>
        </w:rPr>
        <w:t>.........................................................</w:t>
      </w:r>
    </w:p>
    <w:p w:rsidR="00AA5054" w:rsidRDefault="00AA5054" w:rsidP="00AA5054">
      <w:pPr>
        <w:pStyle w:val="Glava"/>
        <w:tabs>
          <w:tab w:val="clear" w:pos="4536"/>
          <w:tab w:val="clear" w:pos="9072"/>
        </w:tabs>
        <w:jc w:val="both"/>
        <w:rPr>
          <w:i w:val="0"/>
          <w:sz w:val="22"/>
          <w:szCs w:val="22"/>
        </w:rPr>
      </w:pPr>
    </w:p>
    <w:p w:rsidR="00AA5054" w:rsidRPr="0079325B" w:rsidRDefault="00AA5054" w:rsidP="00AA5054">
      <w:pPr>
        <w:pStyle w:val="Glava"/>
        <w:tabs>
          <w:tab w:val="clear" w:pos="4536"/>
          <w:tab w:val="clear" w:pos="9072"/>
        </w:tabs>
        <w:ind w:left="1080"/>
        <w:jc w:val="both"/>
        <w:rPr>
          <w:i w:val="0"/>
          <w:sz w:val="22"/>
          <w:szCs w:val="22"/>
        </w:rPr>
      </w:pPr>
      <w:r w:rsidRPr="0079325B">
        <w:rPr>
          <w:i w:val="0"/>
          <w:sz w:val="22"/>
          <w:szCs w:val="22"/>
        </w:rPr>
        <w:t>Obrazec se po potrebi fotokopira.</w:t>
      </w:r>
    </w:p>
    <w:p w:rsidR="00AA5054" w:rsidRPr="0079325B" w:rsidRDefault="00AA5054" w:rsidP="00AA5054">
      <w:pPr>
        <w:pStyle w:val="Glava"/>
        <w:tabs>
          <w:tab w:val="clear" w:pos="4536"/>
          <w:tab w:val="clear" w:pos="9072"/>
        </w:tabs>
        <w:ind w:left="1080"/>
        <w:jc w:val="both"/>
        <w:rPr>
          <w:i w:val="0"/>
          <w:sz w:val="22"/>
          <w:szCs w:val="22"/>
        </w:rPr>
      </w:pPr>
    </w:p>
    <w:p w:rsidR="00AA5054" w:rsidRPr="0079325B" w:rsidRDefault="00AA5054" w:rsidP="00AA5054">
      <w:pPr>
        <w:jc w:val="right"/>
        <w:rPr>
          <w:b/>
          <w:i w:val="0"/>
          <w:sz w:val="22"/>
          <w:szCs w:val="22"/>
        </w:rPr>
      </w:pPr>
      <w:r w:rsidRPr="0079325B">
        <w:rPr>
          <w:b/>
          <w:i w:val="0"/>
          <w:sz w:val="22"/>
          <w:szCs w:val="22"/>
        </w:rPr>
        <w:t xml:space="preserve">PRILOGA </w:t>
      </w:r>
      <w:r w:rsidR="0083767C">
        <w:rPr>
          <w:b/>
          <w:i w:val="0"/>
          <w:sz w:val="22"/>
          <w:szCs w:val="22"/>
        </w:rPr>
        <w:t>10/2</w:t>
      </w:r>
    </w:p>
    <w:p w:rsidR="00AA5054" w:rsidRPr="0079325B" w:rsidRDefault="00AA5054" w:rsidP="00AA5054">
      <w:pPr>
        <w:pStyle w:val="Glava"/>
        <w:tabs>
          <w:tab w:val="clear" w:pos="4536"/>
          <w:tab w:val="clear" w:pos="9072"/>
        </w:tabs>
        <w:jc w:val="right"/>
        <w:rPr>
          <w:i w:val="0"/>
          <w:sz w:val="22"/>
          <w:szCs w:val="22"/>
        </w:rPr>
      </w:pPr>
    </w:p>
    <w:p w:rsidR="00AA5054" w:rsidRPr="0079325B" w:rsidRDefault="00AA5054" w:rsidP="00AA5054">
      <w:pPr>
        <w:pStyle w:val="Napis"/>
        <w:ind w:left="1080"/>
        <w:jc w:val="left"/>
        <w:rPr>
          <w:szCs w:val="22"/>
        </w:rPr>
      </w:pPr>
      <w:r w:rsidRPr="0079325B">
        <w:rPr>
          <w:szCs w:val="22"/>
        </w:rPr>
        <w:t>Potrditev referenc s strani posameznih naročnikov</w:t>
      </w:r>
    </w:p>
    <w:p w:rsidR="00AA5054" w:rsidRPr="0079325B" w:rsidRDefault="00AA5054" w:rsidP="00AA5054">
      <w:pPr>
        <w:ind w:left="1080"/>
        <w:rPr>
          <w:i w:val="0"/>
          <w:sz w:val="22"/>
          <w:szCs w:val="22"/>
        </w:rPr>
      </w:pPr>
      <w:r w:rsidRPr="0079325B">
        <w:rPr>
          <w:i w:val="0"/>
          <w:sz w:val="22"/>
          <w:szCs w:val="22"/>
        </w:rPr>
        <w:t xml:space="preserve">Na zaprosilo ponudnika (ime in naslov ponudnika): </w:t>
      </w:r>
    </w:p>
    <w:p w:rsidR="00AA5054" w:rsidRPr="0079325B" w:rsidRDefault="00AA5054" w:rsidP="00AA5054">
      <w:pPr>
        <w:ind w:left="1080"/>
        <w:rPr>
          <w:i w:val="0"/>
          <w:sz w:val="22"/>
          <w:szCs w:val="22"/>
        </w:rPr>
      </w:pPr>
    </w:p>
    <w:p w:rsidR="00AA5054" w:rsidRPr="0079325B" w:rsidRDefault="00AA5054" w:rsidP="00AA5054">
      <w:pPr>
        <w:ind w:left="1080"/>
        <w:rPr>
          <w:i w:val="0"/>
          <w:sz w:val="22"/>
          <w:szCs w:val="22"/>
        </w:rPr>
      </w:pPr>
      <w:r w:rsidRPr="0079325B">
        <w:rPr>
          <w:i w:val="0"/>
          <w:sz w:val="22"/>
          <w:szCs w:val="22"/>
        </w:rPr>
        <w:t>…………………………………………………………………................……</w:t>
      </w:r>
      <w:r>
        <w:rPr>
          <w:i w:val="0"/>
          <w:sz w:val="22"/>
          <w:szCs w:val="22"/>
        </w:rPr>
        <w:t>………</w:t>
      </w:r>
      <w:r w:rsidRPr="0079325B">
        <w:rPr>
          <w:i w:val="0"/>
          <w:sz w:val="22"/>
          <w:szCs w:val="22"/>
        </w:rPr>
        <w:t>…....…..............</w:t>
      </w:r>
    </w:p>
    <w:p w:rsidR="00AA5054" w:rsidRPr="0079325B" w:rsidRDefault="00AA5054" w:rsidP="00AA5054">
      <w:pPr>
        <w:rPr>
          <w:i w:val="0"/>
          <w:sz w:val="22"/>
          <w:szCs w:val="22"/>
        </w:rPr>
      </w:pPr>
    </w:p>
    <w:p w:rsidR="00AA5054" w:rsidRDefault="00AA5054" w:rsidP="00AA5054">
      <w:pPr>
        <w:pStyle w:val="Glava"/>
        <w:tabs>
          <w:tab w:val="clear" w:pos="4536"/>
          <w:tab w:val="clear" w:pos="9072"/>
        </w:tabs>
        <w:ind w:left="1134"/>
        <w:jc w:val="both"/>
        <w:rPr>
          <w:b/>
          <w:i w:val="0"/>
          <w:sz w:val="22"/>
          <w:szCs w:val="22"/>
        </w:rPr>
      </w:pPr>
      <w:r w:rsidRPr="0079325B">
        <w:rPr>
          <w:i w:val="0"/>
          <w:sz w:val="22"/>
          <w:szCs w:val="22"/>
        </w:rPr>
        <w:t>za ponudbo na javni razpis za</w:t>
      </w:r>
      <w:r>
        <w:rPr>
          <w:i w:val="0"/>
          <w:sz w:val="22"/>
          <w:szCs w:val="22"/>
        </w:rPr>
        <w:t xml:space="preserve"> </w:t>
      </w:r>
      <w:r>
        <w:rPr>
          <w:b/>
          <w:i w:val="0"/>
          <w:sz w:val="22"/>
          <w:szCs w:val="22"/>
        </w:rPr>
        <w:t>»</w:t>
      </w:r>
      <w:r w:rsidRPr="0094635D">
        <w:rPr>
          <w:b/>
          <w:bCs/>
          <w:sz w:val="22"/>
          <w:szCs w:val="22"/>
        </w:rPr>
        <w:t>EKONOMSKE, PRAVNE IN TEHNIČNE STORITVE NA PODROČJU ENERGETSKEGA UPRAVLJANJA V MESTNI OBČINI LJUBLJANA</w:t>
      </w:r>
      <w:r>
        <w:rPr>
          <w:b/>
          <w:i w:val="0"/>
          <w:sz w:val="22"/>
          <w:szCs w:val="22"/>
        </w:rPr>
        <w:t>«</w:t>
      </w:r>
    </w:p>
    <w:p w:rsidR="00AA5054" w:rsidRPr="0079325B" w:rsidRDefault="00AA5054" w:rsidP="00AA5054">
      <w:pPr>
        <w:pStyle w:val="Glava"/>
        <w:tabs>
          <w:tab w:val="clear" w:pos="4536"/>
          <w:tab w:val="clear" w:pos="9072"/>
        </w:tabs>
        <w:ind w:left="1134"/>
        <w:jc w:val="both"/>
      </w:pPr>
    </w:p>
    <w:p w:rsidR="00AA5054" w:rsidRPr="0079167F" w:rsidRDefault="00AA5054" w:rsidP="00AA5054">
      <w:pPr>
        <w:rPr>
          <w:b/>
          <w:i w:val="0"/>
          <w:sz w:val="22"/>
          <w:szCs w:val="22"/>
          <w:u w:val="single"/>
        </w:rPr>
      </w:pPr>
      <w:r>
        <w:rPr>
          <w:i w:val="0"/>
          <w:sz w:val="22"/>
          <w:szCs w:val="22"/>
        </w:rPr>
        <w:t xml:space="preserve">                                                                            </w:t>
      </w:r>
      <w:r w:rsidRPr="005924CD">
        <w:rPr>
          <w:b/>
          <w:i w:val="0"/>
          <w:sz w:val="22"/>
          <w:szCs w:val="22"/>
          <w:u w:val="single"/>
        </w:rPr>
        <w:t>POTRJUJEMO</w:t>
      </w:r>
    </w:p>
    <w:p w:rsidR="00AA5054" w:rsidRPr="0079325B" w:rsidRDefault="00AA5054" w:rsidP="00AA5054">
      <w:pPr>
        <w:ind w:left="1080"/>
        <w:rPr>
          <w:i w:val="0"/>
          <w:sz w:val="22"/>
          <w:szCs w:val="22"/>
          <w:u w:val="single"/>
        </w:rPr>
      </w:pPr>
    </w:p>
    <w:tbl>
      <w:tblPr>
        <w:tblW w:w="9128" w:type="dxa"/>
        <w:tblInd w:w="1188" w:type="dxa"/>
        <w:tblLook w:val="01E0" w:firstRow="1" w:lastRow="1" w:firstColumn="1" w:lastColumn="1" w:noHBand="0" w:noVBand="0"/>
      </w:tblPr>
      <w:tblGrid>
        <w:gridCol w:w="1472"/>
        <w:gridCol w:w="3181"/>
        <w:gridCol w:w="3130"/>
        <w:gridCol w:w="1345"/>
      </w:tblGrid>
      <w:tr w:rsidR="00AA5054" w:rsidRPr="0079325B" w:rsidTr="00AA5054">
        <w:tc>
          <w:tcPr>
            <w:tcW w:w="1472" w:type="dxa"/>
          </w:tcPr>
          <w:p w:rsidR="00AA5054" w:rsidRPr="0079325B" w:rsidRDefault="00AA5054" w:rsidP="00AA5054">
            <w:pPr>
              <w:rPr>
                <w:i w:val="0"/>
                <w:sz w:val="22"/>
                <w:szCs w:val="22"/>
              </w:rPr>
            </w:pPr>
            <w:r w:rsidRPr="0079325B">
              <w:rPr>
                <w:i w:val="0"/>
                <w:sz w:val="22"/>
                <w:szCs w:val="22"/>
              </w:rPr>
              <w:t xml:space="preserve">da je </w:t>
            </w:r>
          </w:p>
        </w:tc>
        <w:tc>
          <w:tcPr>
            <w:tcW w:w="6311" w:type="dxa"/>
            <w:gridSpan w:val="2"/>
            <w:tcBorders>
              <w:bottom w:val="single" w:sz="4" w:space="0" w:color="auto"/>
            </w:tcBorders>
          </w:tcPr>
          <w:p w:rsidR="00AA5054" w:rsidRPr="0079325B" w:rsidRDefault="00AA5054" w:rsidP="00AA5054">
            <w:pPr>
              <w:rPr>
                <w:i w:val="0"/>
                <w:sz w:val="22"/>
                <w:szCs w:val="22"/>
              </w:rPr>
            </w:pPr>
          </w:p>
        </w:tc>
        <w:tc>
          <w:tcPr>
            <w:tcW w:w="1345" w:type="dxa"/>
            <w:vAlign w:val="center"/>
          </w:tcPr>
          <w:p w:rsidR="00AA5054" w:rsidRPr="0079325B" w:rsidRDefault="00AA5054" w:rsidP="00AA5054">
            <w:pPr>
              <w:rPr>
                <w:i w:val="0"/>
                <w:sz w:val="16"/>
                <w:szCs w:val="16"/>
              </w:rPr>
            </w:pPr>
            <w:r w:rsidRPr="0079325B">
              <w:rPr>
                <w:i w:val="0"/>
                <w:sz w:val="16"/>
                <w:szCs w:val="16"/>
              </w:rPr>
              <w:t>(ime in priimek)</w:t>
            </w:r>
          </w:p>
        </w:tc>
      </w:tr>
      <w:tr w:rsidR="00AA5054" w:rsidRPr="0079325B" w:rsidTr="00AA5054">
        <w:tc>
          <w:tcPr>
            <w:tcW w:w="4653" w:type="dxa"/>
            <w:gridSpan w:val="2"/>
          </w:tcPr>
          <w:p w:rsidR="00AA5054" w:rsidRPr="0079325B" w:rsidRDefault="00AA5054" w:rsidP="00AA5054">
            <w:pPr>
              <w:rPr>
                <w:i w:val="0"/>
                <w:sz w:val="16"/>
                <w:szCs w:val="16"/>
              </w:rPr>
            </w:pPr>
          </w:p>
        </w:tc>
        <w:tc>
          <w:tcPr>
            <w:tcW w:w="4475" w:type="dxa"/>
            <w:gridSpan w:val="2"/>
          </w:tcPr>
          <w:p w:rsidR="00AA5054" w:rsidRPr="0079325B" w:rsidRDefault="00AA5054" w:rsidP="00AA5054">
            <w:pPr>
              <w:rPr>
                <w:i w:val="0"/>
                <w:sz w:val="16"/>
                <w:szCs w:val="16"/>
              </w:rPr>
            </w:pPr>
          </w:p>
        </w:tc>
      </w:tr>
      <w:tr w:rsidR="00AA5054" w:rsidRPr="0079325B" w:rsidTr="00AA5054">
        <w:tc>
          <w:tcPr>
            <w:tcW w:w="9128" w:type="dxa"/>
            <w:gridSpan w:val="4"/>
          </w:tcPr>
          <w:p w:rsidR="00435856" w:rsidRPr="00593FAA" w:rsidRDefault="00435856" w:rsidP="00593FAA">
            <w:pPr>
              <w:ind w:left="709"/>
              <w:jc w:val="both"/>
              <w:rPr>
                <w:rFonts w:eastAsia="Calibri"/>
                <w:i w:val="0"/>
                <w:szCs w:val="24"/>
              </w:rPr>
            </w:pPr>
            <w:r w:rsidRPr="00593FAA">
              <w:rPr>
                <w:rFonts w:eastAsia="Calibri"/>
                <w:i w:val="0"/>
                <w:szCs w:val="24"/>
                <w:u w:val="single"/>
              </w:rPr>
              <w:t>Svetovalec za javno zasebna partnerstva:</w:t>
            </w:r>
            <w:r w:rsidRPr="00593FAA">
              <w:rPr>
                <w:rFonts w:eastAsia="Calibri"/>
                <w:i w:val="0"/>
                <w:szCs w:val="24"/>
              </w:rPr>
              <w:t xml:space="preserve"> vsaj en (1) ključni strokovnjak, z naslednjimi referencami:</w:t>
            </w:r>
          </w:p>
          <w:p w:rsidR="00435856" w:rsidRPr="00593FAA" w:rsidRDefault="00435856" w:rsidP="00435856">
            <w:pPr>
              <w:numPr>
                <w:ilvl w:val="0"/>
                <w:numId w:val="31"/>
              </w:numPr>
              <w:contextualSpacing/>
              <w:jc w:val="both"/>
              <w:rPr>
                <w:rFonts w:eastAsia="Calibri"/>
                <w:i w:val="0"/>
                <w:szCs w:val="24"/>
              </w:rPr>
            </w:pPr>
            <w:r w:rsidRPr="00593FAA">
              <w:rPr>
                <w:rFonts w:eastAsia="Calibri"/>
                <w:i w:val="0"/>
                <w:szCs w:val="24"/>
              </w:rPr>
              <w:t>vsaj trije (3) uspešno izvedeni postopki javnega naročanja za energetsko sanacijo javnih zgradb, pri čemer uspešno izveden postopek predstavlja podpisana pogodba za izvedbo energetske sanacije javnih stavb.</w:t>
            </w:r>
          </w:p>
          <w:p w:rsidR="00AA5054" w:rsidRPr="0079325B" w:rsidRDefault="00AA5054" w:rsidP="00AA5054">
            <w:pPr>
              <w:rPr>
                <w:i w:val="0"/>
                <w:sz w:val="22"/>
                <w:szCs w:val="22"/>
              </w:rPr>
            </w:pPr>
          </w:p>
        </w:tc>
      </w:tr>
    </w:tbl>
    <w:p w:rsidR="00AA5054" w:rsidRDefault="00435856" w:rsidP="00AA5054">
      <w:pPr>
        <w:numPr>
          <w:ilvl w:val="0"/>
          <w:numId w:val="31"/>
        </w:numPr>
        <w:contextualSpacing/>
        <w:jc w:val="both"/>
        <w:rPr>
          <w:rFonts w:eastAsia="Calibri"/>
          <w:i w:val="0"/>
        </w:rPr>
      </w:pPr>
      <w:r>
        <w:rPr>
          <w:rFonts w:eastAsia="Calibri"/>
          <w:i w:val="0"/>
        </w:rPr>
        <w:t xml:space="preserve"> </w:t>
      </w:r>
      <w:r w:rsidR="00AA5054">
        <w:rPr>
          <w:rFonts w:eastAsia="Calibri"/>
          <w:i w:val="0"/>
        </w:rPr>
        <w:t>(naziv</w:t>
      </w:r>
      <w:r w:rsidR="00593FAA">
        <w:rPr>
          <w:rFonts w:eastAsia="Calibri"/>
          <w:i w:val="0"/>
        </w:rPr>
        <w:t xml:space="preserve"> </w:t>
      </w:r>
      <w:r w:rsidR="00AA5054">
        <w:rPr>
          <w:rFonts w:eastAsia="Calibri"/>
          <w:i w:val="0"/>
        </w:rPr>
        <w:t>projekta/koncesije)……………………………………………………………………</w:t>
      </w:r>
    </w:p>
    <w:p w:rsidR="00AA5054" w:rsidRDefault="00AA5054" w:rsidP="00AA5054">
      <w:pPr>
        <w:numPr>
          <w:ilvl w:val="0"/>
          <w:numId w:val="31"/>
        </w:numPr>
        <w:contextualSpacing/>
        <w:jc w:val="both"/>
        <w:rPr>
          <w:rFonts w:eastAsia="Calibri"/>
          <w:i w:val="0"/>
        </w:rPr>
      </w:pPr>
      <w:r w:rsidRPr="005F098F">
        <w:rPr>
          <w:rFonts w:eastAsia="Calibri"/>
          <w:i w:val="0"/>
        </w:rPr>
        <w:t>vrednost</w:t>
      </w:r>
      <w:r>
        <w:rPr>
          <w:rFonts w:eastAsia="Calibri"/>
          <w:i w:val="0"/>
        </w:rPr>
        <w:t xml:space="preserve"> pogodbe</w:t>
      </w:r>
      <w:r w:rsidRPr="005F098F">
        <w:rPr>
          <w:rFonts w:eastAsia="Calibri"/>
          <w:i w:val="0"/>
        </w:rPr>
        <w:t xml:space="preserve"> ……………………. EUR brez DDV;</w:t>
      </w:r>
    </w:p>
    <w:p w:rsidR="00AA5054" w:rsidRDefault="00AA5054" w:rsidP="00AA5054">
      <w:pPr>
        <w:numPr>
          <w:ilvl w:val="0"/>
          <w:numId w:val="31"/>
        </w:numPr>
        <w:contextualSpacing/>
        <w:jc w:val="both"/>
        <w:rPr>
          <w:rFonts w:eastAsia="Calibri"/>
          <w:i w:val="0"/>
        </w:rPr>
      </w:pPr>
      <w:r>
        <w:rPr>
          <w:rFonts w:eastAsia="Calibri"/>
          <w:i w:val="0"/>
        </w:rPr>
        <w:t>pogodba je bila podpisana dne……………………………….</w:t>
      </w:r>
    </w:p>
    <w:p w:rsidR="00AA5054" w:rsidRPr="005F098F" w:rsidRDefault="00AA5054" w:rsidP="00AA5054">
      <w:pPr>
        <w:ind w:left="1069"/>
        <w:contextualSpacing/>
        <w:jc w:val="both"/>
        <w:rPr>
          <w:rFonts w:eastAsia="Calibri"/>
          <w:i w:val="0"/>
        </w:rPr>
      </w:pPr>
    </w:p>
    <w:p w:rsidR="00AA5054" w:rsidRPr="0079325B" w:rsidRDefault="00AA5054" w:rsidP="00AA5054">
      <w:pPr>
        <w:rPr>
          <w:i w:val="0"/>
          <w:sz w:val="22"/>
          <w:szCs w:val="22"/>
        </w:rPr>
      </w:pPr>
    </w:p>
    <w:p w:rsidR="00AA5054" w:rsidRPr="00593FAA" w:rsidRDefault="00AA5054" w:rsidP="00AA5054">
      <w:pPr>
        <w:ind w:left="1080"/>
        <w:jc w:val="both"/>
        <w:rPr>
          <w:i w:val="0"/>
          <w:szCs w:val="24"/>
        </w:rPr>
      </w:pPr>
      <w:r w:rsidRPr="00593FAA">
        <w:rPr>
          <w:i w:val="0"/>
          <w:szCs w:val="24"/>
        </w:rPr>
        <w:t>Dela so bila opravljena po predpisih stroke, pravočasno, kvalitetno in v skladu z določili pogodbe.</w:t>
      </w:r>
    </w:p>
    <w:p w:rsidR="00AA5054" w:rsidRPr="00593FAA" w:rsidRDefault="00AA5054" w:rsidP="00AA5054">
      <w:pPr>
        <w:ind w:left="1080"/>
        <w:rPr>
          <w:i w:val="0"/>
          <w:szCs w:val="24"/>
        </w:rPr>
      </w:pPr>
    </w:p>
    <w:p w:rsidR="00AA5054" w:rsidRPr="00593FAA" w:rsidRDefault="00AA5054" w:rsidP="00AA5054">
      <w:pPr>
        <w:ind w:left="1080"/>
        <w:rPr>
          <w:i w:val="0"/>
          <w:szCs w:val="24"/>
        </w:rPr>
      </w:pPr>
      <w:r w:rsidRPr="00593FAA">
        <w:rPr>
          <w:i w:val="0"/>
          <w:szCs w:val="24"/>
        </w:rPr>
        <w:t>Naziv in naslov naročnika:  ...…………….....................................................…………................................................…........</w:t>
      </w:r>
    </w:p>
    <w:p w:rsidR="00AA5054" w:rsidRPr="00593FAA" w:rsidRDefault="00AA5054" w:rsidP="00AA5054">
      <w:pPr>
        <w:ind w:left="1080"/>
        <w:rPr>
          <w:i w:val="0"/>
          <w:szCs w:val="24"/>
        </w:rPr>
      </w:pPr>
    </w:p>
    <w:p w:rsidR="00AA5054" w:rsidRPr="00593FAA" w:rsidRDefault="00AA5054" w:rsidP="00AA5054">
      <w:pPr>
        <w:ind w:left="1080"/>
        <w:rPr>
          <w:i w:val="0"/>
          <w:szCs w:val="24"/>
        </w:rPr>
      </w:pPr>
      <w:r w:rsidRPr="00593FAA">
        <w:rPr>
          <w:i w:val="0"/>
          <w:szCs w:val="24"/>
        </w:rPr>
        <w:t xml:space="preserve">Kontaktna oseba naročnika in telefonska številka: </w:t>
      </w:r>
    </w:p>
    <w:p w:rsidR="00AA5054" w:rsidRPr="00593FAA" w:rsidRDefault="00AA5054" w:rsidP="00AA5054">
      <w:pPr>
        <w:ind w:left="1080"/>
        <w:rPr>
          <w:i w:val="0"/>
          <w:szCs w:val="24"/>
        </w:rPr>
      </w:pPr>
    </w:p>
    <w:p w:rsidR="00AA5054" w:rsidRPr="00593FAA" w:rsidRDefault="00AA5054" w:rsidP="00AA5054">
      <w:pPr>
        <w:ind w:left="1080"/>
        <w:rPr>
          <w:i w:val="0"/>
          <w:szCs w:val="24"/>
        </w:rPr>
      </w:pPr>
      <w:r w:rsidRPr="00593FAA">
        <w:rPr>
          <w:i w:val="0"/>
          <w:szCs w:val="24"/>
        </w:rPr>
        <w:t>…………………………….…………………………………………………...………………</w:t>
      </w:r>
    </w:p>
    <w:p w:rsidR="00AA5054" w:rsidRPr="00593FAA" w:rsidRDefault="00AA5054" w:rsidP="00AA5054">
      <w:pPr>
        <w:rPr>
          <w:i w:val="0"/>
          <w:szCs w:val="24"/>
        </w:rPr>
      </w:pPr>
    </w:p>
    <w:p w:rsidR="00AA5054" w:rsidRPr="00593FAA" w:rsidRDefault="00AA5054" w:rsidP="00AA5054">
      <w:pPr>
        <w:ind w:left="1080"/>
        <w:rPr>
          <w:i w:val="0"/>
          <w:szCs w:val="24"/>
        </w:rPr>
      </w:pPr>
      <w:r w:rsidRPr="00593FAA">
        <w:rPr>
          <w:i w:val="0"/>
          <w:szCs w:val="24"/>
        </w:rPr>
        <w:t>To potrdilo se izdaja na zahtevo zgoraj navedenega ponudnika in se bo uporabilo samo za potrjevanje referenc na javnem razpisu za zgoraj navedeno javno naročilo pri Mestni občini Ljubljana.</w:t>
      </w:r>
    </w:p>
    <w:p w:rsidR="00AA5054" w:rsidRPr="00593FAA" w:rsidRDefault="00AA5054" w:rsidP="00AA5054">
      <w:pPr>
        <w:ind w:left="1080"/>
        <w:rPr>
          <w:i w:val="0"/>
          <w:szCs w:val="24"/>
        </w:rPr>
      </w:pPr>
    </w:p>
    <w:p w:rsidR="00AA5054" w:rsidRPr="00593FAA" w:rsidRDefault="00AA5054" w:rsidP="00AA5054">
      <w:pPr>
        <w:ind w:left="1080"/>
        <w:rPr>
          <w:i w:val="0"/>
          <w:szCs w:val="24"/>
        </w:rPr>
      </w:pPr>
      <w:r w:rsidRPr="00593FAA">
        <w:rPr>
          <w:i w:val="0"/>
          <w:szCs w:val="24"/>
        </w:rPr>
        <w:t>Kraj:..................................................                                        Datum:.............................................</w:t>
      </w:r>
      <w:r w:rsidRPr="00593FAA">
        <w:rPr>
          <w:i w:val="0"/>
          <w:szCs w:val="24"/>
        </w:rPr>
        <w:tab/>
        <w:t xml:space="preserve">   </w:t>
      </w:r>
    </w:p>
    <w:p w:rsidR="00AA5054" w:rsidRPr="00593FAA" w:rsidRDefault="00AA5054" w:rsidP="00AA5054">
      <w:pPr>
        <w:ind w:left="1080"/>
        <w:rPr>
          <w:i w:val="0"/>
          <w:szCs w:val="24"/>
        </w:rPr>
      </w:pPr>
    </w:p>
    <w:p w:rsidR="00AA5054" w:rsidRPr="00593FAA" w:rsidRDefault="00AA5054" w:rsidP="00AA5054">
      <w:pPr>
        <w:ind w:left="1080"/>
        <w:rPr>
          <w:i w:val="0"/>
          <w:szCs w:val="24"/>
        </w:rPr>
      </w:pPr>
      <w:r w:rsidRPr="00593FAA">
        <w:rPr>
          <w:i w:val="0"/>
          <w:szCs w:val="24"/>
        </w:rPr>
        <w:tab/>
      </w:r>
      <w:r w:rsidRPr="00593FAA">
        <w:rPr>
          <w:i w:val="0"/>
          <w:szCs w:val="24"/>
        </w:rPr>
        <w:tab/>
      </w:r>
      <w:r w:rsidRPr="00593FAA">
        <w:rPr>
          <w:i w:val="0"/>
          <w:szCs w:val="24"/>
        </w:rPr>
        <w:tab/>
        <w:t xml:space="preserve">   </w:t>
      </w:r>
    </w:p>
    <w:p w:rsidR="00AA5054" w:rsidRPr="00593FAA" w:rsidRDefault="00AA5054" w:rsidP="00AA5054">
      <w:pPr>
        <w:ind w:left="1080"/>
        <w:rPr>
          <w:i w:val="0"/>
          <w:szCs w:val="24"/>
        </w:rPr>
      </w:pPr>
      <w:r w:rsidRPr="00593FAA">
        <w:rPr>
          <w:i w:val="0"/>
          <w:szCs w:val="24"/>
        </w:rPr>
        <w:t>Podpis odgovorne osebe naročnika:  .........................................................</w:t>
      </w:r>
    </w:p>
    <w:p w:rsidR="00AA5054" w:rsidRPr="00593FAA" w:rsidRDefault="00AA5054" w:rsidP="00AA5054">
      <w:pPr>
        <w:pStyle w:val="Glava"/>
        <w:tabs>
          <w:tab w:val="clear" w:pos="4536"/>
          <w:tab w:val="clear" w:pos="9072"/>
        </w:tabs>
        <w:jc w:val="both"/>
        <w:rPr>
          <w:i w:val="0"/>
          <w:szCs w:val="24"/>
        </w:rPr>
      </w:pPr>
    </w:p>
    <w:p w:rsidR="00AA5054" w:rsidRPr="00593FAA" w:rsidRDefault="00AA5054" w:rsidP="00AA5054">
      <w:pPr>
        <w:pStyle w:val="Glava"/>
        <w:tabs>
          <w:tab w:val="clear" w:pos="4536"/>
          <w:tab w:val="clear" w:pos="9072"/>
        </w:tabs>
        <w:ind w:left="1080"/>
        <w:jc w:val="both"/>
        <w:rPr>
          <w:i w:val="0"/>
          <w:szCs w:val="24"/>
        </w:rPr>
      </w:pPr>
      <w:r w:rsidRPr="00593FAA">
        <w:rPr>
          <w:i w:val="0"/>
          <w:szCs w:val="24"/>
        </w:rPr>
        <w:t>Obrazec se po potrebi fotokopira.</w:t>
      </w:r>
    </w:p>
    <w:p w:rsidR="00AA5054" w:rsidRPr="00593FAA" w:rsidRDefault="00AA5054" w:rsidP="00AA5054">
      <w:pPr>
        <w:pStyle w:val="Glava"/>
        <w:tabs>
          <w:tab w:val="clear" w:pos="4536"/>
          <w:tab w:val="clear" w:pos="9072"/>
        </w:tabs>
        <w:ind w:left="1080"/>
        <w:jc w:val="both"/>
        <w:rPr>
          <w:i w:val="0"/>
          <w:szCs w:val="24"/>
        </w:rPr>
      </w:pPr>
    </w:p>
    <w:p w:rsidR="00AA5054" w:rsidRPr="0079325B"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597400" w:rsidRDefault="00597400" w:rsidP="00AA5054">
      <w:pPr>
        <w:pStyle w:val="Glava"/>
        <w:tabs>
          <w:tab w:val="clear" w:pos="4536"/>
          <w:tab w:val="clear" w:pos="9072"/>
        </w:tabs>
        <w:ind w:left="1080"/>
        <w:jc w:val="both"/>
        <w:rPr>
          <w:i w:val="0"/>
          <w:sz w:val="22"/>
          <w:szCs w:val="22"/>
        </w:rPr>
      </w:pPr>
    </w:p>
    <w:p w:rsidR="00597400" w:rsidRDefault="00597400" w:rsidP="00AA5054">
      <w:pPr>
        <w:pStyle w:val="Glava"/>
        <w:tabs>
          <w:tab w:val="clear" w:pos="4536"/>
          <w:tab w:val="clear" w:pos="9072"/>
        </w:tabs>
        <w:ind w:left="1080"/>
        <w:jc w:val="both"/>
        <w:rPr>
          <w:i w:val="0"/>
          <w:sz w:val="22"/>
          <w:szCs w:val="22"/>
        </w:rPr>
      </w:pPr>
    </w:p>
    <w:p w:rsidR="00AA5054" w:rsidRPr="0079325B" w:rsidRDefault="00AA5054" w:rsidP="00AA5054">
      <w:pPr>
        <w:jc w:val="right"/>
        <w:rPr>
          <w:b/>
          <w:i w:val="0"/>
          <w:sz w:val="22"/>
          <w:szCs w:val="22"/>
        </w:rPr>
      </w:pPr>
      <w:r w:rsidRPr="0079325B">
        <w:rPr>
          <w:b/>
          <w:i w:val="0"/>
          <w:sz w:val="22"/>
          <w:szCs w:val="22"/>
        </w:rPr>
        <w:t xml:space="preserve">PRILOGA </w:t>
      </w:r>
      <w:r w:rsidR="0083767C">
        <w:rPr>
          <w:b/>
          <w:i w:val="0"/>
          <w:sz w:val="22"/>
          <w:szCs w:val="22"/>
        </w:rPr>
        <w:t>10/3</w:t>
      </w:r>
    </w:p>
    <w:p w:rsidR="00AA5054" w:rsidRDefault="00AA5054" w:rsidP="00AA5054">
      <w:pPr>
        <w:pStyle w:val="Glava"/>
        <w:tabs>
          <w:tab w:val="clear" w:pos="4536"/>
          <w:tab w:val="clear" w:pos="9072"/>
        </w:tabs>
        <w:ind w:left="1080"/>
        <w:jc w:val="right"/>
        <w:rPr>
          <w:i w:val="0"/>
          <w:sz w:val="22"/>
          <w:szCs w:val="22"/>
        </w:rPr>
      </w:pPr>
    </w:p>
    <w:p w:rsidR="00AA5054" w:rsidRPr="0079325B" w:rsidRDefault="00AA5054" w:rsidP="00AA5054">
      <w:pPr>
        <w:pStyle w:val="Napis"/>
        <w:ind w:left="1080"/>
        <w:jc w:val="left"/>
        <w:rPr>
          <w:szCs w:val="22"/>
        </w:rPr>
      </w:pPr>
      <w:r w:rsidRPr="0079325B">
        <w:rPr>
          <w:szCs w:val="22"/>
        </w:rPr>
        <w:t>Potrditev referenc s strani posameznih naročnikov</w:t>
      </w:r>
    </w:p>
    <w:p w:rsidR="00AA5054" w:rsidRPr="0079325B" w:rsidRDefault="00AA5054" w:rsidP="00AA5054">
      <w:pPr>
        <w:ind w:left="1080"/>
        <w:rPr>
          <w:i w:val="0"/>
          <w:sz w:val="22"/>
          <w:szCs w:val="22"/>
        </w:rPr>
      </w:pPr>
      <w:r w:rsidRPr="0079325B">
        <w:rPr>
          <w:i w:val="0"/>
          <w:sz w:val="22"/>
          <w:szCs w:val="22"/>
        </w:rPr>
        <w:t xml:space="preserve">Na zaprosilo ponudnika (ime in naslov ponudnika): </w:t>
      </w:r>
    </w:p>
    <w:p w:rsidR="00AA5054" w:rsidRPr="0079325B" w:rsidRDefault="00AA5054" w:rsidP="00AA5054">
      <w:pPr>
        <w:ind w:left="1080"/>
        <w:rPr>
          <w:i w:val="0"/>
          <w:sz w:val="22"/>
          <w:szCs w:val="22"/>
        </w:rPr>
      </w:pPr>
    </w:p>
    <w:p w:rsidR="00AA5054" w:rsidRPr="0079325B" w:rsidRDefault="00AA5054" w:rsidP="00AA5054">
      <w:pPr>
        <w:ind w:left="1080"/>
        <w:rPr>
          <w:i w:val="0"/>
          <w:sz w:val="22"/>
          <w:szCs w:val="22"/>
        </w:rPr>
      </w:pPr>
      <w:r w:rsidRPr="0079325B">
        <w:rPr>
          <w:i w:val="0"/>
          <w:sz w:val="22"/>
          <w:szCs w:val="22"/>
        </w:rPr>
        <w:t>…………………………………………………………………................……</w:t>
      </w:r>
      <w:r>
        <w:rPr>
          <w:i w:val="0"/>
          <w:sz w:val="22"/>
          <w:szCs w:val="22"/>
        </w:rPr>
        <w:t>………</w:t>
      </w:r>
      <w:r w:rsidRPr="0079325B">
        <w:rPr>
          <w:i w:val="0"/>
          <w:sz w:val="22"/>
          <w:szCs w:val="22"/>
        </w:rPr>
        <w:t>…....…..............</w:t>
      </w:r>
    </w:p>
    <w:p w:rsidR="00AA5054" w:rsidRPr="0079325B" w:rsidRDefault="00AA5054" w:rsidP="00AA5054">
      <w:pPr>
        <w:rPr>
          <w:i w:val="0"/>
          <w:sz w:val="22"/>
          <w:szCs w:val="22"/>
        </w:rPr>
      </w:pPr>
    </w:p>
    <w:p w:rsidR="00AA5054" w:rsidRPr="0079325B" w:rsidRDefault="00AA5054" w:rsidP="00AA5054">
      <w:pPr>
        <w:pStyle w:val="Glava"/>
        <w:tabs>
          <w:tab w:val="clear" w:pos="4536"/>
          <w:tab w:val="clear" w:pos="9072"/>
        </w:tabs>
        <w:ind w:left="1134"/>
        <w:jc w:val="both"/>
      </w:pPr>
      <w:r w:rsidRPr="0079325B">
        <w:rPr>
          <w:i w:val="0"/>
          <w:sz w:val="22"/>
          <w:szCs w:val="22"/>
        </w:rPr>
        <w:t>za ponudbo na javni razpis za</w:t>
      </w:r>
      <w:r>
        <w:rPr>
          <w:i w:val="0"/>
          <w:sz w:val="22"/>
          <w:szCs w:val="22"/>
        </w:rPr>
        <w:t xml:space="preserve"> </w:t>
      </w:r>
      <w:r>
        <w:rPr>
          <w:b/>
          <w:i w:val="0"/>
          <w:sz w:val="22"/>
          <w:szCs w:val="22"/>
        </w:rPr>
        <w:t>»</w:t>
      </w:r>
      <w:r w:rsidRPr="0094635D">
        <w:rPr>
          <w:b/>
          <w:bCs/>
          <w:sz w:val="22"/>
          <w:szCs w:val="22"/>
        </w:rPr>
        <w:t>EKONOMSKE, PRAVNE IN TEHNIČNE STORITVE NA PODROČJU ENERGETSKEGA UPRAVLJANJA V MESTNI OBČINI LJUBLJANA</w:t>
      </w:r>
      <w:r>
        <w:rPr>
          <w:b/>
          <w:i w:val="0"/>
          <w:sz w:val="22"/>
          <w:szCs w:val="22"/>
        </w:rPr>
        <w:t>«</w:t>
      </w:r>
    </w:p>
    <w:p w:rsidR="00AA5054" w:rsidRPr="0079325B" w:rsidRDefault="00AA5054" w:rsidP="00AA5054">
      <w:pPr>
        <w:ind w:left="1080"/>
        <w:rPr>
          <w:i w:val="0"/>
          <w:sz w:val="22"/>
          <w:szCs w:val="22"/>
        </w:rPr>
      </w:pPr>
    </w:p>
    <w:p w:rsidR="00AA5054" w:rsidRPr="0079167F" w:rsidRDefault="00AA5054" w:rsidP="00AA5054">
      <w:pPr>
        <w:ind w:left="1080"/>
        <w:jc w:val="center"/>
        <w:rPr>
          <w:b/>
          <w:i w:val="0"/>
          <w:sz w:val="22"/>
          <w:szCs w:val="22"/>
          <w:u w:val="single"/>
        </w:rPr>
      </w:pPr>
      <w:r w:rsidRPr="005924CD">
        <w:rPr>
          <w:b/>
          <w:i w:val="0"/>
          <w:sz w:val="22"/>
          <w:szCs w:val="22"/>
          <w:u w:val="single"/>
        </w:rPr>
        <w:t>POTRJUJEMO</w:t>
      </w:r>
    </w:p>
    <w:p w:rsidR="00AA5054" w:rsidRPr="0079325B" w:rsidRDefault="00AA5054" w:rsidP="00AA5054">
      <w:pPr>
        <w:ind w:left="1080"/>
        <w:rPr>
          <w:i w:val="0"/>
          <w:sz w:val="22"/>
          <w:szCs w:val="22"/>
          <w:u w:val="single"/>
        </w:rPr>
      </w:pPr>
    </w:p>
    <w:tbl>
      <w:tblPr>
        <w:tblW w:w="9128" w:type="dxa"/>
        <w:tblInd w:w="1188" w:type="dxa"/>
        <w:tblLook w:val="01E0" w:firstRow="1" w:lastRow="1" w:firstColumn="1" w:lastColumn="1" w:noHBand="0" w:noVBand="0"/>
      </w:tblPr>
      <w:tblGrid>
        <w:gridCol w:w="1472"/>
        <w:gridCol w:w="3181"/>
        <w:gridCol w:w="3130"/>
        <w:gridCol w:w="1345"/>
      </w:tblGrid>
      <w:tr w:rsidR="00AA5054" w:rsidRPr="0079325B" w:rsidTr="00AA5054">
        <w:tc>
          <w:tcPr>
            <w:tcW w:w="1472" w:type="dxa"/>
          </w:tcPr>
          <w:p w:rsidR="00AA5054" w:rsidRPr="0079325B" w:rsidRDefault="00AA5054" w:rsidP="00AA5054">
            <w:pPr>
              <w:rPr>
                <w:i w:val="0"/>
                <w:sz w:val="22"/>
                <w:szCs w:val="22"/>
              </w:rPr>
            </w:pPr>
            <w:r w:rsidRPr="0079325B">
              <w:rPr>
                <w:i w:val="0"/>
                <w:sz w:val="22"/>
                <w:szCs w:val="22"/>
              </w:rPr>
              <w:t xml:space="preserve">da je </w:t>
            </w:r>
          </w:p>
        </w:tc>
        <w:tc>
          <w:tcPr>
            <w:tcW w:w="6311" w:type="dxa"/>
            <w:gridSpan w:val="2"/>
            <w:tcBorders>
              <w:bottom w:val="single" w:sz="4" w:space="0" w:color="auto"/>
            </w:tcBorders>
          </w:tcPr>
          <w:p w:rsidR="00AA5054" w:rsidRPr="0079325B" w:rsidRDefault="00AA5054" w:rsidP="00AA5054">
            <w:pPr>
              <w:rPr>
                <w:i w:val="0"/>
                <w:sz w:val="22"/>
                <w:szCs w:val="22"/>
              </w:rPr>
            </w:pPr>
          </w:p>
        </w:tc>
        <w:tc>
          <w:tcPr>
            <w:tcW w:w="1345" w:type="dxa"/>
            <w:vAlign w:val="center"/>
          </w:tcPr>
          <w:p w:rsidR="00AA5054" w:rsidRPr="0079325B" w:rsidRDefault="00AA5054" w:rsidP="00AA5054">
            <w:pPr>
              <w:rPr>
                <w:i w:val="0"/>
                <w:sz w:val="16"/>
                <w:szCs w:val="16"/>
              </w:rPr>
            </w:pPr>
            <w:r w:rsidRPr="0079325B">
              <w:rPr>
                <w:i w:val="0"/>
                <w:sz w:val="16"/>
                <w:szCs w:val="16"/>
              </w:rPr>
              <w:t>(ime in priimek)</w:t>
            </w:r>
          </w:p>
        </w:tc>
      </w:tr>
      <w:tr w:rsidR="00AA5054" w:rsidRPr="0079325B" w:rsidTr="00AA5054">
        <w:tc>
          <w:tcPr>
            <w:tcW w:w="4653" w:type="dxa"/>
            <w:gridSpan w:val="2"/>
          </w:tcPr>
          <w:p w:rsidR="00AA5054" w:rsidRPr="0079325B" w:rsidRDefault="00AA5054" w:rsidP="00AA5054">
            <w:pPr>
              <w:rPr>
                <w:i w:val="0"/>
                <w:sz w:val="16"/>
                <w:szCs w:val="16"/>
              </w:rPr>
            </w:pPr>
          </w:p>
        </w:tc>
        <w:tc>
          <w:tcPr>
            <w:tcW w:w="4475" w:type="dxa"/>
            <w:gridSpan w:val="2"/>
          </w:tcPr>
          <w:p w:rsidR="00AA5054" w:rsidRPr="0079325B" w:rsidRDefault="00AA5054" w:rsidP="00AA5054">
            <w:pPr>
              <w:rPr>
                <w:i w:val="0"/>
                <w:sz w:val="16"/>
                <w:szCs w:val="16"/>
              </w:rPr>
            </w:pPr>
          </w:p>
        </w:tc>
      </w:tr>
      <w:tr w:rsidR="00AA5054" w:rsidRPr="0079325B" w:rsidTr="00AA5054">
        <w:tc>
          <w:tcPr>
            <w:tcW w:w="9128" w:type="dxa"/>
            <w:gridSpan w:val="4"/>
          </w:tcPr>
          <w:p w:rsidR="00AA5054" w:rsidRPr="0079325B" w:rsidRDefault="00AA5054" w:rsidP="00BE4CA7">
            <w:pPr>
              <w:rPr>
                <w:i w:val="0"/>
                <w:sz w:val="22"/>
                <w:szCs w:val="22"/>
              </w:rPr>
            </w:pPr>
          </w:p>
        </w:tc>
      </w:tr>
      <w:tr w:rsidR="00BE4CA7" w:rsidRPr="0079325B" w:rsidTr="00AA5054">
        <w:tc>
          <w:tcPr>
            <w:tcW w:w="9128" w:type="dxa"/>
            <w:gridSpan w:val="4"/>
          </w:tcPr>
          <w:p w:rsidR="00BE4CA7" w:rsidRPr="00593FAA" w:rsidRDefault="00BE4CA7" w:rsidP="00BE4CA7">
            <w:pPr>
              <w:ind w:left="709"/>
              <w:jc w:val="both"/>
              <w:rPr>
                <w:rFonts w:eastAsia="Calibri"/>
                <w:i w:val="0"/>
                <w:szCs w:val="24"/>
              </w:rPr>
            </w:pPr>
            <w:r w:rsidRPr="00593FAA">
              <w:rPr>
                <w:rFonts w:eastAsia="Calibri"/>
                <w:i w:val="0"/>
                <w:szCs w:val="24"/>
                <w:u w:val="single"/>
              </w:rPr>
              <w:t>Višji finančni svetovalec</w:t>
            </w:r>
            <w:r w:rsidRPr="00593FAA">
              <w:rPr>
                <w:rFonts w:eastAsia="Calibri"/>
                <w:i w:val="0"/>
                <w:szCs w:val="24"/>
              </w:rPr>
              <w:t xml:space="preserve"> vsaj en (1) ključni strokovnjak, z naslednjimi referencami:</w:t>
            </w:r>
          </w:p>
          <w:p w:rsidR="00BE4CA7" w:rsidRPr="00593FAA" w:rsidRDefault="00BE4CA7" w:rsidP="00BE4CA7">
            <w:pPr>
              <w:numPr>
                <w:ilvl w:val="0"/>
                <w:numId w:val="31"/>
              </w:numPr>
              <w:contextualSpacing/>
              <w:jc w:val="both"/>
              <w:rPr>
                <w:rFonts w:eastAsia="Calibri"/>
                <w:i w:val="0"/>
                <w:szCs w:val="24"/>
              </w:rPr>
            </w:pPr>
            <w:r w:rsidRPr="00593FAA">
              <w:rPr>
                <w:rFonts w:eastAsia="Calibri"/>
                <w:i w:val="0"/>
                <w:szCs w:val="24"/>
              </w:rPr>
              <w:t>vsaj dva (2) uspešno zaključena projekta javno-zasebnega partnerstva ali koncesije po principu energetskega pogodbeništva, katerega predmet je bila priprava finančnih in ekonomskih analiz na projektih energetskega pogodbeništva ali koncesij, ki so bili sofinancirani s strani EBRD ali EIB, pri čemer pogodbena vrednost za posamezno koncesijo ali energetsko pogodbeništvo ni bila nižja od 2,5 mio EUR brez DDV, projekt pa je obsegal najmanj 15 javnih zgradb. Referenca ne sme biti starejša od petih let od roka za oddajo ponudb. Kot uspešno zaključen projekt se šteje projekt pri katerem je bila podpisana JZP pogodba.</w:t>
            </w:r>
          </w:p>
          <w:p w:rsidR="00BE4CA7" w:rsidRDefault="00BE4CA7" w:rsidP="00AA5054">
            <w:pPr>
              <w:rPr>
                <w:i w:val="0"/>
                <w:sz w:val="22"/>
                <w:szCs w:val="22"/>
              </w:rPr>
            </w:pPr>
          </w:p>
        </w:tc>
      </w:tr>
    </w:tbl>
    <w:p w:rsidR="00AA5054" w:rsidRDefault="00AA5054" w:rsidP="00AA5054">
      <w:pPr>
        <w:numPr>
          <w:ilvl w:val="0"/>
          <w:numId w:val="31"/>
        </w:numPr>
        <w:contextualSpacing/>
        <w:jc w:val="both"/>
        <w:rPr>
          <w:rFonts w:eastAsia="Calibri"/>
          <w:i w:val="0"/>
        </w:rPr>
      </w:pPr>
      <w:r>
        <w:rPr>
          <w:rFonts w:eastAsia="Calibri"/>
          <w:i w:val="0"/>
        </w:rPr>
        <w:t>naziv projekta/koncesije…………………………………………………………………………………………</w:t>
      </w:r>
      <w:r w:rsidRPr="005F098F">
        <w:rPr>
          <w:rFonts w:eastAsia="Calibri"/>
          <w:i w:val="0"/>
        </w:rPr>
        <w:t xml:space="preserve">, </w:t>
      </w:r>
    </w:p>
    <w:p w:rsidR="00AA5054" w:rsidRDefault="00AA5054" w:rsidP="00AA5054">
      <w:pPr>
        <w:numPr>
          <w:ilvl w:val="0"/>
          <w:numId w:val="31"/>
        </w:numPr>
        <w:contextualSpacing/>
        <w:jc w:val="both"/>
        <w:rPr>
          <w:rFonts w:eastAsia="Calibri"/>
          <w:i w:val="0"/>
        </w:rPr>
      </w:pPr>
      <w:r w:rsidRPr="005F098F">
        <w:rPr>
          <w:rFonts w:eastAsia="Calibri"/>
          <w:i w:val="0"/>
        </w:rPr>
        <w:t>vrednost</w:t>
      </w:r>
      <w:r>
        <w:rPr>
          <w:rFonts w:eastAsia="Calibri"/>
          <w:i w:val="0"/>
        </w:rPr>
        <w:t xml:space="preserve"> pogodbe</w:t>
      </w:r>
      <w:r w:rsidRPr="005F098F">
        <w:rPr>
          <w:rFonts w:eastAsia="Calibri"/>
          <w:i w:val="0"/>
        </w:rPr>
        <w:t xml:space="preserve"> ……………………. EUR brez DDV;</w:t>
      </w:r>
    </w:p>
    <w:p w:rsidR="00AA5054" w:rsidRDefault="00AA5054" w:rsidP="00AA5054">
      <w:pPr>
        <w:numPr>
          <w:ilvl w:val="0"/>
          <w:numId w:val="31"/>
        </w:numPr>
        <w:contextualSpacing/>
        <w:jc w:val="both"/>
        <w:rPr>
          <w:rFonts w:eastAsia="Calibri"/>
          <w:i w:val="0"/>
        </w:rPr>
      </w:pPr>
      <w:r>
        <w:rPr>
          <w:rFonts w:eastAsia="Calibri"/>
          <w:i w:val="0"/>
        </w:rPr>
        <w:t>število vključenih javnih zgradb v projekt…………………………..</w:t>
      </w:r>
    </w:p>
    <w:p w:rsidR="00AA5054" w:rsidRDefault="00AA5054" w:rsidP="00AA5054">
      <w:pPr>
        <w:numPr>
          <w:ilvl w:val="0"/>
          <w:numId w:val="31"/>
        </w:numPr>
        <w:contextualSpacing/>
        <w:jc w:val="both"/>
        <w:rPr>
          <w:rFonts w:eastAsia="Calibri"/>
          <w:i w:val="0"/>
        </w:rPr>
      </w:pPr>
      <w:r>
        <w:rPr>
          <w:rFonts w:eastAsia="Calibri"/>
          <w:i w:val="0"/>
        </w:rPr>
        <w:t>pogodba je bila podpisana dne……………………………….</w:t>
      </w:r>
    </w:p>
    <w:p w:rsidR="00AA5054" w:rsidRPr="0079325B" w:rsidRDefault="00AA5054" w:rsidP="00AA5054">
      <w:pPr>
        <w:rPr>
          <w:i w:val="0"/>
          <w:sz w:val="22"/>
          <w:szCs w:val="22"/>
        </w:rPr>
      </w:pPr>
    </w:p>
    <w:p w:rsidR="00AA5054" w:rsidRPr="00593FAA" w:rsidRDefault="00AA5054" w:rsidP="00AA5054">
      <w:pPr>
        <w:ind w:left="1080"/>
        <w:jc w:val="both"/>
        <w:rPr>
          <w:i w:val="0"/>
          <w:szCs w:val="24"/>
        </w:rPr>
      </w:pPr>
      <w:r w:rsidRPr="00593FAA">
        <w:rPr>
          <w:i w:val="0"/>
          <w:szCs w:val="24"/>
        </w:rPr>
        <w:t>Dela so bila opravljena po predpisih stroke, pravočasno, kvalitetno in v skladu z določili pogodbe.</w:t>
      </w:r>
    </w:p>
    <w:p w:rsidR="00AA5054" w:rsidRPr="00593FAA" w:rsidRDefault="00AA5054" w:rsidP="00AA5054">
      <w:pPr>
        <w:ind w:left="1080"/>
        <w:rPr>
          <w:i w:val="0"/>
          <w:szCs w:val="24"/>
        </w:rPr>
      </w:pPr>
    </w:p>
    <w:p w:rsidR="00AA5054" w:rsidRPr="00593FAA" w:rsidRDefault="00AA5054" w:rsidP="00AA5054">
      <w:pPr>
        <w:ind w:left="1080"/>
        <w:rPr>
          <w:i w:val="0"/>
          <w:szCs w:val="24"/>
        </w:rPr>
      </w:pPr>
      <w:r w:rsidRPr="00593FAA">
        <w:rPr>
          <w:i w:val="0"/>
          <w:szCs w:val="24"/>
        </w:rPr>
        <w:t>Naziv in naslov naročnika:  ...…………….....................................................…………................................................…........</w:t>
      </w:r>
    </w:p>
    <w:p w:rsidR="00AA5054" w:rsidRPr="00593FAA" w:rsidRDefault="00AA5054" w:rsidP="00AA5054">
      <w:pPr>
        <w:ind w:left="1080"/>
        <w:rPr>
          <w:i w:val="0"/>
          <w:szCs w:val="24"/>
        </w:rPr>
      </w:pPr>
    </w:p>
    <w:p w:rsidR="00AA5054" w:rsidRPr="00593FAA" w:rsidRDefault="00AA5054" w:rsidP="00AA5054">
      <w:pPr>
        <w:ind w:left="1080"/>
        <w:rPr>
          <w:i w:val="0"/>
          <w:szCs w:val="24"/>
        </w:rPr>
      </w:pPr>
      <w:r w:rsidRPr="00593FAA">
        <w:rPr>
          <w:i w:val="0"/>
          <w:szCs w:val="24"/>
        </w:rPr>
        <w:t xml:space="preserve">Kontaktna oseba naročnika in telefonska številka: </w:t>
      </w:r>
    </w:p>
    <w:p w:rsidR="00AA5054" w:rsidRPr="00593FAA" w:rsidRDefault="00AA5054" w:rsidP="00AA5054">
      <w:pPr>
        <w:ind w:left="1080"/>
        <w:rPr>
          <w:i w:val="0"/>
          <w:szCs w:val="24"/>
        </w:rPr>
      </w:pPr>
    </w:p>
    <w:p w:rsidR="00AA5054" w:rsidRPr="00593FAA" w:rsidRDefault="00AA5054" w:rsidP="00AA5054">
      <w:pPr>
        <w:ind w:left="1080"/>
        <w:rPr>
          <w:i w:val="0"/>
          <w:szCs w:val="24"/>
        </w:rPr>
      </w:pPr>
      <w:r w:rsidRPr="00593FAA">
        <w:rPr>
          <w:i w:val="0"/>
          <w:szCs w:val="24"/>
        </w:rPr>
        <w:t>…………………………….…………………………………………………...………………</w:t>
      </w:r>
    </w:p>
    <w:p w:rsidR="00AA5054" w:rsidRPr="00593FAA" w:rsidRDefault="00AA5054" w:rsidP="00AA5054">
      <w:pPr>
        <w:rPr>
          <w:i w:val="0"/>
          <w:szCs w:val="24"/>
        </w:rPr>
      </w:pPr>
    </w:p>
    <w:p w:rsidR="00AA5054" w:rsidRPr="00593FAA" w:rsidRDefault="00AA5054" w:rsidP="00AA5054">
      <w:pPr>
        <w:ind w:left="1080"/>
        <w:rPr>
          <w:i w:val="0"/>
          <w:szCs w:val="24"/>
        </w:rPr>
      </w:pPr>
      <w:r w:rsidRPr="00593FAA">
        <w:rPr>
          <w:i w:val="0"/>
          <w:szCs w:val="24"/>
        </w:rPr>
        <w:t>To potrdilo se izdaja na zahtevo zgoraj navedenega ponudnika in se bo uporabilo samo za potrjevanje referenc na javnem razpisu za zgoraj navedeno javno naročilo pri Mestni občini Ljubljana.</w:t>
      </w:r>
    </w:p>
    <w:p w:rsidR="00AA5054" w:rsidRPr="00593FAA" w:rsidRDefault="00AA5054" w:rsidP="00AA5054">
      <w:pPr>
        <w:ind w:left="1080"/>
        <w:rPr>
          <w:i w:val="0"/>
          <w:szCs w:val="24"/>
        </w:rPr>
      </w:pPr>
    </w:p>
    <w:p w:rsidR="00AA5054" w:rsidRPr="00593FAA" w:rsidRDefault="00AA5054" w:rsidP="00AA5054">
      <w:pPr>
        <w:ind w:left="1080"/>
        <w:rPr>
          <w:i w:val="0"/>
          <w:szCs w:val="24"/>
        </w:rPr>
      </w:pPr>
      <w:r w:rsidRPr="00593FAA">
        <w:rPr>
          <w:i w:val="0"/>
          <w:szCs w:val="24"/>
        </w:rPr>
        <w:t>Kraj:..................................................                                        Datum:.............................................</w:t>
      </w:r>
      <w:r w:rsidRPr="00593FAA">
        <w:rPr>
          <w:i w:val="0"/>
          <w:szCs w:val="24"/>
        </w:rPr>
        <w:tab/>
        <w:t xml:space="preserve">   </w:t>
      </w:r>
    </w:p>
    <w:p w:rsidR="00AA5054" w:rsidRPr="00593FAA" w:rsidRDefault="00AA5054" w:rsidP="00AA5054">
      <w:pPr>
        <w:ind w:left="1080"/>
        <w:rPr>
          <w:i w:val="0"/>
          <w:szCs w:val="24"/>
        </w:rPr>
      </w:pPr>
      <w:r w:rsidRPr="00593FAA">
        <w:rPr>
          <w:i w:val="0"/>
          <w:szCs w:val="24"/>
        </w:rPr>
        <w:tab/>
      </w:r>
      <w:r w:rsidRPr="00593FAA">
        <w:rPr>
          <w:i w:val="0"/>
          <w:szCs w:val="24"/>
        </w:rPr>
        <w:tab/>
      </w:r>
      <w:r w:rsidRPr="00593FAA">
        <w:rPr>
          <w:i w:val="0"/>
          <w:szCs w:val="24"/>
        </w:rPr>
        <w:tab/>
        <w:t xml:space="preserve">   </w:t>
      </w:r>
    </w:p>
    <w:p w:rsidR="00AA5054" w:rsidRPr="00593FAA" w:rsidRDefault="00AA5054" w:rsidP="00AA5054">
      <w:pPr>
        <w:ind w:left="1080"/>
        <w:rPr>
          <w:i w:val="0"/>
          <w:szCs w:val="24"/>
        </w:rPr>
      </w:pPr>
      <w:r w:rsidRPr="00593FAA">
        <w:rPr>
          <w:i w:val="0"/>
          <w:szCs w:val="24"/>
        </w:rPr>
        <w:t>Podpis odgovorne osebe naročnika:  .........................................................</w:t>
      </w:r>
    </w:p>
    <w:p w:rsidR="00AA5054" w:rsidRPr="00593FAA" w:rsidRDefault="00AA5054" w:rsidP="00AA5054">
      <w:pPr>
        <w:pStyle w:val="Glava"/>
        <w:tabs>
          <w:tab w:val="clear" w:pos="4536"/>
          <w:tab w:val="clear" w:pos="9072"/>
        </w:tabs>
        <w:jc w:val="both"/>
        <w:rPr>
          <w:i w:val="0"/>
          <w:szCs w:val="24"/>
        </w:rPr>
      </w:pPr>
    </w:p>
    <w:p w:rsidR="00AA5054" w:rsidRPr="00593FAA" w:rsidRDefault="00AA5054" w:rsidP="00AA5054">
      <w:pPr>
        <w:pStyle w:val="Glava"/>
        <w:tabs>
          <w:tab w:val="clear" w:pos="4536"/>
          <w:tab w:val="clear" w:pos="9072"/>
        </w:tabs>
        <w:ind w:left="1080"/>
        <w:jc w:val="both"/>
        <w:rPr>
          <w:i w:val="0"/>
          <w:szCs w:val="24"/>
        </w:rPr>
      </w:pPr>
      <w:r w:rsidRPr="00593FAA">
        <w:rPr>
          <w:i w:val="0"/>
          <w:szCs w:val="24"/>
        </w:rPr>
        <w:t>Obrazec se po potrebi fotokopira.</w:t>
      </w: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jc w:val="right"/>
        <w:rPr>
          <w:i w:val="0"/>
          <w:sz w:val="22"/>
          <w:szCs w:val="22"/>
        </w:rPr>
      </w:pPr>
      <w:r>
        <w:rPr>
          <w:b/>
          <w:i w:val="0"/>
          <w:sz w:val="22"/>
          <w:szCs w:val="22"/>
        </w:rPr>
        <w:t xml:space="preserve">   </w:t>
      </w:r>
      <w:r w:rsidRPr="0079325B">
        <w:rPr>
          <w:b/>
          <w:i w:val="0"/>
          <w:sz w:val="22"/>
          <w:szCs w:val="22"/>
        </w:rPr>
        <w:t xml:space="preserve">PRILOGA </w:t>
      </w:r>
      <w:r w:rsidR="0083767C">
        <w:rPr>
          <w:b/>
          <w:i w:val="0"/>
          <w:sz w:val="22"/>
          <w:szCs w:val="22"/>
        </w:rPr>
        <w:t>10/4</w:t>
      </w:r>
    </w:p>
    <w:p w:rsidR="00AA5054" w:rsidRPr="0079325B" w:rsidRDefault="00AA5054" w:rsidP="00AA5054">
      <w:pPr>
        <w:pStyle w:val="Napis"/>
        <w:ind w:left="1080"/>
        <w:jc w:val="left"/>
        <w:rPr>
          <w:szCs w:val="22"/>
        </w:rPr>
      </w:pPr>
      <w:r w:rsidRPr="0079325B">
        <w:rPr>
          <w:szCs w:val="22"/>
        </w:rPr>
        <w:t>Potrditev referenc s strani posameznih naročnikov</w:t>
      </w:r>
    </w:p>
    <w:p w:rsidR="00AA5054" w:rsidRPr="0079325B" w:rsidRDefault="00AA5054" w:rsidP="00AA5054">
      <w:pPr>
        <w:ind w:left="1080"/>
        <w:rPr>
          <w:i w:val="0"/>
          <w:sz w:val="22"/>
          <w:szCs w:val="22"/>
        </w:rPr>
      </w:pPr>
      <w:r w:rsidRPr="0079325B">
        <w:rPr>
          <w:i w:val="0"/>
          <w:sz w:val="22"/>
          <w:szCs w:val="22"/>
        </w:rPr>
        <w:t xml:space="preserve">Na zaprosilo ponudnika (ime in naslov ponudnika): </w:t>
      </w:r>
    </w:p>
    <w:p w:rsidR="00AA5054" w:rsidRPr="0079325B" w:rsidRDefault="00AA5054" w:rsidP="00AA5054">
      <w:pPr>
        <w:ind w:left="1080"/>
        <w:rPr>
          <w:i w:val="0"/>
          <w:sz w:val="22"/>
          <w:szCs w:val="22"/>
        </w:rPr>
      </w:pPr>
    </w:p>
    <w:p w:rsidR="00AA5054" w:rsidRPr="0079325B" w:rsidRDefault="00AA5054" w:rsidP="00AA5054">
      <w:pPr>
        <w:ind w:left="1080"/>
        <w:rPr>
          <w:i w:val="0"/>
          <w:sz w:val="22"/>
          <w:szCs w:val="22"/>
        </w:rPr>
      </w:pPr>
      <w:r w:rsidRPr="0079325B">
        <w:rPr>
          <w:i w:val="0"/>
          <w:sz w:val="22"/>
          <w:szCs w:val="22"/>
        </w:rPr>
        <w:t>…………………………………………………………………................……</w:t>
      </w:r>
      <w:r>
        <w:rPr>
          <w:i w:val="0"/>
          <w:sz w:val="22"/>
          <w:szCs w:val="22"/>
        </w:rPr>
        <w:t>………</w:t>
      </w:r>
      <w:r w:rsidRPr="0079325B">
        <w:rPr>
          <w:i w:val="0"/>
          <w:sz w:val="22"/>
          <w:szCs w:val="22"/>
        </w:rPr>
        <w:t>…....…..............</w:t>
      </w:r>
    </w:p>
    <w:p w:rsidR="00AA5054" w:rsidRPr="0079325B" w:rsidRDefault="00AA5054" w:rsidP="00AA5054">
      <w:pPr>
        <w:rPr>
          <w:i w:val="0"/>
          <w:sz w:val="22"/>
          <w:szCs w:val="22"/>
        </w:rPr>
      </w:pPr>
    </w:p>
    <w:p w:rsidR="00AA5054" w:rsidRPr="0079325B" w:rsidRDefault="00AA5054" w:rsidP="00AA5054">
      <w:pPr>
        <w:pStyle w:val="Glava"/>
        <w:tabs>
          <w:tab w:val="clear" w:pos="4536"/>
          <w:tab w:val="clear" w:pos="9072"/>
        </w:tabs>
        <w:ind w:left="1134"/>
        <w:jc w:val="both"/>
      </w:pPr>
      <w:r w:rsidRPr="0079325B">
        <w:rPr>
          <w:i w:val="0"/>
          <w:sz w:val="22"/>
          <w:szCs w:val="22"/>
        </w:rPr>
        <w:t>za ponudbo na javni razpis za</w:t>
      </w:r>
      <w:r>
        <w:rPr>
          <w:i w:val="0"/>
          <w:sz w:val="22"/>
          <w:szCs w:val="22"/>
        </w:rPr>
        <w:t xml:space="preserve"> </w:t>
      </w:r>
      <w:r>
        <w:rPr>
          <w:b/>
          <w:i w:val="0"/>
          <w:sz w:val="22"/>
          <w:szCs w:val="22"/>
        </w:rPr>
        <w:t>»</w:t>
      </w:r>
      <w:r w:rsidRPr="0094635D">
        <w:rPr>
          <w:b/>
          <w:bCs/>
          <w:sz w:val="22"/>
          <w:szCs w:val="22"/>
        </w:rPr>
        <w:t>EKONOMSKE, PRAVNE IN TEHNIČNE STORITVE NA PODROČJU ENERGETSKEGA UPRAVLJANJA V MESTNI OBČINI LJUBLJANA</w:t>
      </w:r>
      <w:r>
        <w:rPr>
          <w:b/>
          <w:i w:val="0"/>
          <w:sz w:val="22"/>
          <w:szCs w:val="22"/>
        </w:rPr>
        <w:t>«</w:t>
      </w:r>
    </w:p>
    <w:p w:rsidR="00AA5054" w:rsidRPr="0079325B" w:rsidRDefault="00AA5054" w:rsidP="00AA5054">
      <w:pPr>
        <w:ind w:left="1080"/>
        <w:rPr>
          <w:i w:val="0"/>
          <w:sz w:val="22"/>
          <w:szCs w:val="22"/>
        </w:rPr>
      </w:pPr>
    </w:p>
    <w:p w:rsidR="00AA5054" w:rsidRPr="0079167F" w:rsidRDefault="00AA5054" w:rsidP="00AA5054">
      <w:pPr>
        <w:ind w:left="1080"/>
        <w:jc w:val="center"/>
        <w:rPr>
          <w:b/>
          <w:i w:val="0"/>
          <w:sz w:val="22"/>
          <w:szCs w:val="22"/>
          <w:u w:val="single"/>
        </w:rPr>
      </w:pPr>
      <w:r w:rsidRPr="005924CD">
        <w:rPr>
          <w:b/>
          <w:i w:val="0"/>
          <w:sz w:val="22"/>
          <w:szCs w:val="22"/>
          <w:u w:val="single"/>
        </w:rPr>
        <w:t>POTRJUJEMO</w:t>
      </w:r>
    </w:p>
    <w:p w:rsidR="00AA5054" w:rsidRPr="0079325B" w:rsidRDefault="00AA5054" w:rsidP="00AA5054">
      <w:pPr>
        <w:ind w:left="1080"/>
        <w:rPr>
          <w:i w:val="0"/>
          <w:sz w:val="22"/>
          <w:szCs w:val="22"/>
          <w:u w:val="single"/>
        </w:rPr>
      </w:pPr>
    </w:p>
    <w:tbl>
      <w:tblPr>
        <w:tblW w:w="9128" w:type="dxa"/>
        <w:tblInd w:w="1188" w:type="dxa"/>
        <w:tblLook w:val="01E0" w:firstRow="1" w:lastRow="1" w:firstColumn="1" w:lastColumn="1" w:noHBand="0" w:noVBand="0"/>
      </w:tblPr>
      <w:tblGrid>
        <w:gridCol w:w="1472"/>
        <w:gridCol w:w="3181"/>
        <w:gridCol w:w="3130"/>
        <w:gridCol w:w="1345"/>
      </w:tblGrid>
      <w:tr w:rsidR="00AA5054" w:rsidRPr="0079325B" w:rsidTr="00AA5054">
        <w:tc>
          <w:tcPr>
            <w:tcW w:w="1472" w:type="dxa"/>
          </w:tcPr>
          <w:p w:rsidR="00AA5054" w:rsidRPr="0079325B" w:rsidRDefault="00AA5054" w:rsidP="00AA5054">
            <w:pPr>
              <w:rPr>
                <w:i w:val="0"/>
                <w:sz w:val="22"/>
                <w:szCs w:val="22"/>
              </w:rPr>
            </w:pPr>
            <w:r w:rsidRPr="0079325B">
              <w:rPr>
                <w:i w:val="0"/>
                <w:sz w:val="22"/>
                <w:szCs w:val="22"/>
              </w:rPr>
              <w:t xml:space="preserve">da je </w:t>
            </w:r>
          </w:p>
        </w:tc>
        <w:tc>
          <w:tcPr>
            <w:tcW w:w="6311" w:type="dxa"/>
            <w:gridSpan w:val="2"/>
            <w:tcBorders>
              <w:bottom w:val="single" w:sz="4" w:space="0" w:color="auto"/>
            </w:tcBorders>
          </w:tcPr>
          <w:p w:rsidR="00AA5054" w:rsidRPr="0079325B" w:rsidRDefault="00AA5054" w:rsidP="00AA5054">
            <w:pPr>
              <w:rPr>
                <w:i w:val="0"/>
                <w:sz w:val="22"/>
                <w:szCs w:val="22"/>
              </w:rPr>
            </w:pPr>
          </w:p>
        </w:tc>
        <w:tc>
          <w:tcPr>
            <w:tcW w:w="1345" w:type="dxa"/>
            <w:vAlign w:val="center"/>
          </w:tcPr>
          <w:p w:rsidR="00AA5054" w:rsidRPr="0079325B" w:rsidRDefault="00AA5054" w:rsidP="00AA5054">
            <w:pPr>
              <w:rPr>
                <w:i w:val="0"/>
                <w:sz w:val="16"/>
                <w:szCs w:val="16"/>
              </w:rPr>
            </w:pPr>
            <w:r w:rsidRPr="0079325B">
              <w:rPr>
                <w:i w:val="0"/>
                <w:sz w:val="16"/>
                <w:szCs w:val="16"/>
              </w:rPr>
              <w:t>(ime in priimek)</w:t>
            </w:r>
          </w:p>
        </w:tc>
      </w:tr>
      <w:tr w:rsidR="00AA5054" w:rsidRPr="0079325B" w:rsidTr="00AA5054">
        <w:tc>
          <w:tcPr>
            <w:tcW w:w="4653" w:type="dxa"/>
            <w:gridSpan w:val="2"/>
          </w:tcPr>
          <w:p w:rsidR="00AA5054" w:rsidRPr="0079325B" w:rsidRDefault="00AA5054" w:rsidP="00AA5054">
            <w:pPr>
              <w:rPr>
                <w:i w:val="0"/>
                <w:sz w:val="16"/>
                <w:szCs w:val="16"/>
              </w:rPr>
            </w:pPr>
          </w:p>
        </w:tc>
        <w:tc>
          <w:tcPr>
            <w:tcW w:w="4475" w:type="dxa"/>
            <w:gridSpan w:val="2"/>
          </w:tcPr>
          <w:p w:rsidR="00AA5054" w:rsidRPr="0079325B" w:rsidRDefault="00AA5054" w:rsidP="00AA5054">
            <w:pPr>
              <w:rPr>
                <w:i w:val="0"/>
                <w:sz w:val="16"/>
                <w:szCs w:val="16"/>
              </w:rPr>
            </w:pPr>
          </w:p>
        </w:tc>
      </w:tr>
      <w:tr w:rsidR="00AA5054" w:rsidRPr="00593FAA" w:rsidTr="00AA5054">
        <w:tc>
          <w:tcPr>
            <w:tcW w:w="9128" w:type="dxa"/>
            <w:gridSpan w:val="4"/>
          </w:tcPr>
          <w:p w:rsidR="00BE4CA7" w:rsidRPr="00593FAA" w:rsidRDefault="00BE4CA7" w:rsidP="00BE4CA7">
            <w:pPr>
              <w:jc w:val="both"/>
              <w:rPr>
                <w:rFonts w:eastAsia="Calibri"/>
                <w:i w:val="0"/>
                <w:szCs w:val="24"/>
              </w:rPr>
            </w:pPr>
            <w:r w:rsidRPr="00593FAA">
              <w:rPr>
                <w:rFonts w:eastAsia="Calibri"/>
                <w:i w:val="0"/>
                <w:szCs w:val="24"/>
                <w:u w:val="single"/>
              </w:rPr>
              <w:t>Višji tehnični svetovalec</w:t>
            </w:r>
            <w:r w:rsidRPr="00593FAA">
              <w:rPr>
                <w:rFonts w:eastAsia="Calibri"/>
                <w:i w:val="0"/>
                <w:szCs w:val="24"/>
              </w:rPr>
              <w:t xml:space="preserve"> vsaj en (1) ključni strokovnjak, z naslednjimi referencami:</w:t>
            </w:r>
          </w:p>
          <w:p w:rsidR="00BE4CA7" w:rsidRPr="00593FAA" w:rsidRDefault="00BE4CA7" w:rsidP="00BE4CA7">
            <w:pPr>
              <w:numPr>
                <w:ilvl w:val="0"/>
                <w:numId w:val="31"/>
              </w:numPr>
              <w:contextualSpacing/>
              <w:jc w:val="both"/>
              <w:rPr>
                <w:rFonts w:eastAsia="Calibri"/>
                <w:i w:val="0"/>
                <w:szCs w:val="24"/>
              </w:rPr>
            </w:pPr>
            <w:r w:rsidRPr="00593FAA">
              <w:rPr>
                <w:rFonts w:eastAsia="Calibri"/>
                <w:i w:val="0"/>
                <w:szCs w:val="24"/>
              </w:rPr>
              <w:t>vsaj dva (2) uspešno zaključena projekta javno-zasebnega partnerstva ali koncesije po principu energetskega pogodbeništva, katerega predmet je bila priprava tehničnega dela razpisne dokumentacije in tehnični pregled prijav in ponudb na projektih energetskega pogodbeništva ali koncesij, ki so bili sofinancirani s strani EBRD ali EIB, pri čemer pogodbena vrednost za posamezno koncesijo ali energetsko pogodbeništvo ni bila nižja od 2,5 mio EUR brez DDV, projekt pa je obsegal najmanj 15 javnih zgradb. Referenca ne sme biti starejša od petih let od roka za oddajo ponudb. Kot uspešno zaključen projekt se šteje projekt pri katerem je bila podpisana JZP pogodba.</w:t>
            </w:r>
          </w:p>
          <w:p w:rsidR="00AA5054" w:rsidRPr="00593FAA" w:rsidRDefault="00AA5054" w:rsidP="00AA5054">
            <w:pPr>
              <w:rPr>
                <w:i w:val="0"/>
                <w:szCs w:val="24"/>
              </w:rPr>
            </w:pPr>
          </w:p>
        </w:tc>
      </w:tr>
    </w:tbl>
    <w:p w:rsidR="00AA5054" w:rsidRPr="00593FAA" w:rsidRDefault="00AA5054" w:rsidP="00AA5054">
      <w:pPr>
        <w:numPr>
          <w:ilvl w:val="0"/>
          <w:numId w:val="31"/>
        </w:numPr>
        <w:contextualSpacing/>
        <w:jc w:val="both"/>
        <w:rPr>
          <w:rFonts w:eastAsia="Calibri"/>
          <w:i w:val="0"/>
          <w:szCs w:val="24"/>
        </w:rPr>
      </w:pPr>
      <w:r w:rsidRPr="00593FAA">
        <w:rPr>
          <w:rFonts w:eastAsia="Calibri"/>
          <w:i w:val="0"/>
          <w:szCs w:val="24"/>
        </w:rPr>
        <w:t xml:space="preserve">(naziv projekta/koncesije)…………………………………………………………………………… </w:t>
      </w:r>
    </w:p>
    <w:p w:rsidR="00AA5054" w:rsidRPr="00593FAA" w:rsidRDefault="00AA5054" w:rsidP="00AA5054">
      <w:pPr>
        <w:numPr>
          <w:ilvl w:val="0"/>
          <w:numId w:val="31"/>
        </w:numPr>
        <w:contextualSpacing/>
        <w:jc w:val="both"/>
        <w:rPr>
          <w:rFonts w:eastAsia="Calibri"/>
          <w:i w:val="0"/>
          <w:szCs w:val="24"/>
        </w:rPr>
      </w:pPr>
      <w:r w:rsidRPr="00593FAA">
        <w:rPr>
          <w:rFonts w:eastAsia="Calibri"/>
          <w:i w:val="0"/>
          <w:szCs w:val="24"/>
        </w:rPr>
        <w:t>vrednost pogodbe ……………………. EUR brez DDV;</w:t>
      </w:r>
    </w:p>
    <w:p w:rsidR="00AA5054" w:rsidRPr="00593FAA" w:rsidRDefault="00AA5054" w:rsidP="00AA5054">
      <w:pPr>
        <w:numPr>
          <w:ilvl w:val="0"/>
          <w:numId w:val="31"/>
        </w:numPr>
        <w:contextualSpacing/>
        <w:jc w:val="both"/>
        <w:rPr>
          <w:rFonts w:eastAsia="Calibri"/>
          <w:i w:val="0"/>
          <w:szCs w:val="24"/>
        </w:rPr>
      </w:pPr>
      <w:r w:rsidRPr="00593FAA">
        <w:rPr>
          <w:rFonts w:eastAsia="Calibri"/>
          <w:i w:val="0"/>
          <w:szCs w:val="24"/>
        </w:rPr>
        <w:t>število vključenih javnih zgradb v projekt…………………………..</w:t>
      </w:r>
    </w:p>
    <w:p w:rsidR="00AA5054" w:rsidRPr="00593FAA" w:rsidRDefault="00AA5054" w:rsidP="00AA5054">
      <w:pPr>
        <w:numPr>
          <w:ilvl w:val="0"/>
          <w:numId w:val="31"/>
        </w:numPr>
        <w:contextualSpacing/>
        <w:jc w:val="both"/>
        <w:rPr>
          <w:rFonts w:eastAsia="Calibri"/>
          <w:i w:val="0"/>
          <w:szCs w:val="24"/>
        </w:rPr>
      </w:pPr>
      <w:r w:rsidRPr="00593FAA">
        <w:rPr>
          <w:rFonts w:eastAsia="Calibri"/>
          <w:i w:val="0"/>
          <w:szCs w:val="24"/>
        </w:rPr>
        <w:t>pogodba je bila podpisana dne……………………………….</w:t>
      </w:r>
    </w:p>
    <w:p w:rsidR="00AA5054" w:rsidRPr="00593FAA" w:rsidRDefault="00AA5054" w:rsidP="00AA5054">
      <w:pPr>
        <w:rPr>
          <w:i w:val="0"/>
          <w:szCs w:val="24"/>
        </w:rPr>
      </w:pPr>
    </w:p>
    <w:p w:rsidR="00AA5054" w:rsidRPr="00593FAA" w:rsidRDefault="00AA5054" w:rsidP="00AA5054">
      <w:pPr>
        <w:ind w:left="1080"/>
        <w:jc w:val="both"/>
        <w:rPr>
          <w:i w:val="0"/>
          <w:szCs w:val="24"/>
        </w:rPr>
      </w:pPr>
      <w:r w:rsidRPr="00593FAA">
        <w:rPr>
          <w:i w:val="0"/>
          <w:szCs w:val="24"/>
        </w:rPr>
        <w:t>Dela so bila opravljena po predpisih stroke, pravočasno, kvalitetno in v skladu z določili pogodbe.</w:t>
      </w:r>
    </w:p>
    <w:p w:rsidR="00AA5054" w:rsidRPr="00593FAA" w:rsidRDefault="00AA5054" w:rsidP="00AA5054">
      <w:pPr>
        <w:ind w:left="1080"/>
        <w:rPr>
          <w:i w:val="0"/>
          <w:szCs w:val="24"/>
        </w:rPr>
      </w:pPr>
    </w:p>
    <w:p w:rsidR="00AA5054" w:rsidRPr="00593FAA" w:rsidRDefault="00AA5054" w:rsidP="00AA5054">
      <w:pPr>
        <w:ind w:left="1080"/>
        <w:rPr>
          <w:i w:val="0"/>
          <w:szCs w:val="24"/>
        </w:rPr>
      </w:pPr>
      <w:r w:rsidRPr="00593FAA">
        <w:rPr>
          <w:i w:val="0"/>
          <w:szCs w:val="24"/>
        </w:rPr>
        <w:t>Naziv in naslov naročnika:  ...…………….....................................................…………................................................…........</w:t>
      </w:r>
    </w:p>
    <w:p w:rsidR="00AA5054" w:rsidRPr="00593FAA" w:rsidRDefault="00AA5054" w:rsidP="00AA5054">
      <w:pPr>
        <w:ind w:left="1080"/>
        <w:rPr>
          <w:i w:val="0"/>
          <w:szCs w:val="24"/>
        </w:rPr>
      </w:pPr>
    </w:p>
    <w:p w:rsidR="00AA5054" w:rsidRPr="00593FAA" w:rsidRDefault="00AA5054" w:rsidP="00AA5054">
      <w:pPr>
        <w:ind w:left="1080"/>
        <w:rPr>
          <w:i w:val="0"/>
          <w:szCs w:val="24"/>
        </w:rPr>
      </w:pPr>
      <w:r w:rsidRPr="00593FAA">
        <w:rPr>
          <w:i w:val="0"/>
          <w:szCs w:val="24"/>
        </w:rPr>
        <w:t xml:space="preserve">Kontaktna oseba naročnika in telefonska številka: </w:t>
      </w:r>
    </w:p>
    <w:p w:rsidR="00AA5054" w:rsidRPr="00593FAA" w:rsidRDefault="00AA5054" w:rsidP="00AA5054">
      <w:pPr>
        <w:ind w:left="1080"/>
        <w:rPr>
          <w:i w:val="0"/>
          <w:szCs w:val="24"/>
        </w:rPr>
      </w:pPr>
    </w:p>
    <w:p w:rsidR="00AA5054" w:rsidRPr="00593FAA" w:rsidRDefault="00AA5054" w:rsidP="00AA5054">
      <w:pPr>
        <w:ind w:left="1080"/>
        <w:rPr>
          <w:i w:val="0"/>
          <w:szCs w:val="24"/>
        </w:rPr>
      </w:pPr>
      <w:r w:rsidRPr="00593FAA">
        <w:rPr>
          <w:i w:val="0"/>
          <w:szCs w:val="24"/>
        </w:rPr>
        <w:t>…………………………….…………………………………………………...………………</w:t>
      </w:r>
    </w:p>
    <w:p w:rsidR="00AA5054" w:rsidRPr="00593FAA" w:rsidRDefault="00AA5054" w:rsidP="00AA5054">
      <w:pPr>
        <w:rPr>
          <w:i w:val="0"/>
          <w:szCs w:val="24"/>
        </w:rPr>
      </w:pPr>
    </w:p>
    <w:p w:rsidR="00AA5054" w:rsidRPr="00593FAA" w:rsidRDefault="00AA5054" w:rsidP="00AA5054">
      <w:pPr>
        <w:ind w:left="1080"/>
        <w:rPr>
          <w:i w:val="0"/>
          <w:szCs w:val="24"/>
        </w:rPr>
      </w:pPr>
      <w:r w:rsidRPr="00593FAA">
        <w:rPr>
          <w:i w:val="0"/>
          <w:szCs w:val="24"/>
        </w:rPr>
        <w:t>To potrdilo se izdaja na zahtevo zgoraj navedenega ponudnika in se bo uporabilo samo za potrjevanje referenc na javnem razpisu za zgoraj navedeno javno naročilo pri Mestni občini Ljubljana.</w:t>
      </w:r>
    </w:p>
    <w:p w:rsidR="00AA5054" w:rsidRPr="00593FAA" w:rsidRDefault="00AA5054" w:rsidP="00AA5054">
      <w:pPr>
        <w:ind w:left="1080"/>
        <w:rPr>
          <w:i w:val="0"/>
          <w:szCs w:val="24"/>
        </w:rPr>
      </w:pPr>
    </w:p>
    <w:p w:rsidR="00AA5054" w:rsidRPr="00593FAA" w:rsidRDefault="00AA5054" w:rsidP="00AA5054">
      <w:pPr>
        <w:ind w:left="1080"/>
        <w:rPr>
          <w:i w:val="0"/>
          <w:szCs w:val="24"/>
        </w:rPr>
      </w:pPr>
      <w:r w:rsidRPr="00593FAA">
        <w:rPr>
          <w:i w:val="0"/>
          <w:szCs w:val="24"/>
        </w:rPr>
        <w:t>Kraj:..................................................                                        Datum:.............................................</w:t>
      </w:r>
      <w:r w:rsidRPr="00593FAA">
        <w:rPr>
          <w:i w:val="0"/>
          <w:szCs w:val="24"/>
        </w:rPr>
        <w:tab/>
        <w:t xml:space="preserve">   </w:t>
      </w:r>
    </w:p>
    <w:p w:rsidR="00AA5054" w:rsidRPr="00593FAA" w:rsidRDefault="00AA5054" w:rsidP="00AA5054">
      <w:pPr>
        <w:ind w:left="1080"/>
        <w:rPr>
          <w:i w:val="0"/>
          <w:szCs w:val="24"/>
        </w:rPr>
      </w:pPr>
      <w:r w:rsidRPr="00593FAA">
        <w:rPr>
          <w:i w:val="0"/>
          <w:szCs w:val="24"/>
        </w:rPr>
        <w:tab/>
      </w:r>
      <w:r w:rsidRPr="00593FAA">
        <w:rPr>
          <w:i w:val="0"/>
          <w:szCs w:val="24"/>
        </w:rPr>
        <w:tab/>
      </w:r>
      <w:r w:rsidRPr="00593FAA">
        <w:rPr>
          <w:i w:val="0"/>
          <w:szCs w:val="24"/>
        </w:rPr>
        <w:tab/>
        <w:t xml:space="preserve">   </w:t>
      </w:r>
    </w:p>
    <w:p w:rsidR="00AA5054" w:rsidRPr="00593FAA" w:rsidRDefault="00AA5054" w:rsidP="00AA5054">
      <w:pPr>
        <w:ind w:left="1080"/>
        <w:rPr>
          <w:i w:val="0"/>
          <w:szCs w:val="24"/>
        </w:rPr>
      </w:pPr>
      <w:r w:rsidRPr="00593FAA">
        <w:rPr>
          <w:i w:val="0"/>
          <w:szCs w:val="24"/>
        </w:rPr>
        <w:t>Podpis odgovorne osebe naročnika:  .........................................................</w:t>
      </w:r>
    </w:p>
    <w:p w:rsidR="00AA5054" w:rsidRPr="00593FAA" w:rsidRDefault="00AA5054" w:rsidP="00AA5054">
      <w:pPr>
        <w:pStyle w:val="Glava"/>
        <w:tabs>
          <w:tab w:val="clear" w:pos="4536"/>
          <w:tab w:val="clear" w:pos="9072"/>
        </w:tabs>
        <w:jc w:val="both"/>
        <w:rPr>
          <w:i w:val="0"/>
          <w:szCs w:val="24"/>
        </w:rPr>
      </w:pPr>
    </w:p>
    <w:p w:rsidR="00AA5054" w:rsidRPr="00593FAA" w:rsidRDefault="00AA5054" w:rsidP="00AA5054">
      <w:pPr>
        <w:pStyle w:val="Glava"/>
        <w:tabs>
          <w:tab w:val="clear" w:pos="4536"/>
          <w:tab w:val="clear" w:pos="9072"/>
        </w:tabs>
        <w:ind w:left="1080"/>
        <w:jc w:val="both"/>
        <w:rPr>
          <w:i w:val="0"/>
          <w:szCs w:val="24"/>
        </w:rPr>
      </w:pPr>
      <w:r w:rsidRPr="00593FAA">
        <w:rPr>
          <w:i w:val="0"/>
          <w:szCs w:val="24"/>
        </w:rPr>
        <w:t>Obrazec se po potrebi fotokopira.</w:t>
      </w:r>
    </w:p>
    <w:p w:rsidR="00AA5054" w:rsidRPr="00593FAA" w:rsidRDefault="00AA5054" w:rsidP="00AA5054">
      <w:pPr>
        <w:pStyle w:val="Glava"/>
        <w:tabs>
          <w:tab w:val="clear" w:pos="4536"/>
          <w:tab w:val="clear" w:pos="9072"/>
        </w:tabs>
        <w:ind w:left="1080"/>
        <w:jc w:val="both"/>
        <w:rPr>
          <w:i w:val="0"/>
          <w:szCs w:val="24"/>
        </w:rPr>
      </w:pPr>
    </w:p>
    <w:p w:rsidR="00597400" w:rsidRDefault="00597400" w:rsidP="00597400">
      <w:pPr>
        <w:pStyle w:val="Glava"/>
        <w:tabs>
          <w:tab w:val="clear" w:pos="4536"/>
          <w:tab w:val="clear" w:pos="9072"/>
        </w:tabs>
        <w:ind w:left="1080"/>
        <w:jc w:val="both"/>
        <w:rPr>
          <w:i w:val="0"/>
          <w:sz w:val="22"/>
          <w:szCs w:val="22"/>
        </w:rPr>
      </w:pPr>
    </w:p>
    <w:p w:rsidR="00597400" w:rsidRDefault="00597400" w:rsidP="00597400">
      <w:pPr>
        <w:jc w:val="right"/>
        <w:rPr>
          <w:i w:val="0"/>
          <w:sz w:val="22"/>
          <w:szCs w:val="22"/>
        </w:rPr>
      </w:pPr>
      <w:r>
        <w:rPr>
          <w:b/>
          <w:i w:val="0"/>
          <w:sz w:val="22"/>
          <w:szCs w:val="22"/>
        </w:rPr>
        <w:t xml:space="preserve">   </w:t>
      </w:r>
      <w:r w:rsidRPr="0079325B">
        <w:rPr>
          <w:b/>
          <w:i w:val="0"/>
          <w:sz w:val="22"/>
          <w:szCs w:val="22"/>
        </w:rPr>
        <w:t xml:space="preserve">PRILOGA </w:t>
      </w:r>
      <w:r>
        <w:rPr>
          <w:b/>
          <w:i w:val="0"/>
          <w:sz w:val="22"/>
          <w:szCs w:val="22"/>
        </w:rPr>
        <w:t>10/5</w:t>
      </w:r>
    </w:p>
    <w:p w:rsidR="00597400" w:rsidRDefault="00597400" w:rsidP="00597400">
      <w:pPr>
        <w:pStyle w:val="Glava"/>
        <w:tabs>
          <w:tab w:val="clear" w:pos="4536"/>
          <w:tab w:val="clear" w:pos="9072"/>
        </w:tabs>
        <w:ind w:left="1080"/>
        <w:jc w:val="both"/>
        <w:rPr>
          <w:i w:val="0"/>
          <w:sz w:val="22"/>
          <w:szCs w:val="22"/>
        </w:rPr>
      </w:pPr>
    </w:p>
    <w:p w:rsidR="00597400" w:rsidRPr="0079325B" w:rsidRDefault="00597400" w:rsidP="00597400">
      <w:pPr>
        <w:pStyle w:val="Napis"/>
        <w:ind w:left="1080"/>
        <w:jc w:val="left"/>
        <w:rPr>
          <w:szCs w:val="22"/>
        </w:rPr>
      </w:pPr>
      <w:r w:rsidRPr="0079325B">
        <w:rPr>
          <w:szCs w:val="22"/>
        </w:rPr>
        <w:t>Potrditev referenc s strani posameznih naročnikov</w:t>
      </w:r>
    </w:p>
    <w:p w:rsidR="00597400" w:rsidRPr="0079325B" w:rsidRDefault="00597400" w:rsidP="00597400">
      <w:pPr>
        <w:ind w:left="1080"/>
        <w:rPr>
          <w:i w:val="0"/>
          <w:sz w:val="22"/>
          <w:szCs w:val="22"/>
        </w:rPr>
      </w:pPr>
      <w:r w:rsidRPr="0079325B">
        <w:rPr>
          <w:i w:val="0"/>
          <w:sz w:val="22"/>
          <w:szCs w:val="22"/>
        </w:rPr>
        <w:t xml:space="preserve">Na zaprosilo ponudnika (ime in naslov ponudnika): </w:t>
      </w:r>
    </w:p>
    <w:p w:rsidR="00597400" w:rsidRPr="0079325B" w:rsidRDefault="00597400" w:rsidP="00597400">
      <w:pPr>
        <w:ind w:left="1080"/>
        <w:rPr>
          <w:i w:val="0"/>
          <w:sz w:val="22"/>
          <w:szCs w:val="22"/>
        </w:rPr>
      </w:pPr>
    </w:p>
    <w:p w:rsidR="00597400" w:rsidRPr="0079325B" w:rsidRDefault="00597400" w:rsidP="00597400">
      <w:pPr>
        <w:ind w:left="1080"/>
        <w:rPr>
          <w:i w:val="0"/>
          <w:sz w:val="22"/>
          <w:szCs w:val="22"/>
        </w:rPr>
      </w:pPr>
      <w:r w:rsidRPr="0079325B">
        <w:rPr>
          <w:i w:val="0"/>
          <w:sz w:val="22"/>
          <w:szCs w:val="22"/>
        </w:rPr>
        <w:t>…………………………………………………………………................……</w:t>
      </w:r>
      <w:r>
        <w:rPr>
          <w:i w:val="0"/>
          <w:sz w:val="22"/>
          <w:szCs w:val="22"/>
        </w:rPr>
        <w:t>………</w:t>
      </w:r>
      <w:r w:rsidRPr="0079325B">
        <w:rPr>
          <w:i w:val="0"/>
          <w:sz w:val="22"/>
          <w:szCs w:val="22"/>
        </w:rPr>
        <w:t>…....…..............</w:t>
      </w:r>
    </w:p>
    <w:p w:rsidR="00597400" w:rsidRPr="0079325B" w:rsidRDefault="00597400" w:rsidP="00597400">
      <w:pPr>
        <w:rPr>
          <w:i w:val="0"/>
          <w:sz w:val="22"/>
          <w:szCs w:val="22"/>
        </w:rPr>
      </w:pPr>
    </w:p>
    <w:p w:rsidR="00597400" w:rsidRPr="0079325B" w:rsidRDefault="00597400" w:rsidP="00597400">
      <w:pPr>
        <w:pStyle w:val="Glava"/>
        <w:tabs>
          <w:tab w:val="clear" w:pos="4536"/>
          <w:tab w:val="clear" w:pos="9072"/>
        </w:tabs>
        <w:ind w:left="1134"/>
        <w:jc w:val="both"/>
      </w:pPr>
      <w:r w:rsidRPr="0079325B">
        <w:rPr>
          <w:i w:val="0"/>
          <w:sz w:val="22"/>
          <w:szCs w:val="22"/>
        </w:rPr>
        <w:t>za ponudbo na javni razpis za</w:t>
      </w:r>
      <w:r>
        <w:rPr>
          <w:i w:val="0"/>
          <w:sz w:val="22"/>
          <w:szCs w:val="22"/>
        </w:rPr>
        <w:t xml:space="preserve"> </w:t>
      </w:r>
      <w:r>
        <w:rPr>
          <w:b/>
          <w:i w:val="0"/>
          <w:sz w:val="22"/>
          <w:szCs w:val="22"/>
        </w:rPr>
        <w:t>»</w:t>
      </w:r>
      <w:r w:rsidRPr="0094635D">
        <w:rPr>
          <w:b/>
          <w:bCs/>
          <w:sz w:val="22"/>
          <w:szCs w:val="22"/>
        </w:rPr>
        <w:t>EKONOMSKE, PRAVNE IN TEHNIČNE STORITVE NA PODROČJU ENERGETSKEGA UPRAVLJANJA V MESTNI OBČINI LJUBLJANA</w:t>
      </w:r>
      <w:r>
        <w:rPr>
          <w:b/>
          <w:i w:val="0"/>
          <w:sz w:val="22"/>
          <w:szCs w:val="22"/>
        </w:rPr>
        <w:t>«</w:t>
      </w:r>
    </w:p>
    <w:p w:rsidR="00597400" w:rsidRPr="0079325B" w:rsidRDefault="00597400" w:rsidP="00597400">
      <w:pPr>
        <w:ind w:left="1080"/>
        <w:rPr>
          <w:i w:val="0"/>
          <w:sz w:val="22"/>
          <w:szCs w:val="22"/>
        </w:rPr>
      </w:pPr>
    </w:p>
    <w:p w:rsidR="00597400" w:rsidRPr="0079167F" w:rsidRDefault="00597400" w:rsidP="00597400">
      <w:pPr>
        <w:ind w:left="1080"/>
        <w:jc w:val="center"/>
        <w:rPr>
          <w:b/>
          <w:i w:val="0"/>
          <w:sz w:val="22"/>
          <w:szCs w:val="22"/>
          <w:u w:val="single"/>
        </w:rPr>
      </w:pPr>
      <w:r w:rsidRPr="005924CD">
        <w:rPr>
          <w:b/>
          <w:i w:val="0"/>
          <w:sz w:val="22"/>
          <w:szCs w:val="22"/>
          <w:u w:val="single"/>
        </w:rPr>
        <w:t>POTRJUJEMO</w:t>
      </w:r>
    </w:p>
    <w:p w:rsidR="00597400" w:rsidRPr="0079325B" w:rsidRDefault="00597400" w:rsidP="00597400">
      <w:pPr>
        <w:ind w:left="1080"/>
        <w:rPr>
          <w:i w:val="0"/>
          <w:sz w:val="22"/>
          <w:szCs w:val="22"/>
          <w:u w:val="single"/>
        </w:rPr>
      </w:pPr>
    </w:p>
    <w:tbl>
      <w:tblPr>
        <w:tblW w:w="9128" w:type="dxa"/>
        <w:tblInd w:w="1188" w:type="dxa"/>
        <w:tblLook w:val="01E0" w:firstRow="1" w:lastRow="1" w:firstColumn="1" w:lastColumn="1" w:noHBand="0" w:noVBand="0"/>
      </w:tblPr>
      <w:tblGrid>
        <w:gridCol w:w="1472"/>
        <w:gridCol w:w="3181"/>
        <w:gridCol w:w="3130"/>
        <w:gridCol w:w="1345"/>
      </w:tblGrid>
      <w:tr w:rsidR="00597400" w:rsidRPr="0079325B" w:rsidTr="00E907AF">
        <w:tc>
          <w:tcPr>
            <w:tcW w:w="1472" w:type="dxa"/>
          </w:tcPr>
          <w:p w:rsidR="00597400" w:rsidRPr="0079325B" w:rsidRDefault="00597400" w:rsidP="00E907AF">
            <w:pPr>
              <w:rPr>
                <w:i w:val="0"/>
                <w:sz w:val="22"/>
                <w:szCs w:val="22"/>
              </w:rPr>
            </w:pPr>
            <w:r w:rsidRPr="0079325B">
              <w:rPr>
                <w:i w:val="0"/>
                <w:sz w:val="22"/>
                <w:szCs w:val="22"/>
              </w:rPr>
              <w:t xml:space="preserve">da je </w:t>
            </w:r>
          </w:p>
        </w:tc>
        <w:tc>
          <w:tcPr>
            <w:tcW w:w="6311" w:type="dxa"/>
            <w:gridSpan w:val="2"/>
            <w:tcBorders>
              <w:bottom w:val="single" w:sz="4" w:space="0" w:color="auto"/>
            </w:tcBorders>
          </w:tcPr>
          <w:p w:rsidR="00597400" w:rsidRPr="0079325B" w:rsidRDefault="00597400" w:rsidP="00E907AF">
            <w:pPr>
              <w:rPr>
                <w:i w:val="0"/>
                <w:sz w:val="22"/>
                <w:szCs w:val="22"/>
              </w:rPr>
            </w:pPr>
          </w:p>
        </w:tc>
        <w:tc>
          <w:tcPr>
            <w:tcW w:w="1345" w:type="dxa"/>
            <w:vAlign w:val="center"/>
          </w:tcPr>
          <w:p w:rsidR="00597400" w:rsidRPr="0079325B" w:rsidRDefault="00597400" w:rsidP="00E907AF">
            <w:pPr>
              <w:rPr>
                <w:i w:val="0"/>
                <w:sz w:val="16"/>
                <w:szCs w:val="16"/>
              </w:rPr>
            </w:pPr>
            <w:r w:rsidRPr="0079325B">
              <w:rPr>
                <w:i w:val="0"/>
                <w:sz w:val="16"/>
                <w:szCs w:val="16"/>
              </w:rPr>
              <w:t>(ime in priimek)</w:t>
            </w:r>
          </w:p>
        </w:tc>
      </w:tr>
      <w:tr w:rsidR="00597400" w:rsidRPr="0079325B" w:rsidTr="00E907AF">
        <w:tc>
          <w:tcPr>
            <w:tcW w:w="4653" w:type="dxa"/>
            <w:gridSpan w:val="2"/>
          </w:tcPr>
          <w:p w:rsidR="00597400" w:rsidRPr="0079325B" w:rsidRDefault="00597400" w:rsidP="00E907AF">
            <w:pPr>
              <w:rPr>
                <w:i w:val="0"/>
                <w:sz w:val="16"/>
                <w:szCs w:val="16"/>
              </w:rPr>
            </w:pPr>
          </w:p>
        </w:tc>
        <w:tc>
          <w:tcPr>
            <w:tcW w:w="4475" w:type="dxa"/>
            <w:gridSpan w:val="2"/>
          </w:tcPr>
          <w:p w:rsidR="00597400" w:rsidRPr="0079325B" w:rsidRDefault="00597400" w:rsidP="00E907AF">
            <w:pPr>
              <w:rPr>
                <w:i w:val="0"/>
                <w:sz w:val="16"/>
                <w:szCs w:val="16"/>
              </w:rPr>
            </w:pPr>
          </w:p>
        </w:tc>
      </w:tr>
      <w:tr w:rsidR="00597400" w:rsidRPr="0079325B" w:rsidTr="00E907AF">
        <w:tc>
          <w:tcPr>
            <w:tcW w:w="9128" w:type="dxa"/>
            <w:gridSpan w:val="4"/>
          </w:tcPr>
          <w:p w:rsidR="00597400" w:rsidRPr="00435856" w:rsidRDefault="00597400" w:rsidP="00597400">
            <w:pPr>
              <w:ind w:left="709"/>
              <w:jc w:val="both"/>
              <w:rPr>
                <w:rFonts w:eastAsia="Calibri"/>
                <w:i w:val="0"/>
                <w:sz w:val="22"/>
                <w:szCs w:val="22"/>
              </w:rPr>
            </w:pPr>
            <w:r w:rsidRPr="00435856">
              <w:rPr>
                <w:rFonts w:eastAsia="Calibri"/>
                <w:i w:val="0"/>
                <w:sz w:val="22"/>
                <w:szCs w:val="22"/>
                <w:u w:val="single"/>
              </w:rPr>
              <w:t>Višji energetski svetovalec</w:t>
            </w:r>
            <w:r w:rsidRPr="00435856">
              <w:rPr>
                <w:rFonts w:eastAsia="Calibri"/>
                <w:i w:val="0"/>
                <w:sz w:val="22"/>
                <w:szCs w:val="22"/>
              </w:rPr>
              <w:t xml:space="preserve"> vsaj en (1) ključni strokovnjak, z naslednjimi referencami:</w:t>
            </w:r>
          </w:p>
          <w:p w:rsidR="00597400" w:rsidRPr="00435856" w:rsidRDefault="00597400" w:rsidP="00597400">
            <w:pPr>
              <w:numPr>
                <w:ilvl w:val="0"/>
                <w:numId w:val="31"/>
              </w:numPr>
              <w:contextualSpacing/>
              <w:jc w:val="both"/>
              <w:rPr>
                <w:rFonts w:eastAsia="Calibri"/>
                <w:i w:val="0"/>
                <w:sz w:val="22"/>
                <w:szCs w:val="22"/>
              </w:rPr>
            </w:pPr>
            <w:r w:rsidRPr="00435856">
              <w:rPr>
                <w:rFonts w:eastAsia="Calibri"/>
                <w:i w:val="0"/>
                <w:sz w:val="22"/>
                <w:szCs w:val="22"/>
              </w:rPr>
              <w:t>vsaj en (1) uspešno zaključen projekt javno-zasebnega partnerstva ali koncesije po principu energetskega pogodbeništva, katerega predmet je bila priprava energetskih osnov na projektih energetskega pogodbeništva ali koncesij, ki so bili sofinancirani s strani EBRD ali EIB, pri čemer pogodbena vrednost za posamezno koncesijo ali energetsko pogodbeništvo ni bila nižja od 2,5 mio EUR brez DDV, projekt pa je obsegal najmanj 15 javnih zgradb. Referenca ne sme biti starejša od petih let od roka za oddajo ponudb. Kot uspešno zaključen projekt se šteje projekt pri katerem je bila podpisana JZP pogodba.</w:t>
            </w:r>
          </w:p>
          <w:p w:rsidR="00597400" w:rsidRPr="00435856" w:rsidRDefault="00597400" w:rsidP="00597400">
            <w:pPr>
              <w:contextualSpacing/>
              <w:jc w:val="both"/>
              <w:rPr>
                <w:rFonts w:eastAsia="Calibri"/>
                <w:i w:val="0"/>
                <w:sz w:val="22"/>
                <w:szCs w:val="22"/>
              </w:rPr>
            </w:pPr>
          </w:p>
          <w:p w:rsidR="00597400" w:rsidRPr="007F639B" w:rsidRDefault="00597400" w:rsidP="00597400">
            <w:pPr>
              <w:contextualSpacing/>
              <w:jc w:val="both"/>
              <w:rPr>
                <w:rFonts w:eastAsia="Calibri"/>
                <w:i w:val="0"/>
              </w:rPr>
            </w:pPr>
          </w:p>
          <w:p w:rsidR="00597400" w:rsidRPr="0079325B" w:rsidRDefault="00597400" w:rsidP="00E907AF">
            <w:pPr>
              <w:rPr>
                <w:i w:val="0"/>
                <w:sz w:val="22"/>
                <w:szCs w:val="22"/>
              </w:rPr>
            </w:pPr>
          </w:p>
        </w:tc>
      </w:tr>
    </w:tbl>
    <w:p w:rsidR="00597400" w:rsidRPr="005668AE" w:rsidRDefault="00597400" w:rsidP="00597400">
      <w:pPr>
        <w:numPr>
          <w:ilvl w:val="0"/>
          <w:numId w:val="31"/>
        </w:numPr>
        <w:contextualSpacing/>
        <w:jc w:val="both"/>
        <w:rPr>
          <w:rFonts w:eastAsia="Calibri"/>
          <w:i w:val="0"/>
          <w:sz w:val="22"/>
          <w:szCs w:val="22"/>
        </w:rPr>
      </w:pPr>
      <w:r w:rsidRPr="005668AE">
        <w:rPr>
          <w:rFonts w:eastAsia="Calibri"/>
          <w:i w:val="0"/>
          <w:sz w:val="22"/>
          <w:szCs w:val="22"/>
        </w:rPr>
        <w:t xml:space="preserve">(naziv projekta/koncesije)…………………………………………………………………………… </w:t>
      </w:r>
    </w:p>
    <w:p w:rsidR="00597400" w:rsidRPr="005668AE" w:rsidRDefault="00597400" w:rsidP="00597400">
      <w:pPr>
        <w:numPr>
          <w:ilvl w:val="0"/>
          <w:numId w:val="31"/>
        </w:numPr>
        <w:contextualSpacing/>
        <w:jc w:val="both"/>
        <w:rPr>
          <w:rFonts w:eastAsia="Calibri"/>
          <w:i w:val="0"/>
          <w:sz w:val="22"/>
          <w:szCs w:val="22"/>
        </w:rPr>
      </w:pPr>
      <w:r w:rsidRPr="005668AE">
        <w:rPr>
          <w:rFonts w:eastAsia="Calibri"/>
          <w:i w:val="0"/>
          <w:sz w:val="22"/>
          <w:szCs w:val="22"/>
        </w:rPr>
        <w:t>vrednost pogodbe ……………………. EUR brez DDV;</w:t>
      </w:r>
    </w:p>
    <w:p w:rsidR="00597400" w:rsidRPr="005668AE" w:rsidRDefault="00597400" w:rsidP="00597400">
      <w:pPr>
        <w:numPr>
          <w:ilvl w:val="0"/>
          <w:numId w:val="31"/>
        </w:numPr>
        <w:contextualSpacing/>
        <w:jc w:val="both"/>
        <w:rPr>
          <w:rFonts w:eastAsia="Calibri"/>
          <w:i w:val="0"/>
          <w:sz w:val="22"/>
          <w:szCs w:val="22"/>
        </w:rPr>
      </w:pPr>
      <w:r w:rsidRPr="005668AE">
        <w:rPr>
          <w:rFonts w:eastAsia="Calibri"/>
          <w:i w:val="0"/>
          <w:sz w:val="22"/>
          <w:szCs w:val="22"/>
        </w:rPr>
        <w:t>število vključenih javnih zgradb v projekt…………………………..</w:t>
      </w:r>
    </w:p>
    <w:p w:rsidR="00597400" w:rsidRPr="005668AE" w:rsidRDefault="00597400" w:rsidP="00597400">
      <w:pPr>
        <w:numPr>
          <w:ilvl w:val="0"/>
          <w:numId w:val="31"/>
        </w:numPr>
        <w:contextualSpacing/>
        <w:jc w:val="both"/>
        <w:rPr>
          <w:rFonts w:eastAsia="Calibri"/>
          <w:i w:val="0"/>
          <w:sz w:val="22"/>
          <w:szCs w:val="22"/>
        </w:rPr>
      </w:pPr>
      <w:r w:rsidRPr="005668AE">
        <w:rPr>
          <w:rFonts w:eastAsia="Calibri"/>
          <w:i w:val="0"/>
          <w:sz w:val="22"/>
          <w:szCs w:val="22"/>
        </w:rPr>
        <w:t>pogodba je bila podpisana dne……………………………….</w:t>
      </w:r>
    </w:p>
    <w:p w:rsidR="00597400" w:rsidRDefault="00597400" w:rsidP="00597400">
      <w:pPr>
        <w:rPr>
          <w:i w:val="0"/>
          <w:sz w:val="22"/>
          <w:szCs w:val="22"/>
        </w:rPr>
      </w:pPr>
    </w:p>
    <w:p w:rsidR="00597400" w:rsidRPr="0079325B" w:rsidRDefault="00597400" w:rsidP="00597400">
      <w:pPr>
        <w:rPr>
          <w:i w:val="0"/>
          <w:sz w:val="22"/>
          <w:szCs w:val="22"/>
        </w:rPr>
      </w:pPr>
    </w:p>
    <w:p w:rsidR="00597400" w:rsidRPr="0079325B" w:rsidRDefault="00597400" w:rsidP="00597400">
      <w:pPr>
        <w:ind w:left="1080"/>
        <w:jc w:val="both"/>
        <w:rPr>
          <w:i w:val="0"/>
          <w:sz w:val="22"/>
          <w:szCs w:val="22"/>
        </w:rPr>
      </w:pPr>
      <w:r w:rsidRPr="0079325B">
        <w:rPr>
          <w:i w:val="0"/>
          <w:sz w:val="22"/>
          <w:szCs w:val="22"/>
        </w:rPr>
        <w:t>Dela so bila opravljena po predpisih stroke, pravočasno, kvalitetno in v skladu z določili pogodbe.</w:t>
      </w:r>
    </w:p>
    <w:p w:rsidR="00597400" w:rsidRPr="0079325B" w:rsidRDefault="00597400" w:rsidP="00597400">
      <w:pPr>
        <w:ind w:left="1080"/>
        <w:rPr>
          <w:i w:val="0"/>
          <w:sz w:val="22"/>
          <w:szCs w:val="22"/>
        </w:rPr>
      </w:pPr>
    </w:p>
    <w:p w:rsidR="00597400" w:rsidRPr="0079325B" w:rsidRDefault="00597400" w:rsidP="00597400">
      <w:pPr>
        <w:ind w:left="1080"/>
        <w:rPr>
          <w:i w:val="0"/>
          <w:sz w:val="22"/>
          <w:szCs w:val="22"/>
        </w:rPr>
      </w:pPr>
      <w:r w:rsidRPr="0079325B">
        <w:rPr>
          <w:i w:val="0"/>
          <w:sz w:val="22"/>
          <w:szCs w:val="22"/>
        </w:rPr>
        <w:t>Naziv in naslov naročnika:  ...…………….....................................................…………................................................…........</w:t>
      </w:r>
    </w:p>
    <w:p w:rsidR="00597400" w:rsidRDefault="00597400" w:rsidP="00597400">
      <w:pPr>
        <w:ind w:left="1080"/>
        <w:rPr>
          <w:i w:val="0"/>
          <w:sz w:val="22"/>
          <w:szCs w:val="22"/>
        </w:rPr>
      </w:pPr>
    </w:p>
    <w:p w:rsidR="00597400" w:rsidRPr="0079325B" w:rsidRDefault="00597400" w:rsidP="00597400">
      <w:pPr>
        <w:ind w:left="1080"/>
        <w:rPr>
          <w:i w:val="0"/>
          <w:sz w:val="22"/>
          <w:szCs w:val="22"/>
        </w:rPr>
      </w:pPr>
      <w:r w:rsidRPr="0079325B">
        <w:rPr>
          <w:i w:val="0"/>
          <w:sz w:val="22"/>
          <w:szCs w:val="22"/>
        </w:rPr>
        <w:t xml:space="preserve">Kontaktna oseba naročnika in telefonska številka: </w:t>
      </w:r>
    </w:p>
    <w:p w:rsidR="00597400" w:rsidRPr="0079325B" w:rsidRDefault="00597400" w:rsidP="00597400">
      <w:pPr>
        <w:ind w:left="1080"/>
        <w:rPr>
          <w:i w:val="0"/>
          <w:sz w:val="22"/>
          <w:szCs w:val="22"/>
        </w:rPr>
      </w:pPr>
    </w:p>
    <w:p w:rsidR="00597400" w:rsidRDefault="00597400" w:rsidP="00597400">
      <w:pPr>
        <w:ind w:left="1080"/>
        <w:rPr>
          <w:i w:val="0"/>
          <w:sz w:val="22"/>
          <w:szCs w:val="22"/>
        </w:rPr>
      </w:pPr>
      <w:r w:rsidRPr="0079325B">
        <w:rPr>
          <w:i w:val="0"/>
          <w:sz w:val="22"/>
          <w:szCs w:val="22"/>
        </w:rPr>
        <w:t>…………………………….…………………………………………………...………………</w:t>
      </w:r>
    </w:p>
    <w:p w:rsidR="00597400" w:rsidRDefault="00597400" w:rsidP="00597400">
      <w:pPr>
        <w:rPr>
          <w:i w:val="0"/>
          <w:sz w:val="22"/>
          <w:szCs w:val="22"/>
        </w:rPr>
      </w:pPr>
    </w:p>
    <w:p w:rsidR="00597400" w:rsidRPr="0079325B" w:rsidRDefault="00597400" w:rsidP="00597400">
      <w:pPr>
        <w:ind w:left="1080"/>
        <w:rPr>
          <w:i w:val="0"/>
          <w:sz w:val="22"/>
          <w:szCs w:val="22"/>
        </w:rPr>
      </w:pPr>
      <w:r w:rsidRPr="0079325B">
        <w:rPr>
          <w:i w:val="0"/>
          <w:sz w:val="22"/>
          <w:szCs w:val="22"/>
        </w:rPr>
        <w:t>To potrdilo se izdaja na zahtevo zgoraj navedenega ponudnika in se bo uporabilo samo za potrjevanje referenc na javnem razpisu za zgoraj navedeno javno naročilo pri Mestni občini Ljubljana.</w:t>
      </w:r>
    </w:p>
    <w:p w:rsidR="00597400" w:rsidRPr="0079325B" w:rsidRDefault="00597400" w:rsidP="00597400">
      <w:pPr>
        <w:ind w:left="1080"/>
        <w:rPr>
          <w:i w:val="0"/>
          <w:sz w:val="22"/>
          <w:szCs w:val="22"/>
        </w:rPr>
      </w:pPr>
    </w:p>
    <w:p w:rsidR="00597400" w:rsidRDefault="00597400" w:rsidP="00597400">
      <w:pPr>
        <w:ind w:left="1080"/>
        <w:rPr>
          <w:i w:val="0"/>
          <w:sz w:val="22"/>
          <w:szCs w:val="22"/>
        </w:rPr>
      </w:pPr>
      <w:r w:rsidRPr="0079325B">
        <w:rPr>
          <w:i w:val="0"/>
          <w:sz w:val="22"/>
          <w:szCs w:val="22"/>
        </w:rPr>
        <w:t>Kraj:...........</w:t>
      </w:r>
      <w:r>
        <w:rPr>
          <w:i w:val="0"/>
          <w:sz w:val="22"/>
          <w:szCs w:val="22"/>
        </w:rPr>
        <w:t>.....................</w:t>
      </w:r>
      <w:r w:rsidRPr="0079325B">
        <w:rPr>
          <w:i w:val="0"/>
          <w:sz w:val="22"/>
          <w:szCs w:val="22"/>
        </w:rPr>
        <w:t>..................</w:t>
      </w:r>
      <w:r>
        <w:rPr>
          <w:i w:val="0"/>
          <w:sz w:val="22"/>
          <w:szCs w:val="22"/>
        </w:rPr>
        <w:t xml:space="preserve">                                        </w:t>
      </w:r>
      <w:r w:rsidRPr="0079325B">
        <w:rPr>
          <w:i w:val="0"/>
          <w:sz w:val="22"/>
          <w:szCs w:val="22"/>
        </w:rPr>
        <w:t>Datum:.............</w:t>
      </w:r>
      <w:r>
        <w:rPr>
          <w:i w:val="0"/>
          <w:sz w:val="22"/>
          <w:szCs w:val="22"/>
        </w:rPr>
        <w:t>....................</w:t>
      </w:r>
      <w:r w:rsidRPr="0079325B">
        <w:rPr>
          <w:i w:val="0"/>
          <w:sz w:val="22"/>
          <w:szCs w:val="22"/>
        </w:rPr>
        <w:t>............</w:t>
      </w:r>
      <w:r w:rsidRPr="0079325B">
        <w:rPr>
          <w:i w:val="0"/>
          <w:sz w:val="22"/>
          <w:szCs w:val="22"/>
        </w:rPr>
        <w:tab/>
        <w:t xml:space="preserve">   </w:t>
      </w:r>
    </w:p>
    <w:p w:rsidR="00597400" w:rsidRDefault="00597400" w:rsidP="00597400">
      <w:pPr>
        <w:ind w:left="1080"/>
        <w:rPr>
          <w:i w:val="0"/>
          <w:sz w:val="22"/>
          <w:szCs w:val="22"/>
        </w:rPr>
      </w:pPr>
    </w:p>
    <w:p w:rsidR="00597400" w:rsidRDefault="00597400" w:rsidP="00597400">
      <w:pPr>
        <w:ind w:left="1080"/>
        <w:rPr>
          <w:i w:val="0"/>
          <w:sz w:val="22"/>
          <w:szCs w:val="22"/>
        </w:rPr>
      </w:pPr>
      <w:r w:rsidRPr="0079325B">
        <w:rPr>
          <w:i w:val="0"/>
          <w:sz w:val="22"/>
          <w:szCs w:val="22"/>
        </w:rPr>
        <w:tab/>
      </w:r>
      <w:r w:rsidRPr="0079325B">
        <w:rPr>
          <w:i w:val="0"/>
          <w:sz w:val="22"/>
          <w:szCs w:val="22"/>
        </w:rPr>
        <w:tab/>
      </w:r>
      <w:r w:rsidRPr="0079325B">
        <w:rPr>
          <w:i w:val="0"/>
          <w:sz w:val="22"/>
          <w:szCs w:val="22"/>
        </w:rPr>
        <w:tab/>
        <w:t xml:space="preserve">   </w:t>
      </w:r>
    </w:p>
    <w:p w:rsidR="00597400" w:rsidRDefault="00597400" w:rsidP="00597400">
      <w:pPr>
        <w:ind w:left="1080"/>
        <w:rPr>
          <w:i w:val="0"/>
          <w:sz w:val="22"/>
          <w:szCs w:val="22"/>
        </w:rPr>
      </w:pPr>
      <w:r w:rsidRPr="0079325B">
        <w:rPr>
          <w:i w:val="0"/>
          <w:sz w:val="22"/>
          <w:szCs w:val="22"/>
        </w:rPr>
        <w:t>Podpis odgovorne osebe naročnika:</w:t>
      </w:r>
      <w:r>
        <w:rPr>
          <w:i w:val="0"/>
          <w:sz w:val="22"/>
          <w:szCs w:val="22"/>
        </w:rPr>
        <w:t xml:space="preserve">  </w:t>
      </w:r>
      <w:r w:rsidRPr="0079325B">
        <w:rPr>
          <w:i w:val="0"/>
          <w:sz w:val="22"/>
          <w:szCs w:val="22"/>
        </w:rPr>
        <w:t>.........................................................</w:t>
      </w:r>
    </w:p>
    <w:p w:rsidR="00597400" w:rsidRDefault="00597400" w:rsidP="00597400">
      <w:pPr>
        <w:pStyle w:val="Glava"/>
        <w:tabs>
          <w:tab w:val="clear" w:pos="4536"/>
          <w:tab w:val="clear" w:pos="9072"/>
        </w:tabs>
        <w:jc w:val="both"/>
        <w:rPr>
          <w:i w:val="0"/>
          <w:sz w:val="22"/>
          <w:szCs w:val="22"/>
        </w:rPr>
      </w:pPr>
    </w:p>
    <w:p w:rsidR="00597400" w:rsidRPr="0079325B" w:rsidRDefault="00597400" w:rsidP="00597400">
      <w:pPr>
        <w:pStyle w:val="Glava"/>
        <w:tabs>
          <w:tab w:val="clear" w:pos="4536"/>
          <w:tab w:val="clear" w:pos="9072"/>
        </w:tabs>
        <w:ind w:left="1080"/>
        <w:jc w:val="both"/>
        <w:rPr>
          <w:i w:val="0"/>
          <w:sz w:val="22"/>
          <w:szCs w:val="22"/>
        </w:rPr>
      </w:pPr>
      <w:r w:rsidRPr="0079325B">
        <w:rPr>
          <w:i w:val="0"/>
          <w:sz w:val="22"/>
          <w:szCs w:val="22"/>
        </w:rPr>
        <w:t>Obrazec se po potrebi fotokopira.</w:t>
      </w:r>
    </w:p>
    <w:p w:rsidR="00597400" w:rsidRPr="0079325B" w:rsidRDefault="00597400" w:rsidP="00597400">
      <w:pPr>
        <w:pStyle w:val="Glava"/>
        <w:tabs>
          <w:tab w:val="clear" w:pos="4536"/>
          <w:tab w:val="clear" w:pos="9072"/>
        </w:tabs>
        <w:ind w:left="1080"/>
        <w:jc w:val="both"/>
        <w:rPr>
          <w:i w:val="0"/>
          <w:sz w:val="22"/>
          <w:szCs w:val="22"/>
        </w:rPr>
      </w:pPr>
    </w:p>
    <w:p w:rsidR="00597400" w:rsidRDefault="00597400" w:rsidP="00597400">
      <w:pPr>
        <w:pStyle w:val="Glava"/>
        <w:tabs>
          <w:tab w:val="clear" w:pos="4536"/>
          <w:tab w:val="clear" w:pos="9072"/>
        </w:tabs>
        <w:ind w:left="1080"/>
        <w:jc w:val="both"/>
        <w:rPr>
          <w:i w:val="0"/>
          <w:sz w:val="22"/>
          <w:szCs w:val="22"/>
        </w:rPr>
      </w:pPr>
    </w:p>
    <w:p w:rsidR="00593FAA" w:rsidRDefault="00593FAA" w:rsidP="00597400">
      <w:pPr>
        <w:pStyle w:val="Glava"/>
        <w:tabs>
          <w:tab w:val="clear" w:pos="4536"/>
          <w:tab w:val="clear" w:pos="9072"/>
        </w:tabs>
        <w:ind w:left="1080"/>
        <w:jc w:val="both"/>
        <w:rPr>
          <w:i w:val="0"/>
          <w:sz w:val="22"/>
          <w:szCs w:val="22"/>
        </w:rPr>
      </w:pPr>
    </w:p>
    <w:p w:rsidR="00593FAA" w:rsidRDefault="00593FAA" w:rsidP="00597400">
      <w:pPr>
        <w:pStyle w:val="Glava"/>
        <w:tabs>
          <w:tab w:val="clear" w:pos="4536"/>
          <w:tab w:val="clear" w:pos="9072"/>
        </w:tabs>
        <w:ind w:left="1080"/>
        <w:jc w:val="both"/>
        <w:rPr>
          <w:i w:val="0"/>
          <w:sz w:val="22"/>
          <w:szCs w:val="22"/>
        </w:rPr>
      </w:pPr>
    </w:p>
    <w:p w:rsidR="00593FAA" w:rsidRDefault="00593FAA" w:rsidP="00597400">
      <w:pPr>
        <w:pStyle w:val="Glava"/>
        <w:tabs>
          <w:tab w:val="clear" w:pos="4536"/>
          <w:tab w:val="clear" w:pos="9072"/>
        </w:tabs>
        <w:ind w:left="1080"/>
        <w:jc w:val="both"/>
        <w:rPr>
          <w:i w:val="0"/>
          <w:sz w:val="22"/>
          <w:szCs w:val="22"/>
        </w:rPr>
      </w:pPr>
    </w:p>
    <w:p w:rsidR="00593FAA" w:rsidRDefault="00593FAA" w:rsidP="00597400">
      <w:pPr>
        <w:pStyle w:val="Glava"/>
        <w:tabs>
          <w:tab w:val="clear" w:pos="4536"/>
          <w:tab w:val="clear" w:pos="9072"/>
        </w:tabs>
        <w:ind w:left="1080"/>
        <w:jc w:val="both"/>
        <w:rPr>
          <w:i w:val="0"/>
          <w:sz w:val="22"/>
          <w:szCs w:val="22"/>
        </w:rPr>
      </w:pPr>
    </w:p>
    <w:p w:rsidR="00593FAA" w:rsidRDefault="00593FAA" w:rsidP="00597400">
      <w:pPr>
        <w:pStyle w:val="Glava"/>
        <w:tabs>
          <w:tab w:val="clear" w:pos="4536"/>
          <w:tab w:val="clear" w:pos="9072"/>
        </w:tabs>
        <w:ind w:left="1080"/>
        <w:jc w:val="both"/>
        <w:rPr>
          <w:i w:val="0"/>
          <w:sz w:val="22"/>
          <w:szCs w:val="22"/>
        </w:rPr>
      </w:pPr>
    </w:p>
    <w:p w:rsidR="00593FAA" w:rsidRDefault="00593FAA" w:rsidP="00597400">
      <w:pPr>
        <w:pStyle w:val="Glava"/>
        <w:tabs>
          <w:tab w:val="clear" w:pos="4536"/>
          <w:tab w:val="clear" w:pos="9072"/>
        </w:tabs>
        <w:ind w:left="1080"/>
        <w:jc w:val="both"/>
        <w:rPr>
          <w:i w:val="0"/>
          <w:sz w:val="22"/>
          <w:szCs w:val="22"/>
        </w:rPr>
      </w:pPr>
    </w:p>
    <w:p w:rsidR="00593FAA" w:rsidRDefault="00593FAA" w:rsidP="00597400">
      <w:pPr>
        <w:pStyle w:val="Glava"/>
        <w:tabs>
          <w:tab w:val="clear" w:pos="4536"/>
          <w:tab w:val="clear" w:pos="9072"/>
        </w:tabs>
        <w:ind w:left="1080"/>
        <w:jc w:val="both"/>
        <w:rPr>
          <w:i w:val="0"/>
          <w:sz w:val="22"/>
          <w:szCs w:val="22"/>
        </w:rPr>
      </w:pPr>
    </w:p>
    <w:p w:rsidR="00593FAA" w:rsidRPr="0079325B" w:rsidRDefault="00593FAA" w:rsidP="00597400">
      <w:pPr>
        <w:pStyle w:val="Glava"/>
        <w:tabs>
          <w:tab w:val="clear" w:pos="4536"/>
          <w:tab w:val="clear" w:pos="9072"/>
        </w:tabs>
        <w:ind w:left="1080"/>
        <w:jc w:val="both"/>
        <w:rPr>
          <w:i w:val="0"/>
          <w:sz w:val="22"/>
          <w:szCs w:val="22"/>
        </w:rPr>
      </w:pPr>
    </w:p>
    <w:p w:rsidR="00597400" w:rsidRPr="0079325B" w:rsidRDefault="00597400" w:rsidP="00597400">
      <w:pPr>
        <w:pStyle w:val="Glava"/>
        <w:tabs>
          <w:tab w:val="clear" w:pos="4536"/>
          <w:tab w:val="clear" w:pos="9072"/>
        </w:tabs>
        <w:ind w:left="1080"/>
        <w:jc w:val="both"/>
        <w:rPr>
          <w:i w:val="0"/>
          <w:sz w:val="22"/>
          <w:szCs w:val="22"/>
        </w:rPr>
      </w:pPr>
    </w:p>
    <w:p w:rsidR="00597400" w:rsidRDefault="00597400" w:rsidP="00597400">
      <w:pPr>
        <w:jc w:val="right"/>
        <w:rPr>
          <w:i w:val="0"/>
          <w:sz w:val="22"/>
          <w:szCs w:val="22"/>
        </w:rPr>
      </w:pPr>
      <w:r>
        <w:rPr>
          <w:b/>
          <w:i w:val="0"/>
          <w:sz w:val="22"/>
          <w:szCs w:val="22"/>
        </w:rPr>
        <w:t xml:space="preserve">   </w:t>
      </w:r>
      <w:r w:rsidRPr="0079325B">
        <w:rPr>
          <w:b/>
          <w:i w:val="0"/>
          <w:sz w:val="22"/>
          <w:szCs w:val="22"/>
        </w:rPr>
        <w:t xml:space="preserve">PRILOGA </w:t>
      </w:r>
      <w:r>
        <w:rPr>
          <w:b/>
          <w:i w:val="0"/>
          <w:sz w:val="22"/>
          <w:szCs w:val="22"/>
        </w:rPr>
        <w:t>10/6</w:t>
      </w:r>
    </w:p>
    <w:p w:rsidR="00597400" w:rsidRDefault="00597400" w:rsidP="00597400">
      <w:pPr>
        <w:pStyle w:val="Glava"/>
        <w:tabs>
          <w:tab w:val="clear" w:pos="4536"/>
          <w:tab w:val="clear" w:pos="9072"/>
        </w:tabs>
        <w:ind w:left="1080"/>
        <w:jc w:val="both"/>
        <w:rPr>
          <w:i w:val="0"/>
          <w:sz w:val="22"/>
          <w:szCs w:val="22"/>
        </w:rPr>
      </w:pPr>
    </w:p>
    <w:p w:rsidR="00597400" w:rsidRPr="0079325B" w:rsidRDefault="00597400" w:rsidP="00597400">
      <w:pPr>
        <w:pStyle w:val="Napis"/>
        <w:ind w:left="1080"/>
        <w:jc w:val="left"/>
        <w:rPr>
          <w:szCs w:val="22"/>
        </w:rPr>
      </w:pPr>
      <w:r w:rsidRPr="0079325B">
        <w:rPr>
          <w:szCs w:val="22"/>
        </w:rPr>
        <w:t>Potrditev referenc s strani posameznih naročnikov</w:t>
      </w:r>
    </w:p>
    <w:p w:rsidR="00597400" w:rsidRPr="0079325B" w:rsidRDefault="00597400" w:rsidP="00597400">
      <w:pPr>
        <w:ind w:left="1080"/>
        <w:rPr>
          <w:i w:val="0"/>
          <w:sz w:val="22"/>
          <w:szCs w:val="22"/>
        </w:rPr>
      </w:pPr>
      <w:r w:rsidRPr="0079325B">
        <w:rPr>
          <w:i w:val="0"/>
          <w:sz w:val="22"/>
          <w:szCs w:val="22"/>
        </w:rPr>
        <w:t xml:space="preserve">Na zaprosilo ponudnika (ime in naslov ponudnika): </w:t>
      </w:r>
    </w:p>
    <w:p w:rsidR="00597400" w:rsidRPr="0079325B" w:rsidRDefault="00597400" w:rsidP="00597400">
      <w:pPr>
        <w:ind w:left="1080"/>
        <w:rPr>
          <w:i w:val="0"/>
          <w:sz w:val="22"/>
          <w:szCs w:val="22"/>
        </w:rPr>
      </w:pPr>
    </w:p>
    <w:p w:rsidR="00597400" w:rsidRPr="0079325B" w:rsidRDefault="00597400" w:rsidP="00597400">
      <w:pPr>
        <w:ind w:left="1080"/>
        <w:rPr>
          <w:i w:val="0"/>
          <w:sz w:val="22"/>
          <w:szCs w:val="22"/>
        </w:rPr>
      </w:pPr>
      <w:r w:rsidRPr="0079325B">
        <w:rPr>
          <w:i w:val="0"/>
          <w:sz w:val="22"/>
          <w:szCs w:val="22"/>
        </w:rPr>
        <w:t>…………………………………………………………………................……</w:t>
      </w:r>
      <w:r>
        <w:rPr>
          <w:i w:val="0"/>
          <w:sz w:val="22"/>
          <w:szCs w:val="22"/>
        </w:rPr>
        <w:t>………</w:t>
      </w:r>
      <w:r w:rsidRPr="0079325B">
        <w:rPr>
          <w:i w:val="0"/>
          <w:sz w:val="22"/>
          <w:szCs w:val="22"/>
        </w:rPr>
        <w:t>…....…..............</w:t>
      </w:r>
    </w:p>
    <w:p w:rsidR="00597400" w:rsidRPr="0079325B" w:rsidRDefault="00597400" w:rsidP="00597400">
      <w:pPr>
        <w:rPr>
          <w:i w:val="0"/>
          <w:sz w:val="22"/>
          <w:szCs w:val="22"/>
        </w:rPr>
      </w:pPr>
    </w:p>
    <w:p w:rsidR="00597400" w:rsidRPr="0079325B" w:rsidRDefault="00597400" w:rsidP="00597400">
      <w:pPr>
        <w:pStyle w:val="Glava"/>
        <w:tabs>
          <w:tab w:val="clear" w:pos="4536"/>
          <w:tab w:val="clear" w:pos="9072"/>
        </w:tabs>
        <w:ind w:left="1134"/>
        <w:jc w:val="both"/>
      </w:pPr>
      <w:r w:rsidRPr="0079325B">
        <w:rPr>
          <w:i w:val="0"/>
          <w:sz w:val="22"/>
          <w:szCs w:val="22"/>
        </w:rPr>
        <w:t>za ponudbo na javni razpis za</w:t>
      </w:r>
      <w:r>
        <w:rPr>
          <w:i w:val="0"/>
          <w:sz w:val="22"/>
          <w:szCs w:val="22"/>
        </w:rPr>
        <w:t xml:space="preserve"> </w:t>
      </w:r>
      <w:r>
        <w:rPr>
          <w:b/>
          <w:i w:val="0"/>
          <w:sz w:val="22"/>
          <w:szCs w:val="22"/>
        </w:rPr>
        <w:t>»</w:t>
      </w:r>
      <w:r w:rsidRPr="0094635D">
        <w:rPr>
          <w:b/>
          <w:bCs/>
          <w:sz w:val="22"/>
          <w:szCs w:val="22"/>
        </w:rPr>
        <w:t>EKONOMSKE, PRAVNE IN TEHNIČNE STORITVE NA PODROČJU ENERGETSKEGA UPRAVLJANJA V MESTNI OBČINI LJUBLJANA</w:t>
      </w:r>
      <w:r>
        <w:rPr>
          <w:b/>
          <w:i w:val="0"/>
          <w:sz w:val="22"/>
          <w:szCs w:val="22"/>
        </w:rPr>
        <w:t>«</w:t>
      </w:r>
    </w:p>
    <w:p w:rsidR="00597400" w:rsidRPr="0079325B" w:rsidRDefault="00597400" w:rsidP="00597400">
      <w:pPr>
        <w:ind w:left="1080"/>
        <w:rPr>
          <w:i w:val="0"/>
          <w:sz w:val="22"/>
          <w:szCs w:val="22"/>
        </w:rPr>
      </w:pPr>
    </w:p>
    <w:p w:rsidR="00597400" w:rsidRPr="0079167F" w:rsidRDefault="00597400" w:rsidP="00597400">
      <w:pPr>
        <w:ind w:left="1080"/>
        <w:jc w:val="center"/>
        <w:rPr>
          <w:b/>
          <w:i w:val="0"/>
          <w:sz w:val="22"/>
          <w:szCs w:val="22"/>
          <w:u w:val="single"/>
        </w:rPr>
      </w:pPr>
      <w:r w:rsidRPr="005924CD">
        <w:rPr>
          <w:b/>
          <w:i w:val="0"/>
          <w:sz w:val="22"/>
          <w:szCs w:val="22"/>
          <w:u w:val="single"/>
        </w:rPr>
        <w:t>POTRJUJEMO</w:t>
      </w:r>
    </w:p>
    <w:p w:rsidR="00597400" w:rsidRPr="0079325B" w:rsidRDefault="00597400" w:rsidP="00597400">
      <w:pPr>
        <w:ind w:left="1080"/>
        <w:rPr>
          <w:i w:val="0"/>
          <w:sz w:val="22"/>
          <w:szCs w:val="22"/>
          <w:u w:val="single"/>
        </w:rPr>
      </w:pPr>
    </w:p>
    <w:tbl>
      <w:tblPr>
        <w:tblW w:w="9128" w:type="dxa"/>
        <w:tblInd w:w="1188" w:type="dxa"/>
        <w:tblLook w:val="01E0" w:firstRow="1" w:lastRow="1" w:firstColumn="1" w:lastColumn="1" w:noHBand="0" w:noVBand="0"/>
      </w:tblPr>
      <w:tblGrid>
        <w:gridCol w:w="1472"/>
        <w:gridCol w:w="3181"/>
        <w:gridCol w:w="3130"/>
        <w:gridCol w:w="1345"/>
      </w:tblGrid>
      <w:tr w:rsidR="00597400" w:rsidRPr="0079325B" w:rsidTr="00E907AF">
        <w:tc>
          <w:tcPr>
            <w:tcW w:w="1472" w:type="dxa"/>
          </w:tcPr>
          <w:p w:rsidR="00597400" w:rsidRPr="0079325B" w:rsidRDefault="00597400" w:rsidP="00E907AF">
            <w:pPr>
              <w:rPr>
                <w:i w:val="0"/>
                <w:sz w:val="22"/>
                <w:szCs w:val="22"/>
              </w:rPr>
            </w:pPr>
            <w:r w:rsidRPr="0079325B">
              <w:rPr>
                <w:i w:val="0"/>
                <w:sz w:val="22"/>
                <w:szCs w:val="22"/>
              </w:rPr>
              <w:t xml:space="preserve">da je </w:t>
            </w:r>
          </w:p>
        </w:tc>
        <w:tc>
          <w:tcPr>
            <w:tcW w:w="6311" w:type="dxa"/>
            <w:gridSpan w:val="2"/>
            <w:tcBorders>
              <w:bottom w:val="single" w:sz="4" w:space="0" w:color="auto"/>
            </w:tcBorders>
          </w:tcPr>
          <w:p w:rsidR="00597400" w:rsidRPr="0079325B" w:rsidRDefault="00597400" w:rsidP="00E907AF">
            <w:pPr>
              <w:rPr>
                <w:i w:val="0"/>
                <w:sz w:val="22"/>
                <w:szCs w:val="22"/>
              </w:rPr>
            </w:pPr>
          </w:p>
        </w:tc>
        <w:tc>
          <w:tcPr>
            <w:tcW w:w="1345" w:type="dxa"/>
            <w:vAlign w:val="center"/>
          </w:tcPr>
          <w:p w:rsidR="00597400" w:rsidRPr="0079325B" w:rsidRDefault="00597400" w:rsidP="00E907AF">
            <w:pPr>
              <w:rPr>
                <w:i w:val="0"/>
                <w:sz w:val="16"/>
                <w:szCs w:val="16"/>
              </w:rPr>
            </w:pPr>
            <w:r w:rsidRPr="0079325B">
              <w:rPr>
                <w:i w:val="0"/>
                <w:sz w:val="16"/>
                <w:szCs w:val="16"/>
              </w:rPr>
              <w:t>(ime in priimek)</w:t>
            </w:r>
          </w:p>
        </w:tc>
      </w:tr>
      <w:tr w:rsidR="00597400" w:rsidRPr="0079325B" w:rsidTr="00E907AF">
        <w:tc>
          <w:tcPr>
            <w:tcW w:w="4653" w:type="dxa"/>
            <w:gridSpan w:val="2"/>
          </w:tcPr>
          <w:p w:rsidR="00597400" w:rsidRPr="0079325B" w:rsidRDefault="00597400" w:rsidP="00E907AF">
            <w:pPr>
              <w:rPr>
                <w:i w:val="0"/>
                <w:sz w:val="16"/>
                <w:szCs w:val="16"/>
              </w:rPr>
            </w:pPr>
          </w:p>
        </w:tc>
        <w:tc>
          <w:tcPr>
            <w:tcW w:w="4475" w:type="dxa"/>
            <w:gridSpan w:val="2"/>
          </w:tcPr>
          <w:p w:rsidR="00597400" w:rsidRPr="0079325B" w:rsidRDefault="00597400" w:rsidP="00E907AF">
            <w:pPr>
              <w:rPr>
                <w:i w:val="0"/>
                <w:sz w:val="16"/>
                <w:szCs w:val="16"/>
              </w:rPr>
            </w:pPr>
          </w:p>
        </w:tc>
      </w:tr>
      <w:tr w:rsidR="00597400" w:rsidRPr="0079325B" w:rsidTr="00E907AF">
        <w:tc>
          <w:tcPr>
            <w:tcW w:w="9128" w:type="dxa"/>
            <w:gridSpan w:val="4"/>
          </w:tcPr>
          <w:p w:rsidR="00597400" w:rsidRPr="00435856" w:rsidRDefault="00597400" w:rsidP="00593FAA">
            <w:pPr>
              <w:ind w:left="709"/>
              <w:jc w:val="both"/>
              <w:rPr>
                <w:rFonts w:eastAsia="Calibri"/>
                <w:i w:val="0"/>
                <w:sz w:val="22"/>
                <w:szCs w:val="22"/>
              </w:rPr>
            </w:pPr>
            <w:r w:rsidRPr="00435856">
              <w:rPr>
                <w:rFonts w:eastAsia="Calibri"/>
                <w:i w:val="0"/>
                <w:sz w:val="22"/>
                <w:szCs w:val="22"/>
                <w:u w:val="single"/>
              </w:rPr>
              <w:t>Višji EU svetovalec</w:t>
            </w:r>
            <w:r w:rsidRPr="00435856">
              <w:rPr>
                <w:rFonts w:eastAsia="Calibri"/>
                <w:i w:val="0"/>
                <w:sz w:val="22"/>
                <w:szCs w:val="22"/>
              </w:rPr>
              <w:t xml:space="preserve"> vsaj en (1) ključni strokovnjak,  z naslednjimi referencami:</w:t>
            </w:r>
          </w:p>
          <w:p w:rsidR="00597400" w:rsidRPr="00435856" w:rsidRDefault="00597400" w:rsidP="00597400">
            <w:pPr>
              <w:numPr>
                <w:ilvl w:val="0"/>
                <w:numId w:val="31"/>
              </w:numPr>
              <w:contextualSpacing/>
              <w:jc w:val="both"/>
              <w:rPr>
                <w:rFonts w:eastAsia="Calibri"/>
                <w:i w:val="0"/>
                <w:sz w:val="22"/>
                <w:szCs w:val="22"/>
              </w:rPr>
            </w:pPr>
            <w:r w:rsidRPr="00435856">
              <w:rPr>
                <w:rFonts w:eastAsia="Calibri"/>
                <w:i w:val="0"/>
                <w:sz w:val="22"/>
                <w:szCs w:val="22"/>
              </w:rPr>
              <w:t>vsaj trije (3) uspešno zaključeni projekti javno-zasebnega partnerstva ali koncesije po principu energetskega pogodbeništva, katerega predmet je bila priprava razpisne vloge za pridobitev kohezijskih sredstev, pri čemer pogodbena vrednost za posamezno koncesijo ali energetsko pogodbeništvo ni bila nižja od 5 mio EUR brez DDV, projekt pa je obsegal najmanj 5 javnih zgradb. Referenca ne sme biti starejša od petih let od roka za oddajo ponudb. Kot uspešno zaključen projekt se šteje projekt pri katerem je bila podpisana JZP pogodba in pridobljena pozitivna odločba pristojnega organa upravljanja za pridobitev nepovratnih sredstev.</w:t>
            </w:r>
          </w:p>
          <w:p w:rsidR="00597400" w:rsidRPr="0079325B" w:rsidRDefault="00597400" w:rsidP="00E907AF">
            <w:pPr>
              <w:rPr>
                <w:i w:val="0"/>
                <w:sz w:val="22"/>
                <w:szCs w:val="22"/>
              </w:rPr>
            </w:pPr>
          </w:p>
        </w:tc>
      </w:tr>
    </w:tbl>
    <w:p w:rsidR="00597400" w:rsidRPr="005668AE" w:rsidRDefault="00597400" w:rsidP="00597400">
      <w:pPr>
        <w:numPr>
          <w:ilvl w:val="0"/>
          <w:numId w:val="31"/>
        </w:numPr>
        <w:contextualSpacing/>
        <w:jc w:val="both"/>
        <w:rPr>
          <w:rFonts w:eastAsia="Calibri"/>
          <w:i w:val="0"/>
          <w:sz w:val="22"/>
          <w:szCs w:val="22"/>
        </w:rPr>
      </w:pPr>
      <w:r w:rsidRPr="005668AE">
        <w:rPr>
          <w:rFonts w:eastAsia="Calibri"/>
          <w:i w:val="0"/>
          <w:sz w:val="22"/>
          <w:szCs w:val="22"/>
        </w:rPr>
        <w:t xml:space="preserve">(naziv projekta/koncesije)…………………………………………………………………………… </w:t>
      </w:r>
    </w:p>
    <w:p w:rsidR="00597400" w:rsidRPr="005668AE" w:rsidRDefault="00597400" w:rsidP="00597400">
      <w:pPr>
        <w:numPr>
          <w:ilvl w:val="0"/>
          <w:numId w:val="31"/>
        </w:numPr>
        <w:contextualSpacing/>
        <w:jc w:val="both"/>
        <w:rPr>
          <w:rFonts w:eastAsia="Calibri"/>
          <w:i w:val="0"/>
          <w:sz w:val="22"/>
          <w:szCs w:val="22"/>
        </w:rPr>
      </w:pPr>
      <w:r w:rsidRPr="005668AE">
        <w:rPr>
          <w:rFonts w:eastAsia="Calibri"/>
          <w:i w:val="0"/>
          <w:sz w:val="22"/>
          <w:szCs w:val="22"/>
        </w:rPr>
        <w:t>vrednost pogodbe ……………………. EUR brez DDV;</w:t>
      </w:r>
    </w:p>
    <w:p w:rsidR="00597400" w:rsidRPr="005668AE" w:rsidRDefault="00597400" w:rsidP="00597400">
      <w:pPr>
        <w:numPr>
          <w:ilvl w:val="0"/>
          <w:numId w:val="31"/>
        </w:numPr>
        <w:contextualSpacing/>
        <w:jc w:val="both"/>
        <w:rPr>
          <w:rFonts w:eastAsia="Calibri"/>
          <w:i w:val="0"/>
          <w:sz w:val="22"/>
          <w:szCs w:val="22"/>
        </w:rPr>
      </w:pPr>
      <w:r w:rsidRPr="005668AE">
        <w:rPr>
          <w:rFonts w:eastAsia="Calibri"/>
          <w:i w:val="0"/>
          <w:sz w:val="22"/>
          <w:szCs w:val="22"/>
        </w:rPr>
        <w:t>število vključenih javnih zgradb v projekt…………………………..</w:t>
      </w:r>
    </w:p>
    <w:p w:rsidR="00597400" w:rsidRPr="005668AE" w:rsidRDefault="00597400" w:rsidP="00597400">
      <w:pPr>
        <w:numPr>
          <w:ilvl w:val="0"/>
          <w:numId w:val="31"/>
        </w:numPr>
        <w:contextualSpacing/>
        <w:jc w:val="both"/>
        <w:rPr>
          <w:rFonts w:eastAsia="Calibri"/>
          <w:i w:val="0"/>
          <w:sz w:val="22"/>
          <w:szCs w:val="22"/>
        </w:rPr>
      </w:pPr>
      <w:r w:rsidRPr="005668AE">
        <w:rPr>
          <w:rFonts w:eastAsia="Calibri"/>
          <w:i w:val="0"/>
          <w:sz w:val="22"/>
          <w:szCs w:val="22"/>
        </w:rPr>
        <w:t>pogodba je bila podpisana dne……………………………….</w:t>
      </w:r>
    </w:p>
    <w:p w:rsidR="00597400" w:rsidRDefault="00597400" w:rsidP="00597400">
      <w:pPr>
        <w:rPr>
          <w:i w:val="0"/>
          <w:sz w:val="22"/>
          <w:szCs w:val="22"/>
        </w:rPr>
      </w:pPr>
    </w:p>
    <w:p w:rsidR="00597400" w:rsidRPr="0079325B" w:rsidRDefault="00597400" w:rsidP="00597400">
      <w:pPr>
        <w:rPr>
          <w:i w:val="0"/>
          <w:sz w:val="22"/>
          <w:szCs w:val="22"/>
        </w:rPr>
      </w:pPr>
    </w:p>
    <w:p w:rsidR="00597400" w:rsidRPr="0079325B" w:rsidRDefault="00597400" w:rsidP="00597400">
      <w:pPr>
        <w:ind w:left="1080"/>
        <w:jc w:val="both"/>
        <w:rPr>
          <w:i w:val="0"/>
          <w:sz w:val="22"/>
          <w:szCs w:val="22"/>
        </w:rPr>
      </w:pPr>
      <w:r w:rsidRPr="0079325B">
        <w:rPr>
          <w:i w:val="0"/>
          <w:sz w:val="22"/>
          <w:szCs w:val="22"/>
        </w:rPr>
        <w:t>Dela so bila opravljena po predpisih stroke, pravočasno, kvalitetno in v skladu z določili pogodbe.</w:t>
      </w:r>
    </w:p>
    <w:p w:rsidR="00597400" w:rsidRPr="0079325B" w:rsidRDefault="00597400" w:rsidP="00597400">
      <w:pPr>
        <w:ind w:left="1080"/>
        <w:rPr>
          <w:i w:val="0"/>
          <w:sz w:val="22"/>
          <w:szCs w:val="22"/>
        </w:rPr>
      </w:pPr>
    </w:p>
    <w:p w:rsidR="00597400" w:rsidRPr="0079325B" w:rsidRDefault="00597400" w:rsidP="00597400">
      <w:pPr>
        <w:ind w:left="1080"/>
        <w:rPr>
          <w:i w:val="0"/>
          <w:sz w:val="22"/>
          <w:szCs w:val="22"/>
        </w:rPr>
      </w:pPr>
      <w:r w:rsidRPr="0079325B">
        <w:rPr>
          <w:i w:val="0"/>
          <w:sz w:val="22"/>
          <w:szCs w:val="22"/>
        </w:rPr>
        <w:t>Naziv in naslov naročnika:  ...…………….....................................................…………................................................…........</w:t>
      </w:r>
    </w:p>
    <w:p w:rsidR="00597400" w:rsidRDefault="00597400" w:rsidP="00597400">
      <w:pPr>
        <w:ind w:left="1080"/>
        <w:rPr>
          <w:i w:val="0"/>
          <w:sz w:val="22"/>
          <w:szCs w:val="22"/>
        </w:rPr>
      </w:pPr>
    </w:p>
    <w:p w:rsidR="00597400" w:rsidRPr="0079325B" w:rsidRDefault="00597400" w:rsidP="00597400">
      <w:pPr>
        <w:ind w:left="1080"/>
        <w:rPr>
          <w:i w:val="0"/>
          <w:sz w:val="22"/>
          <w:szCs w:val="22"/>
        </w:rPr>
      </w:pPr>
      <w:r w:rsidRPr="0079325B">
        <w:rPr>
          <w:i w:val="0"/>
          <w:sz w:val="22"/>
          <w:szCs w:val="22"/>
        </w:rPr>
        <w:t xml:space="preserve">Kontaktna oseba naročnika in telefonska številka: </w:t>
      </w:r>
    </w:p>
    <w:p w:rsidR="00597400" w:rsidRPr="0079325B" w:rsidRDefault="00597400" w:rsidP="00597400">
      <w:pPr>
        <w:ind w:left="1080"/>
        <w:rPr>
          <w:i w:val="0"/>
          <w:sz w:val="22"/>
          <w:szCs w:val="22"/>
        </w:rPr>
      </w:pPr>
    </w:p>
    <w:p w:rsidR="00597400" w:rsidRDefault="00597400" w:rsidP="00597400">
      <w:pPr>
        <w:ind w:left="1080"/>
        <w:rPr>
          <w:i w:val="0"/>
          <w:sz w:val="22"/>
          <w:szCs w:val="22"/>
        </w:rPr>
      </w:pPr>
      <w:r w:rsidRPr="0079325B">
        <w:rPr>
          <w:i w:val="0"/>
          <w:sz w:val="22"/>
          <w:szCs w:val="22"/>
        </w:rPr>
        <w:t>…………………………….…………………………………………………...………………</w:t>
      </w:r>
    </w:p>
    <w:p w:rsidR="00597400" w:rsidRDefault="00597400" w:rsidP="00597400">
      <w:pPr>
        <w:rPr>
          <w:i w:val="0"/>
          <w:sz w:val="22"/>
          <w:szCs w:val="22"/>
        </w:rPr>
      </w:pPr>
    </w:p>
    <w:p w:rsidR="00597400" w:rsidRPr="0079325B" w:rsidRDefault="00597400" w:rsidP="00597400">
      <w:pPr>
        <w:ind w:left="1080"/>
        <w:rPr>
          <w:i w:val="0"/>
          <w:sz w:val="22"/>
          <w:szCs w:val="22"/>
        </w:rPr>
      </w:pPr>
      <w:r w:rsidRPr="0079325B">
        <w:rPr>
          <w:i w:val="0"/>
          <w:sz w:val="22"/>
          <w:szCs w:val="22"/>
        </w:rPr>
        <w:t>To potrdilo se izdaja na zahtevo zgoraj navedenega ponudnika in se bo uporabilo samo za potrjevanje referenc na javnem razpisu za zgoraj navedeno javno naročilo pri Mestni občini Ljubljana.</w:t>
      </w:r>
    </w:p>
    <w:p w:rsidR="00597400" w:rsidRPr="0079325B" w:rsidRDefault="00597400" w:rsidP="00597400">
      <w:pPr>
        <w:ind w:left="1080"/>
        <w:rPr>
          <w:i w:val="0"/>
          <w:sz w:val="22"/>
          <w:szCs w:val="22"/>
        </w:rPr>
      </w:pPr>
    </w:p>
    <w:p w:rsidR="00597400" w:rsidRDefault="00597400" w:rsidP="00597400">
      <w:pPr>
        <w:ind w:left="1080"/>
        <w:rPr>
          <w:i w:val="0"/>
          <w:sz w:val="22"/>
          <w:szCs w:val="22"/>
        </w:rPr>
      </w:pPr>
      <w:r w:rsidRPr="0079325B">
        <w:rPr>
          <w:i w:val="0"/>
          <w:sz w:val="22"/>
          <w:szCs w:val="22"/>
        </w:rPr>
        <w:t>Kraj:...........</w:t>
      </w:r>
      <w:r>
        <w:rPr>
          <w:i w:val="0"/>
          <w:sz w:val="22"/>
          <w:szCs w:val="22"/>
        </w:rPr>
        <w:t>.....................</w:t>
      </w:r>
      <w:r w:rsidRPr="0079325B">
        <w:rPr>
          <w:i w:val="0"/>
          <w:sz w:val="22"/>
          <w:szCs w:val="22"/>
        </w:rPr>
        <w:t>..................</w:t>
      </w:r>
      <w:r>
        <w:rPr>
          <w:i w:val="0"/>
          <w:sz w:val="22"/>
          <w:szCs w:val="22"/>
        </w:rPr>
        <w:t xml:space="preserve">                                        </w:t>
      </w:r>
      <w:r w:rsidRPr="0079325B">
        <w:rPr>
          <w:i w:val="0"/>
          <w:sz w:val="22"/>
          <w:szCs w:val="22"/>
        </w:rPr>
        <w:t>Datum:.............</w:t>
      </w:r>
      <w:r>
        <w:rPr>
          <w:i w:val="0"/>
          <w:sz w:val="22"/>
          <w:szCs w:val="22"/>
        </w:rPr>
        <w:t>....................</w:t>
      </w:r>
      <w:r w:rsidRPr="0079325B">
        <w:rPr>
          <w:i w:val="0"/>
          <w:sz w:val="22"/>
          <w:szCs w:val="22"/>
        </w:rPr>
        <w:t>............</w:t>
      </w:r>
      <w:r w:rsidRPr="0079325B">
        <w:rPr>
          <w:i w:val="0"/>
          <w:sz w:val="22"/>
          <w:szCs w:val="22"/>
        </w:rPr>
        <w:tab/>
        <w:t xml:space="preserve">   </w:t>
      </w:r>
    </w:p>
    <w:p w:rsidR="00597400" w:rsidRDefault="00597400" w:rsidP="00597400">
      <w:pPr>
        <w:ind w:left="1080"/>
        <w:rPr>
          <w:i w:val="0"/>
          <w:sz w:val="22"/>
          <w:szCs w:val="22"/>
        </w:rPr>
      </w:pPr>
    </w:p>
    <w:p w:rsidR="00597400" w:rsidRDefault="00597400" w:rsidP="00597400">
      <w:pPr>
        <w:ind w:left="1080"/>
        <w:rPr>
          <w:i w:val="0"/>
          <w:sz w:val="22"/>
          <w:szCs w:val="22"/>
        </w:rPr>
      </w:pPr>
      <w:r w:rsidRPr="0079325B">
        <w:rPr>
          <w:i w:val="0"/>
          <w:sz w:val="22"/>
          <w:szCs w:val="22"/>
        </w:rPr>
        <w:tab/>
      </w:r>
      <w:r w:rsidRPr="0079325B">
        <w:rPr>
          <w:i w:val="0"/>
          <w:sz w:val="22"/>
          <w:szCs w:val="22"/>
        </w:rPr>
        <w:tab/>
      </w:r>
      <w:r w:rsidRPr="0079325B">
        <w:rPr>
          <w:i w:val="0"/>
          <w:sz w:val="22"/>
          <w:szCs w:val="22"/>
        </w:rPr>
        <w:tab/>
        <w:t xml:space="preserve">   </w:t>
      </w:r>
    </w:p>
    <w:p w:rsidR="00597400" w:rsidRDefault="00597400" w:rsidP="00597400">
      <w:pPr>
        <w:ind w:left="1080"/>
        <w:rPr>
          <w:i w:val="0"/>
          <w:sz w:val="22"/>
          <w:szCs w:val="22"/>
        </w:rPr>
      </w:pPr>
      <w:r w:rsidRPr="0079325B">
        <w:rPr>
          <w:i w:val="0"/>
          <w:sz w:val="22"/>
          <w:szCs w:val="22"/>
        </w:rPr>
        <w:t>Podpis odgovorne osebe naročnika:</w:t>
      </w:r>
      <w:r>
        <w:rPr>
          <w:i w:val="0"/>
          <w:sz w:val="22"/>
          <w:szCs w:val="22"/>
        </w:rPr>
        <w:t xml:space="preserve">  </w:t>
      </w:r>
      <w:r w:rsidRPr="0079325B">
        <w:rPr>
          <w:i w:val="0"/>
          <w:sz w:val="22"/>
          <w:szCs w:val="22"/>
        </w:rPr>
        <w:t>.........................................................</w:t>
      </w:r>
    </w:p>
    <w:p w:rsidR="00597400" w:rsidRDefault="00597400" w:rsidP="00597400">
      <w:pPr>
        <w:pStyle w:val="Glava"/>
        <w:tabs>
          <w:tab w:val="clear" w:pos="4536"/>
          <w:tab w:val="clear" w:pos="9072"/>
        </w:tabs>
        <w:jc w:val="both"/>
        <w:rPr>
          <w:i w:val="0"/>
          <w:sz w:val="22"/>
          <w:szCs w:val="22"/>
        </w:rPr>
      </w:pPr>
    </w:p>
    <w:p w:rsidR="00597400" w:rsidRPr="00435856" w:rsidRDefault="00597400" w:rsidP="00597400">
      <w:pPr>
        <w:pStyle w:val="Glava"/>
        <w:tabs>
          <w:tab w:val="clear" w:pos="4536"/>
          <w:tab w:val="clear" w:pos="9072"/>
        </w:tabs>
        <w:ind w:left="1080"/>
        <w:jc w:val="both"/>
        <w:rPr>
          <w:b/>
          <w:i w:val="0"/>
          <w:sz w:val="22"/>
          <w:szCs w:val="22"/>
        </w:rPr>
      </w:pPr>
      <w:r w:rsidRPr="00435856">
        <w:rPr>
          <w:b/>
          <w:i w:val="0"/>
          <w:sz w:val="22"/>
          <w:szCs w:val="22"/>
        </w:rPr>
        <w:t>Obrazec se po potrebi fotokopira.</w:t>
      </w:r>
    </w:p>
    <w:p w:rsidR="00597400" w:rsidRPr="0079325B" w:rsidRDefault="00597400" w:rsidP="00597400">
      <w:pPr>
        <w:pStyle w:val="Glava"/>
        <w:tabs>
          <w:tab w:val="clear" w:pos="4536"/>
          <w:tab w:val="clear" w:pos="9072"/>
        </w:tabs>
        <w:ind w:left="1080"/>
        <w:jc w:val="both"/>
        <w:rPr>
          <w:i w:val="0"/>
          <w:sz w:val="22"/>
          <w:szCs w:val="22"/>
        </w:rPr>
      </w:pPr>
    </w:p>
    <w:p w:rsidR="00597400" w:rsidRPr="0079325B" w:rsidRDefault="00597400" w:rsidP="00597400">
      <w:pPr>
        <w:pStyle w:val="Glava"/>
        <w:tabs>
          <w:tab w:val="clear" w:pos="4536"/>
          <w:tab w:val="clear" w:pos="9072"/>
        </w:tabs>
        <w:ind w:left="1080"/>
        <w:jc w:val="both"/>
        <w:rPr>
          <w:i w:val="0"/>
          <w:sz w:val="22"/>
          <w:szCs w:val="22"/>
        </w:rPr>
      </w:pPr>
    </w:p>
    <w:p w:rsidR="00597400" w:rsidRPr="0079325B" w:rsidRDefault="00597400" w:rsidP="00597400">
      <w:pPr>
        <w:pStyle w:val="Glava"/>
        <w:tabs>
          <w:tab w:val="clear" w:pos="4536"/>
          <w:tab w:val="clear" w:pos="9072"/>
        </w:tabs>
        <w:ind w:left="1080"/>
        <w:jc w:val="both"/>
        <w:rPr>
          <w:i w:val="0"/>
          <w:sz w:val="22"/>
          <w:szCs w:val="22"/>
        </w:rPr>
      </w:pPr>
    </w:p>
    <w:p w:rsidR="00597400" w:rsidRDefault="00597400" w:rsidP="00597400">
      <w:pPr>
        <w:pStyle w:val="Glava"/>
        <w:tabs>
          <w:tab w:val="clear" w:pos="4536"/>
          <w:tab w:val="clear" w:pos="9072"/>
        </w:tabs>
        <w:ind w:left="1080"/>
        <w:jc w:val="both"/>
        <w:rPr>
          <w:i w:val="0"/>
          <w:sz w:val="22"/>
          <w:szCs w:val="22"/>
        </w:rPr>
      </w:pPr>
    </w:p>
    <w:p w:rsidR="00597400" w:rsidRDefault="00597400" w:rsidP="00597400">
      <w:pPr>
        <w:pStyle w:val="Glava"/>
        <w:tabs>
          <w:tab w:val="clear" w:pos="4536"/>
          <w:tab w:val="clear" w:pos="9072"/>
        </w:tabs>
        <w:ind w:left="1080"/>
        <w:jc w:val="both"/>
        <w:rPr>
          <w:i w:val="0"/>
          <w:sz w:val="22"/>
          <w:szCs w:val="22"/>
        </w:rPr>
      </w:pPr>
    </w:p>
    <w:p w:rsidR="00597400" w:rsidRDefault="00597400" w:rsidP="00597400">
      <w:pPr>
        <w:pStyle w:val="Glava"/>
        <w:tabs>
          <w:tab w:val="clear" w:pos="4536"/>
          <w:tab w:val="clear" w:pos="9072"/>
        </w:tabs>
        <w:ind w:left="1080"/>
        <w:jc w:val="both"/>
        <w:rPr>
          <w:i w:val="0"/>
          <w:sz w:val="22"/>
          <w:szCs w:val="22"/>
        </w:rPr>
      </w:pPr>
    </w:p>
    <w:p w:rsidR="00597400" w:rsidRDefault="00597400" w:rsidP="00597400">
      <w:pPr>
        <w:pStyle w:val="Glava"/>
        <w:tabs>
          <w:tab w:val="clear" w:pos="4536"/>
          <w:tab w:val="clear" w:pos="9072"/>
        </w:tabs>
        <w:ind w:left="1080"/>
        <w:jc w:val="both"/>
        <w:rPr>
          <w:i w:val="0"/>
          <w:sz w:val="22"/>
          <w:szCs w:val="22"/>
        </w:rPr>
      </w:pPr>
    </w:p>
    <w:p w:rsidR="00597400" w:rsidRDefault="00597400" w:rsidP="00597400">
      <w:pPr>
        <w:pStyle w:val="Glava"/>
        <w:tabs>
          <w:tab w:val="clear" w:pos="4536"/>
          <w:tab w:val="clear" w:pos="9072"/>
        </w:tabs>
        <w:ind w:left="1080"/>
        <w:jc w:val="both"/>
        <w:rPr>
          <w:i w:val="0"/>
          <w:sz w:val="22"/>
          <w:szCs w:val="22"/>
        </w:rPr>
      </w:pPr>
    </w:p>
    <w:p w:rsidR="005E79E1" w:rsidRDefault="005E79E1" w:rsidP="00AA5054">
      <w:pPr>
        <w:pStyle w:val="Glava"/>
        <w:tabs>
          <w:tab w:val="clear" w:pos="4536"/>
          <w:tab w:val="clear" w:pos="9072"/>
        </w:tabs>
        <w:ind w:left="1080"/>
        <w:jc w:val="both"/>
        <w:rPr>
          <w:i w:val="0"/>
          <w:sz w:val="22"/>
          <w:szCs w:val="22"/>
        </w:rPr>
      </w:pPr>
    </w:p>
    <w:p w:rsidR="005E79E1" w:rsidRDefault="005E79E1" w:rsidP="00AA5054">
      <w:pPr>
        <w:pStyle w:val="Glava"/>
        <w:tabs>
          <w:tab w:val="clear" w:pos="4536"/>
          <w:tab w:val="clear" w:pos="9072"/>
        </w:tabs>
        <w:ind w:left="1080"/>
        <w:jc w:val="both"/>
        <w:rPr>
          <w:i w:val="0"/>
          <w:sz w:val="22"/>
          <w:szCs w:val="22"/>
        </w:rPr>
      </w:pPr>
    </w:p>
    <w:p w:rsidR="005E79E1" w:rsidRDefault="005E79E1" w:rsidP="00AA5054">
      <w:pPr>
        <w:pStyle w:val="Glava"/>
        <w:tabs>
          <w:tab w:val="clear" w:pos="4536"/>
          <w:tab w:val="clear" w:pos="9072"/>
        </w:tabs>
        <w:ind w:left="1080"/>
        <w:jc w:val="both"/>
        <w:rPr>
          <w:i w:val="0"/>
          <w:sz w:val="22"/>
          <w:szCs w:val="22"/>
        </w:rPr>
      </w:pPr>
    </w:p>
    <w:p w:rsidR="00AA5054" w:rsidRPr="0079325B" w:rsidRDefault="00AA5054" w:rsidP="00AA5054">
      <w:pPr>
        <w:pStyle w:val="Glava"/>
        <w:tabs>
          <w:tab w:val="clear" w:pos="4536"/>
          <w:tab w:val="clear" w:pos="9072"/>
        </w:tabs>
        <w:jc w:val="right"/>
        <w:rPr>
          <w:b/>
          <w:i w:val="0"/>
          <w:sz w:val="22"/>
          <w:szCs w:val="22"/>
        </w:rPr>
      </w:pPr>
      <w:r>
        <w:rPr>
          <w:b/>
          <w:i w:val="0"/>
          <w:sz w:val="22"/>
          <w:szCs w:val="22"/>
        </w:rPr>
        <w:t>P</w:t>
      </w:r>
      <w:r w:rsidRPr="0079325B">
        <w:rPr>
          <w:b/>
          <w:i w:val="0"/>
          <w:sz w:val="22"/>
          <w:szCs w:val="22"/>
        </w:rPr>
        <w:t xml:space="preserve">RILOGA </w:t>
      </w:r>
      <w:r w:rsidR="0083767C">
        <w:rPr>
          <w:b/>
          <w:i w:val="0"/>
          <w:sz w:val="22"/>
          <w:szCs w:val="22"/>
        </w:rPr>
        <w:t>11</w:t>
      </w:r>
    </w:p>
    <w:p w:rsidR="00AA5054" w:rsidRPr="0079325B" w:rsidRDefault="00AA5054" w:rsidP="00AA5054">
      <w:pPr>
        <w:pStyle w:val="Glava"/>
        <w:tabs>
          <w:tab w:val="clear" w:pos="4536"/>
          <w:tab w:val="clear" w:pos="9072"/>
        </w:tabs>
        <w:rPr>
          <w:b/>
          <w:i w:val="0"/>
          <w:sz w:val="28"/>
          <w:szCs w:val="28"/>
        </w:rPr>
      </w:pPr>
    </w:p>
    <w:p w:rsidR="00AA5054" w:rsidRPr="0079325B" w:rsidRDefault="00AA5054" w:rsidP="00AA5054">
      <w:pPr>
        <w:pStyle w:val="Glava"/>
        <w:tabs>
          <w:tab w:val="clear" w:pos="4536"/>
          <w:tab w:val="clear" w:pos="9072"/>
        </w:tabs>
        <w:ind w:left="1080"/>
        <w:jc w:val="center"/>
        <w:rPr>
          <w:i w:val="0"/>
          <w:sz w:val="22"/>
          <w:szCs w:val="22"/>
        </w:rPr>
      </w:pPr>
      <w:r>
        <w:rPr>
          <w:b/>
          <w:i w:val="0"/>
          <w:szCs w:val="24"/>
        </w:rPr>
        <w:t xml:space="preserve">ZAHTEVANE </w:t>
      </w:r>
      <w:r w:rsidRPr="00531DCE">
        <w:rPr>
          <w:b/>
          <w:i w:val="0"/>
          <w:szCs w:val="24"/>
        </w:rPr>
        <w:t>REFEREN</w:t>
      </w:r>
      <w:r>
        <w:rPr>
          <w:b/>
          <w:i w:val="0"/>
          <w:szCs w:val="24"/>
        </w:rPr>
        <w:t>E ZA PONUDNIKA</w:t>
      </w:r>
    </w:p>
    <w:p w:rsidR="00AA5054" w:rsidRPr="0079325B"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jc w:val="both"/>
        <w:rPr>
          <w:i w:val="0"/>
          <w:sz w:val="22"/>
          <w:szCs w:val="22"/>
        </w:rPr>
      </w:pPr>
    </w:p>
    <w:p w:rsidR="00AA5054" w:rsidRDefault="00AA5054" w:rsidP="00AA5054">
      <w:pPr>
        <w:ind w:left="1134"/>
        <w:jc w:val="both"/>
        <w:rPr>
          <w:i w:val="0"/>
          <w:sz w:val="22"/>
          <w:szCs w:val="22"/>
        </w:rPr>
      </w:pPr>
    </w:p>
    <w:p w:rsidR="005E79E1" w:rsidRPr="007F639B" w:rsidRDefault="005E79E1" w:rsidP="005E79E1">
      <w:pPr>
        <w:keepNext/>
        <w:tabs>
          <w:tab w:val="left" w:pos="284"/>
        </w:tabs>
        <w:ind w:left="1134"/>
        <w:contextualSpacing/>
        <w:jc w:val="both"/>
        <w:outlineLvl w:val="2"/>
        <w:rPr>
          <w:rFonts w:eastAsia="Calibri"/>
          <w:b/>
          <w:bCs/>
          <w:u w:val="single"/>
        </w:rPr>
      </w:pPr>
      <w:r w:rsidRPr="007F639B">
        <w:rPr>
          <w:rFonts w:eastAsia="Calibri"/>
          <w:b/>
          <w:bCs/>
          <w:u w:val="single"/>
        </w:rPr>
        <w:t>REFERENCE PONUDNIKA</w:t>
      </w:r>
    </w:p>
    <w:p w:rsidR="005E79E1" w:rsidRPr="007F639B" w:rsidRDefault="005E79E1" w:rsidP="005E79E1">
      <w:pPr>
        <w:ind w:left="1134"/>
        <w:jc w:val="both"/>
        <w:rPr>
          <w:rFonts w:eastAsia="Calibri"/>
        </w:rPr>
      </w:pPr>
    </w:p>
    <w:p w:rsidR="005E79E1" w:rsidRPr="00D664C8" w:rsidRDefault="005E79E1" w:rsidP="005E79E1">
      <w:pPr>
        <w:ind w:left="1134"/>
        <w:contextualSpacing/>
        <w:jc w:val="both"/>
        <w:rPr>
          <w:rFonts w:eastAsia="Calibri"/>
          <w:i w:val="0"/>
          <w:sz w:val="22"/>
          <w:szCs w:val="22"/>
        </w:rPr>
      </w:pPr>
      <w:r w:rsidRPr="00D664C8">
        <w:rPr>
          <w:rFonts w:eastAsia="Calibri"/>
          <w:i w:val="0"/>
          <w:sz w:val="22"/>
          <w:szCs w:val="22"/>
        </w:rPr>
        <w:t xml:space="preserve">Ponudnik je </w:t>
      </w:r>
      <w:r w:rsidRPr="00D664C8">
        <w:rPr>
          <w:rFonts w:eastAsia="Calibri"/>
          <w:i w:val="0"/>
          <w:sz w:val="22"/>
          <w:szCs w:val="22"/>
          <w:u w:val="single"/>
        </w:rPr>
        <w:t>v zadnjih 5 letih uspešno izdelal vsaj:</w:t>
      </w:r>
    </w:p>
    <w:p w:rsidR="005E79E1" w:rsidRPr="00D664C8" w:rsidRDefault="005E79E1" w:rsidP="005E79E1">
      <w:pPr>
        <w:numPr>
          <w:ilvl w:val="0"/>
          <w:numId w:val="30"/>
        </w:numPr>
        <w:tabs>
          <w:tab w:val="num" w:pos="709"/>
        </w:tabs>
        <w:ind w:left="1134" w:hanging="283"/>
        <w:jc w:val="both"/>
        <w:rPr>
          <w:rFonts w:eastAsia="Calibri"/>
          <w:i w:val="0"/>
          <w:sz w:val="22"/>
          <w:szCs w:val="22"/>
        </w:rPr>
      </w:pPr>
      <w:r w:rsidRPr="00D664C8">
        <w:rPr>
          <w:rFonts w:eastAsia="Calibri"/>
          <w:i w:val="0"/>
          <w:sz w:val="22"/>
          <w:szCs w:val="22"/>
        </w:rPr>
        <w:t>tri (3) Akte/Koncesijske akte za vzpostavitev javno-zasebnega partnerstva v skladu z 36. ali 40. členom Zakona o javno-zasebnem partnerstvu in v skladu z načeli energetskega pogodbeništva, pri čemer uspešen Akt predstavlja Akt, ki ga je potrdil mestni svet, ob tem pa vsaj en (1) potrjen oz. sprejet JZP Akt po principu energetskega pogodbeništva zajema najmanj 15 objektov;</w:t>
      </w:r>
    </w:p>
    <w:p w:rsidR="005E79E1" w:rsidRPr="00D664C8" w:rsidRDefault="005E79E1" w:rsidP="005E79E1">
      <w:pPr>
        <w:numPr>
          <w:ilvl w:val="0"/>
          <w:numId w:val="30"/>
        </w:numPr>
        <w:tabs>
          <w:tab w:val="num" w:pos="709"/>
        </w:tabs>
        <w:ind w:left="1134" w:hanging="283"/>
        <w:jc w:val="both"/>
        <w:rPr>
          <w:rFonts w:eastAsia="Calibri"/>
          <w:i w:val="0"/>
          <w:sz w:val="22"/>
          <w:szCs w:val="22"/>
        </w:rPr>
      </w:pPr>
      <w:r w:rsidRPr="00D664C8">
        <w:rPr>
          <w:rFonts w:eastAsia="Calibri"/>
          <w:i w:val="0"/>
          <w:sz w:val="22"/>
          <w:szCs w:val="22"/>
        </w:rPr>
        <w:t>tri (3) pogodbe javno zasebnega-partnerstva po principu energetskega pogodbeništva, ki zajema najmanj 15 javnih objektov, pri čemer uspešno pogodbo predstavlja podpisana pogodba med javnim in zasebnim partnerjem;</w:t>
      </w:r>
    </w:p>
    <w:p w:rsidR="005E79E1" w:rsidRPr="00D664C8" w:rsidRDefault="005E79E1" w:rsidP="005E79E1">
      <w:pPr>
        <w:numPr>
          <w:ilvl w:val="0"/>
          <w:numId w:val="30"/>
        </w:numPr>
        <w:tabs>
          <w:tab w:val="num" w:pos="709"/>
        </w:tabs>
        <w:ind w:left="1134" w:hanging="283"/>
        <w:jc w:val="both"/>
        <w:rPr>
          <w:rFonts w:eastAsia="Calibri"/>
          <w:i w:val="0"/>
          <w:sz w:val="22"/>
          <w:szCs w:val="22"/>
        </w:rPr>
      </w:pPr>
      <w:r w:rsidRPr="00D664C8">
        <w:rPr>
          <w:rFonts w:eastAsia="Calibri"/>
          <w:i w:val="0"/>
          <w:sz w:val="22"/>
          <w:szCs w:val="22"/>
        </w:rPr>
        <w:t>ponudnik je kot svetovalec sodeloval pri vsaj dveh javnih razpisih, ki sta se je izvajala po principu energetskega pogodbeništva, ki sta zajemala najmanj 15 javnih objektov.</w:t>
      </w:r>
    </w:p>
    <w:p w:rsidR="005E79E1" w:rsidRPr="00D664C8" w:rsidRDefault="005E79E1" w:rsidP="005E79E1">
      <w:pPr>
        <w:pStyle w:val="Glava"/>
        <w:tabs>
          <w:tab w:val="clear" w:pos="4536"/>
          <w:tab w:val="clear" w:pos="9072"/>
        </w:tabs>
        <w:ind w:left="1134"/>
        <w:jc w:val="both"/>
        <w:rPr>
          <w:rFonts w:eastAsia="Calibri"/>
          <w:i w:val="0"/>
          <w:sz w:val="22"/>
          <w:szCs w:val="22"/>
        </w:rPr>
      </w:pPr>
    </w:p>
    <w:p w:rsidR="005E79E1" w:rsidRPr="00D664C8" w:rsidRDefault="005E79E1" w:rsidP="005E79E1">
      <w:pPr>
        <w:pStyle w:val="Glava"/>
        <w:tabs>
          <w:tab w:val="clear" w:pos="4536"/>
          <w:tab w:val="clear" w:pos="9072"/>
        </w:tabs>
        <w:ind w:left="1134"/>
        <w:jc w:val="both"/>
        <w:rPr>
          <w:rFonts w:eastAsia="Calibri"/>
          <w:i w:val="0"/>
          <w:sz w:val="22"/>
          <w:szCs w:val="22"/>
        </w:rPr>
      </w:pPr>
    </w:p>
    <w:p w:rsidR="005E79E1" w:rsidRPr="00D664C8" w:rsidRDefault="005E79E1" w:rsidP="005E79E1">
      <w:pPr>
        <w:pStyle w:val="Glava"/>
        <w:tabs>
          <w:tab w:val="clear" w:pos="4536"/>
          <w:tab w:val="clear" w:pos="9072"/>
        </w:tabs>
        <w:ind w:left="1134"/>
        <w:jc w:val="both"/>
        <w:rPr>
          <w:rFonts w:eastAsia="Calibri"/>
          <w:b/>
          <w:i w:val="0"/>
          <w:sz w:val="22"/>
          <w:szCs w:val="22"/>
          <w:u w:val="single"/>
        </w:rPr>
      </w:pPr>
      <w:r w:rsidRPr="00D664C8">
        <w:rPr>
          <w:rFonts w:eastAsia="Calibri"/>
          <w:b/>
          <w:i w:val="0"/>
          <w:sz w:val="22"/>
          <w:szCs w:val="22"/>
          <w:u w:val="single"/>
        </w:rPr>
        <w:t>Pogoj je potrebno izpolniti v vseh treh zahtevah.</w:t>
      </w:r>
    </w:p>
    <w:p w:rsidR="00AA5054" w:rsidRPr="00D664C8" w:rsidRDefault="00AA5054" w:rsidP="00AA5054">
      <w:pPr>
        <w:pStyle w:val="Glava"/>
        <w:tabs>
          <w:tab w:val="clear" w:pos="4536"/>
          <w:tab w:val="clear" w:pos="9072"/>
        </w:tabs>
        <w:jc w:val="both"/>
        <w:rPr>
          <w:i w:val="0"/>
          <w:sz w:val="22"/>
          <w:szCs w:val="22"/>
        </w:rPr>
      </w:pPr>
    </w:p>
    <w:p w:rsidR="00AA5054" w:rsidRPr="00D664C8" w:rsidRDefault="00AA5054" w:rsidP="00AA5054">
      <w:pPr>
        <w:pStyle w:val="Glava"/>
        <w:tabs>
          <w:tab w:val="clear" w:pos="4536"/>
          <w:tab w:val="clear" w:pos="9072"/>
        </w:tabs>
        <w:ind w:left="1080"/>
        <w:jc w:val="both"/>
        <w:rPr>
          <w:i w:val="0"/>
          <w:sz w:val="22"/>
          <w:szCs w:val="22"/>
        </w:rPr>
      </w:pPr>
      <w:r w:rsidRPr="00D664C8">
        <w:rPr>
          <w:i w:val="0"/>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AA5054" w:rsidRPr="00D664C8" w:rsidRDefault="00AA5054" w:rsidP="00AA5054">
      <w:pPr>
        <w:pStyle w:val="Glava"/>
        <w:tabs>
          <w:tab w:val="clear" w:pos="4536"/>
          <w:tab w:val="clear" w:pos="9072"/>
        </w:tabs>
        <w:jc w:val="both"/>
        <w:rPr>
          <w:i w:val="0"/>
          <w:sz w:val="22"/>
          <w:szCs w:val="22"/>
        </w:rPr>
      </w:pPr>
    </w:p>
    <w:p w:rsidR="00AA5054" w:rsidRPr="00D664C8" w:rsidRDefault="00AA5054" w:rsidP="00AA5054">
      <w:pPr>
        <w:pStyle w:val="Glava"/>
        <w:tabs>
          <w:tab w:val="clear" w:pos="4536"/>
          <w:tab w:val="clear" w:pos="9072"/>
        </w:tabs>
        <w:jc w:val="both"/>
        <w:rPr>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AA5054" w:rsidRDefault="00AA5054" w:rsidP="00AA5054">
      <w:pPr>
        <w:ind w:left="1080"/>
        <w:jc w:val="right"/>
        <w:rPr>
          <w:b/>
          <w:i w:val="0"/>
          <w:sz w:val="22"/>
          <w:szCs w:val="22"/>
        </w:rPr>
      </w:pPr>
    </w:p>
    <w:p w:rsidR="00D664C8" w:rsidRDefault="00D664C8" w:rsidP="00AA5054">
      <w:pPr>
        <w:ind w:left="1080"/>
        <w:jc w:val="right"/>
        <w:rPr>
          <w:b/>
          <w:i w:val="0"/>
          <w:sz w:val="22"/>
          <w:szCs w:val="22"/>
        </w:rPr>
      </w:pPr>
    </w:p>
    <w:p w:rsidR="00D664C8" w:rsidRDefault="00D664C8" w:rsidP="00AA5054">
      <w:pPr>
        <w:ind w:left="1080"/>
        <w:jc w:val="right"/>
        <w:rPr>
          <w:b/>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Pr="0079325B" w:rsidRDefault="00AA5054" w:rsidP="00AA5054">
      <w:pPr>
        <w:pStyle w:val="Glava"/>
        <w:tabs>
          <w:tab w:val="clear" w:pos="4536"/>
          <w:tab w:val="clear" w:pos="9072"/>
        </w:tabs>
        <w:jc w:val="right"/>
        <w:rPr>
          <w:b/>
          <w:i w:val="0"/>
          <w:sz w:val="22"/>
          <w:szCs w:val="22"/>
        </w:rPr>
      </w:pPr>
      <w:r>
        <w:rPr>
          <w:b/>
          <w:i w:val="0"/>
          <w:sz w:val="22"/>
          <w:szCs w:val="22"/>
        </w:rPr>
        <w:lastRenderedPageBreak/>
        <w:t>P</w:t>
      </w:r>
      <w:r w:rsidRPr="0079325B">
        <w:rPr>
          <w:b/>
          <w:i w:val="0"/>
          <w:sz w:val="22"/>
          <w:szCs w:val="22"/>
        </w:rPr>
        <w:t xml:space="preserve">RILOGA </w:t>
      </w:r>
      <w:r w:rsidR="0083767C">
        <w:rPr>
          <w:b/>
          <w:i w:val="0"/>
          <w:sz w:val="22"/>
          <w:szCs w:val="22"/>
        </w:rPr>
        <w:t>11/1</w:t>
      </w:r>
    </w:p>
    <w:p w:rsidR="00AA5054" w:rsidRDefault="00AA5054" w:rsidP="00AA5054">
      <w:pPr>
        <w:pStyle w:val="Glava"/>
        <w:tabs>
          <w:tab w:val="clear" w:pos="4536"/>
          <w:tab w:val="clear" w:pos="9072"/>
        </w:tabs>
        <w:ind w:left="1080"/>
        <w:jc w:val="right"/>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Pr="0079325B" w:rsidRDefault="00AA5054" w:rsidP="00AA5054">
      <w:pPr>
        <w:pStyle w:val="Napis"/>
        <w:ind w:left="1080"/>
        <w:jc w:val="left"/>
        <w:rPr>
          <w:szCs w:val="22"/>
        </w:rPr>
      </w:pPr>
      <w:r w:rsidRPr="0079325B">
        <w:rPr>
          <w:szCs w:val="22"/>
        </w:rPr>
        <w:t>Potrditev referenc s strani posameznih naročnikov</w:t>
      </w:r>
    </w:p>
    <w:p w:rsidR="00AA5054" w:rsidRPr="0079325B" w:rsidRDefault="00AA5054" w:rsidP="00AA5054">
      <w:pPr>
        <w:ind w:left="1080"/>
        <w:rPr>
          <w:i w:val="0"/>
          <w:sz w:val="22"/>
          <w:szCs w:val="22"/>
        </w:rPr>
      </w:pPr>
      <w:r w:rsidRPr="0079325B">
        <w:rPr>
          <w:i w:val="0"/>
          <w:sz w:val="22"/>
          <w:szCs w:val="22"/>
        </w:rPr>
        <w:t xml:space="preserve">Na zaprosilo ponudnika (ime in naslov ponudnika): </w:t>
      </w:r>
    </w:p>
    <w:p w:rsidR="00AA5054" w:rsidRPr="0079325B" w:rsidRDefault="00AA5054" w:rsidP="00AA5054">
      <w:pPr>
        <w:ind w:left="1080"/>
        <w:rPr>
          <w:i w:val="0"/>
          <w:sz w:val="22"/>
          <w:szCs w:val="22"/>
        </w:rPr>
      </w:pPr>
    </w:p>
    <w:p w:rsidR="00AA5054" w:rsidRPr="0079325B" w:rsidRDefault="00AA5054" w:rsidP="00AA5054">
      <w:pPr>
        <w:ind w:left="1080"/>
        <w:rPr>
          <w:i w:val="0"/>
          <w:sz w:val="22"/>
          <w:szCs w:val="22"/>
        </w:rPr>
      </w:pPr>
      <w:r w:rsidRPr="0079325B">
        <w:rPr>
          <w:i w:val="0"/>
          <w:sz w:val="22"/>
          <w:szCs w:val="22"/>
        </w:rPr>
        <w:t>…………………………………………………………………................……</w:t>
      </w:r>
      <w:r>
        <w:rPr>
          <w:i w:val="0"/>
          <w:sz w:val="22"/>
          <w:szCs w:val="22"/>
        </w:rPr>
        <w:t>………</w:t>
      </w:r>
      <w:r w:rsidRPr="0079325B">
        <w:rPr>
          <w:i w:val="0"/>
          <w:sz w:val="22"/>
          <w:szCs w:val="22"/>
        </w:rPr>
        <w:t>…....…..............</w:t>
      </w:r>
    </w:p>
    <w:p w:rsidR="00AA5054" w:rsidRPr="0079325B" w:rsidRDefault="00AA5054" w:rsidP="00AA5054">
      <w:pPr>
        <w:rPr>
          <w:i w:val="0"/>
          <w:sz w:val="22"/>
          <w:szCs w:val="22"/>
        </w:rPr>
      </w:pPr>
    </w:p>
    <w:p w:rsidR="00AA5054" w:rsidRPr="0079325B" w:rsidRDefault="00AA5054" w:rsidP="00AA5054">
      <w:pPr>
        <w:pStyle w:val="Glava"/>
        <w:tabs>
          <w:tab w:val="clear" w:pos="4536"/>
          <w:tab w:val="clear" w:pos="9072"/>
        </w:tabs>
        <w:ind w:left="1134"/>
        <w:jc w:val="both"/>
      </w:pPr>
      <w:r w:rsidRPr="0079325B">
        <w:rPr>
          <w:i w:val="0"/>
          <w:sz w:val="22"/>
          <w:szCs w:val="22"/>
        </w:rPr>
        <w:t>za ponudbo na javni razpis za</w:t>
      </w:r>
      <w:r>
        <w:rPr>
          <w:i w:val="0"/>
          <w:sz w:val="22"/>
          <w:szCs w:val="22"/>
        </w:rPr>
        <w:t xml:space="preserve"> </w:t>
      </w:r>
      <w:r>
        <w:rPr>
          <w:b/>
          <w:i w:val="0"/>
          <w:sz w:val="22"/>
          <w:szCs w:val="22"/>
        </w:rPr>
        <w:t>»</w:t>
      </w:r>
      <w:r w:rsidRPr="0094635D">
        <w:rPr>
          <w:b/>
          <w:bCs/>
          <w:sz w:val="22"/>
          <w:szCs w:val="22"/>
        </w:rPr>
        <w:t>EKONOMSKE, PRAVNE IN TEHNIČNE STORITVE NA PODROČJU ENERGETSKEGA UPRAVLJANJA V MESTNI OBČINI LJUBLJANA</w:t>
      </w:r>
      <w:r>
        <w:rPr>
          <w:b/>
          <w:i w:val="0"/>
          <w:sz w:val="22"/>
          <w:szCs w:val="22"/>
        </w:rPr>
        <w:t>«</w:t>
      </w:r>
    </w:p>
    <w:p w:rsidR="00AA5054" w:rsidRPr="0079325B" w:rsidRDefault="00AA5054" w:rsidP="00AA5054">
      <w:pPr>
        <w:ind w:left="1080"/>
        <w:rPr>
          <w:i w:val="0"/>
          <w:sz w:val="22"/>
          <w:szCs w:val="22"/>
        </w:rPr>
      </w:pPr>
    </w:p>
    <w:p w:rsidR="00AA5054" w:rsidRPr="0079167F" w:rsidRDefault="00AA5054" w:rsidP="00AA5054">
      <w:pPr>
        <w:ind w:left="1080"/>
        <w:jc w:val="center"/>
        <w:rPr>
          <w:b/>
          <w:i w:val="0"/>
          <w:sz w:val="22"/>
          <w:szCs w:val="22"/>
          <w:u w:val="single"/>
        </w:rPr>
      </w:pPr>
      <w:r w:rsidRPr="005924CD">
        <w:rPr>
          <w:b/>
          <w:i w:val="0"/>
          <w:sz w:val="22"/>
          <w:szCs w:val="22"/>
          <w:u w:val="single"/>
        </w:rPr>
        <w:t>POTRJUJEMO</w:t>
      </w:r>
    </w:p>
    <w:p w:rsidR="00AA5054" w:rsidRPr="0079325B" w:rsidRDefault="00AA5054" w:rsidP="00AA5054">
      <w:pPr>
        <w:ind w:left="1080"/>
        <w:rPr>
          <w:i w:val="0"/>
          <w:sz w:val="22"/>
          <w:szCs w:val="22"/>
          <w:u w:val="single"/>
        </w:rPr>
      </w:pPr>
    </w:p>
    <w:tbl>
      <w:tblPr>
        <w:tblW w:w="0" w:type="auto"/>
        <w:tblInd w:w="1188" w:type="dxa"/>
        <w:tblLook w:val="01E0" w:firstRow="1" w:lastRow="1" w:firstColumn="1" w:lastColumn="1" w:noHBand="0" w:noVBand="0"/>
      </w:tblPr>
      <w:tblGrid>
        <w:gridCol w:w="7176"/>
        <w:gridCol w:w="111"/>
        <w:gridCol w:w="111"/>
        <w:gridCol w:w="1265"/>
      </w:tblGrid>
      <w:tr w:rsidR="00AA5054" w:rsidRPr="0079325B" w:rsidTr="00621D95">
        <w:tc>
          <w:tcPr>
            <w:tcW w:w="0" w:type="auto"/>
          </w:tcPr>
          <w:p w:rsidR="00AA5054" w:rsidRDefault="00AA5054" w:rsidP="00AA5054">
            <w:r w:rsidRPr="0079325B">
              <w:rPr>
                <w:i w:val="0"/>
                <w:sz w:val="22"/>
                <w:szCs w:val="22"/>
              </w:rPr>
              <w:t xml:space="preserve">da je </w:t>
            </w:r>
            <w:r w:rsidRPr="00497F54">
              <w:t>PONUDNIK (naziv in naslov ponudnika</w:t>
            </w:r>
            <w:r>
              <w:t>)</w:t>
            </w:r>
          </w:p>
          <w:p w:rsidR="00AA5054" w:rsidRPr="00497F54" w:rsidRDefault="00AA5054" w:rsidP="00AA5054">
            <w:pPr>
              <w:rPr>
                <w:i w:val="0"/>
                <w:sz w:val="22"/>
                <w:szCs w:val="22"/>
              </w:rPr>
            </w:pPr>
            <w:r>
              <w:rPr>
                <w:i w:val="0"/>
              </w:rPr>
              <w:t>……………………………………………………………………………</w:t>
            </w:r>
          </w:p>
        </w:tc>
        <w:tc>
          <w:tcPr>
            <w:tcW w:w="0" w:type="auto"/>
            <w:gridSpan w:val="2"/>
            <w:tcBorders>
              <w:bottom w:val="single" w:sz="4" w:space="0" w:color="auto"/>
            </w:tcBorders>
          </w:tcPr>
          <w:p w:rsidR="00AA5054" w:rsidRPr="0079325B" w:rsidRDefault="00AA5054" w:rsidP="00AA5054">
            <w:pPr>
              <w:rPr>
                <w:i w:val="0"/>
                <w:sz w:val="22"/>
                <w:szCs w:val="22"/>
              </w:rPr>
            </w:pPr>
          </w:p>
        </w:tc>
        <w:tc>
          <w:tcPr>
            <w:tcW w:w="0" w:type="auto"/>
            <w:vAlign w:val="center"/>
          </w:tcPr>
          <w:p w:rsidR="00AA5054" w:rsidRPr="0079325B" w:rsidRDefault="00AA5054" w:rsidP="00AA5054">
            <w:pPr>
              <w:rPr>
                <w:i w:val="0"/>
                <w:sz w:val="16"/>
                <w:szCs w:val="16"/>
              </w:rPr>
            </w:pPr>
            <w:r w:rsidRPr="0079325B">
              <w:rPr>
                <w:i w:val="0"/>
                <w:sz w:val="16"/>
                <w:szCs w:val="16"/>
              </w:rPr>
              <w:t>(ime in priimek)</w:t>
            </w:r>
          </w:p>
        </w:tc>
      </w:tr>
      <w:tr w:rsidR="00AA5054" w:rsidRPr="0079325B" w:rsidTr="00621D95">
        <w:tc>
          <w:tcPr>
            <w:tcW w:w="0" w:type="auto"/>
            <w:gridSpan w:val="2"/>
          </w:tcPr>
          <w:p w:rsidR="00AA5054" w:rsidRPr="0079325B" w:rsidRDefault="00AA5054" w:rsidP="00AA5054">
            <w:pPr>
              <w:rPr>
                <w:i w:val="0"/>
                <w:sz w:val="16"/>
                <w:szCs w:val="16"/>
              </w:rPr>
            </w:pPr>
          </w:p>
        </w:tc>
        <w:tc>
          <w:tcPr>
            <w:tcW w:w="0" w:type="auto"/>
            <w:gridSpan w:val="2"/>
          </w:tcPr>
          <w:p w:rsidR="00AA5054" w:rsidRPr="0079325B" w:rsidRDefault="00AA5054" w:rsidP="00AA5054">
            <w:pPr>
              <w:rPr>
                <w:i w:val="0"/>
                <w:sz w:val="16"/>
                <w:szCs w:val="16"/>
              </w:rPr>
            </w:pPr>
          </w:p>
        </w:tc>
      </w:tr>
      <w:tr w:rsidR="00AA5054" w:rsidRPr="0079325B" w:rsidTr="00621D95">
        <w:tc>
          <w:tcPr>
            <w:tcW w:w="0" w:type="auto"/>
            <w:gridSpan w:val="4"/>
          </w:tcPr>
          <w:p w:rsidR="00AA5054" w:rsidRPr="0079325B" w:rsidRDefault="00AA5054" w:rsidP="00AA5054">
            <w:pPr>
              <w:rPr>
                <w:i w:val="0"/>
                <w:sz w:val="22"/>
                <w:szCs w:val="22"/>
              </w:rPr>
            </w:pPr>
          </w:p>
        </w:tc>
      </w:tr>
    </w:tbl>
    <w:p w:rsidR="00AA5054" w:rsidRPr="00970A0D" w:rsidRDefault="00AA5054" w:rsidP="00AA5054">
      <w:pPr>
        <w:ind w:left="1134"/>
        <w:contextualSpacing/>
        <w:jc w:val="both"/>
        <w:rPr>
          <w:rFonts w:eastAsia="Calibri"/>
          <w:i w:val="0"/>
          <w:sz w:val="22"/>
          <w:szCs w:val="22"/>
        </w:rPr>
      </w:pPr>
      <w:r>
        <w:rPr>
          <w:rFonts w:eastAsia="Calibri"/>
          <w:i w:val="0"/>
          <w:sz w:val="22"/>
          <w:szCs w:val="22"/>
          <w:u w:val="single"/>
        </w:rPr>
        <w:t xml:space="preserve">V </w:t>
      </w:r>
      <w:r w:rsidRPr="00970A0D">
        <w:rPr>
          <w:rFonts w:eastAsia="Calibri"/>
          <w:i w:val="0"/>
          <w:sz w:val="22"/>
          <w:szCs w:val="22"/>
          <w:u w:val="single"/>
        </w:rPr>
        <w:t xml:space="preserve"> zadnjih 5 letih uspešno izdelal </w:t>
      </w:r>
      <w:r>
        <w:rPr>
          <w:rFonts w:eastAsia="Calibri"/>
          <w:i w:val="0"/>
          <w:sz w:val="22"/>
          <w:szCs w:val="22"/>
          <w:u w:val="single"/>
        </w:rPr>
        <w:t>vsaj</w:t>
      </w:r>
      <w:r w:rsidRPr="00970A0D">
        <w:rPr>
          <w:rFonts w:eastAsia="Calibri"/>
          <w:i w:val="0"/>
          <w:sz w:val="22"/>
          <w:szCs w:val="22"/>
          <w:u w:val="single"/>
        </w:rPr>
        <w:t>:</w:t>
      </w:r>
    </w:p>
    <w:p w:rsidR="005E79E1" w:rsidRPr="007F639B" w:rsidRDefault="005E79E1" w:rsidP="005E79E1">
      <w:pPr>
        <w:numPr>
          <w:ilvl w:val="0"/>
          <w:numId w:val="30"/>
        </w:numPr>
        <w:tabs>
          <w:tab w:val="num" w:pos="709"/>
        </w:tabs>
        <w:ind w:left="1134" w:hanging="283"/>
        <w:jc w:val="both"/>
        <w:rPr>
          <w:rFonts w:eastAsia="Calibri"/>
        </w:rPr>
      </w:pPr>
      <w:r w:rsidRPr="00D664C8">
        <w:rPr>
          <w:rFonts w:eastAsia="Calibri"/>
          <w:i w:val="0"/>
          <w:sz w:val="22"/>
          <w:szCs w:val="22"/>
        </w:rPr>
        <w:t>tri (3) Akte/Koncesijske akte za vzpostavitev javno-zasebnega partnerstva v skladu z 36. ali 40. členom Zakona o javno-zasebnem partnerstvu in v skladu z načeli energetskega pogodbeništva, pri čemer uspešen Akt predstavlja Akt, ki ga je potrdil mestni svet, ob tem pa vsaj en (1) potrjen oz. sprejet JZP Akt po principu energetskega pogodbeništva zajema najmanj 15 objektov</w:t>
      </w:r>
      <w:r w:rsidRPr="007F639B">
        <w:rPr>
          <w:rFonts w:eastAsia="Calibri"/>
        </w:rPr>
        <w:t>;</w:t>
      </w:r>
    </w:p>
    <w:p w:rsidR="00AA5054" w:rsidRPr="00970A0D" w:rsidRDefault="00AA5054" w:rsidP="00AA5054">
      <w:pPr>
        <w:ind w:left="1069"/>
        <w:jc w:val="both"/>
        <w:rPr>
          <w:rFonts w:eastAsia="Calibri"/>
          <w:i w:val="0"/>
          <w:sz w:val="22"/>
          <w:szCs w:val="22"/>
        </w:rPr>
      </w:pPr>
    </w:p>
    <w:p w:rsidR="00AA5054" w:rsidRDefault="00AA5054" w:rsidP="00AA5054">
      <w:pPr>
        <w:numPr>
          <w:ilvl w:val="0"/>
          <w:numId w:val="31"/>
        </w:numPr>
        <w:contextualSpacing/>
        <w:jc w:val="both"/>
        <w:rPr>
          <w:rFonts w:eastAsia="Calibri"/>
          <w:i w:val="0"/>
        </w:rPr>
      </w:pPr>
      <w:r>
        <w:rPr>
          <w:rFonts w:eastAsia="Calibri"/>
          <w:i w:val="0"/>
        </w:rPr>
        <w:t xml:space="preserve"> (naziv</w:t>
      </w:r>
      <w:r w:rsidR="005E79E1">
        <w:rPr>
          <w:rFonts w:eastAsia="Calibri"/>
          <w:i w:val="0"/>
        </w:rPr>
        <w:t xml:space="preserve"> p</w:t>
      </w:r>
      <w:r>
        <w:rPr>
          <w:rFonts w:eastAsia="Calibri"/>
          <w:i w:val="0"/>
        </w:rPr>
        <w:t>rojekta/koncesije)……………………………………………………………………………</w:t>
      </w:r>
      <w:r w:rsidRPr="005F098F">
        <w:rPr>
          <w:rFonts w:eastAsia="Calibri"/>
          <w:i w:val="0"/>
        </w:rPr>
        <w:t xml:space="preserve"> </w:t>
      </w:r>
    </w:p>
    <w:p w:rsidR="00AA5054" w:rsidRDefault="00AA5054" w:rsidP="00AA5054">
      <w:pPr>
        <w:numPr>
          <w:ilvl w:val="0"/>
          <w:numId w:val="31"/>
        </w:numPr>
        <w:contextualSpacing/>
        <w:jc w:val="both"/>
        <w:rPr>
          <w:rFonts w:eastAsia="Calibri"/>
          <w:i w:val="0"/>
        </w:rPr>
      </w:pPr>
      <w:r>
        <w:rPr>
          <w:rFonts w:eastAsia="Calibri"/>
          <w:i w:val="0"/>
        </w:rPr>
        <w:t>Akt JZP (naslov/predmet)…………………………………………………………………….</w:t>
      </w:r>
    </w:p>
    <w:p w:rsidR="00AA5054" w:rsidRDefault="00AA5054" w:rsidP="00AA5054">
      <w:pPr>
        <w:numPr>
          <w:ilvl w:val="0"/>
          <w:numId w:val="31"/>
        </w:numPr>
        <w:contextualSpacing/>
        <w:jc w:val="both"/>
        <w:rPr>
          <w:rFonts w:eastAsia="Calibri"/>
          <w:i w:val="0"/>
        </w:rPr>
      </w:pPr>
      <w:r>
        <w:rPr>
          <w:rFonts w:eastAsia="Calibri"/>
          <w:i w:val="0"/>
        </w:rPr>
        <w:t>Pogodba podpisana dne………………………………………………..</w:t>
      </w:r>
    </w:p>
    <w:p w:rsidR="00AA5054" w:rsidRDefault="00AA5054" w:rsidP="00AA5054">
      <w:pPr>
        <w:numPr>
          <w:ilvl w:val="0"/>
          <w:numId w:val="31"/>
        </w:numPr>
        <w:contextualSpacing/>
        <w:jc w:val="both"/>
        <w:rPr>
          <w:rFonts w:eastAsia="Calibri"/>
          <w:i w:val="0"/>
        </w:rPr>
      </w:pPr>
      <w:r>
        <w:rPr>
          <w:rFonts w:eastAsia="Calibri"/>
          <w:i w:val="0"/>
        </w:rPr>
        <w:t>število vključenih objektov v projekt…………………………..</w:t>
      </w:r>
    </w:p>
    <w:p w:rsidR="00AA5054" w:rsidRPr="0079325B" w:rsidRDefault="00AA5054" w:rsidP="00AA5054">
      <w:pPr>
        <w:rPr>
          <w:i w:val="0"/>
          <w:sz w:val="22"/>
          <w:szCs w:val="22"/>
        </w:rPr>
      </w:pPr>
    </w:p>
    <w:p w:rsidR="00AA5054" w:rsidRDefault="00AA5054" w:rsidP="00AA5054">
      <w:pPr>
        <w:ind w:left="1080"/>
        <w:rPr>
          <w:i w:val="0"/>
          <w:sz w:val="22"/>
          <w:szCs w:val="22"/>
        </w:rPr>
      </w:pPr>
    </w:p>
    <w:p w:rsidR="00AA5054" w:rsidRPr="0079325B" w:rsidRDefault="00AA5054" w:rsidP="00AA5054">
      <w:pPr>
        <w:ind w:left="1080"/>
        <w:rPr>
          <w:i w:val="0"/>
          <w:sz w:val="22"/>
          <w:szCs w:val="22"/>
        </w:rPr>
      </w:pPr>
      <w:r w:rsidRPr="0079325B">
        <w:rPr>
          <w:i w:val="0"/>
          <w:sz w:val="22"/>
          <w:szCs w:val="22"/>
        </w:rPr>
        <w:t xml:space="preserve">Kontaktna oseba naročnika in telefonska številka: </w:t>
      </w:r>
    </w:p>
    <w:p w:rsidR="00AA5054" w:rsidRPr="0079325B" w:rsidRDefault="00AA5054" w:rsidP="00AA5054">
      <w:pPr>
        <w:ind w:left="1080"/>
        <w:rPr>
          <w:i w:val="0"/>
          <w:sz w:val="22"/>
          <w:szCs w:val="22"/>
        </w:rPr>
      </w:pPr>
    </w:p>
    <w:p w:rsidR="00AA5054" w:rsidRDefault="00AA5054" w:rsidP="00AA5054">
      <w:pPr>
        <w:ind w:left="1080"/>
        <w:rPr>
          <w:i w:val="0"/>
          <w:sz w:val="22"/>
          <w:szCs w:val="22"/>
        </w:rPr>
      </w:pPr>
      <w:r w:rsidRPr="0079325B">
        <w:rPr>
          <w:i w:val="0"/>
          <w:sz w:val="22"/>
          <w:szCs w:val="22"/>
        </w:rPr>
        <w:t>…………………………….…………………………………………………...………………</w:t>
      </w:r>
    </w:p>
    <w:p w:rsidR="00AA5054" w:rsidRDefault="00AA5054" w:rsidP="00AA5054">
      <w:pPr>
        <w:rPr>
          <w:i w:val="0"/>
          <w:sz w:val="22"/>
          <w:szCs w:val="22"/>
        </w:rPr>
      </w:pPr>
    </w:p>
    <w:p w:rsidR="00AA5054" w:rsidRPr="0079325B" w:rsidRDefault="00AA5054" w:rsidP="00AA5054">
      <w:pPr>
        <w:ind w:left="1080"/>
        <w:rPr>
          <w:i w:val="0"/>
          <w:sz w:val="22"/>
          <w:szCs w:val="22"/>
        </w:rPr>
      </w:pPr>
      <w:r w:rsidRPr="0079325B">
        <w:rPr>
          <w:i w:val="0"/>
          <w:sz w:val="22"/>
          <w:szCs w:val="22"/>
        </w:rPr>
        <w:t>To potrdilo se izdaja na zahtevo zgoraj navedenega ponudnika in se bo uporabilo samo za potrjevanje referenc na javnem razpisu za zgoraj navedeno javno naročilo pri Mestni občini Ljubljana.</w:t>
      </w:r>
    </w:p>
    <w:p w:rsidR="00AA5054" w:rsidRPr="0079325B" w:rsidRDefault="00AA5054" w:rsidP="00AA5054">
      <w:pPr>
        <w:ind w:left="1080"/>
        <w:rPr>
          <w:i w:val="0"/>
          <w:sz w:val="22"/>
          <w:szCs w:val="22"/>
        </w:rPr>
      </w:pPr>
    </w:p>
    <w:p w:rsidR="00AA5054" w:rsidRDefault="00AA5054" w:rsidP="00AA5054">
      <w:pPr>
        <w:ind w:left="1080"/>
        <w:rPr>
          <w:i w:val="0"/>
          <w:sz w:val="22"/>
          <w:szCs w:val="22"/>
        </w:rPr>
      </w:pPr>
      <w:r w:rsidRPr="0079325B">
        <w:rPr>
          <w:i w:val="0"/>
          <w:sz w:val="22"/>
          <w:szCs w:val="22"/>
        </w:rPr>
        <w:t>Kraj:...........</w:t>
      </w:r>
      <w:r>
        <w:rPr>
          <w:i w:val="0"/>
          <w:sz w:val="22"/>
          <w:szCs w:val="22"/>
        </w:rPr>
        <w:t>.....................</w:t>
      </w:r>
      <w:r w:rsidRPr="0079325B">
        <w:rPr>
          <w:i w:val="0"/>
          <w:sz w:val="22"/>
          <w:szCs w:val="22"/>
        </w:rPr>
        <w:t>..................</w:t>
      </w:r>
      <w:r>
        <w:rPr>
          <w:i w:val="0"/>
          <w:sz w:val="22"/>
          <w:szCs w:val="22"/>
        </w:rPr>
        <w:t xml:space="preserve">                                        </w:t>
      </w:r>
      <w:r w:rsidRPr="0079325B">
        <w:rPr>
          <w:i w:val="0"/>
          <w:sz w:val="22"/>
          <w:szCs w:val="22"/>
        </w:rPr>
        <w:t>Datum:.............</w:t>
      </w:r>
      <w:r>
        <w:rPr>
          <w:i w:val="0"/>
          <w:sz w:val="22"/>
          <w:szCs w:val="22"/>
        </w:rPr>
        <w:t>....................</w:t>
      </w:r>
      <w:r w:rsidRPr="0079325B">
        <w:rPr>
          <w:i w:val="0"/>
          <w:sz w:val="22"/>
          <w:szCs w:val="22"/>
        </w:rPr>
        <w:t>............</w:t>
      </w:r>
      <w:r w:rsidRPr="0079325B">
        <w:rPr>
          <w:i w:val="0"/>
          <w:sz w:val="22"/>
          <w:szCs w:val="22"/>
        </w:rPr>
        <w:tab/>
        <w:t xml:space="preserve">   </w:t>
      </w:r>
    </w:p>
    <w:p w:rsidR="00AA5054" w:rsidRDefault="00AA5054" w:rsidP="00AA5054">
      <w:pPr>
        <w:ind w:left="1080"/>
        <w:rPr>
          <w:i w:val="0"/>
          <w:sz w:val="22"/>
          <w:szCs w:val="22"/>
        </w:rPr>
      </w:pPr>
    </w:p>
    <w:p w:rsidR="00AA5054" w:rsidRDefault="00AA5054" w:rsidP="00AA5054">
      <w:pPr>
        <w:ind w:left="1080"/>
        <w:rPr>
          <w:i w:val="0"/>
          <w:sz w:val="22"/>
          <w:szCs w:val="22"/>
        </w:rPr>
      </w:pPr>
      <w:r w:rsidRPr="0079325B">
        <w:rPr>
          <w:i w:val="0"/>
          <w:sz w:val="22"/>
          <w:szCs w:val="22"/>
        </w:rPr>
        <w:tab/>
      </w:r>
      <w:r w:rsidRPr="0079325B">
        <w:rPr>
          <w:i w:val="0"/>
          <w:sz w:val="22"/>
          <w:szCs w:val="22"/>
        </w:rPr>
        <w:tab/>
      </w:r>
      <w:r w:rsidRPr="0079325B">
        <w:rPr>
          <w:i w:val="0"/>
          <w:sz w:val="22"/>
          <w:szCs w:val="22"/>
        </w:rPr>
        <w:tab/>
        <w:t xml:space="preserve">   </w:t>
      </w:r>
    </w:p>
    <w:p w:rsidR="00AA5054" w:rsidRDefault="00AA5054" w:rsidP="00AA5054">
      <w:pPr>
        <w:ind w:left="1080"/>
        <w:rPr>
          <w:i w:val="0"/>
          <w:sz w:val="22"/>
          <w:szCs w:val="22"/>
        </w:rPr>
      </w:pPr>
      <w:r w:rsidRPr="0079325B">
        <w:rPr>
          <w:i w:val="0"/>
          <w:sz w:val="22"/>
          <w:szCs w:val="22"/>
        </w:rPr>
        <w:t>Podpis odgovorne osebe naročnika:</w:t>
      </w:r>
      <w:r>
        <w:rPr>
          <w:i w:val="0"/>
          <w:sz w:val="22"/>
          <w:szCs w:val="22"/>
        </w:rPr>
        <w:t xml:space="preserve">  </w:t>
      </w:r>
      <w:r w:rsidRPr="0079325B">
        <w:rPr>
          <w:i w:val="0"/>
          <w:sz w:val="22"/>
          <w:szCs w:val="22"/>
        </w:rPr>
        <w:t>.........................................................</w:t>
      </w:r>
    </w:p>
    <w:p w:rsidR="00AA5054" w:rsidRPr="005E79E1" w:rsidRDefault="00AA5054" w:rsidP="00AA5054">
      <w:pPr>
        <w:pStyle w:val="Glava"/>
        <w:tabs>
          <w:tab w:val="clear" w:pos="4536"/>
          <w:tab w:val="clear" w:pos="9072"/>
        </w:tabs>
        <w:jc w:val="both"/>
        <w:rPr>
          <w:b/>
          <w:i w:val="0"/>
          <w:sz w:val="22"/>
          <w:szCs w:val="22"/>
        </w:rPr>
      </w:pPr>
    </w:p>
    <w:p w:rsidR="00AA5054" w:rsidRPr="005E79E1" w:rsidRDefault="00AA5054" w:rsidP="00AA5054">
      <w:pPr>
        <w:pStyle w:val="Glava"/>
        <w:tabs>
          <w:tab w:val="clear" w:pos="4536"/>
          <w:tab w:val="clear" w:pos="9072"/>
        </w:tabs>
        <w:ind w:left="1080"/>
        <w:jc w:val="both"/>
        <w:rPr>
          <w:b/>
          <w:i w:val="0"/>
          <w:sz w:val="22"/>
          <w:szCs w:val="22"/>
        </w:rPr>
      </w:pPr>
      <w:r w:rsidRPr="005E79E1">
        <w:rPr>
          <w:b/>
          <w:i w:val="0"/>
          <w:sz w:val="22"/>
          <w:szCs w:val="22"/>
        </w:rPr>
        <w:t>Obrazec se po potrebi fotokopira.</w:t>
      </w:r>
    </w:p>
    <w:p w:rsidR="00AA5054" w:rsidRPr="005E79E1" w:rsidRDefault="00AA5054" w:rsidP="00AA5054">
      <w:pPr>
        <w:pStyle w:val="Glava"/>
        <w:tabs>
          <w:tab w:val="clear" w:pos="4536"/>
          <w:tab w:val="clear" w:pos="9072"/>
        </w:tabs>
        <w:ind w:left="1080"/>
        <w:jc w:val="both"/>
        <w:rPr>
          <w:b/>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597400" w:rsidRDefault="00597400" w:rsidP="00AA5054">
      <w:pPr>
        <w:pStyle w:val="Glava"/>
        <w:tabs>
          <w:tab w:val="clear" w:pos="4536"/>
          <w:tab w:val="clear" w:pos="9072"/>
        </w:tabs>
        <w:ind w:left="1080"/>
        <w:jc w:val="both"/>
        <w:rPr>
          <w:i w:val="0"/>
          <w:sz w:val="22"/>
          <w:szCs w:val="22"/>
        </w:rPr>
      </w:pPr>
    </w:p>
    <w:p w:rsidR="00597400" w:rsidRDefault="00597400" w:rsidP="00AA5054">
      <w:pPr>
        <w:pStyle w:val="Glava"/>
        <w:tabs>
          <w:tab w:val="clear" w:pos="4536"/>
          <w:tab w:val="clear" w:pos="9072"/>
        </w:tabs>
        <w:ind w:left="1080"/>
        <w:jc w:val="both"/>
        <w:rPr>
          <w:i w:val="0"/>
          <w:sz w:val="22"/>
          <w:szCs w:val="22"/>
        </w:rPr>
      </w:pPr>
    </w:p>
    <w:p w:rsidR="00593FAA" w:rsidRDefault="00593FAA" w:rsidP="00AA5054">
      <w:pPr>
        <w:pStyle w:val="Glava"/>
        <w:tabs>
          <w:tab w:val="clear" w:pos="4536"/>
          <w:tab w:val="clear" w:pos="9072"/>
        </w:tabs>
        <w:ind w:left="1080"/>
        <w:jc w:val="both"/>
        <w:rPr>
          <w:i w:val="0"/>
          <w:sz w:val="22"/>
          <w:szCs w:val="22"/>
        </w:rPr>
      </w:pPr>
    </w:p>
    <w:p w:rsidR="00593FAA" w:rsidRDefault="00593FAA" w:rsidP="00AA5054">
      <w:pPr>
        <w:pStyle w:val="Glava"/>
        <w:tabs>
          <w:tab w:val="clear" w:pos="4536"/>
          <w:tab w:val="clear" w:pos="9072"/>
        </w:tabs>
        <w:ind w:left="1080"/>
        <w:jc w:val="both"/>
        <w:rPr>
          <w:i w:val="0"/>
          <w:sz w:val="22"/>
          <w:szCs w:val="22"/>
        </w:rPr>
      </w:pPr>
    </w:p>
    <w:p w:rsidR="00593FAA" w:rsidRDefault="00593FAA" w:rsidP="00AA5054">
      <w:pPr>
        <w:pStyle w:val="Glava"/>
        <w:tabs>
          <w:tab w:val="clear" w:pos="4536"/>
          <w:tab w:val="clear" w:pos="9072"/>
        </w:tabs>
        <w:ind w:left="1080"/>
        <w:jc w:val="both"/>
        <w:rPr>
          <w:i w:val="0"/>
          <w:sz w:val="22"/>
          <w:szCs w:val="22"/>
        </w:rPr>
      </w:pPr>
    </w:p>
    <w:p w:rsidR="00593FAA" w:rsidRDefault="00593FAA" w:rsidP="00AA5054">
      <w:pPr>
        <w:pStyle w:val="Glava"/>
        <w:tabs>
          <w:tab w:val="clear" w:pos="4536"/>
          <w:tab w:val="clear" w:pos="9072"/>
        </w:tabs>
        <w:ind w:left="1080"/>
        <w:jc w:val="both"/>
        <w:rPr>
          <w:i w:val="0"/>
          <w:sz w:val="22"/>
          <w:szCs w:val="22"/>
        </w:rPr>
      </w:pPr>
    </w:p>
    <w:p w:rsidR="00593FAA" w:rsidRDefault="00593FAA" w:rsidP="00AA5054">
      <w:pPr>
        <w:pStyle w:val="Glava"/>
        <w:tabs>
          <w:tab w:val="clear" w:pos="4536"/>
          <w:tab w:val="clear" w:pos="9072"/>
        </w:tabs>
        <w:ind w:left="1080"/>
        <w:jc w:val="both"/>
        <w:rPr>
          <w:i w:val="0"/>
          <w:sz w:val="22"/>
          <w:szCs w:val="22"/>
        </w:rPr>
      </w:pPr>
    </w:p>
    <w:p w:rsidR="00597400" w:rsidRDefault="00597400"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Pr="0079325B" w:rsidRDefault="00AA5054" w:rsidP="00AA5054">
      <w:pPr>
        <w:pStyle w:val="Glava"/>
        <w:tabs>
          <w:tab w:val="clear" w:pos="4536"/>
          <w:tab w:val="clear" w:pos="9072"/>
        </w:tabs>
        <w:jc w:val="right"/>
        <w:rPr>
          <w:b/>
          <w:i w:val="0"/>
          <w:sz w:val="22"/>
          <w:szCs w:val="22"/>
        </w:rPr>
      </w:pPr>
      <w:r>
        <w:rPr>
          <w:b/>
          <w:i w:val="0"/>
          <w:sz w:val="22"/>
          <w:szCs w:val="22"/>
        </w:rPr>
        <w:t>P</w:t>
      </w:r>
      <w:r w:rsidRPr="0079325B">
        <w:rPr>
          <w:b/>
          <w:i w:val="0"/>
          <w:sz w:val="22"/>
          <w:szCs w:val="22"/>
        </w:rPr>
        <w:t xml:space="preserve">RILOGA </w:t>
      </w:r>
      <w:r w:rsidR="0083767C">
        <w:rPr>
          <w:b/>
          <w:i w:val="0"/>
          <w:sz w:val="22"/>
          <w:szCs w:val="22"/>
        </w:rPr>
        <w:t>11/2</w:t>
      </w:r>
    </w:p>
    <w:p w:rsidR="00AA5054" w:rsidRDefault="00AA5054" w:rsidP="00AA5054">
      <w:pPr>
        <w:pStyle w:val="Glava"/>
        <w:tabs>
          <w:tab w:val="clear" w:pos="4536"/>
          <w:tab w:val="clear" w:pos="9072"/>
        </w:tabs>
        <w:ind w:left="1080"/>
        <w:jc w:val="right"/>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Pr="0079325B" w:rsidRDefault="00AA5054" w:rsidP="00AA5054">
      <w:pPr>
        <w:pStyle w:val="Napis"/>
        <w:ind w:left="1080"/>
        <w:jc w:val="left"/>
        <w:rPr>
          <w:szCs w:val="22"/>
        </w:rPr>
      </w:pPr>
      <w:r w:rsidRPr="0079325B">
        <w:rPr>
          <w:szCs w:val="22"/>
        </w:rPr>
        <w:t>Potrditev referenc s strani posameznih naročnikov</w:t>
      </w:r>
    </w:p>
    <w:p w:rsidR="00AA5054" w:rsidRPr="0079325B" w:rsidRDefault="00AA5054" w:rsidP="00AA5054">
      <w:pPr>
        <w:ind w:left="1080"/>
        <w:rPr>
          <w:i w:val="0"/>
          <w:sz w:val="22"/>
          <w:szCs w:val="22"/>
        </w:rPr>
      </w:pPr>
      <w:r w:rsidRPr="0079325B">
        <w:rPr>
          <w:i w:val="0"/>
          <w:sz w:val="22"/>
          <w:szCs w:val="22"/>
        </w:rPr>
        <w:t xml:space="preserve">Na zaprosilo ponudnika (ime in naslov ponudnika): </w:t>
      </w:r>
    </w:p>
    <w:p w:rsidR="00AA5054" w:rsidRPr="0079325B" w:rsidRDefault="00AA5054" w:rsidP="00AA5054">
      <w:pPr>
        <w:ind w:left="1080"/>
        <w:rPr>
          <w:i w:val="0"/>
          <w:sz w:val="22"/>
          <w:szCs w:val="22"/>
        </w:rPr>
      </w:pPr>
    </w:p>
    <w:p w:rsidR="00AA5054" w:rsidRPr="0079325B" w:rsidRDefault="00AA5054" w:rsidP="00AA5054">
      <w:pPr>
        <w:ind w:left="1080"/>
        <w:rPr>
          <w:i w:val="0"/>
          <w:sz w:val="22"/>
          <w:szCs w:val="22"/>
        </w:rPr>
      </w:pPr>
      <w:r w:rsidRPr="0079325B">
        <w:rPr>
          <w:i w:val="0"/>
          <w:sz w:val="22"/>
          <w:szCs w:val="22"/>
        </w:rPr>
        <w:t>…………………………………………………………………................……</w:t>
      </w:r>
      <w:r>
        <w:rPr>
          <w:i w:val="0"/>
          <w:sz w:val="22"/>
          <w:szCs w:val="22"/>
        </w:rPr>
        <w:t>………</w:t>
      </w:r>
      <w:r w:rsidRPr="0079325B">
        <w:rPr>
          <w:i w:val="0"/>
          <w:sz w:val="22"/>
          <w:szCs w:val="22"/>
        </w:rPr>
        <w:t>…....…..............</w:t>
      </w:r>
    </w:p>
    <w:p w:rsidR="00AA5054" w:rsidRPr="0079325B" w:rsidRDefault="00AA5054" w:rsidP="00AA5054">
      <w:pPr>
        <w:rPr>
          <w:i w:val="0"/>
          <w:sz w:val="22"/>
          <w:szCs w:val="22"/>
        </w:rPr>
      </w:pPr>
    </w:p>
    <w:p w:rsidR="00AA5054" w:rsidRPr="0079325B" w:rsidRDefault="00AA5054" w:rsidP="00AA5054">
      <w:pPr>
        <w:pStyle w:val="Glava"/>
        <w:tabs>
          <w:tab w:val="clear" w:pos="4536"/>
          <w:tab w:val="clear" w:pos="9072"/>
        </w:tabs>
        <w:ind w:left="1134"/>
        <w:jc w:val="both"/>
      </w:pPr>
      <w:r w:rsidRPr="0079325B">
        <w:rPr>
          <w:i w:val="0"/>
          <w:sz w:val="22"/>
          <w:szCs w:val="22"/>
        </w:rPr>
        <w:t>za ponudbo na javni razpis za</w:t>
      </w:r>
      <w:r>
        <w:rPr>
          <w:i w:val="0"/>
          <w:sz w:val="22"/>
          <w:szCs w:val="22"/>
        </w:rPr>
        <w:t xml:space="preserve"> </w:t>
      </w:r>
      <w:r>
        <w:rPr>
          <w:b/>
          <w:i w:val="0"/>
          <w:sz w:val="22"/>
          <w:szCs w:val="22"/>
        </w:rPr>
        <w:t>»</w:t>
      </w:r>
      <w:r w:rsidRPr="0094635D">
        <w:rPr>
          <w:b/>
          <w:bCs/>
          <w:sz w:val="22"/>
          <w:szCs w:val="22"/>
        </w:rPr>
        <w:t>EKONOMSKE, PRAVNE IN TEHNIČNE STORITVE NA PODROČJU ENERGETSKEGA UPRAVLJANJA V MESTNI OBČINI LJUBLJANA</w:t>
      </w:r>
      <w:r>
        <w:rPr>
          <w:b/>
          <w:i w:val="0"/>
          <w:sz w:val="22"/>
          <w:szCs w:val="22"/>
        </w:rPr>
        <w:t>«</w:t>
      </w:r>
    </w:p>
    <w:p w:rsidR="00AA5054" w:rsidRPr="0079325B" w:rsidRDefault="00AA5054" w:rsidP="00AA5054">
      <w:pPr>
        <w:ind w:left="1080"/>
        <w:rPr>
          <w:i w:val="0"/>
          <w:sz w:val="22"/>
          <w:szCs w:val="22"/>
        </w:rPr>
      </w:pPr>
    </w:p>
    <w:p w:rsidR="00AA5054" w:rsidRPr="0079167F" w:rsidRDefault="00AA5054" w:rsidP="00AA5054">
      <w:pPr>
        <w:ind w:left="1080"/>
        <w:jc w:val="center"/>
        <w:rPr>
          <w:b/>
          <w:i w:val="0"/>
          <w:sz w:val="22"/>
          <w:szCs w:val="22"/>
          <w:u w:val="single"/>
        </w:rPr>
      </w:pPr>
      <w:r w:rsidRPr="005924CD">
        <w:rPr>
          <w:b/>
          <w:i w:val="0"/>
          <w:sz w:val="22"/>
          <w:szCs w:val="22"/>
          <w:u w:val="single"/>
        </w:rPr>
        <w:t>POTRJUJEMO</w:t>
      </w:r>
    </w:p>
    <w:p w:rsidR="00AA5054" w:rsidRPr="0079325B" w:rsidRDefault="00AA5054" w:rsidP="00AA5054">
      <w:pPr>
        <w:ind w:left="1080"/>
        <w:rPr>
          <w:i w:val="0"/>
          <w:sz w:val="22"/>
          <w:szCs w:val="22"/>
          <w:u w:val="single"/>
        </w:rPr>
      </w:pPr>
    </w:p>
    <w:tbl>
      <w:tblPr>
        <w:tblW w:w="0" w:type="auto"/>
        <w:tblInd w:w="1188" w:type="dxa"/>
        <w:tblLook w:val="01E0" w:firstRow="1" w:lastRow="1" w:firstColumn="1" w:lastColumn="1" w:noHBand="0" w:noVBand="0"/>
      </w:tblPr>
      <w:tblGrid>
        <w:gridCol w:w="7176"/>
        <w:gridCol w:w="111"/>
        <w:gridCol w:w="111"/>
        <w:gridCol w:w="1265"/>
      </w:tblGrid>
      <w:tr w:rsidR="00AA5054" w:rsidRPr="0079325B" w:rsidTr="00CC6E19">
        <w:tc>
          <w:tcPr>
            <w:tcW w:w="0" w:type="auto"/>
            <w:shd w:val="clear" w:color="auto" w:fill="FFFFFF" w:themeFill="background1"/>
          </w:tcPr>
          <w:p w:rsidR="00AA5054" w:rsidRPr="00CC6E19" w:rsidRDefault="00AA5054" w:rsidP="00AA5054">
            <w:pPr>
              <w:rPr>
                <w:highlight w:val="lightGray"/>
              </w:rPr>
            </w:pPr>
            <w:r w:rsidRPr="00CC6E19">
              <w:rPr>
                <w:i w:val="0"/>
                <w:sz w:val="22"/>
                <w:szCs w:val="22"/>
                <w:highlight w:val="lightGray"/>
              </w:rPr>
              <w:t xml:space="preserve">da je </w:t>
            </w:r>
            <w:r w:rsidRPr="00CC6E19">
              <w:rPr>
                <w:highlight w:val="lightGray"/>
              </w:rPr>
              <w:t>PONUDNIK (naziv in naslov ponudnika)</w:t>
            </w:r>
          </w:p>
          <w:p w:rsidR="00AA5054" w:rsidRPr="00CC6E19" w:rsidRDefault="00AA5054" w:rsidP="00AA5054">
            <w:pPr>
              <w:rPr>
                <w:i w:val="0"/>
                <w:sz w:val="22"/>
                <w:szCs w:val="22"/>
                <w:highlight w:val="lightGray"/>
              </w:rPr>
            </w:pPr>
            <w:r w:rsidRPr="00CC6E19">
              <w:rPr>
                <w:i w:val="0"/>
                <w:highlight w:val="lightGray"/>
              </w:rPr>
              <w:t>……………………………………………………………………………</w:t>
            </w:r>
          </w:p>
        </w:tc>
        <w:tc>
          <w:tcPr>
            <w:tcW w:w="0" w:type="auto"/>
            <w:gridSpan w:val="2"/>
            <w:tcBorders>
              <w:bottom w:val="single" w:sz="4" w:space="0" w:color="auto"/>
            </w:tcBorders>
            <w:shd w:val="clear" w:color="auto" w:fill="FFFFFF" w:themeFill="background1"/>
          </w:tcPr>
          <w:p w:rsidR="00AA5054" w:rsidRPr="00621D95" w:rsidRDefault="00AA5054" w:rsidP="00AA5054">
            <w:pPr>
              <w:rPr>
                <w:i w:val="0"/>
                <w:sz w:val="22"/>
                <w:szCs w:val="22"/>
                <w:highlight w:val="lightGray"/>
              </w:rPr>
            </w:pPr>
          </w:p>
        </w:tc>
        <w:tc>
          <w:tcPr>
            <w:tcW w:w="0" w:type="auto"/>
            <w:shd w:val="clear" w:color="auto" w:fill="FFFFFF" w:themeFill="background1"/>
            <w:vAlign w:val="center"/>
          </w:tcPr>
          <w:p w:rsidR="00AA5054" w:rsidRPr="0079325B" w:rsidRDefault="00AA5054" w:rsidP="00AA5054">
            <w:pPr>
              <w:rPr>
                <w:i w:val="0"/>
                <w:sz w:val="16"/>
                <w:szCs w:val="16"/>
              </w:rPr>
            </w:pPr>
            <w:r w:rsidRPr="00621D95">
              <w:rPr>
                <w:i w:val="0"/>
                <w:sz w:val="16"/>
                <w:szCs w:val="16"/>
                <w:highlight w:val="lightGray"/>
              </w:rPr>
              <w:t>(ime in priimek)</w:t>
            </w:r>
          </w:p>
        </w:tc>
      </w:tr>
      <w:tr w:rsidR="00AA5054" w:rsidRPr="0079325B" w:rsidTr="00621D95">
        <w:tc>
          <w:tcPr>
            <w:tcW w:w="0" w:type="auto"/>
            <w:gridSpan w:val="2"/>
          </w:tcPr>
          <w:p w:rsidR="00AA5054" w:rsidRPr="00CC6E19" w:rsidRDefault="00AA5054" w:rsidP="00AA5054">
            <w:pPr>
              <w:rPr>
                <w:i w:val="0"/>
                <w:sz w:val="16"/>
                <w:szCs w:val="16"/>
              </w:rPr>
            </w:pPr>
          </w:p>
        </w:tc>
        <w:tc>
          <w:tcPr>
            <w:tcW w:w="0" w:type="auto"/>
            <w:gridSpan w:val="2"/>
          </w:tcPr>
          <w:p w:rsidR="00AA5054" w:rsidRPr="0079325B" w:rsidRDefault="00AA5054" w:rsidP="00AA5054">
            <w:pPr>
              <w:rPr>
                <w:i w:val="0"/>
                <w:sz w:val="16"/>
                <w:szCs w:val="16"/>
              </w:rPr>
            </w:pPr>
          </w:p>
        </w:tc>
      </w:tr>
      <w:tr w:rsidR="00AA5054" w:rsidRPr="0079325B" w:rsidTr="00621D95">
        <w:tc>
          <w:tcPr>
            <w:tcW w:w="0" w:type="auto"/>
            <w:gridSpan w:val="4"/>
          </w:tcPr>
          <w:p w:rsidR="00AA5054" w:rsidRPr="00CC6E19" w:rsidRDefault="00AA5054" w:rsidP="00AA5054">
            <w:pPr>
              <w:rPr>
                <w:i w:val="0"/>
                <w:sz w:val="22"/>
                <w:szCs w:val="22"/>
              </w:rPr>
            </w:pPr>
          </w:p>
        </w:tc>
      </w:tr>
    </w:tbl>
    <w:p w:rsidR="00AA5054" w:rsidRPr="00970A0D" w:rsidRDefault="00AA5054" w:rsidP="00AA5054">
      <w:pPr>
        <w:ind w:left="1134"/>
        <w:contextualSpacing/>
        <w:jc w:val="both"/>
        <w:rPr>
          <w:rFonts w:eastAsia="Calibri"/>
          <w:i w:val="0"/>
          <w:sz w:val="22"/>
          <w:szCs w:val="22"/>
        </w:rPr>
      </w:pPr>
      <w:r>
        <w:rPr>
          <w:rFonts w:eastAsia="Calibri"/>
          <w:i w:val="0"/>
          <w:sz w:val="22"/>
          <w:szCs w:val="22"/>
          <w:u w:val="single"/>
        </w:rPr>
        <w:t xml:space="preserve">V </w:t>
      </w:r>
      <w:r w:rsidRPr="00970A0D">
        <w:rPr>
          <w:rFonts w:eastAsia="Calibri"/>
          <w:i w:val="0"/>
          <w:sz w:val="22"/>
          <w:szCs w:val="22"/>
          <w:u w:val="single"/>
        </w:rPr>
        <w:t xml:space="preserve"> zadnjih 5 letih uspešno izdelal </w:t>
      </w:r>
      <w:r>
        <w:rPr>
          <w:rFonts w:eastAsia="Calibri"/>
          <w:i w:val="0"/>
          <w:sz w:val="22"/>
          <w:szCs w:val="22"/>
          <w:u w:val="single"/>
        </w:rPr>
        <w:t>vsaj</w:t>
      </w:r>
      <w:r w:rsidRPr="00970A0D">
        <w:rPr>
          <w:rFonts w:eastAsia="Calibri"/>
          <w:i w:val="0"/>
          <w:sz w:val="22"/>
          <w:szCs w:val="22"/>
          <w:u w:val="single"/>
        </w:rPr>
        <w:t>:</w:t>
      </w:r>
    </w:p>
    <w:p w:rsidR="005E79E1" w:rsidRPr="00D664C8" w:rsidRDefault="005E79E1" w:rsidP="005E79E1">
      <w:pPr>
        <w:numPr>
          <w:ilvl w:val="0"/>
          <w:numId w:val="30"/>
        </w:numPr>
        <w:tabs>
          <w:tab w:val="num" w:pos="709"/>
        </w:tabs>
        <w:ind w:left="1134" w:hanging="283"/>
        <w:jc w:val="both"/>
        <w:rPr>
          <w:rFonts w:eastAsia="Calibri"/>
          <w:i w:val="0"/>
          <w:sz w:val="22"/>
          <w:szCs w:val="22"/>
        </w:rPr>
      </w:pPr>
      <w:r w:rsidRPr="00D664C8">
        <w:rPr>
          <w:rFonts w:eastAsia="Calibri"/>
          <w:i w:val="0"/>
          <w:sz w:val="22"/>
          <w:szCs w:val="22"/>
        </w:rPr>
        <w:t>tri (3) pogodbe javno zasebnega-partnerstva po principu energetskega pogodbeništva, ki zajema najmanj 15 javnih objektov, pri čemer uspešno pogodbo predstavlja podpisana pogodba med javnim in zasebnim partnerjem;</w:t>
      </w:r>
    </w:p>
    <w:p w:rsidR="00AA5054" w:rsidRPr="00D664C8" w:rsidRDefault="00AA5054" w:rsidP="005E79E1">
      <w:pPr>
        <w:ind w:left="1134"/>
        <w:jc w:val="both"/>
        <w:rPr>
          <w:rFonts w:eastAsia="Calibri"/>
          <w:i w:val="0"/>
          <w:sz w:val="22"/>
          <w:szCs w:val="22"/>
        </w:rPr>
      </w:pPr>
    </w:p>
    <w:p w:rsidR="00AA5054" w:rsidRDefault="00AA5054" w:rsidP="00AA5054">
      <w:pPr>
        <w:ind w:left="1069"/>
        <w:jc w:val="both"/>
        <w:rPr>
          <w:rFonts w:eastAsia="Calibri"/>
          <w:i w:val="0"/>
          <w:sz w:val="22"/>
          <w:szCs w:val="22"/>
        </w:rPr>
      </w:pPr>
    </w:p>
    <w:p w:rsidR="00AA5054" w:rsidRPr="00970A0D" w:rsidRDefault="00AA5054" w:rsidP="00AA5054">
      <w:pPr>
        <w:ind w:left="1069"/>
        <w:jc w:val="both"/>
        <w:rPr>
          <w:rFonts w:eastAsia="Calibri"/>
          <w:i w:val="0"/>
          <w:sz w:val="22"/>
          <w:szCs w:val="22"/>
        </w:rPr>
      </w:pPr>
    </w:p>
    <w:p w:rsidR="00AA5054" w:rsidRDefault="00AA5054" w:rsidP="00AA5054">
      <w:pPr>
        <w:numPr>
          <w:ilvl w:val="0"/>
          <w:numId w:val="31"/>
        </w:numPr>
        <w:contextualSpacing/>
        <w:jc w:val="both"/>
        <w:rPr>
          <w:rFonts w:eastAsia="Calibri"/>
          <w:i w:val="0"/>
        </w:rPr>
      </w:pPr>
      <w:r>
        <w:rPr>
          <w:rFonts w:eastAsia="Calibri"/>
          <w:i w:val="0"/>
        </w:rPr>
        <w:t>(naziv projekta/koncesije)……………………………………………………………………………</w:t>
      </w:r>
    </w:p>
    <w:p w:rsidR="00AA5054" w:rsidRDefault="00AA5054" w:rsidP="00AA5054">
      <w:pPr>
        <w:numPr>
          <w:ilvl w:val="0"/>
          <w:numId w:val="31"/>
        </w:numPr>
        <w:contextualSpacing/>
        <w:jc w:val="both"/>
        <w:rPr>
          <w:rFonts w:eastAsia="Calibri"/>
          <w:i w:val="0"/>
        </w:rPr>
      </w:pPr>
      <w:r>
        <w:rPr>
          <w:rFonts w:eastAsia="Calibri"/>
          <w:i w:val="0"/>
        </w:rPr>
        <w:t>Akt JZP (naslov/predmet)…………………………………………………………………….</w:t>
      </w:r>
    </w:p>
    <w:p w:rsidR="00AA5054" w:rsidRDefault="00AA5054" w:rsidP="00AA5054">
      <w:pPr>
        <w:numPr>
          <w:ilvl w:val="0"/>
          <w:numId w:val="31"/>
        </w:numPr>
        <w:contextualSpacing/>
        <w:jc w:val="both"/>
        <w:rPr>
          <w:rFonts w:eastAsia="Calibri"/>
          <w:i w:val="0"/>
        </w:rPr>
      </w:pPr>
      <w:r>
        <w:rPr>
          <w:rFonts w:eastAsia="Calibri"/>
          <w:i w:val="0"/>
        </w:rPr>
        <w:t>Pogodba podpisana dne………………………………………………..</w:t>
      </w:r>
    </w:p>
    <w:p w:rsidR="00AA5054" w:rsidRDefault="00AA5054" w:rsidP="00AA5054">
      <w:pPr>
        <w:numPr>
          <w:ilvl w:val="0"/>
          <w:numId w:val="31"/>
        </w:numPr>
        <w:contextualSpacing/>
        <w:jc w:val="both"/>
        <w:rPr>
          <w:rFonts w:eastAsia="Calibri"/>
          <w:i w:val="0"/>
        </w:rPr>
      </w:pPr>
      <w:r>
        <w:rPr>
          <w:rFonts w:eastAsia="Calibri"/>
          <w:i w:val="0"/>
        </w:rPr>
        <w:t>število vključenih objektov v projekt…………………………..</w:t>
      </w:r>
    </w:p>
    <w:p w:rsidR="00AA5054" w:rsidRPr="0079325B" w:rsidRDefault="00AA5054" w:rsidP="00AA5054">
      <w:pPr>
        <w:rPr>
          <w:i w:val="0"/>
          <w:sz w:val="22"/>
          <w:szCs w:val="22"/>
        </w:rPr>
      </w:pPr>
    </w:p>
    <w:p w:rsidR="00AA5054" w:rsidRPr="0079325B" w:rsidRDefault="00AA5054" w:rsidP="00AA5054">
      <w:pPr>
        <w:ind w:left="1080"/>
        <w:rPr>
          <w:i w:val="0"/>
          <w:sz w:val="22"/>
          <w:szCs w:val="22"/>
        </w:rPr>
      </w:pPr>
    </w:p>
    <w:p w:rsidR="00AA5054" w:rsidRDefault="00AA5054" w:rsidP="00AA5054">
      <w:pPr>
        <w:ind w:left="1080"/>
        <w:rPr>
          <w:i w:val="0"/>
          <w:sz w:val="22"/>
          <w:szCs w:val="22"/>
        </w:rPr>
      </w:pPr>
    </w:p>
    <w:p w:rsidR="00AA5054" w:rsidRPr="0079325B" w:rsidRDefault="00AA5054" w:rsidP="00AA5054">
      <w:pPr>
        <w:ind w:left="1080"/>
        <w:rPr>
          <w:i w:val="0"/>
          <w:sz w:val="22"/>
          <w:szCs w:val="22"/>
        </w:rPr>
      </w:pPr>
      <w:r w:rsidRPr="0079325B">
        <w:rPr>
          <w:i w:val="0"/>
          <w:sz w:val="22"/>
          <w:szCs w:val="22"/>
        </w:rPr>
        <w:t xml:space="preserve">Kontaktna oseba naročnika in telefonska številka: </w:t>
      </w:r>
    </w:p>
    <w:p w:rsidR="00AA5054" w:rsidRPr="0079325B" w:rsidRDefault="00AA5054" w:rsidP="00AA5054">
      <w:pPr>
        <w:ind w:left="1080"/>
        <w:rPr>
          <w:i w:val="0"/>
          <w:sz w:val="22"/>
          <w:szCs w:val="22"/>
        </w:rPr>
      </w:pPr>
    </w:p>
    <w:p w:rsidR="00AA5054" w:rsidRDefault="00AA5054" w:rsidP="00AA5054">
      <w:pPr>
        <w:ind w:left="1080"/>
        <w:rPr>
          <w:i w:val="0"/>
          <w:sz w:val="22"/>
          <w:szCs w:val="22"/>
        </w:rPr>
      </w:pPr>
      <w:r w:rsidRPr="0079325B">
        <w:rPr>
          <w:i w:val="0"/>
          <w:sz w:val="22"/>
          <w:szCs w:val="22"/>
        </w:rPr>
        <w:t>…………………………….…………………………………………………...………………</w:t>
      </w:r>
    </w:p>
    <w:p w:rsidR="00AA5054" w:rsidRDefault="00AA5054" w:rsidP="00AA5054">
      <w:pPr>
        <w:rPr>
          <w:i w:val="0"/>
          <w:sz w:val="22"/>
          <w:szCs w:val="22"/>
        </w:rPr>
      </w:pPr>
    </w:p>
    <w:p w:rsidR="00AA5054" w:rsidRPr="0079325B" w:rsidRDefault="00AA5054" w:rsidP="00AA5054">
      <w:pPr>
        <w:ind w:left="1080"/>
        <w:rPr>
          <w:i w:val="0"/>
          <w:sz w:val="22"/>
          <w:szCs w:val="22"/>
        </w:rPr>
      </w:pPr>
      <w:r w:rsidRPr="0079325B">
        <w:rPr>
          <w:i w:val="0"/>
          <w:sz w:val="22"/>
          <w:szCs w:val="22"/>
        </w:rPr>
        <w:t>To potrdilo se izdaja na zahtevo zgoraj navedenega ponudnika in se bo uporabilo samo za potrjevanje referenc na javnem razpisu za zgoraj navedeno javno naročilo pri Mestni občini Ljubljana.</w:t>
      </w:r>
    </w:p>
    <w:p w:rsidR="00AA5054" w:rsidRPr="0079325B" w:rsidRDefault="00AA5054" w:rsidP="00AA5054">
      <w:pPr>
        <w:ind w:left="1080"/>
        <w:rPr>
          <w:i w:val="0"/>
          <w:sz w:val="22"/>
          <w:szCs w:val="22"/>
        </w:rPr>
      </w:pPr>
    </w:p>
    <w:p w:rsidR="00AA5054" w:rsidRDefault="00AA5054" w:rsidP="00AA5054">
      <w:pPr>
        <w:ind w:left="1080"/>
        <w:rPr>
          <w:i w:val="0"/>
          <w:sz w:val="22"/>
          <w:szCs w:val="22"/>
        </w:rPr>
      </w:pPr>
      <w:r w:rsidRPr="0079325B">
        <w:rPr>
          <w:i w:val="0"/>
          <w:sz w:val="22"/>
          <w:szCs w:val="22"/>
        </w:rPr>
        <w:t>Kraj:...........</w:t>
      </w:r>
      <w:r>
        <w:rPr>
          <w:i w:val="0"/>
          <w:sz w:val="22"/>
          <w:szCs w:val="22"/>
        </w:rPr>
        <w:t>.....................</w:t>
      </w:r>
      <w:r w:rsidRPr="0079325B">
        <w:rPr>
          <w:i w:val="0"/>
          <w:sz w:val="22"/>
          <w:szCs w:val="22"/>
        </w:rPr>
        <w:t>..................</w:t>
      </w:r>
      <w:r>
        <w:rPr>
          <w:i w:val="0"/>
          <w:sz w:val="22"/>
          <w:szCs w:val="22"/>
        </w:rPr>
        <w:t xml:space="preserve">                                        </w:t>
      </w:r>
      <w:r w:rsidRPr="0079325B">
        <w:rPr>
          <w:i w:val="0"/>
          <w:sz w:val="22"/>
          <w:szCs w:val="22"/>
        </w:rPr>
        <w:t>Datum:.............</w:t>
      </w:r>
      <w:r>
        <w:rPr>
          <w:i w:val="0"/>
          <w:sz w:val="22"/>
          <w:szCs w:val="22"/>
        </w:rPr>
        <w:t>....................</w:t>
      </w:r>
      <w:r w:rsidRPr="0079325B">
        <w:rPr>
          <w:i w:val="0"/>
          <w:sz w:val="22"/>
          <w:szCs w:val="22"/>
        </w:rPr>
        <w:t>............</w:t>
      </w:r>
      <w:r w:rsidRPr="0079325B">
        <w:rPr>
          <w:i w:val="0"/>
          <w:sz w:val="22"/>
          <w:szCs w:val="22"/>
        </w:rPr>
        <w:tab/>
        <w:t xml:space="preserve">   </w:t>
      </w:r>
    </w:p>
    <w:p w:rsidR="00AA5054" w:rsidRDefault="00AA5054" w:rsidP="00AA5054">
      <w:pPr>
        <w:ind w:left="1080"/>
        <w:rPr>
          <w:i w:val="0"/>
          <w:sz w:val="22"/>
          <w:szCs w:val="22"/>
        </w:rPr>
      </w:pPr>
    </w:p>
    <w:p w:rsidR="00AA5054" w:rsidRDefault="00AA5054" w:rsidP="00AA5054">
      <w:pPr>
        <w:ind w:left="1080"/>
        <w:rPr>
          <w:i w:val="0"/>
          <w:sz w:val="22"/>
          <w:szCs w:val="22"/>
        </w:rPr>
      </w:pPr>
      <w:r w:rsidRPr="0079325B">
        <w:rPr>
          <w:i w:val="0"/>
          <w:sz w:val="22"/>
          <w:szCs w:val="22"/>
        </w:rPr>
        <w:tab/>
      </w:r>
      <w:r w:rsidRPr="0079325B">
        <w:rPr>
          <w:i w:val="0"/>
          <w:sz w:val="22"/>
          <w:szCs w:val="22"/>
        </w:rPr>
        <w:tab/>
      </w:r>
      <w:r w:rsidRPr="0079325B">
        <w:rPr>
          <w:i w:val="0"/>
          <w:sz w:val="22"/>
          <w:szCs w:val="22"/>
        </w:rPr>
        <w:tab/>
        <w:t xml:space="preserve">   </w:t>
      </w:r>
    </w:p>
    <w:p w:rsidR="00AA5054" w:rsidRDefault="00AA5054" w:rsidP="00AA5054">
      <w:pPr>
        <w:ind w:left="1080"/>
        <w:rPr>
          <w:i w:val="0"/>
          <w:sz w:val="22"/>
          <w:szCs w:val="22"/>
        </w:rPr>
      </w:pPr>
      <w:r w:rsidRPr="0079325B">
        <w:rPr>
          <w:i w:val="0"/>
          <w:sz w:val="22"/>
          <w:szCs w:val="22"/>
        </w:rPr>
        <w:t>Podpis odgovorne osebe naročnika:</w:t>
      </w:r>
      <w:r>
        <w:rPr>
          <w:i w:val="0"/>
          <w:sz w:val="22"/>
          <w:szCs w:val="22"/>
        </w:rPr>
        <w:t xml:space="preserve">  </w:t>
      </w:r>
      <w:r w:rsidRPr="0079325B">
        <w:rPr>
          <w:i w:val="0"/>
          <w:sz w:val="22"/>
          <w:szCs w:val="22"/>
        </w:rPr>
        <w:t>.........................................................</w:t>
      </w:r>
    </w:p>
    <w:p w:rsidR="00AA5054" w:rsidRDefault="00AA5054" w:rsidP="00AA5054">
      <w:pPr>
        <w:pStyle w:val="Glava"/>
        <w:tabs>
          <w:tab w:val="clear" w:pos="4536"/>
          <w:tab w:val="clear" w:pos="9072"/>
        </w:tabs>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r w:rsidRPr="0079325B">
        <w:rPr>
          <w:i w:val="0"/>
          <w:sz w:val="22"/>
          <w:szCs w:val="22"/>
        </w:rPr>
        <w:t>Obrazec se po potrebi fotokopira.</w:t>
      </w: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597400" w:rsidRDefault="00597400" w:rsidP="00AA5054">
      <w:pPr>
        <w:pStyle w:val="Glava"/>
        <w:tabs>
          <w:tab w:val="clear" w:pos="4536"/>
          <w:tab w:val="clear" w:pos="9072"/>
        </w:tabs>
        <w:ind w:left="1080"/>
        <w:jc w:val="both"/>
        <w:rPr>
          <w:i w:val="0"/>
          <w:sz w:val="22"/>
          <w:szCs w:val="22"/>
        </w:rPr>
      </w:pPr>
    </w:p>
    <w:p w:rsidR="00597400" w:rsidRDefault="00597400" w:rsidP="00AA5054">
      <w:pPr>
        <w:pStyle w:val="Glava"/>
        <w:tabs>
          <w:tab w:val="clear" w:pos="4536"/>
          <w:tab w:val="clear" w:pos="9072"/>
        </w:tabs>
        <w:ind w:left="1080"/>
        <w:jc w:val="both"/>
        <w:rPr>
          <w:i w:val="0"/>
          <w:sz w:val="22"/>
          <w:szCs w:val="22"/>
        </w:rPr>
      </w:pPr>
    </w:p>
    <w:p w:rsidR="00597400" w:rsidRDefault="00597400"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Pr="0079325B" w:rsidRDefault="00AA5054" w:rsidP="00AA5054">
      <w:pPr>
        <w:pStyle w:val="Glava"/>
        <w:tabs>
          <w:tab w:val="clear" w:pos="4536"/>
          <w:tab w:val="clear" w:pos="9072"/>
        </w:tabs>
        <w:jc w:val="right"/>
        <w:rPr>
          <w:b/>
          <w:i w:val="0"/>
          <w:sz w:val="22"/>
          <w:szCs w:val="22"/>
        </w:rPr>
      </w:pPr>
      <w:r>
        <w:rPr>
          <w:b/>
          <w:i w:val="0"/>
          <w:sz w:val="22"/>
          <w:szCs w:val="22"/>
        </w:rPr>
        <w:t>P</w:t>
      </w:r>
      <w:r w:rsidRPr="0079325B">
        <w:rPr>
          <w:b/>
          <w:i w:val="0"/>
          <w:sz w:val="22"/>
          <w:szCs w:val="22"/>
        </w:rPr>
        <w:t xml:space="preserve">RILOGA </w:t>
      </w:r>
      <w:r w:rsidR="0083767C">
        <w:rPr>
          <w:b/>
          <w:i w:val="0"/>
          <w:sz w:val="22"/>
          <w:szCs w:val="22"/>
        </w:rPr>
        <w:t>11/3</w:t>
      </w:r>
    </w:p>
    <w:p w:rsidR="00AA5054" w:rsidRDefault="00AA5054" w:rsidP="00AA5054">
      <w:pPr>
        <w:pStyle w:val="Glava"/>
        <w:tabs>
          <w:tab w:val="clear" w:pos="4536"/>
          <w:tab w:val="clear" w:pos="9072"/>
        </w:tabs>
        <w:ind w:left="1080"/>
        <w:jc w:val="right"/>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Pr="0079325B" w:rsidRDefault="00AA5054" w:rsidP="00AA5054">
      <w:pPr>
        <w:pStyle w:val="Glava"/>
        <w:tabs>
          <w:tab w:val="clear" w:pos="4536"/>
          <w:tab w:val="clear" w:pos="9072"/>
        </w:tabs>
        <w:ind w:left="1080"/>
        <w:jc w:val="both"/>
        <w:rPr>
          <w:i w:val="0"/>
          <w:sz w:val="22"/>
          <w:szCs w:val="22"/>
        </w:rPr>
      </w:pPr>
    </w:p>
    <w:p w:rsidR="00AA5054" w:rsidRPr="0079325B" w:rsidRDefault="00AA5054" w:rsidP="00AA5054">
      <w:pPr>
        <w:pStyle w:val="Napis"/>
        <w:ind w:left="1080"/>
        <w:jc w:val="left"/>
        <w:rPr>
          <w:szCs w:val="22"/>
        </w:rPr>
      </w:pPr>
      <w:r w:rsidRPr="0079325B">
        <w:rPr>
          <w:szCs w:val="22"/>
        </w:rPr>
        <w:t>Potrditev referenc s strani posameznih naročnikov</w:t>
      </w:r>
    </w:p>
    <w:p w:rsidR="00AA5054" w:rsidRPr="0079325B" w:rsidRDefault="00AA5054" w:rsidP="00AA5054">
      <w:pPr>
        <w:ind w:left="1080"/>
        <w:rPr>
          <w:i w:val="0"/>
          <w:sz w:val="22"/>
          <w:szCs w:val="22"/>
        </w:rPr>
      </w:pPr>
      <w:r w:rsidRPr="0079325B">
        <w:rPr>
          <w:i w:val="0"/>
          <w:sz w:val="22"/>
          <w:szCs w:val="22"/>
        </w:rPr>
        <w:t xml:space="preserve">Na zaprosilo ponudnika (ime in naslov ponudnika): </w:t>
      </w:r>
    </w:p>
    <w:p w:rsidR="00AA5054" w:rsidRPr="0079325B" w:rsidRDefault="00AA5054" w:rsidP="00AA5054">
      <w:pPr>
        <w:ind w:left="1080"/>
        <w:rPr>
          <w:i w:val="0"/>
          <w:sz w:val="22"/>
          <w:szCs w:val="22"/>
        </w:rPr>
      </w:pPr>
    </w:p>
    <w:p w:rsidR="00AA5054" w:rsidRPr="0079325B" w:rsidRDefault="00AA5054" w:rsidP="00AA5054">
      <w:pPr>
        <w:ind w:left="1080"/>
        <w:rPr>
          <w:i w:val="0"/>
          <w:sz w:val="22"/>
          <w:szCs w:val="22"/>
        </w:rPr>
      </w:pPr>
      <w:r w:rsidRPr="0079325B">
        <w:rPr>
          <w:i w:val="0"/>
          <w:sz w:val="22"/>
          <w:szCs w:val="22"/>
        </w:rPr>
        <w:t>…………………………………………………………………................……</w:t>
      </w:r>
      <w:r>
        <w:rPr>
          <w:i w:val="0"/>
          <w:sz w:val="22"/>
          <w:szCs w:val="22"/>
        </w:rPr>
        <w:t>………</w:t>
      </w:r>
      <w:r w:rsidRPr="0079325B">
        <w:rPr>
          <w:i w:val="0"/>
          <w:sz w:val="22"/>
          <w:szCs w:val="22"/>
        </w:rPr>
        <w:t>…....…..............</w:t>
      </w:r>
    </w:p>
    <w:p w:rsidR="00AA5054" w:rsidRPr="0079325B" w:rsidRDefault="00AA5054" w:rsidP="00AA5054">
      <w:pPr>
        <w:rPr>
          <w:i w:val="0"/>
          <w:sz w:val="22"/>
          <w:szCs w:val="22"/>
        </w:rPr>
      </w:pPr>
    </w:p>
    <w:p w:rsidR="00AA5054" w:rsidRPr="0079325B" w:rsidRDefault="00AA5054" w:rsidP="00AA5054">
      <w:pPr>
        <w:pStyle w:val="Glava"/>
        <w:tabs>
          <w:tab w:val="clear" w:pos="4536"/>
          <w:tab w:val="clear" w:pos="9072"/>
        </w:tabs>
        <w:ind w:left="1134"/>
        <w:jc w:val="both"/>
      </w:pPr>
      <w:r w:rsidRPr="0079325B">
        <w:rPr>
          <w:i w:val="0"/>
          <w:sz w:val="22"/>
          <w:szCs w:val="22"/>
        </w:rPr>
        <w:t>za ponudbo na javni razpis za</w:t>
      </w:r>
      <w:r>
        <w:rPr>
          <w:i w:val="0"/>
          <w:sz w:val="22"/>
          <w:szCs w:val="22"/>
        </w:rPr>
        <w:t xml:space="preserve"> </w:t>
      </w:r>
      <w:r>
        <w:rPr>
          <w:b/>
          <w:i w:val="0"/>
          <w:sz w:val="22"/>
          <w:szCs w:val="22"/>
        </w:rPr>
        <w:t>»</w:t>
      </w:r>
      <w:r w:rsidRPr="0094635D">
        <w:rPr>
          <w:b/>
          <w:bCs/>
          <w:sz w:val="22"/>
          <w:szCs w:val="22"/>
        </w:rPr>
        <w:t>EKONOMSKE, PRAVNE IN TEHNIČNE STORITVE NA PODROČJU ENERGETSKEGA UPRAVLJANJA V MESTNI OBČINI LJUBLJANA</w:t>
      </w:r>
      <w:r>
        <w:rPr>
          <w:b/>
          <w:i w:val="0"/>
          <w:sz w:val="22"/>
          <w:szCs w:val="22"/>
        </w:rPr>
        <w:t>«</w:t>
      </w:r>
    </w:p>
    <w:p w:rsidR="00AA5054" w:rsidRPr="0079325B" w:rsidRDefault="00AA5054" w:rsidP="00AA5054">
      <w:pPr>
        <w:ind w:left="1080"/>
        <w:rPr>
          <w:i w:val="0"/>
          <w:sz w:val="22"/>
          <w:szCs w:val="22"/>
        </w:rPr>
      </w:pPr>
    </w:p>
    <w:p w:rsidR="00AA5054" w:rsidRPr="0079167F" w:rsidRDefault="00AA5054" w:rsidP="00AA5054">
      <w:pPr>
        <w:ind w:left="1080"/>
        <w:jc w:val="center"/>
        <w:rPr>
          <w:b/>
          <w:i w:val="0"/>
          <w:sz w:val="22"/>
          <w:szCs w:val="22"/>
          <w:u w:val="single"/>
        </w:rPr>
      </w:pPr>
      <w:r w:rsidRPr="005924CD">
        <w:rPr>
          <w:b/>
          <w:i w:val="0"/>
          <w:sz w:val="22"/>
          <w:szCs w:val="22"/>
          <w:u w:val="single"/>
        </w:rPr>
        <w:t>POTRJUJEMO</w:t>
      </w:r>
    </w:p>
    <w:p w:rsidR="00AA5054" w:rsidRPr="0079325B" w:rsidRDefault="00AA5054" w:rsidP="00AA5054">
      <w:pPr>
        <w:ind w:left="1080"/>
        <w:rPr>
          <w:i w:val="0"/>
          <w:sz w:val="22"/>
          <w:szCs w:val="22"/>
          <w:u w:val="single"/>
        </w:rPr>
      </w:pPr>
    </w:p>
    <w:tbl>
      <w:tblPr>
        <w:tblW w:w="0" w:type="auto"/>
        <w:tblInd w:w="1188" w:type="dxa"/>
        <w:tblLook w:val="01E0" w:firstRow="1" w:lastRow="1" w:firstColumn="1" w:lastColumn="1" w:noHBand="0" w:noVBand="0"/>
      </w:tblPr>
      <w:tblGrid>
        <w:gridCol w:w="6596"/>
        <w:gridCol w:w="111"/>
        <w:gridCol w:w="111"/>
        <w:gridCol w:w="1658"/>
      </w:tblGrid>
      <w:tr w:rsidR="00AA5054" w:rsidRPr="00D664C8" w:rsidTr="00621D95">
        <w:tc>
          <w:tcPr>
            <w:tcW w:w="0" w:type="auto"/>
          </w:tcPr>
          <w:p w:rsidR="00AA5054" w:rsidRPr="00621D95" w:rsidRDefault="00AA5054" w:rsidP="00AA5054">
            <w:pPr>
              <w:rPr>
                <w:i w:val="0"/>
                <w:sz w:val="22"/>
                <w:szCs w:val="22"/>
                <w:highlight w:val="lightGray"/>
              </w:rPr>
            </w:pPr>
            <w:r w:rsidRPr="00621D95">
              <w:rPr>
                <w:i w:val="0"/>
                <w:sz w:val="22"/>
                <w:szCs w:val="22"/>
                <w:highlight w:val="lightGray"/>
              </w:rPr>
              <w:t>da je PONUDNIK (naziv in naslov ponudnika)</w:t>
            </w:r>
          </w:p>
          <w:p w:rsidR="00AA5054" w:rsidRPr="00621D95" w:rsidRDefault="00AA5054" w:rsidP="00AA5054">
            <w:pPr>
              <w:rPr>
                <w:i w:val="0"/>
                <w:sz w:val="22"/>
                <w:szCs w:val="22"/>
                <w:highlight w:val="lightGray"/>
              </w:rPr>
            </w:pPr>
            <w:r w:rsidRPr="00621D95">
              <w:rPr>
                <w:i w:val="0"/>
                <w:sz w:val="22"/>
                <w:szCs w:val="22"/>
                <w:highlight w:val="lightGray"/>
              </w:rPr>
              <w:t>……………………………………………………………………………</w:t>
            </w:r>
          </w:p>
        </w:tc>
        <w:tc>
          <w:tcPr>
            <w:tcW w:w="0" w:type="auto"/>
            <w:gridSpan w:val="2"/>
            <w:tcBorders>
              <w:bottom w:val="single" w:sz="4" w:space="0" w:color="auto"/>
            </w:tcBorders>
          </w:tcPr>
          <w:p w:rsidR="00AA5054" w:rsidRPr="00621D95" w:rsidRDefault="00AA5054" w:rsidP="00AA5054">
            <w:pPr>
              <w:rPr>
                <w:i w:val="0"/>
                <w:sz w:val="22"/>
                <w:szCs w:val="22"/>
                <w:highlight w:val="lightGray"/>
              </w:rPr>
            </w:pPr>
          </w:p>
        </w:tc>
        <w:tc>
          <w:tcPr>
            <w:tcW w:w="0" w:type="auto"/>
            <w:vAlign w:val="center"/>
          </w:tcPr>
          <w:p w:rsidR="00AA5054" w:rsidRPr="00D664C8" w:rsidRDefault="00AA5054" w:rsidP="00AA5054">
            <w:pPr>
              <w:rPr>
                <w:i w:val="0"/>
                <w:sz w:val="22"/>
                <w:szCs w:val="22"/>
              </w:rPr>
            </w:pPr>
            <w:r w:rsidRPr="00621D95">
              <w:rPr>
                <w:i w:val="0"/>
                <w:sz w:val="22"/>
                <w:szCs w:val="22"/>
                <w:highlight w:val="lightGray"/>
              </w:rPr>
              <w:t>(ime in priimek)</w:t>
            </w:r>
          </w:p>
        </w:tc>
      </w:tr>
      <w:tr w:rsidR="00AA5054" w:rsidRPr="00D664C8" w:rsidTr="00621D95">
        <w:tc>
          <w:tcPr>
            <w:tcW w:w="0" w:type="auto"/>
            <w:gridSpan w:val="2"/>
          </w:tcPr>
          <w:p w:rsidR="00AA5054" w:rsidRPr="00D664C8" w:rsidRDefault="00AA5054" w:rsidP="00AA5054">
            <w:pPr>
              <w:rPr>
                <w:i w:val="0"/>
                <w:sz w:val="22"/>
                <w:szCs w:val="22"/>
              </w:rPr>
            </w:pPr>
          </w:p>
        </w:tc>
        <w:tc>
          <w:tcPr>
            <w:tcW w:w="0" w:type="auto"/>
            <w:gridSpan w:val="2"/>
          </w:tcPr>
          <w:p w:rsidR="00AA5054" w:rsidRPr="00D664C8" w:rsidRDefault="00AA5054" w:rsidP="00AA5054">
            <w:pPr>
              <w:rPr>
                <w:i w:val="0"/>
                <w:sz w:val="22"/>
                <w:szCs w:val="22"/>
              </w:rPr>
            </w:pPr>
          </w:p>
        </w:tc>
      </w:tr>
      <w:tr w:rsidR="00AA5054" w:rsidRPr="00D664C8" w:rsidTr="00621D95">
        <w:tc>
          <w:tcPr>
            <w:tcW w:w="0" w:type="auto"/>
            <w:gridSpan w:val="4"/>
          </w:tcPr>
          <w:p w:rsidR="00AA5054" w:rsidRPr="00D664C8" w:rsidRDefault="00AA5054" w:rsidP="00AA5054">
            <w:pPr>
              <w:rPr>
                <w:i w:val="0"/>
                <w:sz w:val="22"/>
                <w:szCs w:val="22"/>
              </w:rPr>
            </w:pPr>
          </w:p>
        </w:tc>
      </w:tr>
    </w:tbl>
    <w:p w:rsidR="00597400" w:rsidRPr="00D664C8" w:rsidRDefault="00597400" w:rsidP="00597400">
      <w:pPr>
        <w:numPr>
          <w:ilvl w:val="0"/>
          <w:numId w:val="30"/>
        </w:numPr>
        <w:tabs>
          <w:tab w:val="num" w:pos="709"/>
        </w:tabs>
        <w:ind w:left="1134" w:hanging="283"/>
        <w:jc w:val="both"/>
        <w:rPr>
          <w:rFonts w:eastAsia="Calibri"/>
          <w:i w:val="0"/>
          <w:sz w:val="22"/>
          <w:szCs w:val="22"/>
        </w:rPr>
      </w:pPr>
      <w:r w:rsidRPr="00D664C8">
        <w:rPr>
          <w:rFonts w:eastAsia="Calibri"/>
          <w:i w:val="0"/>
          <w:sz w:val="22"/>
          <w:szCs w:val="22"/>
        </w:rPr>
        <w:t>ponudnik je kot svetovalec sodeloval pri vsaj dveh javnih razpisih, ki sta se je izvajala po principu energetskega pogodbeništva, ki sta zajemala najmanj 15 javnih objektov.</w:t>
      </w:r>
    </w:p>
    <w:p w:rsidR="00597400" w:rsidRPr="00D664C8" w:rsidRDefault="00597400" w:rsidP="00597400">
      <w:pPr>
        <w:ind w:left="1069"/>
        <w:jc w:val="both"/>
        <w:rPr>
          <w:rFonts w:eastAsia="Calibri"/>
          <w:i w:val="0"/>
          <w:sz w:val="22"/>
          <w:szCs w:val="22"/>
        </w:rPr>
      </w:pPr>
    </w:p>
    <w:p w:rsidR="00AA5054" w:rsidRPr="00D664C8" w:rsidRDefault="00AA5054" w:rsidP="00AA5054">
      <w:pPr>
        <w:ind w:left="1069"/>
        <w:jc w:val="both"/>
        <w:rPr>
          <w:rFonts w:eastAsia="Calibri"/>
          <w:i w:val="0"/>
          <w:sz w:val="22"/>
          <w:szCs w:val="22"/>
        </w:rPr>
      </w:pPr>
    </w:p>
    <w:p w:rsidR="00AA5054" w:rsidRPr="00970A0D" w:rsidRDefault="00AA5054" w:rsidP="00AA5054">
      <w:pPr>
        <w:ind w:left="1069"/>
        <w:jc w:val="both"/>
        <w:rPr>
          <w:rFonts w:eastAsia="Calibri"/>
          <w:i w:val="0"/>
          <w:sz w:val="22"/>
          <w:szCs w:val="22"/>
        </w:rPr>
      </w:pPr>
    </w:p>
    <w:p w:rsidR="00AA5054" w:rsidRDefault="00AA5054" w:rsidP="00AA5054">
      <w:pPr>
        <w:numPr>
          <w:ilvl w:val="0"/>
          <w:numId w:val="31"/>
        </w:numPr>
        <w:contextualSpacing/>
        <w:jc w:val="both"/>
        <w:rPr>
          <w:rFonts w:eastAsia="Calibri"/>
          <w:i w:val="0"/>
        </w:rPr>
      </w:pPr>
      <w:r>
        <w:rPr>
          <w:rFonts w:eastAsia="Calibri"/>
          <w:i w:val="0"/>
        </w:rPr>
        <w:t>(naziv projekta/koncesije)…………………………………………………………………</w:t>
      </w:r>
    </w:p>
    <w:p w:rsidR="00AA5054" w:rsidRDefault="00AA5054" w:rsidP="00AA5054">
      <w:pPr>
        <w:numPr>
          <w:ilvl w:val="0"/>
          <w:numId w:val="31"/>
        </w:numPr>
        <w:contextualSpacing/>
        <w:jc w:val="both"/>
        <w:rPr>
          <w:rFonts w:eastAsia="Calibri"/>
          <w:i w:val="0"/>
        </w:rPr>
      </w:pPr>
      <w:r>
        <w:rPr>
          <w:rFonts w:eastAsia="Calibri"/>
          <w:i w:val="0"/>
        </w:rPr>
        <w:t>število vključenih objektov v projekt…………………………..</w:t>
      </w:r>
    </w:p>
    <w:p w:rsidR="00AA5054" w:rsidRPr="0079325B" w:rsidRDefault="00AA5054" w:rsidP="00AA5054">
      <w:pPr>
        <w:rPr>
          <w:i w:val="0"/>
          <w:sz w:val="22"/>
          <w:szCs w:val="22"/>
        </w:rPr>
      </w:pPr>
    </w:p>
    <w:p w:rsidR="00AA5054" w:rsidRPr="0079325B" w:rsidRDefault="00AA5054" w:rsidP="00AA5054">
      <w:pPr>
        <w:ind w:left="1080"/>
        <w:rPr>
          <w:i w:val="0"/>
          <w:sz w:val="22"/>
          <w:szCs w:val="22"/>
        </w:rPr>
      </w:pPr>
    </w:p>
    <w:p w:rsidR="00AA5054" w:rsidRDefault="00AA5054" w:rsidP="00AA5054">
      <w:pPr>
        <w:ind w:left="1080"/>
        <w:rPr>
          <w:i w:val="0"/>
          <w:sz w:val="22"/>
          <w:szCs w:val="22"/>
        </w:rPr>
      </w:pPr>
    </w:p>
    <w:p w:rsidR="00AA5054" w:rsidRPr="0079325B" w:rsidRDefault="00AA5054" w:rsidP="00AA5054">
      <w:pPr>
        <w:ind w:left="1080"/>
        <w:rPr>
          <w:i w:val="0"/>
          <w:sz w:val="22"/>
          <w:szCs w:val="22"/>
        </w:rPr>
      </w:pPr>
      <w:r w:rsidRPr="0079325B">
        <w:rPr>
          <w:i w:val="0"/>
          <w:sz w:val="22"/>
          <w:szCs w:val="22"/>
        </w:rPr>
        <w:t xml:space="preserve">Kontaktna oseba naročnika in telefonska številka: </w:t>
      </w:r>
    </w:p>
    <w:p w:rsidR="00AA5054" w:rsidRPr="0079325B" w:rsidRDefault="00AA5054" w:rsidP="00AA5054">
      <w:pPr>
        <w:ind w:left="1080"/>
        <w:rPr>
          <w:i w:val="0"/>
          <w:sz w:val="22"/>
          <w:szCs w:val="22"/>
        </w:rPr>
      </w:pPr>
    </w:p>
    <w:p w:rsidR="00AA5054" w:rsidRDefault="00AA5054" w:rsidP="00AA5054">
      <w:pPr>
        <w:ind w:left="1080"/>
        <w:rPr>
          <w:i w:val="0"/>
          <w:sz w:val="22"/>
          <w:szCs w:val="22"/>
        </w:rPr>
      </w:pPr>
      <w:r w:rsidRPr="0079325B">
        <w:rPr>
          <w:i w:val="0"/>
          <w:sz w:val="22"/>
          <w:szCs w:val="22"/>
        </w:rPr>
        <w:t>…………………………….…………………………………………………...………………</w:t>
      </w:r>
    </w:p>
    <w:p w:rsidR="00AA5054" w:rsidRDefault="00AA5054" w:rsidP="00AA5054">
      <w:pPr>
        <w:rPr>
          <w:i w:val="0"/>
          <w:sz w:val="22"/>
          <w:szCs w:val="22"/>
        </w:rPr>
      </w:pPr>
    </w:p>
    <w:p w:rsidR="00AA5054" w:rsidRPr="0079325B" w:rsidRDefault="00AA5054" w:rsidP="00AA5054">
      <w:pPr>
        <w:ind w:left="1080"/>
        <w:rPr>
          <w:i w:val="0"/>
          <w:sz w:val="22"/>
          <w:szCs w:val="22"/>
        </w:rPr>
      </w:pPr>
      <w:r w:rsidRPr="0079325B">
        <w:rPr>
          <w:i w:val="0"/>
          <w:sz w:val="22"/>
          <w:szCs w:val="22"/>
        </w:rPr>
        <w:t>To potrdilo se izdaja na zahtevo zgoraj navedenega ponudnika in se bo uporabilo samo za potrjevanje referenc na javnem razpisu za zgoraj navedeno javno naročilo pri Mestni občini Ljubljana.</w:t>
      </w:r>
    </w:p>
    <w:p w:rsidR="00AA5054" w:rsidRPr="0079325B" w:rsidRDefault="00AA5054" w:rsidP="00AA5054">
      <w:pPr>
        <w:ind w:left="1080"/>
        <w:rPr>
          <w:i w:val="0"/>
          <w:sz w:val="22"/>
          <w:szCs w:val="22"/>
        </w:rPr>
      </w:pPr>
    </w:p>
    <w:p w:rsidR="00AA5054" w:rsidRDefault="00AA5054" w:rsidP="00AA5054">
      <w:pPr>
        <w:ind w:left="1080"/>
        <w:rPr>
          <w:i w:val="0"/>
          <w:sz w:val="22"/>
          <w:szCs w:val="22"/>
        </w:rPr>
      </w:pPr>
      <w:r w:rsidRPr="0079325B">
        <w:rPr>
          <w:i w:val="0"/>
          <w:sz w:val="22"/>
          <w:szCs w:val="22"/>
        </w:rPr>
        <w:t>Kraj:...........</w:t>
      </w:r>
      <w:r>
        <w:rPr>
          <w:i w:val="0"/>
          <w:sz w:val="22"/>
          <w:szCs w:val="22"/>
        </w:rPr>
        <w:t>.....................</w:t>
      </w:r>
      <w:r w:rsidRPr="0079325B">
        <w:rPr>
          <w:i w:val="0"/>
          <w:sz w:val="22"/>
          <w:szCs w:val="22"/>
        </w:rPr>
        <w:t>..................</w:t>
      </w:r>
      <w:r>
        <w:rPr>
          <w:i w:val="0"/>
          <w:sz w:val="22"/>
          <w:szCs w:val="22"/>
        </w:rPr>
        <w:t xml:space="preserve">                                        </w:t>
      </w:r>
      <w:r w:rsidRPr="0079325B">
        <w:rPr>
          <w:i w:val="0"/>
          <w:sz w:val="22"/>
          <w:szCs w:val="22"/>
        </w:rPr>
        <w:t>Datum:.............</w:t>
      </w:r>
      <w:r>
        <w:rPr>
          <w:i w:val="0"/>
          <w:sz w:val="22"/>
          <w:szCs w:val="22"/>
        </w:rPr>
        <w:t>....................</w:t>
      </w:r>
      <w:r w:rsidRPr="0079325B">
        <w:rPr>
          <w:i w:val="0"/>
          <w:sz w:val="22"/>
          <w:szCs w:val="22"/>
        </w:rPr>
        <w:t>............</w:t>
      </w:r>
      <w:r w:rsidRPr="0079325B">
        <w:rPr>
          <w:i w:val="0"/>
          <w:sz w:val="22"/>
          <w:szCs w:val="22"/>
        </w:rPr>
        <w:tab/>
        <w:t xml:space="preserve">   </w:t>
      </w:r>
    </w:p>
    <w:p w:rsidR="00AA5054" w:rsidRDefault="00AA5054" w:rsidP="00AA5054">
      <w:pPr>
        <w:ind w:left="1080"/>
        <w:rPr>
          <w:i w:val="0"/>
          <w:sz w:val="22"/>
          <w:szCs w:val="22"/>
        </w:rPr>
      </w:pPr>
    </w:p>
    <w:p w:rsidR="00AA5054" w:rsidRDefault="00AA5054" w:rsidP="00AA5054">
      <w:pPr>
        <w:ind w:left="1080"/>
        <w:rPr>
          <w:i w:val="0"/>
          <w:sz w:val="22"/>
          <w:szCs w:val="22"/>
        </w:rPr>
      </w:pPr>
      <w:r w:rsidRPr="0079325B">
        <w:rPr>
          <w:i w:val="0"/>
          <w:sz w:val="22"/>
          <w:szCs w:val="22"/>
        </w:rPr>
        <w:tab/>
      </w:r>
      <w:r w:rsidRPr="0079325B">
        <w:rPr>
          <w:i w:val="0"/>
          <w:sz w:val="22"/>
          <w:szCs w:val="22"/>
        </w:rPr>
        <w:tab/>
      </w:r>
      <w:r w:rsidRPr="0079325B">
        <w:rPr>
          <w:i w:val="0"/>
          <w:sz w:val="22"/>
          <w:szCs w:val="22"/>
        </w:rPr>
        <w:tab/>
        <w:t xml:space="preserve">   </w:t>
      </w:r>
    </w:p>
    <w:p w:rsidR="00AA5054" w:rsidRDefault="00AA5054" w:rsidP="00AA5054">
      <w:pPr>
        <w:ind w:left="1080"/>
        <w:rPr>
          <w:i w:val="0"/>
          <w:sz w:val="22"/>
          <w:szCs w:val="22"/>
        </w:rPr>
      </w:pPr>
      <w:r w:rsidRPr="0079325B">
        <w:rPr>
          <w:i w:val="0"/>
          <w:sz w:val="22"/>
          <w:szCs w:val="22"/>
        </w:rPr>
        <w:t>Podpis odgovorne osebe naročnika:</w:t>
      </w:r>
      <w:r>
        <w:rPr>
          <w:i w:val="0"/>
          <w:sz w:val="22"/>
          <w:szCs w:val="22"/>
        </w:rPr>
        <w:t xml:space="preserve">  </w:t>
      </w:r>
      <w:r w:rsidRPr="0079325B">
        <w:rPr>
          <w:i w:val="0"/>
          <w:sz w:val="22"/>
          <w:szCs w:val="22"/>
        </w:rPr>
        <w:t>.........................................................</w:t>
      </w:r>
    </w:p>
    <w:p w:rsidR="00AA5054" w:rsidRDefault="00AA5054" w:rsidP="00AA5054">
      <w:pPr>
        <w:pStyle w:val="Glava"/>
        <w:tabs>
          <w:tab w:val="clear" w:pos="4536"/>
          <w:tab w:val="clear" w:pos="9072"/>
        </w:tabs>
        <w:jc w:val="both"/>
        <w:rPr>
          <w:i w:val="0"/>
          <w:sz w:val="22"/>
          <w:szCs w:val="22"/>
        </w:rPr>
      </w:pPr>
    </w:p>
    <w:p w:rsidR="00AA5054" w:rsidRPr="0079325B" w:rsidRDefault="00AA5054" w:rsidP="00AA5054">
      <w:pPr>
        <w:pStyle w:val="Glava"/>
        <w:tabs>
          <w:tab w:val="clear" w:pos="4536"/>
          <w:tab w:val="clear" w:pos="9072"/>
        </w:tabs>
        <w:ind w:left="1080"/>
        <w:jc w:val="both"/>
        <w:rPr>
          <w:i w:val="0"/>
          <w:sz w:val="22"/>
          <w:szCs w:val="22"/>
        </w:rPr>
      </w:pPr>
      <w:r w:rsidRPr="0079325B">
        <w:rPr>
          <w:i w:val="0"/>
          <w:sz w:val="22"/>
          <w:szCs w:val="22"/>
        </w:rPr>
        <w:t>Obrazec se po potrebi fotokopira.</w:t>
      </w:r>
    </w:p>
    <w:p w:rsidR="00AA5054" w:rsidRPr="0079325B" w:rsidRDefault="00AA5054" w:rsidP="00AA5054">
      <w:pPr>
        <w:pStyle w:val="Glava"/>
        <w:tabs>
          <w:tab w:val="clear" w:pos="4536"/>
          <w:tab w:val="clear" w:pos="9072"/>
        </w:tabs>
        <w:ind w:left="1080"/>
        <w:jc w:val="both"/>
        <w:rPr>
          <w:i w:val="0"/>
          <w:sz w:val="22"/>
          <w:szCs w:val="22"/>
        </w:rPr>
      </w:pPr>
    </w:p>
    <w:p w:rsidR="00AA5054" w:rsidRPr="0079325B" w:rsidRDefault="00AA5054" w:rsidP="00AA5054">
      <w:pPr>
        <w:pStyle w:val="Glava"/>
        <w:tabs>
          <w:tab w:val="clear" w:pos="4536"/>
          <w:tab w:val="clear" w:pos="9072"/>
        </w:tabs>
        <w:ind w:left="1080"/>
        <w:jc w:val="both"/>
        <w:rPr>
          <w:i w:val="0"/>
          <w:sz w:val="22"/>
          <w:szCs w:val="22"/>
        </w:rPr>
      </w:pPr>
    </w:p>
    <w:p w:rsidR="00AA5054" w:rsidRPr="0079325B"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593FAA" w:rsidRDefault="00593FAA" w:rsidP="00AA5054">
      <w:pPr>
        <w:pStyle w:val="Glava"/>
        <w:tabs>
          <w:tab w:val="clear" w:pos="4536"/>
          <w:tab w:val="clear" w:pos="9072"/>
        </w:tabs>
        <w:ind w:left="1080"/>
        <w:jc w:val="both"/>
        <w:rPr>
          <w:i w:val="0"/>
          <w:sz w:val="22"/>
          <w:szCs w:val="22"/>
        </w:rPr>
      </w:pPr>
    </w:p>
    <w:p w:rsidR="00D664C8" w:rsidRDefault="00D664C8" w:rsidP="00AA5054">
      <w:pPr>
        <w:pStyle w:val="Glava"/>
        <w:tabs>
          <w:tab w:val="clear" w:pos="4536"/>
          <w:tab w:val="clear" w:pos="9072"/>
        </w:tabs>
        <w:ind w:left="1080"/>
        <w:jc w:val="both"/>
        <w:rPr>
          <w:i w:val="0"/>
          <w:sz w:val="22"/>
          <w:szCs w:val="22"/>
        </w:rPr>
      </w:pPr>
    </w:p>
    <w:p w:rsidR="00593FAA" w:rsidRDefault="00593FAA"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9E7A2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987EA3">
        <w:rPr>
          <w:b/>
          <w:i w:val="0"/>
          <w:sz w:val="22"/>
          <w:szCs w:val="22"/>
        </w:rPr>
        <w:t>A</w:t>
      </w:r>
    </w:p>
    <w:p w:rsidR="007B4989" w:rsidRDefault="007B4989" w:rsidP="003B1634">
      <w:pPr>
        <w:pStyle w:val="Glava"/>
        <w:tabs>
          <w:tab w:val="clear" w:pos="4536"/>
          <w:tab w:val="clear" w:pos="9072"/>
        </w:tabs>
        <w:jc w:val="right"/>
        <w:rPr>
          <w:b/>
          <w:i w:val="0"/>
          <w:sz w:val="22"/>
          <w:szCs w:val="22"/>
        </w:rPr>
      </w:pPr>
    </w:p>
    <w:p w:rsidR="008F7A82" w:rsidRPr="008F7A82" w:rsidRDefault="008F7A82" w:rsidP="008F7A82">
      <w:pPr>
        <w:keepNext/>
        <w:keepLines/>
        <w:autoSpaceDE w:val="0"/>
        <w:autoSpaceDN w:val="0"/>
        <w:adjustRightInd w:val="0"/>
        <w:ind w:left="709"/>
        <w:jc w:val="both"/>
        <w:rPr>
          <w:i w:val="0"/>
        </w:rPr>
      </w:pPr>
      <w:r w:rsidRPr="008F7A82">
        <w:rPr>
          <w:b/>
          <w:bCs/>
          <w:i w:val="0"/>
        </w:rPr>
        <w:t>MESTNA OBČINA LJUBLJANA</w:t>
      </w:r>
      <w:r w:rsidRPr="008F7A82">
        <w:rPr>
          <w:i w:val="0"/>
        </w:rPr>
        <w:t xml:space="preserve">, Mestni trg 1, 1000 Ljubljana, ki jo zastopa župan Zoran Janković, </w:t>
      </w:r>
    </w:p>
    <w:p w:rsidR="008F7A82" w:rsidRPr="008F7A82" w:rsidRDefault="008F7A82" w:rsidP="008F7A82">
      <w:pPr>
        <w:keepNext/>
        <w:keepLines/>
        <w:autoSpaceDE w:val="0"/>
        <w:autoSpaceDN w:val="0"/>
        <w:adjustRightInd w:val="0"/>
        <w:ind w:left="709"/>
        <w:jc w:val="both"/>
        <w:rPr>
          <w:i w:val="0"/>
        </w:rPr>
      </w:pPr>
      <w:r w:rsidRPr="008F7A82">
        <w:rPr>
          <w:i w:val="0"/>
        </w:rPr>
        <w:t>matična številka: 5874025000</w:t>
      </w:r>
    </w:p>
    <w:p w:rsidR="008F7A82" w:rsidRPr="008F7A82" w:rsidRDefault="008F7A82" w:rsidP="008F7A82">
      <w:pPr>
        <w:keepNext/>
        <w:keepLines/>
        <w:autoSpaceDE w:val="0"/>
        <w:autoSpaceDN w:val="0"/>
        <w:adjustRightInd w:val="0"/>
        <w:ind w:left="709"/>
        <w:jc w:val="both"/>
        <w:rPr>
          <w:i w:val="0"/>
        </w:rPr>
      </w:pPr>
      <w:r w:rsidRPr="008F7A82">
        <w:rPr>
          <w:i w:val="0"/>
        </w:rPr>
        <w:t xml:space="preserve">identifikacijska številka za DDV: SI67593321 </w:t>
      </w:r>
    </w:p>
    <w:p w:rsidR="008F7A82" w:rsidRPr="008F7A82" w:rsidRDefault="008F7A82" w:rsidP="008F7A82">
      <w:pPr>
        <w:keepNext/>
        <w:keepLines/>
        <w:autoSpaceDE w:val="0"/>
        <w:autoSpaceDN w:val="0"/>
        <w:adjustRightInd w:val="0"/>
        <w:ind w:left="709"/>
        <w:jc w:val="both"/>
        <w:rPr>
          <w:i w:val="0"/>
        </w:rPr>
      </w:pPr>
      <w:r w:rsidRPr="008F7A82">
        <w:rPr>
          <w:i w:val="0"/>
        </w:rPr>
        <w:t xml:space="preserve">(v nadaljevanju: </w:t>
      </w:r>
      <w:r w:rsidRPr="008F7A82">
        <w:rPr>
          <w:b/>
          <w:bCs/>
          <w:i w:val="0"/>
        </w:rPr>
        <w:t>naročnik</w:t>
      </w:r>
      <w:r w:rsidRPr="008F7A82">
        <w:rPr>
          <w:i w:val="0"/>
        </w:rPr>
        <w:t xml:space="preserve">) </w:t>
      </w:r>
    </w:p>
    <w:p w:rsidR="008F7A82" w:rsidRPr="008F7A82" w:rsidRDefault="008F7A82" w:rsidP="008F7A82">
      <w:pPr>
        <w:keepNext/>
        <w:keepLines/>
        <w:autoSpaceDE w:val="0"/>
        <w:autoSpaceDN w:val="0"/>
        <w:adjustRightInd w:val="0"/>
        <w:ind w:left="709"/>
        <w:jc w:val="both"/>
        <w:rPr>
          <w:i w:val="0"/>
        </w:rPr>
      </w:pPr>
    </w:p>
    <w:p w:rsidR="008F7A82" w:rsidRPr="008F7A82" w:rsidRDefault="008F7A82" w:rsidP="008F7A82">
      <w:pPr>
        <w:keepNext/>
        <w:keepLines/>
        <w:autoSpaceDE w:val="0"/>
        <w:autoSpaceDN w:val="0"/>
        <w:adjustRightInd w:val="0"/>
        <w:ind w:left="709"/>
        <w:jc w:val="both"/>
        <w:rPr>
          <w:i w:val="0"/>
        </w:rPr>
      </w:pPr>
      <w:r w:rsidRPr="008F7A82">
        <w:rPr>
          <w:i w:val="0"/>
        </w:rPr>
        <w:t xml:space="preserve">in </w:t>
      </w:r>
    </w:p>
    <w:p w:rsidR="008F7A82" w:rsidRPr="008F7A82" w:rsidRDefault="008F7A82" w:rsidP="008F7A82">
      <w:pPr>
        <w:keepNext/>
        <w:keepLines/>
        <w:autoSpaceDE w:val="0"/>
        <w:autoSpaceDN w:val="0"/>
        <w:adjustRightInd w:val="0"/>
        <w:ind w:left="709"/>
        <w:jc w:val="both"/>
        <w:rPr>
          <w:i w:val="0"/>
        </w:rPr>
      </w:pPr>
    </w:p>
    <w:p w:rsidR="008F7A82" w:rsidRPr="008F7A82" w:rsidRDefault="008F7A82" w:rsidP="008F7A82">
      <w:pPr>
        <w:ind w:left="708"/>
        <w:contextualSpacing/>
        <w:jc w:val="both"/>
        <w:rPr>
          <w:i w:val="0"/>
        </w:rPr>
      </w:pPr>
      <w:r w:rsidRPr="008F7A82">
        <w:rPr>
          <w:i w:val="0"/>
        </w:rPr>
        <w:t>__________________________________, ki ga  zastopa ____________________________</w:t>
      </w:r>
    </w:p>
    <w:p w:rsidR="008F7A82" w:rsidRPr="008F7A82" w:rsidRDefault="008F7A82" w:rsidP="008F7A82">
      <w:pPr>
        <w:ind w:left="708"/>
        <w:contextualSpacing/>
        <w:jc w:val="both"/>
        <w:rPr>
          <w:i w:val="0"/>
        </w:rPr>
      </w:pPr>
      <w:r w:rsidRPr="008F7A82">
        <w:rPr>
          <w:i w:val="0"/>
        </w:rPr>
        <w:t xml:space="preserve">(navesti funkcijo in ime ter priimek osebe, pooblaščene za zastopanje) </w:t>
      </w:r>
    </w:p>
    <w:p w:rsidR="008F7A82" w:rsidRPr="008F7A82" w:rsidRDefault="008F7A82" w:rsidP="008F7A82">
      <w:pPr>
        <w:keepNext/>
        <w:keepLines/>
        <w:autoSpaceDE w:val="0"/>
        <w:autoSpaceDN w:val="0"/>
        <w:adjustRightInd w:val="0"/>
        <w:ind w:left="709"/>
        <w:jc w:val="both"/>
        <w:rPr>
          <w:i w:val="0"/>
        </w:rPr>
      </w:pPr>
      <w:r w:rsidRPr="008F7A82">
        <w:rPr>
          <w:i w:val="0"/>
        </w:rPr>
        <w:t xml:space="preserve">matična številka: </w:t>
      </w:r>
    </w:p>
    <w:p w:rsidR="008F7A82" w:rsidRPr="008F7A82" w:rsidRDefault="008F7A82" w:rsidP="008F7A82">
      <w:pPr>
        <w:keepNext/>
        <w:keepLines/>
        <w:autoSpaceDE w:val="0"/>
        <w:autoSpaceDN w:val="0"/>
        <w:adjustRightInd w:val="0"/>
        <w:ind w:left="709"/>
        <w:jc w:val="both"/>
        <w:rPr>
          <w:i w:val="0"/>
        </w:rPr>
      </w:pPr>
      <w:r w:rsidRPr="008F7A82">
        <w:rPr>
          <w:i w:val="0"/>
        </w:rPr>
        <w:t xml:space="preserve">identifikacijska številka za DDV: </w:t>
      </w:r>
    </w:p>
    <w:p w:rsidR="008F7A82" w:rsidRPr="008F7A82" w:rsidRDefault="008F7A82" w:rsidP="008F7A82">
      <w:pPr>
        <w:keepNext/>
        <w:keepLines/>
        <w:autoSpaceDE w:val="0"/>
        <w:autoSpaceDN w:val="0"/>
        <w:adjustRightInd w:val="0"/>
        <w:ind w:left="709"/>
        <w:jc w:val="both"/>
        <w:rPr>
          <w:i w:val="0"/>
        </w:rPr>
      </w:pPr>
      <w:r w:rsidRPr="008F7A82">
        <w:rPr>
          <w:i w:val="0"/>
        </w:rPr>
        <w:t xml:space="preserve"> (v nadaljevanju: </w:t>
      </w:r>
      <w:r w:rsidRPr="008F7A82">
        <w:rPr>
          <w:b/>
          <w:bCs/>
          <w:i w:val="0"/>
        </w:rPr>
        <w:t>izvajalec</w:t>
      </w:r>
      <w:r w:rsidRPr="008F7A82">
        <w:rPr>
          <w:i w:val="0"/>
        </w:rPr>
        <w:t xml:space="preserve">) </w:t>
      </w:r>
    </w:p>
    <w:p w:rsidR="008F7A82" w:rsidRPr="008F7A82" w:rsidRDefault="008F7A82" w:rsidP="008F7A82">
      <w:pPr>
        <w:keepNext/>
        <w:keepLines/>
        <w:autoSpaceDE w:val="0"/>
        <w:autoSpaceDN w:val="0"/>
        <w:adjustRightInd w:val="0"/>
        <w:ind w:left="709"/>
        <w:jc w:val="both"/>
        <w:rPr>
          <w:i w:val="0"/>
        </w:rPr>
      </w:pPr>
    </w:p>
    <w:p w:rsidR="008F7A82" w:rsidRPr="008F7A82" w:rsidRDefault="008F7A82" w:rsidP="008F7A82">
      <w:pPr>
        <w:keepNext/>
        <w:keepLines/>
        <w:autoSpaceDE w:val="0"/>
        <w:autoSpaceDN w:val="0"/>
        <w:adjustRightInd w:val="0"/>
        <w:ind w:left="709"/>
        <w:jc w:val="both"/>
        <w:rPr>
          <w:i w:val="0"/>
        </w:rPr>
      </w:pPr>
      <w:r w:rsidRPr="008F7A82">
        <w:rPr>
          <w:i w:val="0"/>
        </w:rPr>
        <w:t xml:space="preserve">skleneta naslednji </w:t>
      </w:r>
    </w:p>
    <w:p w:rsidR="008F7A82" w:rsidRPr="008F7A82" w:rsidRDefault="008F7A82" w:rsidP="008F7A82">
      <w:pPr>
        <w:keepNext/>
        <w:keepLines/>
        <w:autoSpaceDE w:val="0"/>
        <w:autoSpaceDN w:val="0"/>
        <w:adjustRightInd w:val="0"/>
        <w:ind w:left="709"/>
        <w:rPr>
          <w:i w:val="0"/>
          <w:color w:val="000000"/>
        </w:rPr>
      </w:pPr>
    </w:p>
    <w:p w:rsidR="008F7A82" w:rsidRPr="008F7A82" w:rsidRDefault="008F7A82" w:rsidP="008F7A82">
      <w:pPr>
        <w:keepNext/>
        <w:keepLines/>
        <w:autoSpaceDE w:val="0"/>
        <w:autoSpaceDN w:val="0"/>
        <w:adjustRightInd w:val="0"/>
        <w:ind w:left="709"/>
        <w:rPr>
          <w:i w:val="0"/>
          <w:color w:val="000000"/>
        </w:rPr>
      </w:pPr>
    </w:p>
    <w:p w:rsidR="008F7A82" w:rsidRPr="008F7A82" w:rsidRDefault="008F7A82" w:rsidP="008F7A82">
      <w:pPr>
        <w:keepNext/>
        <w:keepLines/>
        <w:autoSpaceDE w:val="0"/>
        <w:autoSpaceDN w:val="0"/>
        <w:adjustRightInd w:val="0"/>
        <w:ind w:left="709"/>
        <w:jc w:val="center"/>
        <w:rPr>
          <w:b/>
          <w:bCs/>
          <w:i w:val="0"/>
          <w:color w:val="000000"/>
        </w:rPr>
      </w:pPr>
      <w:r w:rsidRPr="008F7A82">
        <w:rPr>
          <w:b/>
          <w:bCs/>
          <w:i w:val="0"/>
          <w:color w:val="000000"/>
        </w:rPr>
        <w:t xml:space="preserve">OKVIRNI SPORAZUM O IZVAJANJU EKONOMSKIH, TEHNIČNIH IN PRAVNIH </w:t>
      </w:r>
    </w:p>
    <w:p w:rsidR="008F7A82" w:rsidRPr="008F7A82" w:rsidRDefault="008F7A82" w:rsidP="008F7A82">
      <w:pPr>
        <w:keepNext/>
        <w:keepLines/>
        <w:autoSpaceDE w:val="0"/>
        <w:autoSpaceDN w:val="0"/>
        <w:adjustRightInd w:val="0"/>
        <w:ind w:left="709"/>
        <w:jc w:val="center"/>
        <w:rPr>
          <w:b/>
          <w:bCs/>
          <w:i w:val="0"/>
          <w:color w:val="000000"/>
        </w:rPr>
      </w:pPr>
      <w:r w:rsidRPr="008F7A82">
        <w:rPr>
          <w:b/>
          <w:bCs/>
          <w:i w:val="0"/>
          <w:color w:val="000000"/>
        </w:rPr>
        <w:t>STORITEV NA PODROČJU ENERGETSKEGA UPRAVLJANJA MOL</w:t>
      </w:r>
    </w:p>
    <w:p w:rsidR="008F7A82" w:rsidRPr="008F7A82" w:rsidRDefault="008F7A82" w:rsidP="008F7A82">
      <w:pPr>
        <w:keepNext/>
        <w:keepLines/>
        <w:autoSpaceDE w:val="0"/>
        <w:autoSpaceDN w:val="0"/>
        <w:adjustRightInd w:val="0"/>
        <w:ind w:left="709"/>
        <w:rPr>
          <w:b/>
          <w:bCs/>
          <w:i w:val="0"/>
          <w:color w:val="000000"/>
        </w:rPr>
      </w:pPr>
    </w:p>
    <w:p w:rsidR="008F7A82" w:rsidRPr="008F7A82" w:rsidRDefault="008F7A82" w:rsidP="008F7A82">
      <w:pPr>
        <w:keepNext/>
        <w:keepLines/>
        <w:autoSpaceDE w:val="0"/>
        <w:autoSpaceDN w:val="0"/>
        <w:adjustRightInd w:val="0"/>
        <w:ind w:left="709"/>
        <w:rPr>
          <w:b/>
          <w:bCs/>
          <w:i w:val="0"/>
          <w:color w:val="000000"/>
        </w:rPr>
      </w:pPr>
    </w:p>
    <w:p w:rsidR="008F7A82" w:rsidRPr="008F7A82" w:rsidRDefault="008F7A82" w:rsidP="008F7A82">
      <w:pPr>
        <w:keepNext/>
        <w:keepLines/>
        <w:autoSpaceDE w:val="0"/>
        <w:autoSpaceDN w:val="0"/>
        <w:adjustRightInd w:val="0"/>
        <w:ind w:left="709"/>
        <w:jc w:val="center"/>
        <w:rPr>
          <w:b/>
          <w:bCs/>
          <w:i w:val="0"/>
          <w:color w:val="000000"/>
        </w:rPr>
      </w:pPr>
      <w:r w:rsidRPr="008F7A82">
        <w:rPr>
          <w:b/>
          <w:bCs/>
          <w:i w:val="0"/>
          <w:color w:val="000000"/>
        </w:rPr>
        <w:t>Uvodne določbe</w:t>
      </w:r>
    </w:p>
    <w:p w:rsidR="008F7A82" w:rsidRPr="008F7A82" w:rsidRDefault="008F7A82" w:rsidP="008F7A82">
      <w:pPr>
        <w:keepNext/>
        <w:keepLines/>
        <w:autoSpaceDE w:val="0"/>
        <w:autoSpaceDN w:val="0"/>
        <w:adjustRightInd w:val="0"/>
        <w:ind w:left="709"/>
        <w:jc w:val="center"/>
        <w:rPr>
          <w:i w:val="0"/>
          <w:color w:val="000000"/>
        </w:rPr>
      </w:pPr>
    </w:p>
    <w:p w:rsidR="008F7A82" w:rsidRPr="008F7A82" w:rsidRDefault="008F7A82" w:rsidP="008F7A82">
      <w:pPr>
        <w:keepNext/>
        <w:keepLines/>
        <w:autoSpaceDE w:val="0"/>
        <w:autoSpaceDN w:val="0"/>
        <w:adjustRightInd w:val="0"/>
        <w:ind w:left="709"/>
        <w:jc w:val="center"/>
        <w:rPr>
          <w:i w:val="0"/>
          <w:color w:val="000000"/>
        </w:rPr>
      </w:pPr>
      <w:r w:rsidRPr="008F7A82">
        <w:rPr>
          <w:i w:val="0"/>
          <w:color w:val="000000"/>
        </w:rPr>
        <w:t>1. člen</w:t>
      </w:r>
    </w:p>
    <w:p w:rsidR="008F7A82" w:rsidRPr="008F7A82" w:rsidRDefault="008F7A82" w:rsidP="008F7A82">
      <w:pPr>
        <w:keepNext/>
        <w:keepLines/>
        <w:autoSpaceDE w:val="0"/>
        <w:autoSpaceDN w:val="0"/>
        <w:adjustRightInd w:val="0"/>
        <w:ind w:left="709"/>
        <w:rPr>
          <w:i w:val="0"/>
          <w:color w:val="000000"/>
        </w:rPr>
      </w:pPr>
    </w:p>
    <w:p w:rsidR="008F7A82" w:rsidRPr="008F7A82" w:rsidRDefault="008F7A82" w:rsidP="008F7A82">
      <w:pPr>
        <w:keepNext/>
        <w:keepLines/>
        <w:autoSpaceDE w:val="0"/>
        <w:autoSpaceDN w:val="0"/>
        <w:adjustRightInd w:val="0"/>
        <w:ind w:left="709"/>
        <w:jc w:val="both"/>
        <w:rPr>
          <w:i w:val="0"/>
          <w:color w:val="000000"/>
        </w:rPr>
      </w:pPr>
      <w:r w:rsidRPr="008F7A82">
        <w:rPr>
          <w:i w:val="0"/>
          <w:color w:val="000000"/>
        </w:rPr>
        <w:t xml:space="preserve">Stranki okvirnega sporazuma ugotavljata: </w:t>
      </w:r>
    </w:p>
    <w:p w:rsidR="008F7A82" w:rsidRPr="008F7A82" w:rsidRDefault="008F7A82" w:rsidP="008F7A82">
      <w:pPr>
        <w:keepNext/>
        <w:keepLines/>
        <w:numPr>
          <w:ilvl w:val="0"/>
          <w:numId w:val="40"/>
        </w:numPr>
        <w:autoSpaceDE w:val="0"/>
        <w:autoSpaceDN w:val="0"/>
        <w:adjustRightInd w:val="0"/>
        <w:jc w:val="both"/>
        <w:rPr>
          <w:i w:val="0"/>
          <w:color w:val="000000"/>
        </w:rPr>
      </w:pPr>
      <w:r w:rsidRPr="008F7A82">
        <w:rPr>
          <w:i w:val="0"/>
          <w:color w:val="000000"/>
        </w:rPr>
        <w:t>da je Mestna občina Ljubljana na podlagi 29. člena Energetskega zakona (EZ-1, Uradni list RS, št. 17/14 in 81/15) in Lokalnega energetskega koncepta Mestne občine Ljubljana (LEK MOL)</w:t>
      </w:r>
      <w:r w:rsidRPr="008F7A82">
        <w:rPr>
          <w:i w:val="0"/>
        </w:rPr>
        <w:t xml:space="preserve"> dolžna izvesti </w:t>
      </w:r>
      <w:r w:rsidRPr="008F7A82">
        <w:rPr>
          <w:i w:val="0"/>
          <w:color w:val="000000"/>
        </w:rPr>
        <w:t xml:space="preserve">ukrepe za učinkovito rabo energije in za njeno varčevanje ter ukrepe za povečanje energetske učinkovitosti stavb v svoji lasti (v nadaljevanju: naloge energetskega upravljanja);  </w:t>
      </w:r>
    </w:p>
    <w:p w:rsidR="008F7A82" w:rsidRPr="008F7A82" w:rsidRDefault="008F7A82" w:rsidP="008F7A82">
      <w:pPr>
        <w:keepNext/>
        <w:keepLines/>
        <w:numPr>
          <w:ilvl w:val="0"/>
          <w:numId w:val="40"/>
        </w:numPr>
        <w:autoSpaceDE w:val="0"/>
        <w:autoSpaceDN w:val="0"/>
        <w:adjustRightInd w:val="0"/>
        <w:jc w:val="both"/>
        <w:rPr>
          <w:i w:val="0"/>
          <w:color w:val="000000"/>
        </w:rPr>
      </w:pPr>
      <w:r w:rsidRPr="008F7A82">
        <w:rPr>
          <w:i w:val="0"/>
          <w:color w:val="000000"/>
        </w:rPr>
        <w:t>da je bilo obvestilo o naročilu male vrednosti objavljeno na Portalu javnih naročil RS št.                           _________________, dne ___________.</w:t>
      </w:r>
    </w:p>
    <w:p w:rsidR="008F7A82" w:rsidRPr="008F7A82" w:rsidRDefault="008F7A82" w:rsidP="008F7A82">
      <w:pPr>
        <w:keepNext/>
        <w:keepLines/>
        <w:numPr>
          <w:ilvl w:val="0"/>
          <w:numId w:val="40"/>
        </w:numPr>
        <w:autoSpaceDE w:val="0"/>
        <w:autoSpaceDN w:val="0"/>
        <w:adjustRightInd w:val="0"/>
        <w:spacing w:after="62"/>
        <w:jc w:val="both"/>
        <w:rPr>
          <w:i w:val="0"/>
          <w:color w:val="000000"/>
        </w:rPr>
      </w:pPr>
      <w:r w:rsidRPr="008F7A82">
        <w:rPr>
          <w:i w:val="0"/>
          <w:color w:val="000000"/>
        </w:rPr>
        <w:t xml:space="preserve">da je naročnik izvedel postopek oddaje javnega naročila male vrednosti v skladu z Zakonom o javnem naročanju (Uradni list RS, št. 91/15 in 14/18, v nadaljevanju: ZJN-3); </w:t>
      </w:r>
    </w:p>
    <w:p w:rsidR="008F7A82" w:rsidRPr="008F7A82" w:rsidRDefault="008F7A82" w:rsidP="008F7A82">
      <w:pPr>
        <w:keepNext/>
        <w:keepLines/>
        <w:numPr>
          <w:ilvl w:val="0"/>
          <w:numId w:val="40"/>
        </w:numPr>
        <w:autoSpaceDE w:val="0"/>
        <w:autoSpaceDN w:val="0"/>
        <w:adjustRightInd w:val="0"/>
        <w:spacing w:after="62"/>
        <w:jc w:val="both"/>
        <w:rPr>
          <w:i w:val="0"/>
          <w:color w:val="000000"/>
        </w:rPr>
      </w:pPr>
      <w:r w:rsidRPr="008F7A82">
        <w:rPr>
          <w:i w:val="0"/>
          <w:color w:val="000000"/>
        </w:rPr>
        <w:t xml:space="preserve">da je bil izvajalec izbran kot najugodnejši ponudnik, ki izpolnjuje pogoje v skladu z razpisno dokumentacijo št. _______________ z dne _________ ; </w:t>
      </w:r>
    </w:p>
    <w:p w:rsidR="008F7A82" w:rsidRPr="008F7A82" w:rsidRDefault="008F7A82" w:rsidP="008F7A82">
      <w:pPr>
        <w:keepNext/>
        <w:keepLines/>
        <w:numPr>
          <w:ilvl w:val="0"/>
          <w:numId w:val="45"/>
        </w:numPr>
        <w:autoSpaceDE w:val="0"/>
        <w:autoSpaceDN w:val="0"/>
        <w:adjustRightInd w:val="0"/>
        <w:spacing w:after="62"/>
        <w:jc w:val="both"/>
        <w:rPr>
          <w:i w:val="0"/>
          <w:color w:val="000000"/>
        </w:rPr>
      </w:pPr>
      <w:r w:rsidRPr="008F7A82">
        <w:rPr>
          <w:i w:val="0"/>
          <w:color w:val="000000"/>
        </w:rPr>
        <w:t xml:space="preserve">da so finančna sredstva za plačilo storitev, ki so predmet tega okvirnega sporazuma, predvidena v ……………………….., na proračunski postavki 043620 (Spremljanje izvajanja energetskih obnov in prihrankov); </w:t>
      </w:r>
    </w:p>
    <w:p w:rsidR="008F7A82" w:rsidRPr="008F7A82" w:rsidRDefault="008F7A82" w:rsidP="008F7A82">
      <w:pPr>
        <w:keepNext/>
        <w:keepLines/>
        <w:numPr>
          <w:ilvl w:val="0"/>
          <w:numId w:val="45"/>
        </w:numPr>
        <w:autoSpaceDE w:val="0"/>
        <w:autoSpaceDN w:val="0"/>
        <w:adjustRightInd w:val="0"/>
        <w:ind w:left="1067"/>
        <w:jc w:val="both"/>
        <w:rPr>
          <w:i w:val="0"/>
          <w:color w:val="000000"/>
        </w:rPr>
      </w:pPr>
      <w:r w:rsidRPr="008F7A82">
        <w:rPr>
          <w:i w:val="0"/>
          <w:color w:val="000000"/>
        </w:rPr>
        <w:t>da bo naročnik finančna sredstva za izvedbo storitev, ki so predmet tega sporazuma, v letu 2020, predvidel s proračunom MOL za leto 2020.</w:t>
      </w:r>
    </w:p>
    <w:p w:rsidR="008F7A82" w:rsidRPr="008F7A82" w:rsidRDefault="008F7A82" w:rsidP="008F7A82">
      <w:pPr>
        <w:keepNext/>
        <w:keepLines/>
        <w:autoSpaceDE w:val="0"/>
        <w:autoSpaceDN w:val="0"/>
        <w:adjustRightInd w:val="0"/>
        <w:ind w:left="709"/>
        <w:jc w:val="both"/>
        <w:rPr>
          <w:i w:val="0"/>
          <w:color w:val="000000"/>
        </w:rPr>
      </w:pPr>
    </w:p>
    <w:p w:rsidR="008F7A82" w:rsidRPr="008F7A82" w:rsidRDefault="008F7A82" w:rsidP="008F7A82">
      <w:pPr>
        <w:rPr>
          <w:i w:val="0"/>
        </w:rPr>
      </w:pPr>
    </w:p>
    <w:p w:rsidR="008F7A82" w:rsidRPr="008F7A82" w:rsidRDefault="008F7A82" w:rsidP="008F7A82">
      <w:pPr>
        <w:tabs>
          <w:tab w:val="left" w:pos="2904"/>
        </w:tabs>
        <w:jc w:val="center"/>
        <w:rPr>
          <w:b/>
          <w:bCs/>
          <w:i w:val="0"/>
        </w:rPr>
      </w:pPr>
      <w:r w:rsidRPr="008F7A82">
        <w:rPr>
          <w:b/>
          <w:bCs/>
          <w:i w:val="0"/>
        </w:rPr>
        <w:t>Predmet okvirnega sporazuma</w:t>
      </w:r>
    </w:p>
    <w:p w:rsidR="008F7A82" w:rsidRPr="008F7A82" w:rsidRDefault="008F7A82" w:rsidP="008F7A82">
      <w:pPr>
        <w:tabs>
          <w:tab w:val="left" w:pos="2904"/>
        </w:tabs>
        <w:jc w:val="center"/>
        <w:rPr>
          <w:bCs/>
          <w:i w:val="0"/>
        </w:rPr>
      </w:pPr>
    </w:p>
    <w:p w:rsidR="008F7A82" w:rsidRPr="008F7A82" w:rsidRDefault="008F7A82" w:rsidP="008F7A82">
      <w:pPr>
        <w:tabs>
          <w:tab w:val="left" w:pos="2904"/>
        </w:tabs>
        <w:jc w:val="center"/>
        <w:rPr>
          <w:i w:val="0"/>
        </w:rPr>
      </w:pPr>
      <w:r w:rsidRPr="008F7A82">
        <w:rPr>
          <w:i w:val="0"/>
        </w:rPr>
        <w:t>2. člen</w:t>
      </w:r>
    </w:p>
    <w:p w:rsidR="008F7A82" w:rsidRPr="008F7A82" w:rsidRDefault="008F7A82" w:rsidP="008F7A82">
      <w:pPr>
        <w:tabs>
          <w:tab w:val="left" w:pos="2904"/>
        </w:tabs>
        <w:jc w:val="both"/>
        <w:rPr>
          <w:i w:val="0"/>
        </w:rPr>
      </w:pPr>
    </w:p>
    <w:p w:rsidR="008F7A82" w:rsidRPr="008F7A82" w:rsidRDefault="008F7A82" w:rsidP="008F7A82">
      <w:pPr>
        <w:tabs>
          <w:tab w:val="left" w:pos="2904"/>
        </w:tabs>
        <w:ind w:left="709"/>
        <w:jc w:val="both"/>
        <w:rPr>
          <w:i w:val="0"/>
        </w:rPr>
      </w:pPr>
      <w:r w:rsidRPr="008F7A82">
        <w:rPr>
          <w:i w:val="0"/>
        </w:rPr>
        <w:t xml:space="preserve">S tem okvirnim sporazumom se naročnik in izvajalec dogovorita za izvedbo ekonomskih, tehničnih in pravnih storitev na področju energetskega upravljanja Mestne občine Ljubljana,  in sicer za namen: </w:t>
      </w:r>
    </w:p>
    <w:p w:rsidR="008F7A82" w:rsidRPr="008F7A82" w:rsidRDefault="008F7A82" w:rsidP="008F7A82">
      <w:pPr>
        <w:pStyle w:val="Odstavekseznama"/>
        <w:numPr>
          <w:ilvl w:val="0"/>
          <w:numId w:val="45"/>
        </w:numPr>
        <w:tabs>
          <w:tab w:val="left" w:pos="2904"/>
        </w:tabs>
        <w:jc w:val="both"/>
        <w:rPr>
          <w:i w:val="0"/>
        </w:rPr>
      </w:pPr>
      <w:r w:rsidRPr="008F7A82">
        <w:rPr>
          <w:i w:val="0"/>
          <w:sz w:val="22"/>
          <w:szCs w:val="22"/>
        </w:rPr>
        <w:lastRenderedPageBreak/>
        <w:t xml:space="preserve">naročnikovega spremljanja in nadzora nad že sklenjenimi javno-zasebnimi partnerstvi v sklopu projekta »Energetska obnova Ljubljane« (v nadaljevanju: JZP EP EOL), </w:t>
      </w:r>
    </w:p>
    <w:p w:rsidR="008F7A82" w:rsidRPr="008F7A82" w:rsidRDefault="008F7A82" w:rsidP="008F7A82">
      <w:pPr>
        <w:pStyle w:val="Odstavekseznama"/>
        <w:numPr>
          <w:ilvl w:val="0"/>
          <w:numId w:val="45"/>
        </w:numPr>
        <w:tabs>
          <w:tab w:val="left" w:pos="2904"/>
        </w:tabs>
        <w:jc w:val="both"/>
        <w:rPr>
          <w:i w:val="0"/>
        </w:rPr>
      </w:pPr>
      <w:r w:rsidRPr="008F7A82">
        <w:rPr>
          <w:i w:val="0"/>
          <w:sz w:val="22"/>
          <w:szCs w:val="22"/>
        </w:rPr>
        <w:t xml:space="preserve">za pomoč naročniku pri pripravi bodočih JZP EP EOL ter </w:t>
      </w:r>
    </w:p>
    <w:p w:rsidR="008F7A82" w:rsidRPr="008F7A82" w:rsidRDefault="008F7A82" w:rsidP="008F7A82">
      <w:pPr>
        <w:pStyle w:val="Odstavekseznama"/>
        <w:numPr>
          <w:ilvl w:val="0"/>
          <w:numId w:val="45"/>
        </w:numPr>
        <w:tabs>
          <w:tab w:val="left" w:pos="2904"/>
        </w:tabs>
        <w:jc w:val="both"/>
        <w:rPr>
          <w:i w:val="0"/>
        </w:rPr>
      </w:pPr>
      <w:r w:rsidRPr="008F7A82">
        <w:rPr>
          <w:i w:val="0"/>
          <w:sz w:val="22"/>
          <w:szCs w:val="22"/>
        </w:rPr>
        <w:t>za potrebe izvedbe drugih projektov in ukrepov energetskega upravljanja, skladno z nalogami, opredeljenimi v LEK MOL.</w:t>
      </w:r>
    </w:p>
    <w:p w:rsidR="008F7A82" w:rsidRPr="008F7A82" w:rsidRDefault="008F7A82" w:rsidP="008F7A82">
      <w:pPr>
        <w:keepNext/>
        <w:keepLines/>
        <w:autoSpaceDE w:val="0"/>
        <w:autoSpaceDN w:val="0"/>
        <w:adjustRightInd w:val="0"/>
        <w:ind w:left="709"/>
        <w:jc w:val="both"/>
        <w:rPr>
          <w:i w:val="0"/>
          <w:color w:val="000000"/>
        </w:rPr>
      </w:pPr>
    </w:p>
    <w:p w:rsidR="008F7A82" w:rsidRPr="008F7A82" w:rsidRDefault="008F7A82" w:rsidP="008F7A82">
      <w:pPr>
        <w:keepNext/>
        <w:keepLines/>
        <w:autoSpaceDE w:val="0"/>
        <w:autoSpaceDN w:val="0"/>
        <w:adjustRightInd w:val="0"/>
        <w:spacing w:after="62"/>
        <w:ind w:left="709"/>
        <w:jc w:val="both"/>
        <w:rPr>
          <w:i w:val="0"/>
          <w:color w:val="000000"/>
        </w:rPr>
      </w:pPr>
      <w:r w:rsidRPr="008F7A82">
        <w:rPr>
          <w:i w:val="0"/>
          <w:color w:val="000000"/>
        </w:rPr>
        <w:t>Podrobnejši opis pogodbenih storitev, njihov obseg in pogoji za njihovo izvedbo ter pogoji, ki jih mora izpolnjevati strokovni kader s posameznega področja so določeni z razpisno dokumentacijo št. ________ z dne _______ (v nadaljevanju: razpisna dokumentacija), ki je skupaj s ponudbeno dokumentacijo izvajalca št. __________ z dne ________(v nadaljevanju: ponudbena dokumentacija) sestavni del tega okvirnega sporazuma.</w:t>
      </w:r>
    </w:p>
    <w:p w:rsidR="008F7A82" w:rsidRPr="008F7A82" w:rsidRDefault="008F7A82" w:rsidP="008F7A82">
      <w:pPr>
        <w:keepNext/>
        <w:keepLines/>
        <w:autoSpaceDE w:val="0"/>
        <w:autoSpaceDN w:val="0"/>
        <w:adjustRightInd w:val="0"/>
        <w:ind w:left="709"/>
        <w:jc w:val="both"/>
        <w:rPr>
          <w:i w:val="0"/>
          <w:color w:val="000000"/>
        </w:rPr>
      </w:pPr>
    </w:p>
    <w:p w:rsidR="008F7A82" w:rsidRPr="008F7A82" w:rsidRDefault="008F7A82" w:rsidP="008F7A82">
      <w:pPr>
        <w:keepNext/>
        <w:keepLines/>
        <w:autoSpaceDE w:val="0"/>
        <w:autoSpaceDN w:val="0"/>
        <w:adjustRightInd w:val="0"/>
        <w:ind w:left="709"/>
        <w:jc w:val="both"/>
        <w:rPr>
          <w:i w:val="0"/>
          <w:color w:val="000000"/>
        </w:rPr>
      </w:pPr>
      <w:r w:rsidRPr="008F7A82">
        <w:rPr>
          <w:i w:val="0"/>
          <w:color w:val="000000"/>
        </w:rPr>
        <w:t xml:space="preserve">Storitve po tem sporazumu obsegajo: </w:t>
      </w:r>
    </w:p>
    <w:p w:rsidR="008F7A82" w:rsidRPr="008F7A82" w:rsidRDefault="008F7A82" w:rsidP="008F7A82">
      <w:pPr>
        <w:ind w:left="709"/>
        <w:rPr>
          <w:rFonts w:eastAsia="Calibri"/>
          <w:b/>
          <w:i w:val="0"/>
        </w:rPr>
      </w:pPr>
    </w:p>
    <w:p w:rsidR="008F7A82" w:rsidRPr="008F7A82" w:rsidRDefault="008F7A82" w:rsidP="008F7A82">
      <w:pPr>
        <w:numPr>
          <w:ilvl w:val="0"/>
          <w:numId w:val="41"/>
        </w:numPr>
        <w:ind w:left="709"/>
        <w:contextualSpacing/>
        <w:rPr>
          <w:rFonts w:eastAsia="Calibri"/>
          <w:b/>
          <w:i w:val="0"/>
        </w:rPr>
      </w:pPr>
      <w:r w:rsidRPr="008F7A82">
        <w:rPr>
          <w:rFonts w:eastAsia="Calibri"/>
          <w:b/>
          <w:i w:val="0"/>
        </w:rPr>
        <w:t>EKONOMSKO - FINANČNI DEL:</w:t>
      </w:r>
    </w:p>
    <w:p w:rsidR="008F7A82" w:rsidRPr="008F7A82" w:rsidRDefault="008F7A82" w:rsidP="008F7A82">
      <w:pPr>
        <w:ind w:left="709"/>
        <w:rPr>
          <w:rFonts w:eastAsia="Calibri"/>
          <w:i w:val="0"/>
        </w:rPr>
      </w:pPr>
    </w:p>
    <w:p w:rsidR="008F7A82" w:rsidRPr="008F7A82" w:rsidRDefault="008F7A82" w:rsidP="008F7A82">
      <w:pPr>
        <w:numPr>
          <w:ilvl w:val="0"/>
          <w:numId w:val="46"/>
        </w:numPr>
        <w:ind w:left="1068"/>
        <w:rPr>
          <w:rFonts w:eastAsia="Calibri"/>
          <w:i w:val="0"/>
        </w:rPr>
      </w:pPr>
      <w:r w:rsidRPr="008F7A82">
        <w:rPr>
          <w:rFonts w:eastAsia="Calibri"/>
          <w:i w:val="0"/>
        </w:rPr>
        <w:t>finančno spremljanje izvajanja projektov energetskega pogodbeništva in drugih podobnih projektov</w:t>
      </w:r>
    </w:p>
    <w:p w:rsidR="008F7A82" w:rsidRPr="008F7A82" w:rsidRDefault="008F7A82" w:rsidP="008F7A82">
      <w:pPr>
        <w:numPr>
          <w:ilvl w:val="0"/>
          <w:numId w:val="46"/>
        </w:numPr>
        <w:ind w:left="1068"/>
        <w:rPr>
          <w:rFonts w:eastAsia="Calibri"/>
          <w:i w:val="0"/>
        </w:rPr>
      </w:pPr>
      <w:r w:rsidRPr="008F7A82">
        <w:rPr>
          <w:rFonts w:eastAsia="Calibri"/>
          <w:i w:val="0"/>
        </w:rPr>
        <w:t>vrednotenje koncesij v realnem času</w:t>
      </w:r>
    </w:p>
    <w:p w:rsidR="008F7A82" w:rsidRPr="008F7A82" w:rsidRDefault="008F7A82" w:rsidP="008F7A82">
      <w:pPr>
        <w:numPr>
          <w:ilvl w:val="0"/>
          <w:numId w:val="46"/>
        </w:numPr>
        <w:ind w:left="1068"/>
        <w:rPr>
          <w:rFonts w:eastAsia="Calibri"/>
          <w:i w:val="0"/>
        </w:rPr>
      </w:pPr>
      <w:r w:rsidRPr="008F7A82">
        <w:rPr>
          <w:rFonts w:eastAsia="Calibri"/>
          <w:i w:val="0"/>
        </w:rPr>
        <w:t>finančni nadzor nad izvajanjem koncesij in denarnim tokom projekta</w:t>
      </w:r>
    </w:p>
    <w:p w:rsidR="008F7A82" w:rsidRPr="008F7A82" w:rsidRDefault="008F7A82" w:rsidP="008F7A82">
      <w:pPr>
        <w:numPr>
          <w:ilvl w:val="0"/>
          <w:numId w:val="46"/>
        </w:numPr>
        <w:ind w:left="1068"/>
        <w:rPr>
          <w:rFonts w:eastAsia="Calibri"/>
          <w:i w:val="0"/>
        </w:rPr>
      </w:pPr>
      <w:r w:rsidRPr="008F7A82">
        <w:rPr>
          <w:rFonts w:eastAsia="Calibri"/>
          <w:i w:val="0"/>
        </w:rPr>
        <w:t>priprava pojasnil glede finančnih, ekonomskih in davčnih vprašanj povezanih z izvajanjem koncesij</w:t>
      </w:r>
    </w:p>
    <w:p w:rsidR="008F7A82" w:rsidRPr="008F7A82" w:rsidRDefault="008F7A82" w:rsidP="008F7A82">
      <w:pPr>
        <w:numPr>
          <w:ilvl w:val="0"/>
          <w:numId w:val="46"/>
        </w:numPr>
        <w:ind w:left="1068"/>
        <w:rPr>
          <w:rFonts w:eastAsia="Calibri"/>
          <w:i w:val="0"/>
        </w:rPr>
      </w:pPr>
      <w:r w:rsidRPr="008F7A82">
        <w:rPr>
          <w:rFonts w:eastAsia="Calibri"/>
          <w:i w:val="0"/>
        </w:rPr>
        <w:t>revizija koncesijskih pogodb</w:t>
      </w:r>
    </w:p>
    <w:p w:rsidR="008F7A82" w:rsidRPr="008F7A82" w:rsidRDefault="008F7A82" w:rsidP="008F7A82">
      <w:pPr>
        <w:numPr>
          <w:ilvl w:val="0"/>
          <w:numId w:val="46"/>
        </w:numPr>
        <w:ind w:left="1068"/>
        <w:rPr>
          <w:rFonts w:eastAsia="Calibri"/>
          <w:i w:val="0"/>
        </w:rPr>
      </w:pPr>
      <w:r w:rsidRPr="008F7A82">
        <w:rPr>
          <w:rFonts w:eastAsia="Calibri"/>
          <w:i w:val="0"/>
        </w:rPr>
        <w:t xml:space="preserve">ekonomska analiza projektov ter vrednotenje projektnih tveganj </w:t>
      </w:r>
    </w:p>
    <w:p w:rsidR="008F7A82" w:rsidRPr="008F7A82" w:rsidRDefault="008F7A82" w:rsidP="008F7A82">
      <w:pPr>
        <w:numPr>
          <w:ilvl w:val="0"/>
          <w:numId w:val="46"/>
        </w:numPr>
        <w:ind w:left="1068"/>
        <w:rPr>
          <w:rFonts w:eastAsia="Calibri"/>
          <w:i w:val="0"/>
        </w:rPr>
      </w:pPr>
      <w:r w:rsidRPr="008F7A82">
        <w:rPr>
          <w:rFonts w:eastAsia="Calibri"/>
          <w:i w:val="0"/>
        </w:rPr>
        <w:t xml:space="preserve">analiza denarnega toka projekta in finančnih kazalcev projekta </w:t>
      </w:r>
    </w:p>
    <w:p w:rsidR="008F7A82" w:rsidRPr="008F7A82" w:rsidRDefault="008F7A82" w:rsidP="008F7A82">
      <w:pPr>
        <w:numPr>
          <w:ilvl w:val="0"/>
          <w:numId w:val="46"/>
        </w:numPr>
        <w:ind w:left="1068"/>
        <w:rPr>
          <w:rFonts w:eastAsia="Calibri"/>
          <w:i w:val="0"/>
        </w:rPr>
      </w:pPr>
      <w:r w:rsidRPr="008F7A82">
        <w:rPr>
          <w:rFonts w:eastAsia="Calibri"/>
          <w:i w:val="0"/>
        </w:rPr>
        <w:t>primerjalne finančne in ekonomske analize ter študije izvedljivosti</w:t>
      </w:r>
    </w:p>
    <w:p w:rsidR="008F7A82" w:rsidRPr="008F7A82" w:rsidRDefault="008F7A82" w:rsidP="008F7A82">
      <w:pPr>
        <w:numPr>
          <w:ilvl w:val="0"/>
          <w:numId w:val="46"/>
        </w:numPr>
        <w:ind w:left="1068"/>
        <w:rPr>
          <w:rFonts w:eastAsia="Calibri"/>
          <w:i w:val="0"/>
        </w:rPr>
      </w:pPr>
      <w:r w:rsidRPr="008F7A82">
        <w:rPr>
          <w:rFonts w:eastAsia="Calibri"/>
          <w:i w:val="0"/>
        </w:rPr>
        <w:t>opredelitev meril in metodologije izbora pri javnem razpisu in izvedba</w:t>
      </w:r>
    </w:p>
    <w:p w:rsidR="008F7A82" w:rsidRPr="008F7A82" w:rsidRDefault="008F7A82" w:rsidP="008F7A82">
      <w:pPr>
        <w:numPr>
          <w:ilvl w:val="0"/>
          <w:numId w:val="46"/>
        </w:numPr>
        <w:ind w:left="1068"/>
        <w:rPr>
          <w:rFonts w:eastAsia="Calibri"/>
          <w:i w:val="0"/>
        </w:rPr>
      </w:pPr>
      <w:r w:rsidRPr="008F7A82">
        <w:rPr>
          <w:rFonts w:eastAsia="Calibri"/>
          <w:i w:val="0"/>
        </w:rPr>
        <w:t>priprava ekonomskih podlag za oblikovanje meril na javnih razpisih</w:t>
      </w:r>
    </w:p>
    <w:p w:rsidR="008F7A82" w:rsidRPr="008F7A82" w:rsidRDefault="008F7A82" w:rsidP="008F7A82">
      <w:pPr>
        <w:numPr>
          <w:ilvl w:val="0"/>
          <w:numId w:val="46"/>
        </w:numPr>
        <w:ind w:left="1068"/>
        <w:rPr>
          <w:rFonts w:eastAsia="Calibri"/>
          <w:i w:val="0"/>
        </w:rPr>
      </w:pPr>
      <w:r w:rsidRPr="008F7A82">
        <w:rPr>
          <w:rFonts w:eastAsia="Calibri"/>
          <w:i w:val="0"/>
        </w:rPr>
        <w:t>postavitev orodja za spremljanje denarnega toka projekta</w:t>
      </w:r>
    </w:p>
    <w:p w:rsidR="008F7A82" w:rsidRPr="008F7A82" w:rsidRDefault="008F7A82" w:rsidP="008F7A82">
      <w:pPr>
        <w:numPr>
          <w:ilvl w:val="0"/>
          <w:numId w:val="46"/>
        </w:numPr>
        <w:ind w:left="1068"/>
        <w:rPr>
          <w:rFonts w:eastAsia="Calibri"/>
          <w:i w:val="0"/>
        </w:rPr>
      </w:pPr>
      <w:r w:rsidRPr="008F7A82">
        <w:rPr>
          <w:rFonts w:eastAsia="Calibri"/>
          <w:i w:val="0"/>
        </w:rPr>
        <w:t>definiranje in vrednotenje javnih spodbud v projektih javno-zasebnega partnerstva</w:t>
      </w:r>
    </w:p>
    <w:p w:rsidR="008F7A82" w:rsidRPr="008F7A82" w:rsidRDefault="008F7A82" w:rsidP="008F7A82">
      <w:pPr>
        <w:numPr>
          <w:ilvl w:val="0"/>
          <w:numId w:val="46"/>
        </w:numPr>
        <w:ind w:left="1068"/>
        <w:rPr>
          <w:rFonts w:eastAsia="Calibri"/>
          <w:i w:val="0"/>
        </w:rPr>
      </w:pPr>
      <w:r w:rsidRPr="008F7A82">
        <w:rPr>
          <w:rFonts w:eastAsia="Calibri"/>
          <w:i w:val="0"/>
        </w:rPr>
        <w:t>pomoč in sodelovanje na pogajanjih in ob morebitnih drugih postopkih</w:t>
      </w:r>
    </w:p>
    <w:p w:rsidR="008F7A82" w:rsidRPr="008F7A82" w:rsidRDefault="008F7A82" w:rsidP="008F7A82">
      <w:pPr>
        <w:numPr>
          <w:ilvl w:val="0"/>
          <w:numId w:val="46"/>
        </w:numPr>
        <w:ind w:left="1068"/>
        <w:rPr>
          <w:rFonts w:eastAsia="Calibri"/>
          <w:i w:val="0"/>
        </w:rPr>
      </w:pPr>
      <w:r w:rsidRPr="008F7A82">
        <w:rPr>
          <w:rFonts w:eastAsia="Calibri"/>
          <w:i w:val="0"/>
        </w:rPr>
        <w:t xml:space="preserve">priprava investicijske dokumentacije (DIIP, PIZ, IP, študije izvedljivosti, cost-benefit analize, ipd.) </w:t>
      </w:r>
    </w:p>
    <w:p w:rsidR="008F7A82" w:rsidRPr="008F7A82" w:rsidRDefault="008F7A82" w:rsidP="008F7A82">
      <w:pPr>
        <w:numPr>
          <w:ilvl w:val="0"/>
          <w:numId w:val="46"/>
        </w:numPr>
        <w:ind w:left="1068"/>
        <w:rPr>
          <w:rFonts w:eastAsia="Calibri"/>
          <w:i w:val="0"/>
        </w:rPr>
      </w:pPr>
      <w:r w:rsidRPr="008F7A82">
        <w:rPr>
          <w:rFonts w:eastAsia="Calibri"/>
          <w:i w:val="0"/>
        </w:rPr>
        <w:t>svetovanje pri financiranju in refinanciranju projektov</w:t>
      </w:r>
    </w:p>
    <w:p w:rsidR="008F7A82" w:rsidRPr="008F7A82" w:rsidRDefault="008F7A82" w:rsidP="008F7A82">
      <w:pPr>
        <w:ind w:left="1068"/>
        <w:rPr>
          <w:rFonts w:eastAsia="Calibri"/>
          <w:i w:val="0"/>
        </w:rPr>
      </w:pPr>
    </w:p>
    <w:p w:rsidR="008F7A82" w:rsidRPr="008F7A82" w:rsidRDefault="008F7A82" w:rsidP="008F7A82">
      <w:pPr>
        <w:numPr>
          <w:ilvl w:val="0"/>
          <w:numId w:val="41"/>
        </w:numPr>
        <w:ind w:left="709"/>
        <w:contextualSpacing/>
        <w:rPr>
          <w:rFonts w:eastAsia="Calibri"/>
          <w:b/>
          <w:i w:val="0"/>
        </w:rPr>
      </w:pPr>
      <w:r w:rsidRPr="008F7A82">
        <w:rPr>
          <w:rFonts w:eastAsia="Calibri"/>
          <w:b/>
          <w:i w:val="0"/>
        </w:rPr>
        <w:t>TEHNIČNI DEL:</w:t>
      </w:r>
    </w:p>
    <w:p w:rsidR="008F7A82" w:rsidRPr="008F7A82" w:rsidRDefault="008F7A82" w:rsidP="008F7A82">
      <w:pPr>
        <w:ind w:left="709"/>
        <w:rPr>
          <w:rFonts w:eastAsia="Calibri"/>
          <w:b/>
          <w:i w:val="0"/>
        </w:rPr>
      </w:pPr>
    </w:p>
    <w:p w:rsidR="008F7A82" w:rsidRPr="008F7A82" w:rsidRDefault="008F7A82" w:rsidP="008F7A82">
      <w:pPr>
        <w:numPr>
          <w:ilvl w:val="0"/>
          <w:numId w:val="47"/>
        </w:numPr>
        <w:contextualSpacing/>
        <w:rPr>
          <w:rFonts w:eastAsia="Calibri"/>
          <w:i w:val="0"/>
        </w:rPr>
      </w:pPr>
      <w:r w:rsidRPr="008F7A82">
        <w:rPr>
          <w:rFonts w:eastAsia="Calibri"/>
          <w:i w:val="0"/>
        </w:rPr>
        <w:t>spremljanje tehničnega dela izvajanja projektov energetskega pogodbeništva in drugih podobnih projektov</w:t>
      </w:r>
    </w:p>
    <w:p w:rsidR="008F7A82" w:rsidRPr="008F7A82" w:rsidRDefault="008F7A82" w:rsidP="008F7A82">
      <w:pPr>
        <w:numPr>
          <w:ilvl w:val="0"/>
          <w:numId w:val="47"/>
        </w:numPr>
        <w:contextualSpacing/>
        <w:rPr>
          <w:rFonts w:eastAsia="Calibri"/>
          <w:i w:val="0"/>
        </w:rPr>
      </w:pPr>
      <w:r w:rsidRPr="008F7A82">
        <w:rPr>
          <w:rFonts w:eastAsia="Calibri"/>
          <w:i w:val="0"/>
        </w:rPr>
        <w:t>ugotavljanje doseganja stanja ugodja (temperatura, vlaga, osvetljenost, …) v objektih glede na razpisne pogoje in opozarjanje pogodbenika v primeru nedoseganja</w:t>
      </w:r>
    </w:p>
    <w:p w:rsidR="008F7A82" w:rsidRPr="008F7A82" w:rsidRDefault="008F7A82" w:rsidP="008F7A82">
      <w:pPr>
        <w:numPr>
          <w:ilvl w:val="0"/>
          <w:numId w:val="47"/>
        </w:numPr>
        <w:contextualSpacing/>
        <w:rPr>
          <w:rFonts w:eastAsia="Calibri"/>
          <w:i w:val="0"/>
        </w:rPr>
      </w:pPr>
      <w:r w:rsidRPr="008F7A82">
        <w:rPr>
          <w:rFonts w:eastAsia="Calibri"/>
          <w:i w:val="0"/>
        </w:rPr>
        <w:t xml:space="preserve">spremljanje rabe energije v objektih, ki so predmet projektov, ki jih vodi MOL  in opozarjanje na težave v primeru nedoseganja prihrankov in na posledice tako za javnega partnerja (naročnika po tem sporazumu) kot tudi za zasebnega partnerja </w:t>
      </w:r>
    </w:p>
    <w:p w:rsidR="008F7A82" w:rsidRPr="008F7A82" w:rsidRDefault="008F7A82" w:rsidP="008F7A82">
      <w:pPr>
        <w:numPr>
          <w:ilvl w:val="0"/>
          <w:numId w:val="47"/>
        </w:numPr>
        <w:contextualSpacing/>
        <w:rPr>
          <w:rFonts w:eastAsia="Calibri"/>
          <w:i w:val="0"/>
        </w:rPr>
      </w:pPr>
      <w:r w:rsidRPr="008F7A82">
        <w:rPr>
          <w:rFonts w:eastAsia="Calibri"/>
          <w:i w:val="0"/>
        </w:rPr>
        <w:t xml:space="preserve">pomoč naročniku pri reševanju tehničnih težav v času izvajanja projektov </w:t>
      </w:r>
    </w:p>
    <w:p w:rsidR="008F7A82" w:rsidRPr="008F7A82" w:rsidRDefault="008F7A82" w:rsidP="008F7A82">
      <w:pPr>
        <w:numPr>
          <w:ilvl w:val="0"/>
          <w:numId w:val="47"/>
        </w:numPr>
        <w:contextualSpacing/>
        <w:rPr>
          <w:rFonts w:eastAsia="Calibri"/>
          <w:i w:val="0"/>
        </w:rPr>
      </w:pPr>
      <w:r w:rsidRPr="008F7A82">
        <w:rPr>
          <w:rFonts w:eastAsia="Calibri"/>
          <w:i w:val="0"/>
        </w:rPr>
        <w:t>pomoč naročniku pri pregledu letnih obračunov  prihrankov in bonusov, ki izhajajo iz koncesijske pogodbe in drugih pogodb na podobnih projektih</w:t>
      </w:r>
    </w:p>
    <w:p w:rsidR="008F7A82" w:rsidRPr="008F7A82" w:rsidRDefault="008F7A82" w:rsidP="008F7A82">
      <w:pPr>
        <w:numPr>
          <w:ilvl w:val="0"/>
          <w:numId w:val="47"/>
        </w:numPr>
        <w:contextualSpacing/>
        <w:rPr>
          <w:rFonts w:eastAsia="Calibri"/>
          <w:i w:val="0"/>
        </w:rPr>
      </w:pPr>
      <w:r w:rsidRPr="008F7A82">
        <w:rPr>
          <w:rFonts w:eastAsia="Calibri"/>
          <w:i w:val="0"/>
        </w:rPr>
        <w:t>pomoč naročniku pri realizaciji dodatnih ukrepov za povečanje prihrankov v objektih energetskega pogodbeništva in drugih podobnih projektih</w:t>
      </w:r>
    </w:p>
    <w:p w:rsidR="008F7A82" w:rsidRPr="008F7A82" w:rsidRDefault="008F7A82" w:rsidP="008F7A82">
      <w:pPr>
        <w:numPr>
          <w:ilvl w:val="0"/>
          <w:numId w:val="47"/>
        </w:numPr>
        <w:contextualSpacing/>
        <w:rPr>
          <w:rFonts w:eastAsia="Calibri"/>
          <w:i w:val="0"/>
        </w:rPr>
      </w:pPr>
      <w:r w:rsidRPr="008F7A82">
        <w:rPr>
          <w:rFonts w:eastAsia="Calibri"/>
          <w:i w:val="0"/>
        </w:rPr>
        <w:t>pomoč pri tehničnih zadevah, ki bodo predmet morebitnih dodatkov h koncesijski pogodbi in drugih pogodbah na podobnih projektih</w:t>
      </w:r>
    </w:p>
    <w:p w:rsidR="008F7A82" w:rsidRPr="008F7A82" w:rsidRDefault="008F7A82" w:rsidP="008F7A82">
      <w:pPr>
        <w:numPr>
          <w:ilvl w:val="0"/>
          <w:numId w:val="47"/>
        </w:numPr>
        <w:contextualSpacing/>
        <w:rPr>
          <w:rFonts w:eastAsia="Calibri"/>
          <w:i w:val="0"/>
        </w:rPr>
      </w:pPr>
      <w:r w:rsidRPr="008F7A82">
        <w:rPr>
          <w:rFonts w:eastAsia="Calibri"/>
          <w:i w:val="0"/>
        </w:rPr>
        <w:t xml:space="preserve">preverjanje stanja vgrajenih naprav (nastavitve regulacij, urniki, ipd) in opreme (ugotavljanje pomanjkljivosti opreme, ki bi se lahko pokazale v fazi izvajanja pogodbe – zamakanje, poškodbe izolacije, nepravilno vgrajeno stavbno pohištvo, …)  s strani zasebnega partnerja </w:t>
      </w:r>
    </w:p>
    <w:p w:rsidR="008F7A82" w:rsidRPr="008F7A82" w:rsidRDefault="008F7A82" w:rsidP="008F7A82">
      <w:pPr>
        <w:ind w:left="1068"/>
        <w:contextualSpacing/>
        <w:rPr>
          <w:rFonts w:eastAsia="Calibri"/>
          <w:i w:val="0"/>
        </w:rPr>
      </w:pPr>
    </w:p>
    <w:p w:rsidR="008F7A82" w:rsidRPr="008F7A82" w:rsidRDefault="008F7A82" w:rsidP="008F7A82">
      <w:pPr>
        <w:numPr>
          <w:ilvl w:val="0"/>
          <w:numId w:val="41"/>
        </w:numPr>
        <w:ind w:left="709"/>
        <w:contextualSpacing/>
        <w:rPr>
          <w:rFonts w:eastAsia="Calibri"/>
          <w:b/>
          <w:i w:val="0"/>
        </w:rPr>
      </w:pPr>
      <w:r w:rsidRPr="008F7A82">
        <w:rPr>
          <w:rFonts w:eastAsia="Calibri"/>
          <w:b/>
          <w:i w:val="0"/>
        </w:rPr>
        <w:t>PRAVNI DEL:</w:t>
      </w:r>
    </w:p>
    <w:p w:rsidR="008F7A82" w:rsidRPr="008F7A82" w:rsidRDefault="008F7A82" w:rsidP="008F7A82">
      <w:pPr>
        <w:numPr>
          <w:ilvl w:val="0"/>
          <w:numId w:val="48"/>
        </w:numPr>
        <w:contextualSpacing/>
        <w:rPr>
          <w:rFonts w:eastAsia="Calibri"/>
          <w:i w:val="0"/>
        </w:rPr>
      </w:pPr>
      <w:r w:rsidRPr="008F7A82">
        <w:rPr>
          <w:rFonts w:eastAsia="Calibri"/>
          <w:i w:val="0"/>
        </w:rPr>
        <w:t>svetovanje pri izvedbi predhodnega postopka, vključno s pripravo poziva promotorjem in njegovo analizo;</w:t>
      </w:r>
    </w:p>
    <w:p w:rsidR="008F7A82" w:rsidRPr="008F7A82" w:rsidRDefault="008F7A82" w:rsidP="008F7A82">
      <w:pPr>
        <w:numPr>
          <w:ilvl w:val="0"/>
          <w:numId w:val="48"/>
        </w:numPr>
        <w:contextualSpacing/>
        <w:rPr>
          <w:rFonts w:eastAsia="Calibri"/>
          <w:i w:val="0"/>
        </w:rPr>
      </w:pPr>
      <w:r w:rsidRPr="008F7A82">
        <w:rPr>
          <w:rFonts w:eastAsia="Calibri"/>
          <w:i w:val="0"/>
        </w:rPr>
        <w:t>priprava osnutka koncesijskega akta, vključno s pripravo gradiva in podajo pojasnil na mestnem svetu in njegovih delovnih telesih;</w:t>
      </w:r>
    </w:p>
    <w:p w:rsidR="008F7A82" w:rsidRPr="008F7A82" w:rsidRDefault="008F7A82" w:rsidP="008F7A82">
      <w:pPr>
        <w:numPr>
          <w:ilvl w:val="0"/>
          <w:numId w:val="48"/>
        </w:numPr>
        <w:contextualSpacing/>
        <w:rPr>
          <w:rFonts w:eastAsia="Calibri"/>
          <w:i w:val="0"/>
        </w:rPr>
      </w:pPr>
      <w:r w:rsidRPr="008F7A82">
        <w:rPr>
          <w:rFonts w:eastAsia="Calibri"/>
          <w:i w:val="0"/>
        </w:rPr>
        <w:t>svetovanje v postopku izvedbe javnega razpisa in pomoč pri pogajanjih;</w:t>
      </w:r>
    </w:p>
    <w:p w:rsidR="008F7A82" w:rsidRPr="008F7A82" w:rsidRDefault="008F7A82" w:rsidP="008F7A82">
      <w:pPr>
        <w:numPr>
          <w:ilvl w:val="0"/>
          <w:numId w:val="48"/>
        </w:numPr>
        <w:contextualSpacing/>
        <w:rPr>
          <w:rFonts w:eastAsia="Calibri"/>
          <w:i w:val="0"/>
        </w:rPr>
      </w:pPr>
      <w:r w:rsidRPr="008F7A82">
        <w:rPr>
          <w:rFonts w:eastAsia="Calibri"/>
          <w:i w:val="0"/>
        </w:rPr>
        <w:t>priprava osnutkov pogodb in aneksov na področju energetskega pogodbeništva in drugih podobnih projektov, ki se vodijo ali načrtujejo pri naročniku;</w:t>
      </w:r>
    </w:p>
    <w:p w:rsidR="008F7A82" w:rsidRPr="008F7A82" w:rsidRDefault="008F7A82" w:rsidP="008F7A82">
      <w:pPr>
        <w:numPr>
          <w:ilvl w:val="0"/>
          <w:numId w:val="48"/>
        </w:numPr>
        <w:contextualSpacing/>
        <w:rPr>
          <w:rFonts w:eastAsia="Calibri"/>
          <w:i w:val="0"/>
        </w:rPr>
      </w:pPr>
      <w:r w:rsidRPr="008F7A82">
        <w:rPr>
          <w:rFonts w:eastAsia="Calibri"/>
          <w:i w:val="0"/>
        </w:rPr>
        <w:t>priprava pravnih mnenj, analiz in odgovorov na vprašanja naročnika v zvezi z izvajanjem pogodb in projektov energetskega pogodbeništva in drugih podobnih projektov, ki se vodijo ali načrtujejo pri naročniku;</w:t>
      </w:r>
    </w:p>
    <w:p w:rsidR="008F7A82" w:rsidRPr="008F7A82" w:rsidRDefault="008F7A82" w:rsidP="008F7A82">
      <w:pPr>
        <w:numPr>
          <w:ilvl w:val="0"/>
          <w:numId w:val="48"/>
        </w:numPr>
        <w:contextualSpacing/>
        <w:rPr>
          <w:rFonts w:eastAsia="Calibri"/>
          <w:i w:val="0"/>
        </w:rPr>
      </w:pPr>
      <w:r w:rsidRPr="008F7A82">
        <w:rPr>
          <w:rFonts w:eastAsia="Calibri"/>
          <w:i w:val="0"/>
        </w:rPr>
        <w:t xml:space="preserve">sodelovanje pri realizaciji projektov energetskega pogodbeništva ali drugih podobnih projektov z vidika sodelovanja v postopkih javnih razpisov in pripravi gradiv potrebnih za realizacijo; </w:t>
      </w:r>
    </w:p>
    <w:p w:rsidR="008F7A82" w:rsidRPr="008F7A82" w:rsidRDefault="008F7A82" w:rsidP="008F7A82">
      <w:pPr>
        <w:numPr>
          <w:ilvl w:val="0"/>
          <w:numId w:val="48"/>
        </w:numPr>
        <w:contextualSpacing/>
        <w:rPr>
          <w:rFonts w:eastAsia="Calibri"/>
          <w:i w:val="0"/>
        </w:rPr>
      </w:pPr>
      <w:r w:rsidRPr="008F7A82">
        <w:rPr>
          <w:rFonts w:eastAsia="Calibri"/>
          <w:i w:val="0"/>
        </w:rPr>
        <w:t xml:space="preserve">sodelovanje pri pravnem nadzoru nad pogodbami energetskega pogodbeništva in drugimi podobnimi pogodbami sklenjenimi na projektih javno-zasebnih partnerstev </w:t>
      </w:r>
    </w:p>
    <w:p w:rsidR="008F7A82" w:rsidRPr="008F7A82" w:rsidRDefault="008F7A82" w:rsidP="008F7A82">
      <w:pPr>
        <w:ind w:left="1429"/>
        <w:contextualSpacing/>
        <w:rPr>
          <w:rFonts w:eastAsia="Calibri"/>
          <w:i w:val="0"/>
        </w:rPr>
      </w:pPr>
    </w:p>
    <w:p w:rsidR="008F7A82" w:rsidRPr="008F7A82" w:rsidRDefault="008F7A82" w:rsidP="008F7A82">
      <w:pPr>
        <w:numPr>
          <w:ilvl w:val="0"/>
          <w:numId w:val="41"/>
        </w:numPr>
        <w:ind w:left="709" w:hanging="283"/>
        <w:rPr>
          <w:rFonts w:eastAsia="Calibri"/>
          <w:b/>
          <w:i w:val="0"/>
        </w:rPr>
      </w:pPr>
      <w:r w:rsidRPr="008F7A82">
        <w:rPr>
          <w:rFonts w:eastAsia="Calibri"/>
          <w:b/>
          <w:i w:val="0"/>
        </w:rPr>
        <w:t>STORITVE ENERGETSKI/EU DEL:</w:t>
      </w:r>
    </w:p>
    <w:p w:rsidR="008F7A82" w:rsidRPr="008F7A82" w:rsidRDefault="008F7A82" w:rsidP="008F7A82">
      <w:pPr>
        <w:numPr>
          <w:ilvl w:val="0"/>
          <w:numId w:val="48"/>
        </w:numPr>
        <w:contextualSpacing/>
        <w:rPr>
          <w:rFonts w:eastAsia="Calibri"/>
          <w:i w:val="0"/>
        </w:rPr>
      </w:pPr>
      <w:r w:rsidRPr="008F7A82">
        <w:rPr>
          <w:rFonts w:eastAsia="Calibri"/>
          <w:i w:val="0"/>
        </w:rPr>
        <w:t>pregled podatkov energetskega knjigovodstva objektov, ki so predmet projekta in opozarjanje na odstopanja;</w:t>
      </w:r>
    </w:p>
    <w:p w:rsidR="008F7A82" w:rsidRPr="008F7A82" w:rsidRDefault="008F7A82" w:rsidP="008F7A82">
      <w:pPr>
        <w:numPr>
          <w:ilvl w:val="0"/>
          <w:numId w:val="48"/>
        </w:numPr>
        <w:contextualSpacing/>
        <w:rPr>
          <w:rFonts w:eastAsia="Calibri"/>
          <w:i w:val="0"/>
        </w:rPr>
      </w:pPr>
      <w:r w:rsidRPr="008F7A82">
        <w:rPr>
          <w:rFonts w:eastAsia="Calibri"/>
          <w:i w:val="0"/>
        </w:rPr>
        <w:t>svetovanje pri pripravi in izbiri optimalnega energetsko-ekonomskega potenciala iz vidika energetskega pogodbeništva – izbira scenarijev;</w:t>
      </w:r>
    </w:p>
    <w:p w:rsidR="008F7A82" w:rsidRPr="008F7A82" w:rsidRDefault="008F7A82" w:rsidP="008F7A82">
      <w:pPr>
        <w:numPr>
          <w:ilvl w:val="0"/>
          <w:numId w:val="48"/>
        </w:numPr>
        <w:contextualSpacing/>
        <w:rPr>
          <w:rFonts w:eastAsia="Calibri"/>
          <w:i w:val="0"/>
        </w:rPr>
      </w:pPr>
      <w:r w:rsidRPr="008F7A82">
        <w:rPr>
          <w:rFonts w:eastAsia="Calibri"/>
          <w:i w:val="0"/>
        </w:rPr>
        <w:t>priprava energetskih podlag – priprava Razširjenih energetskih pregledov (REP-ov), Gradbenih fizik (GF) pred in po izvedbi ukrepov;</w:t>
      </w:r>
    </w:p>
    <w:p w:rsidR="008F7A82" w:rsidRPr="008F7A82" w:rsidRDefault="008F7A82" w:rsidP="008F7A82">
      <w:pPr>
        <w:numPr>
          <w:ilvl w:val="0"/>
          <w:numId w:val="48"/>
        </w:numPr>
        <w:contextualSpacing/>
        <w:rPr>
          <w:rFonts w:eastAsia="Calibri"/>
          <w:i w:val="0"/>
        </w:rPr>
      </w:pPr>
      <w:r w:rsidRPr="008F7A82">
        <w:rPr>
          <w:rFonts w:eastAsia="Calibri"/>
          <w:i w:val="0"/>
        </w:rPr>
        <w:t>koordinacija projektnega partnerstva (izvajalci, naročnik, zasebni partner) s ciljem usklajenosti investicijske, tehnične in pravne dokumentacije v primeru JZP EP;</w:t>
      </w:r>
    </w:p>
    <w:p w:rsidR="008F7A82" w:rsidRPr="008F7A82" w:rsidRDefault="008F7A82" w:rsidP="008F7A82">
      <w:pPr>
        <w:numPr>
          <w:ilvl w:val="0"/>
          <w:numId w:val="48"/>
        </w:numPr>
        <w:contextualSpacing/>
        <w:rPr>
          <w:rFonts w:eastAsia="Calibri"/>
          <w:i w:val="0"/>
        </w:rPr>
      </w:pPr>
      <w:r w:rsidRPr="008F7A82">
        <w:rPr>
          <w:rFonts w:eastAsia="Calibri"/>
          <w:i w:val="0"/>
        </w:rPr>
        <w:t>pomoč in zastopanje na pogajanjih in ob morebitnih drugih postopkih;</w:t>
      </w:r>
    </w:p>
    <w:p w:rsidR="008F7A82" w:rsidRPr="008F7A82" w:rsidRDefault="008F7A82" w:rsidP="008F7A82">
      <w:pPr>
        <w:numPr>
          <w:ilvl w:val="0"/>
          <w:numId w:val="48"/>
        </w:numPr>
        <w:contextualSpacing/>
        <w:rPr>
          <w:rFonts w:eastAsia="Calibri"/>
          <w:i w:val="0"/>
        </w:rPr>
      </w:pPr>
      <w:r w:rsidRPr="008F7A82">
        <w:rPr>
          <w:rFonts w:eastAsia="Calibri"/>
          <w:i w:val="0"/>
        </w:rPr>
        <w:t>priprava razpisnih vlog za pridobitev nepovratnih sredstev s strani pristojnega ministrstva;</w:t>
      </w:r>
    </w:p>
    <w:p w:rsidR="008F7A82" w:rsidRPr="008F7A82" w:rsidRDefault="008F7A82" w:rsidP="008F7A82">
      <w:pPr>
        <w:numPr>
          <w:ilvl w:val="0"/>
          <w:numId w:val="48"/>
        </w:numPr>
        <w:contextualSpacing/>
        <w:rPr>
          <w:rFonts w:eastAsia="Calibri"/>
          <w:i w:val="0"/>
        </w:rPr>
      </w:pPr>
      <w:r w:rsidRPr="008F7A82">
        <w:rPr>
          <w:rFonts w:eastAsia="Calibri"/>
          <w:i w:val="0"/>
        </w:rPr>
        <w:t>izvajanje letnega poročanja o doseganju zastavljenih kazalnikov pristojnemu ministrstvu;</w:t>
      </w:r>
    </w:p>
    <w:p w:rsidR="008F7A82" w:rsidRPr="008F7A82" w:rsidRDefault="008F7A82" w:rsidP="008F7A82">
      <w:pPr>
        <w:numPr>
          <w:ilvl w:val="0"/>
          <w:numId w:val="48"/>
        </w:numPr>
        <w:contextualSpacing/>
        <w:rPr>
          <w:rFonts w:eastAsia="Calibri"/>
          <w:i w:val="0"/>
        </w:rPr>
      </w:pPr>
      <w:r w:rsidRPr="008F7A82">
        <w:rPr>
          <w:rFonts w:eastAsia="Calibri"/>
          <w:i w:val="0"/>
        </w:rPr>
        <w:t>priprava zahtevkov v vsakokrat veljavnem operacijskem sistemu (e-MA ali drug sistem določen s strani pristojnega ministrstva) za izplačilo nepovratnih sredstev ter sodelovanje z zasebnim partnerjem.</w:t>
      </w:r>
    </w:p>
    <w:p w:rsidR="008F7A82" w:rsidRPr="008F7A82" w:rsidRDefault="008F7A82" w:rsidP="008F7A82">
      <w:pPr>
        <w:keepNext/>
        <w:keepLines/>
        <w:autoSpaceDE w:val="0"/>
        <w:autoSpaceDN w:val="0"/>
        <w:adjustRightInd w:val="0"/>
        <w:spacing w:after="60"/>
        <w:ind w:left="709"/>
        <w:contextualSpacing/>
        <w:rPr>
          <w:i w:val="0"/>
        </w:rPr>
      </w:pPr>
      <w:r w:rsidRPr="008F7A82">
        <w:rPr>
          <w:i w:val="0"/>
        </w:rPr>
        <w:lastRenderedPageBreak/>
        <w:t xml:space="preserve">Pogodbene storitve vključujejo tudi naslednje naloge: </w:t>
      </w:r>
    </w:p>
    <w:p w:rsidR="008F7A82" w:rsidRPr="008F7A82" w:rsidRDefault="008F7A82" w:rsidP="008F7A82">
      <w:pPr>
        <w:keepNext/>
        <w:keepLines/>
        <w:numPr>
          <w:ilvl w:val="0"/>
          <w:numId w:val="42"/>
        </w:numPr>
        <w:autoSpaceDE w:val="0"/>
        <w:autoSpaceDN w:val="0"/>
        <w:adjustRightInd w:val="0"/>
        <w:spacing w:after="60"/>
        <w:contextualSpacing/>
        <w:rPr>
          <w:i w:val="0"/>
        </w:rPr>
      </w:pPr>
      <w:r w:rsidRPr="008F7A82">
        <w:rPr>
          <w:i w:val="0"/>
        </w:rPr>
        <w:t>udeležba in sodelovanje na sestankih v dogovoru z naročnikom, članstvo v strokovnih komisijah,</w:t>
      </w:r>
    </w:p>
    <w:p w:rsidR="008F7A82" w:rsidRPr="008F7A82" w:rsidRDefault="008F7A82" w:rsidP="008F7A82">
      <w:pPr>
        <w:keepNext/>
        <w:keepLines/>
        <w:numPr>
          <w:ilvl w:val="0"/>
          <w:numId w:val="42"/>
        </w:numPr>
        <w:autoSpaceDE w:val="0"/>
        <w:autoSpaceDN w:val="0"/>
        <w:adjustRightInd w:val="0"/>
        <w:spacing w:after="60"/>
        <w:contextualSpacing/>
        <w:rPr>
          <w:i w:val="0"/>
        </w:rPr>
      </w:pPr>
      <w:r w:rsidRPr="008F7A82">
        <w:rPr>
          <w:i w:val="0"/>
        </w:rPr>
        <w:t xml:space="preserve">izdelava pojasnil naročniku v zvezi z opravljenim storitvami – na zahtevo naročnika, </w:t>
      </w:r>
    </w:p>
    <w:p w:rsidR="008F7A82" w:rsidRPr="008F7A82" w:rsidRDefault="008F7A82" w:rsidP="008F7A82">
      <w:pPr>
        <w:keepNext/>
        <w:keepLines/>
        <w:numPr>
          <w:ilvl w:val="0"/>
          <w:numId w:val="42"/>
        </w:numPr>
        <w:autoSpaceDE w:val="0"/>
        <w:autoSpaceDN w:val="0"/>
        <w:adjustRightInd w:val="0"/>
        <w:spacing w:after="60"/>
        <w:contextualSpacing/>
        <w:rPr>
          <w:i w:val="0"/>
        </w:rPr>
      </w:pPr>
      <w:r w:rsidRPr="008F7A82">
        <w:rPr>
          <w:i w:val="0"/>
        </w:rPr>
        <w:t xml:space="preserve">odprava morebitnih napak in pomanjkljivosti v pripravljenih gradivih, </w:t>
      </w:r>
    </w:p>
    <w:p w:rsidR="008F7A82" w:rsidRPr="008F7A82" w:rsidRDefault="008F7A82" w:rsidP="008F7A82">
      <w:pPr>
        <w:keepNext/>
        <w:keepLines/>
        <w:numPr>
          <w:ilvl w:val="0"/>
          <w:numId w:val="42"/>
        </w:numPr>
        <w:autoSpaceDE w:val="0"/>
        <w:autoSpaceDN w:val="0"/>
        <w:adjustRightInd w:val="0"/>
        <w:spacing w:after="60"/>
        <w:contextualSpacing/>
        <w:rPr>
          <w:i w:val="0"/>
        </w:rPr>
      </w:pPr>
      <w:r w:rsidRPr="008F7A82">
        <w:rPr>
          <w:i w:val="0"/>
        </w:rPr>
        <w:t>priprava poročil – na zahtevo in v dogovoru z naročnikom.</w:t>
      </w:r>
    </w:p>
    <w:p w:rsidR="008F7A82" w:rsidRPr="008F7A82" w:rsidRDefault="008F7A82" w:rsidP="008F7A82">
      <w:pPr>
        <w:keepNext/>
        <w:keepLines/>
        <w:autoSpaceDE w:val="0"/>
        <w:autoSpaceDN w:val="0"/>
        <w:adjustRightInd w:val="0"/>
        <w:ind w:left="709"/>
        <w:jc w:val="both"/>
        <w:rPr>
          <w:i w:val="0"/>
        </w:rPr>
      </w:pPr>
    </w:p>
    <w:p w:rsidR="008F7A82" w:rsidRPr="008F7A82" w:rsidRDefault="008F7A82" w:rsidP="008F7A82">
      <w:pPr>
        <w:keepNext/>
        <w:keepLines/>
        <w:spacing w:after="60"/>
        <w:ind w:left="709" w:hanging="1"/>
        <w:contextualSpacing/>
        <w:rPr>
          <w:i w:val="0"/>
        </w:rPr>
      </w:pPr>
      <w:r w:rsidRPr="008F7A82">
        <w:rPr>
          <w:i w:val="0"/>
        </w:rPr>
        <w:t>Naročnik bo vrsto in podrobnejši opis naročenih storitev opredelil v vsakokratnem naročilu posamezne storitve.</w:t>
      </w:r>
    </w:p>
    <w:p w:rsidR="008F7A82" w:rsidRPr="008F7A82" w:rsidRDefault="008F7A82" w:rsidP="008F7A82">
      <w:pPr>
        <w:keepNext/>
        <w:keepLines/>
        <w:spacing w:after="60"/>
        <w:ind w:left="709" w:hanging="1"/>
        <w:contextualSpacing/>
        <w:rPr>
          <w:i w:val="0"/>
        </w:rPr>
      </w:pPr>
    </w:p>
    <w:p w:rsidR="008F7A82" w:rsidRPr="008F7A82" w:rsidRDefault="008F7A82" w:rsidP="008F7A82">
      <w:pPr>
        <w:keepNext/>
        <w:keepLines/>
        <w:numPr>
          <w:ilvl w:val="0"/>
          <w:numId w:val="43"/>
        </w:numPr>
        <w:autoSpaceDE w:val="0"/>
        <w:autoSpaceDN w:val="0"/>
        <w:adjustRightInd w:val="0"/>
        <w:ind w:left="709"/>
        <w:jc w:val="center"/>
        <w:rPr>
          <w:i w:val="0"/>
        </w:rPr>
      </w:pPr>
      <w:r w:rsidRPr="008F7A82">
        <w:rPr>
          <w:i w:val="0"/>
        </w:rPr>
        <w:t>člen</w:t>
      </w:r>
    </w:p>
    <w:p w:rsidR="008F7A82" w:rsidRPr="008F7A82" w:rsidRDefault="008F7A82" w:rsidP="008F7A82">
      <w:pPr>
        <w:keepNext/>
        <w:keepLines/>
        <w:autoSpaceDE w:val="0"/>
        <w:autoSpaceDN w:val="0"/>
        <w:adjustRightInd w:val="0"/>
        <w:ind w:left="709"/>
        <w:jc w:val="both"/>
        <w:rPr>
          <w:i w:val="0"/>
        </w:rPr>
      </w:pPr>
    </w:p>
    <w:p w:rsidR="008F7A82" w:rsidRPr="008F7A82" w:rsidRDefault="008F7A82" w:rsidP="008F7A82">
      <w:pPr>
        <w:keepNext/>
        <w:keepLines/>
        <w:autoSpaceDE w:val="0"/>
        <w:autoSpaceDN w:val="0"/>
        <w:adjustRightInd w:val="0"/>
        <w:ind w:left="709"/>
        <w:jc w:val="both"/>
        <w:rPr>
          <w:i w:val="0"/>
        </w:rPr>
      </w:pPr>
      <w:r w:rsidRPr="008F7A82">
        <w:rPr>
          <w:i w:val="0"/>
        </w:rPr>
        <w:t>Stranki tega okvirnega sporazuma sta soglasni, da naročnik po obsegu in časovno ne more v naprej določiti potreb po storitvah, ki so predmet tega okvirnega sporazuma. Naročnik se s tem okvirnim sporazumom ne zavezuje, da bo naročil določeno vrsto storitve ali določen obseg storitev, ampak bo naročal le tiste storitve in le v takšnem obsegu, kot jih bo v danem trenutku dejansko potreboval, po cenah, določenih s tem okvirnim sporazumom, vendar največ do višine skupne ocenjene vrednosti storitev za celotno obdobje trajanja tega okvirnega sporazuma.</w:t>
      </w:r>
    </w:p>
    <w:p w:rsidR="008F7A82" w:rsidRPr="008F7A82" w:rsidRDefault="008F7A82" w:rsidP="008F7A82">
      <w:pPr>
        <w:keepNext/>
        <w:keepLines/>
        <w:autoSpaceDE w:val="0"/>
        <w:autoSpaceDN w:val="0"/>
        <w:adjustRightInd w:val="0"/>
        <w:ind w:left="709"/>
        <w:jc w:val="both"/>
        <w:rPr>
          <w:i w:val="0"/>
        </w:rPr>
      </w:pPr>
    </w:p>
    <w:p w:rsidR="008F7A82" w:rsidRPr="008F7A82" w:rsidRDefault="008F7A82" w:rsidP="008F7A82">
      <w:pPr>
        <w:keepNext/>
        <w:keepLines/>
        <w:autoSpaceDE w:val="0"/>
        <w:autoSpaceDN w:val="0"/>
        <w:adjustRightInd w:val="0"/>
        <w:ind w:left="709"/>
        <w:jc w:val="both"/>
        <w:rPr>
          <w:b/>
          <w:bCs/>
          <w:i w:val="0"/>
        </w:rPr>
      </w:pPr>
      <w:r w:rsidRPr="008F7A82">
        <w:rPr>
          <w:i w:val="0"/>
          <w:color w:val="000000"/>
        </w:rPr>
        <w:t xml:space="preserve">Izvajalec se zavezuje, da bo ves čas trajanja tega okvirnega sporazuma vse storitve izvajal s strokovnim kadrom, ki ga je prijavil v ponudbeni dokumentaciji in da brez predhodnega dovoljenja naročnika kadra ne bo menjal. </w:t>
      </w:r>
    </w:p>
    <w:p w:rsidR="008F7A82" w:rsidRPr="008F7A82" w:rsidRDefault="008F7A82" w:rsidP="008F7A82">
      <w:pPr>
        <w:ind w:firstLine="708"/>
        <w:contextualSpacing/>
        <w:rPr>
          <w:i w:val="0"/>
        </w:rPr>
      </w:pPr>
    </w:p>
    <w:p w:rsidR="008F7A82" w:rsidRPr="008F7A82" w:rsidRDefault="008F7A82" w:rsidP="008F7A82">
      <w:pPr>
        <w:keepNext/>
        <w:keepLines/>
        <w:autoSpaceDE w:val="0"/>
        <w:autoSpaceDN w:val="0"/>
        <w:adjustRightInd w:val="0"/>
        <w:ind w:left="709"/>
        <w:jc w:val="center"/>
        <w:rPr>
          <w:b/>
          <w:bCs/>
          <w:i w:val="0"/>
        </w:rPr>
      </w:pPr>
      <w:r w:rsidRPr="008F7A82">
        <w:rPr>
          <w:b/>
          <w:bCs/>
          <w:i w:val="0"/>
        </w:rPr>
        <w:t>Način oddaje posameznih storitev</w:t>
      </w:r>
    </w:p>
    <w:p w:rsidR="008F7A82" w:rsidRPr="008F7A82" w:rsidRDefault="008F7A82" w:rsidP="008F7A82">
      <w:pPr>
        <w:keepNext/>
        <w:keepLines/>
        <w:autoSpaceDE w:val="0"/>
        <w:autoSpaceDN w:val="0"/>
        <w:adjustRightInd w:val="0"/>
        <w:ind w:left="709"/>
        <w:jc w:val="center"/>
        <w:rPr>
          <w:i w:val="0"/>
        </w:rPr>
      </w:pPr>
    </w:p>
    <w:p w:rsidR="008F7A82" w:rsidRPr="008F7A82" w:rsidRDefault="008F7A82" w:rsidP="008F7A82">
      <w:pPr>
        <w:keepNext/>
        <w:keepLines/>
        <w:autoSpaceDE w:val="0"/>
        <w:autoSpaceDN w:val="0"/>
        <w:adjustRightInd w:val="0"/>
        <w:ind w:left="709"/>
        <w:jc w:val="center"/>
        <w:rPr>
          <w:i w:val="0"/>
        </w:rPr>
      </w:pPr>
      <w:r w:rsidRPr="008F7A82">
        <w:rPr>
          <w:i w:val="0"/>
        </w:rPr>
        <w:t>4. člen</w:t>
      </w:r>
    </w:p>
    <w:p w:rsidR="008F7A82" w:rsidRPr="008F7A82" w:rsidRDefault="008F7A82" w:rsidP="008F7A82">
      <w:pPr>
        <w:keepNext/>
        <w:keepLines/>
        <w:autoSpaceDE w:val="0"/>
        <w:autoSpaceDN w:val="0"/>
        <w:adjustRightInd w:val="0"/>
        <w:ind w:left="709"/>
        <w:rPr>
          <w:i w:val="0"/>
        </w:rPr>
      </w:pPr>
    </w:p>
    <w:p w:rsidR="008F7A82" w:rsidRPr="008F7A82" w:rsidRDefault="008F7A82" w:rsidP="008F7A82">
      <w:pPr>
        <w:keepNext/>
        <w:keepLines/>
        <w:autoSpaceDE w:val="0"/>
        <w:autoSpaceDN w:val="0"/>
        <w:adjustRightInd w:val="0"/>
        <w:ind w:left="709"/>
        <w:jc w:val="both"/>
        <w:rPr>
          <w:i w:val="0"/>
        </w:rPr>
      </w:pPr>
      <w:r w:rsidRPr="008F7A82">
        <w:rPr>
          <w:i w:val="0"/>
        </w:rPr>
        <w:t xml:space="preserve">Naročnik se s tem okvirnim sporazumom zavezuje, da bo v primeru, ko bo potreboval storitve, ki so predmet tega sporazuma, naročal posamezne storitve na način, določen v tem sporazumu. </w:t>
      </w:r>
    </w:p>
    <w:p w:rsidR="008F7A82" w:rsidRPr="008F7A82" w:rsidRDefault="008F7A82" w:rsidP="008F7A82">
      <w:pPr>
        <w:keepNext/>
        <w:keepLines/>
        <w:autoSpaceDE w:val="0"/>
        <w:autoSpaceDN w:val="0"/>
        <w:adjustRightInd w:val="0"/>
        <w:ind w:left="709"/>
        <w:jc w:val="both"/>
        <w:rPr>
          <w:i w:val="0"/>
        </w:rPr>
      </w:pPr>
    </w:p>
    <w:p w:rsidR="008F7A82" w:rsidRPr="008F7A82" w:rsidRDefault="008F7A82" w:rsidP="008F7A82">
      <w:pPr>
        <w:keepNext/>
        <w:keepLines/>
        <w:autoSpaceDE w:val="0"/>
        <w:autoSpaceDN w:val="0"/>
        <w:adjustRightInd w:val="0"/>
        <w:ind w:left="709"/>
        <w:jc w:val="both"/>
        <w:rPr>
          <w:i w:val="0"/>
        </w:rPr>
      </w:pPr>
      <w:r w:rsidRPr="008F7A82">
        <w:rPr>
          <w:i w:val="0"/>
        </w:rPr>
        <w:t xml:space="preserve">Naročnik bo storitve naročal sukcesivno, glede na svoje dejanske potrebe po posameznih storitvah. </w:t>
      </w:r>
    </w:p>
    <w:p w:rsidR="008F7A82" w:rsidRPr="008F7A82" w:rsidRDefault="008F7A82" w:rsidP="008F7A82">
      <w:pPr>
        <w:ind w:firstLine="708"/>
        <w:contextualSpacing/>
        <w:rPr>
          <w:i w:val="0"/>
        </w:rPr>
      </w:pPr>
    </w:p>
    <w:p w:rsidR="008F7A82" w:rsidRPr="008F7A82" w:rsidRDefault="008F7A82" w:rsidP="008F7A82">
      <w:pPr>
        <w:keepNext/>
        <w:keepLines/>
        <w:autoSpaceDE w:val="0"/>
        <w:autoSpaceDN w:val="0"/>
        <w:adjustRightInd w:val="0"/>
        <w:ind w:left="709"/>
        <w:jc w:val="center"/>
        <w:rPr>
          <w:i w:val="0"/>
        </w:rPr>
      </w:pPr>
      <w:r w:rsidRPr="008F7A82">
        <w:rPr>
          <w:i w:val="0"/>
        </w:rPr>
        <w:lastRenderedPageBreak/>
        <w:t>5. člen</w:t>
      </w:r>
    </w:p>
    <w:p w:rsidR="008F7A82" w:rsidRPr="008F7A82" w:rsidRDefault="008F7A82" w:rsidP="008F7A82">
      <w:pPr>
        <w:keepNext/>
        <w:keepLines/>
        <w:autoSpaceDE w:val="0"/>
        <w:autoSpaceDN w:val="0"/>
        <w:adjustRightInd w:val="0"/>
        <w:ind w:left="709"/>
        <w:rPr>
          <w:i w:val="0"/>
        </w:rPr>
      </w:pPr>
    </w:p>
    <w:p w:rsidR="008F7A82" w:rsidRPr="008F7A82" w:rsidRDefault="008F7A82" w:rsidP="008F7A82">
      <w:pPr>
        <w:keepNext/>
        <w:keepLines/>
        <w:autoSpaceDE w:val="0"/>
        <w:autoSpaceDN w:val="0"/>
        <w:adjustRightInd w:val="0"/>
        <w:ind w:left="709"/>
        <w:jc w:val="both"/>
        <w:rPr>
          <w:i w:val="0"/>
        </w:rPr>
      </w:pPr>
      <w:r w:rsidRPr="008F7A82">
        <w:rPr>
          <w:i w:val="0"/>
        </w:rPr>
        <w:t xml:space="preserve">Naročnik bo posamezne storitve naročal po elektronski pošti, in sicer tako, da bo na elektronski naslov izvajalca …………………….. (se vstavi elektronski naslov izvajalca) poslal naročilo za izvedbo storitev. V naročilu bo naročnik opredelil vsebino in ocenjen časovni obseg naročenih storitev, strokovni kader, ki je potreben za izvedbo te storitve ter rok za izvedbo. </w:t>
      </w:r>
    </w:p>
    <w:p w:rsidR="008F7A82" w:rsidRPr="008F7A82" w:rsidRDefault="008F7A82" w:rsidP="008F7A82">
      <w:pPr>
        <w:keepNext/>
        <w:keepLines/>
        <w:autoSpaceDE w:val="0"/>
        <w:autoSpaceDN w:val="0"/>
        <w:adjustRightInd w:val="0"/>
        <w:ind w:left="709"/>
        <w:jc w:val="both"/>
        <w:rPr>
          <w:i w:val="0"/>
        </w:rPr>
      </w:pPr>
    </w:p>
    <w:p w:rsidR="008F7A82" w:rsidRPr="008F7A82" w:rsidRDefault="008F7A82" w:rsidP="008F7A82">
      <w:pPr>
        <w:keepNext/>
        <w:keepLines/>
        <w:autoSpaceDE w:val="0"/>
        <w:autoSpaceDN w:val="0"/>
        <w:adjustRightInd w:val="0"/>
        <w:ind w:left="709"/>
        <w:jc w:val="both"/>
        <w:rPr>
          <w:i w:val="0"/>
        </w:rPr>
      </w:pPr>
      <w:r w:rsidRPr="008F7A82">
        <w:rPr>
          <w:i w:val="0"/>
        </w:rPr>
        <w:t>Izvajalec mora prevzem posameznega naročila za izvedbo storitev potrditi naročniku po elektronski pošti v roku 3 (treh) dni od prejema zahteve. Z dnem potrditve izvajalcu prične teči rok za izvedbo storitev. V kolikor izvajalec v roku 3 (treh) dni ne potrdi izvedbe storitev, se šteje, da ne bodo izvedel naročenih storitev, kar lahko predstavlja razlog za predčasno prenehanje tega okvirnega sporazuma.</w:t>
      </w:r>
    </w:p>
    <w:p w:rsidR="008F7A82" w:rsidRPr="008F7A82" w:rsidRDefault="008F7A82" w:rsidP="008F7A82">
      <w:pPr>
        <w:keepNext/>
        <w:keepLines/>
        <w:autoSpaceDE w:val="0"/>
        <w:autoSpaceDN w:val="0"/>
        <w:adjustRightInd w:val="0"/>
        <w:ind w:left="709"/>
        <w:jc w:val="both"/>
        <w:rPr>
          <w:i w:val="0"/>
        </w:rPr>
      </w:pPr>
    </w:p>
    <w:p w:rsidR="008F7A82" w:rsidRPr="008F7A82" w:rsidRDefault="008F7A82" w:rsidP="008F7A82">
      <w:pPr>
        <w:keepNext/>
        <w:keepLines/>
        <w:autoSpaceDE w:val="0"/>
        <w:autoSpaceDN w:val="0"/>
        <w:adjustRightInd w:val="0"/>
        <w:ind w:left="709"/>
        <w:jc w:val="both"/>
        <w:rPr>
          <w:i w:val="0"/>
        </w:rPr>
      </w:pPr>
      <w:r w:rsidRPr="008F7A82">
        <w:rPr>
          <w:i w:val="0"/>
        </w:rPr>
        <w:t xml:space="preserve">Izvajalec je dolžan naročnika ob potrditvi prejema naročila opozoriti na vse okoliščine (npr. prekratek rok za izvedbo, potreba po kadru z drugega področja, kot ga je predlagal naročnik, daljši časovni obseg za izvedbo storitev, kot ga je predvidel naročnik, itd.), ki bi lahko vplivale na pravilno, kvalitetno in pravočasno izvedbo pogodbenih storitev in naročniku predlagati ustrezne prilagoditve naročila. Svoj predlog mora izvajalec obrazložiti. Naročnik bo predlagane spremembe sprejel ali zavrnil v roku 3 (treh) dni od njihovega prejema.   </w:t>
      </w:r>
    </w:p>
    <w:p w:rsidR="008F7A82" w:rsidRPr="008F7A82" w:rsidRDefault="008F7A82" w:rsidP="008F7A82">
      <w:pPr>
        <w:keepNext/>
        <w:keepLines/>
        <w:autoSpaceDE w:val="0"/>
        <w:autoSpaceDN w:val="0"/>
        <w:adjustRightInd w:val="0"/>
        <w:ind w:left="709"/>
        <w:jc w:val="both"/>
        <w:rPr>
          <w:i w:val="0"/>
        </w:rPr>
      </w:pPr>
    </w:p>
    <w:p w:rsidR="008F7A82" w:rsidRPr="008F7A82" w:rsidRDefault="008F7A82" w:rsidP="008F7A82">
      <w:pPr>
        <w:keepNext/>
        <w:keepLines/>
        <w:autoSpaceDE w:val="0"/>
        <w:autoSpaceDN w:val="0"/>
        <w:adjustRightInd w:val="0"/>
        <w:ind w:left="709"/>
        <w:jc w:val="both"/>
        <w:rPr>
          <w:i w:val="0"/>
        </w:rPr>
      </w:pPr>
      <w:r w:rsidRPr="008F7A82">
        <w:rPr>
          <w:i w:val="0"/>
        </w:rPr>
        <w:t xml:space="preserve">Izvajalec mora naročniku pravočasno pisno sporočiti spremembo elektronskega naslova za naročilo storitev. </w:t>
      </w:r>
    </w:p>
    <w:p w:rsidR="008F7A82" w:rsidRPr="008F7A82" w:rsidRDefault="008F7A82" w:rsidP="008F7A82">
      <w:pPr>
        <w:keepNext/>
        <w:keepLines/>
        <w:autoSpaceDE w:val="0"/>
        <w:autoSpaceDN w:val="0"/>
        <w:adjustRightInd w:val="0"/>
        <w:ind w:left="709"/>
        <w:rPr>
          <w:i w:val="0"/>
        </w:rPr>
      </w:pPr>
      <w:r w:rsidRPr="008F7A82">
        <w:rPr>
          <w:i w:val="0"/>
        </w:rPr>
        <w:t xml:space="preserve"> </w:t>
      </w:r>
    </w:p>
    <w:p w:rsidR="008F7A82" w:rsidRPr="008F7A82" w:rsidRDefault="008F7A82" w:rsidP="008F7A82">
      <w:pPr>
        <w:keepNext/>
        <w:keepLines/>
        <w:autoSpaceDE w:val="0"/>
        <w:autoSpaceDN w:val="0"/>
        <w:adjustRightInd w:val="0"/>
        <w:ind w:left="709"/>
        <w:jc w:val="center"/>
        <w:rPr>
          <w:i w:val="0"/>
        </w:rPr>
      </w:pPr>
      <w:r w:rsidRPr="008F7A82">
        <w:rPr>
          <w:i w:val="0"/>
        </w:rPr>
        <w:t>6. člen</w:t>
      </w:r>
    </w:p>
    <w:p w:rsidR="008F7A82" w:rsidRPr="008F7A82" w:rsidRDefault="008F7A82" w:rsidP="008F7A82">
      <w:pPr>
        <w:contextualSpacing/>
        <w:rPr>
          <w:i w:val="0"/>
        </w:rPr>
      </w:pPr>
    </w:p>
    <w:p w:rsidR="008F7A82" w:rsidRPr="008F7A82" w:rsidRDefault="008F7A82" w:rsidP="008F7A82">
      <w:pPr>
        <w:keepNext/>
        <w:keepLines/>
        <w:autoSpaceDE w:val="0"/>
        <w:autoSpaceDN w:val="0"/>
        <w:adjustRightInd w:val="0"/>
        <w:ind w:left="709"/>
        <w:jc w:val="both"/>
        <w:rPr>
          <w:i w:val="0"/>
        </w:rPr>
      </w:pPr>
      <w:r w:rsidRPr="008F7A82">
        <w:rPr>
          <w:i w:val="0"/>
        </w:rPr>
        <w:t xml:space="preserve">Naročnik si pridržuje pravico do oddaje nujnih naročil za tiste storitve, ki jih potrebuje v roku, ki je krajši od roka za prevzem naročila iz drugega odstavka 5. člena tega sporazuma (npr. za udeležbo na sestankih, pomoč pri pripravi odgovorov na vprašanja ponudnikov v fazi objave razpisa, dajanje pojasnil pred mestnim svetom naročnika ali njegovimi delovnimi telesi, itd. ). Izvajalec se je dolžan na nujno naročila naročnika odzvati v roku 1 (enega) dne. </w:t>
      </w:r>
    </w:p>
    <w:p w:rsidR="008F7A82" w:rsidRPr="008F7A82" w:rsidRDefault="008F7A82" w:rsidP="008F7A82">
      <w:pPr>
        <w:keepNext/>
        <w:keepLines/>
        <w:autoSpaceDE w:val="0"/>
        <w:autoSpaceDN w:val="0"/>
        <w:adjustRightInd w:val="0"/>
        <w:ind w:left="709"/>
        <w:jc w:val="both"/>
        <w:rPr>
          <w:i w:val="0"/>
        </w:rPr>
      </w:pPr>
    </w:p>
    <w:p w:rsidR="008F7A82" w:rsidRPr="008F7A82" w:rsidRDefault="008F7A82" w:rsidP="008F7A82">
      <w:pPr>
        <w:keepNext/>
        <w:keepLines/>
        <w:autoSpaceDE w:val="0"/>
        <w:autoSpaceDN w:val="0"/>
        <w:adjustRightInd w:val="0"/>
        <w:ind w:left="709"/>
        <w:jc w:val="both"/>
        <w:rPr>
          <w:i w:val="0"/>
        </w:rPr>
      </w:pPr>
      <w:r w:rsidRPr="008F7A82">
        <w:rPr>
          <w:i w:val="0"/>
        </w:rPr>
        <w:t xml:space="preserve">Nujno naročilo lahko naročnik veljavno odda tudi po telefonu in ga kasneje potrdi še na elektronski naslov izvajalca iz prvega odstavka 5. člena tega sporazuma. </w:t>
      </w:r>
    </w:p>
    <w:p w:rsidR="008F7A82" w:rsidRPr="008F7A82" w:rsidRDefault="008F7A82" w:rsidP="008F7A82">
      <w:pPr>
        <w:keepNext/>
        <w:keepLines/>
        <w:autoSpaceDE w:val="0"/>
        <w:autoSpaceDN w:val="0"/>
        <w:adjustRightInd w:val="0"/>
        <w:ind w:left="709"/>
        <w:jc w:val="both"/>
        <w:rPr>
          <w:i w:val="0"/>
        </w:rPr>
      </w:pPr>
    </w:p>
    <w:p w:rsidR="008F7A82" w:rsidRPr="008F7A82" w:rsidRDefault="008F7A82" w:rsidP="008F7A82">
      <w:pPr>
        <w:keepNext/>
        <w:keepLines/>
        <w:autoSpaceDE w:val="0"/>
        <w:autoSpaceDN w:val="0"/>
        <w:adjustRightInd w:val="0"/>
        <w:ind w:left="709"/>
        <w:jc w:val="both"/>
        <w:rPr>
          <w:i w:val="0"/>
        </w:rPr>
      </w:pPr>
      <w:r w:rsidRPr="008F7A82">
        <w:rPr>
          <w:i w:val="0"/>
        </w:rPr>
        <w:t>Rok izvedbe pri nujnih naročilih določi naročnik.</w:t>
      </w:r>
    </w:p>
    <w:p w:rsidR="008F7A82" w:rsidRPr="008F7A82" w:rsidRDefault="008F7A82" w:rsidP="008F7A82">
      <w:pPr>
        <w:keepNext/>
        <w:keepLines/>
        <w:autoSpaceDE w:val="0"/>
        <w:autoSpaceDN w:val="0"/>
        <w:adjustRightInd w:val="0"/>
        <w:ind w:left="709"/>
        <w:rPr>
          <w:i w:val="0"/>
        </w:rPr>
      </w:pPr>
    </w:p>
    <w:p w:rsidR="008F7A82" w:rsidRPr="008F7A82" w:rsidRDefault="008F7A82" w:rsidP="008F7A82">
      <w:pPr>
        <w:keepNext/>
        <w:keepLines/>
        <w:autoSpaceDE w:val="0"/>
        <w:autoSpaceDN w:val="0"/>
        <w:adjustRightInd w:val="0"/>
        <w:ind w:left="709"/>
        <w:jc w:val="center"/>
        <w:rPr>
          <w:i w:val="0"/>
        </w:rPr>
      </w:pPr>
      <w:r w:rsidRPr="008F7A82">
        <w:rPr>
          <w:i w:val="0"/>
        </w:rPr>
        <w:t>7. člen</w:t>
      </w:r>
    </w:p>
    <w:p w:rsidR="008F7A82" w:rsidRPr="008F7A82" w:rsidRDefault="008F7A82" w:rsidP="008F7A82">
      <w:pPr>
        <w:keepNext/>
        <w:keepLines/>
        <w:autoSpaceDE w:val="0"/>
        <w:autoSpaceDN w:val="0"/>
        <w:adjustRightInd w:val="0"/>
        <w:ind w:left="709"/>
        <w:rPr>
          <w:i w:val="0"/>
        </w:rPr>
      </w:pPr>
    </w:p>
    <w:p w:rsidR="008F7A82" w:rsidRPr="008F7A82" w:rsidRDefault="008F7A82" w:rsidP="008F7A82">
      <w:pPr>
        <w:keepNext/>
        <w:keepLines/>
        <w:autoSpaceDE w:val="0"/>
        <w:autoSpaceDN w:val="0"/>
        <w:adjustRightInd w:val="0"/>
        <w:ind w:left="709"/>
        <w:jc w:val="both"/>
        <w:rPr>
          <w:i w:val="0"/>
        </w:rPr>
      </w:pPr>
      <w:r w:rsidRPr="008F7A82">
        <w:rPr>
          <w:i w:val="0"/>
        </w:rPr>
        <w:t xml:space="preserve">Izvajalec je kot dober strokovnjak dolžan naročnika čim prej opozoriti na morebitno dejansko nezmožnost izvedbe posamezne zahteve za izvedbo storitev ali njene vsebinske pomanjkljivosti. </w:t>
      </w:r>
    </w:p>
    <w:p w:rsidR="008F7A82" w:rsidRPr="008F7A82" w:rsidRDefault="008F7A82" w:rsidP="008F7A82">
      <w:pPr>
        <w:keepNext/>
        <w:keepLines/>
        <w:autoSpaceDE w:val="0"/>
        <w:autoSpaceDN w:val="0"/>
        <w:adjustRightInd w:val="0"/>
        <w:ind w:left="709"/>
        <w:rPr>
          <w:b/>
          <w:bCs/>
          <w:i w:val="0"/>
        </w:rPr>
      </w:pPr>
    </w:p>
    <w:p w:rsidR="008F7A82" w:rsidRPr="008F7A82" w:rsidRDefault="008F7A82" w:rsidP="008F7A82">
      <w:pPr>
        <w:keepNext/>
        <w:keepLines/>
        <w:autoSpaceDE w:val="0"/>
        <w:autoSpaceDN w:val="0"/>
        <w:adjustRightInd w:val="0"/>
        <w:ind w:left="709"/>
        <w:rPr>
          <w:b/>
          <w:bCs/>
          <w:i w:val="0"/>
        </w:rPr>
      </w:pPr>
    </w:p>
    <w:p w:rsidR="008F7A82" w:rsidRPr="008F7A82" w:rsidRDefault="008F7A82" w:rsidP="008F7A82">
      <w:pPr>
        <w:keepNext/>
        <w:keepLines/>
        <w:autoSpaceDE w:val="0"/>
        <w:autoSpaceDN w:val="0"/>
        <w:adjustRightInd w:val="0"/>
        <w:ind w:left="709"/>
        <w:jc w:val="center"/>
        <w:rPr>
          <w:b/>
          <w:bCs/>
          <w:i w:val="0"/>
        </w:rPr>
      </w:pPr>
      <w:r w:rsidRPr="008F7A82">
        <w:rPr>
          <w:b/>
          <w:bCs/>
          <w:i w:val="0"/>
        </w:rPr>
        <w:t>Podizvajalci</w:t>
      </w:r>
    </w:p>
    <w:p w:rsidR="008F7A82" w:rsidRPr="008F7A82" w:rsidRDefault="008F7A82" w:rsidP="008F7A82">
      <w:pPr>
        <w:keepNext/>
        <w:keepLines/>
        <w:autoSpaceDE w:val="0"/>
        <w:autoSpaceDN w:val="0"/>
        <w:adjustRightInd w:val="0"/>
        <w:ind w:left="709"/>
        <w:jc w:val="center"/>
        <w:rPr>
          <w:i w:val="0"/>
        </w:rPr>
      </w:pPr>
    </w:p>
    <w:p w:rsidR="008F7A82" w:rsidRPr="008F7A82" w:rsidRDefault="008F7A82" w:rsidP="008F7A82">
      <w:pPr>
        <w:keepNext/>
        <w:keepLines/>
        <w:autoSpaceDE w:val="0"/>
        <w:autoSpaceDN w:val="0"/>
        <w:adjustRightInd w:val="0"/>
        <w:ind w:left="709"/>
        <w:jc w:val="center"/>
        <w:rPr>
          <w:i w:val="0"/>
        </w:rPr>
      </w:pPr>
      <w:r w:rsidRPr="008F7A82">
        <w:rPr>
          <w:i w:val="0"/>
        </w:rPr>
        <w:t>8. člen</w:t>
      </w:r>
    </w:p>
    <w:p w:rsidR="008F7A82" w:rsidRPr="008F7A82" w:rsidRDefault="008F7A82" w:rsidP="008F7A82">
      <w:pPr>
        <w:keepNext/>
        <w:keepLines/>
        <w:autoSpaceDE w:val="0"/>
        <w:autoSpaceDN w:val="0"/>
        <w:adjustRightInd w:val="0"/>
        <w:ind w:left="709"/>
        <w:rPr>
          <w:i w:val="0"/>
        </w:rPr>
      </w:pPr>
    </w:p>
    <w:p w:rsidR="008F7A82" w:rsidRPr="008F7A82" w:rsidRDefault="008F7A82" w:rsidP="008F7A82">
      <w:pPr>
        <w:ind w:left="709"/>
        <w:jc w:val="both"/>
        <w:rPr>
          <w:i w:val="0"/>
        </w:rPr>
      </w:pPr>
      <w:r w:rsidRPr="008F7A82">
        <w:rPr>
          <w:i w:val="0"/>
        </w:rPr>
        <w:t xml:space="preserve">(Opomba: Določbe prvega do četrtega odstavka tega člena se upoštevajo samo v primeru, če izvajalec </w:t>
      </w:r>
      <w:r w:rsidRPr="008F7A82">
        <w:rPr>
          <w:i w:val="0"/>
          <w:u w:val="single"/>
        </w:rPr>
        <w:t>ne nastopa</w:t>
      </w:r>
      <w:r w:rsidRPr="008F7A82">
        <w:rPr>
          <w:i w:val="0"/>
        </w:rPr>
        <w:t xml:space="preserve"> s podizvajalc-em/-i, v nasprotnem primeru, t.j. če nastopa s podizvajalc-em/-i, se te določbe črta.)</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Izvajalec ob predložitvi ponudbe in ob sklenitvi te pogodbe nima prijavljenih podizvajalcev za izvedbo storitev, ki so predmet tega sporazuma.</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lastRenderedPageBreak/>
        <w:t xml:space="preserve">Izvajalec se zavezuje, da bo v primeru naknadne nominacije podizvajalcev obvestil naročnika najkasneje v 5 (petih) dneh po spremembi. </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Naročnik skladno s četrtim odstavkom 94. člena ZJN-3 nominacijo podizvajalca bodisi odobri ali zavrne. Izvajalec lahko nominira podizvajalca šele po naročnikovi odobritvi, pri čemer mora predložiti vse zahtevane dokumente v skladu s 94. členom ZJN-3.</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 xml:space="preserve">Vključitev podizvajalc/-a/-ev med izvajanjem te pogodbe pogodbeni stranki uredita z dodatkom k tej pogodbi. </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(Opomba: Naslednje določbe se upošteva v primeru, če izvajalec nastopa skupaj s podizvajalc-em/-i.)</w:t>
      </w:r>
    </w:p>
    <w:p w:rsidR="008F7A82" w:rsidRPr="008F7A82" w:rsidRDefault="008F7A82" w:rsidP="008F7A82">
      <w:pPr>
        <w:jc w:val="both"/>
        <w:rPr>
          <w:i w:val="0"/>
        </w:rPr>
      </w:pPr>
    </w:p>
    <w:p w:rsidR="008F7A82" w:rsidRPr="008F7A82" w:rsidRDefault="008F7A82" w:rsidP="008F7A82">
      <w:pPr>
        <w:ind w:firstLine="709"/>
        <w:jc w:val="both"/>
        <w:rPr>
          <w:i w:val="0"/>
        </w:rPr>
      </w:pPr>
      <w:r w:rsidRPr="008F7A82">
        <w:rPr>
          <w:i w:val="0"/>
        </w:rPr>
        <w:t>Izvajalec bo storitve, ki so predmet tega sporazuma, izvedel skupaj z naslednjim/i podizvajalcem/i:</w:t>
      </w:r>
    </w:p>
    <w:p w:rsidR="008F7A82" w:rsidRPr="008F7A82" w:rsidRDefault="008F7A82" w:rsidP="008F7A82">
      <w:pPr>
        <w:ind w:left="709"/>
        <w:jc w:val="both"/>
        <w:rPr>
          <w:i w:val="0"/>
        </w:rPr>
      </w:pPr>
      <w:r w:rsidRPr="008F7A82">
        <w:rPr>
          <w:i w:val="0"/>
        </w:rPr>
        <w:t>…………………………………. (naziv), …………………….. (polni naslov), matična številka. …………………………………., davčna številka/identifikacijska številka za DDV ……………….., bo izvedel …………….……………….. (navesti predmet in vsako vrsto ter količino storitev, ki jih bo izvedel podizvajalec). Vrednost teh storitev znaša …………. EUR. Podizvajalec  bo storitve  izvedel ………….. (navesti kraj izvedbe del) najkasneje do ……/ v roku …….. dni od …………</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(Opomba: Če je podizvajalcev več, se zgornje podatke navede za vsakega podizvajalca posebej in preostalo besedilo tega člena ustrezno spremeni, glede na število podizvajalcev.)</w:t>
      </w:r>
    </w:p>
    <w:p w:rsidR="008F7A82" w:rsidRPr="008F7A82" w:rsidRDefault="008F7A82" w:rsidP="008F7A82">
      <w:pPr>
        <w:ind w:left="709"/>
        <w:jc w:val="both"/>
        <w:rPr>
          <w:i w:val="0"/>
        </w:rPr>
      </w:pPr>
      <w:r w:rsidRPr="008F7A82">
        <w:rPr>
          <w:i w:val="0"/>
        </w:rPr>
        <w:t xml:space="preserve"> </w:t>
      </w:r>
    </w:p>
    <w:p w:rsidR="008F7A82" w:rsidRPr="008F7A82" w:rsidRDefault="008F7A82" w:rsidP="008F7A82">
      <w:pPr>
        <w:ind w:left="709"/>
        <w:jc w:val="both"/>
        <w:rPr>
          <w:i w:val="0"/>
        </w:rPr>
      </w:pPr>
      <w:r w:rsidRPr="008F7A82">
        <w:rPr>
          <w:i w:val="0"/>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 xml:space="preserve">Za vsakega podizvajalca, ki zahteva neposredno plačilo, mora izvajalec predložiti soglasje podizvajalca, na podlagi katerega naročnik namesto glavnega izvajalca poravna podizvajalčevo terjatev do glavnega izvajalca. </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 xml:space="preserve">Izvajalec mora med izvajanjem  te pogodbe naročnika pisno obvestiti o morebitnih spremembah informacij o podizvajalcih, ki jih je navedel v ponudbi, in sicer v 5 dneh po spremembi. Če namerava izvajalec med izvajanjem te pogodbe vključiti nove podizvajalce ali zamenjati podizvajalca/e mora naročnika o tej nameri pisno obvestiti in mu poslati informacije o novih podizvajalcih, ki jih namerava naknadno vključiti v izvajanje pogodbenih storitev.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 </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Zamenjavo podizvajalcev ali vključitev novega podizvajalca pogodbeni stranki uredita z dodatkom k temu sporazumu.</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 xml:space="preserve">V razmerju do naročnika izvajalec v celoti odgovarja za izvedbo storitev, ki so predmet tega sporazuma. </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Če naročnik ugotovi, da storitve izvaja podizvajalec, ki ga izvajalec ni navedel v svoji ponudbi oziroma ni dogovorjen s tem sporazumom ali z dodatkom k temu sporazumu, ima pravico odstopiti od te pogodbe.</w:t>
      </w:r>
    </w:p>
    <w:p w:rsidR="008F7A82" w:rsidRPr="008F7A82" w:rsidRDefault="008F7A82" w:rsidP="008F7A82">
      <w:pPr>
        <w:ind w:left="709"/>
        <w:jc w:val="both"/>
        <w:rPr>
          <w:i w:val="0"/>
        </w:rPr>
      </w:pPr>
    </w:p>
    <w:p w:rsidR="008F7A82" w:rsidRPr="008F7A82" w:rsidRDefault="008F7A82" w:rsidP="008F7A82">
      <w:pPr>
        <w:ind w:left="709"/>
        <w:jc w:val="both"/>
        <w:rPr>
          <w:i w:val="0"/>
          <w:color w:val="000000"/>
          <w:shd w:val="clear" w:color="auto" w:fill="FFFFFF"/>
        </w:rPr>
      </w:pPr>
      <w:r w:rsidRPr="008F7A82">
        <w:rPr>
          <w:i w:val="0"/>
        </w:rPr>
        <w:t>Izvajalec mora za vse podizvajalce, ki niso zahtevali neposrednega plačila  in za katere neposredno plačilo ni obvezno  najpozneje v 60 dneh od plačila končnega računa naročniku poslati s</w:t>
      </w:r>
      <w:r w:rsidRPr="008F7A82">
        <w:rPr>
          <w:i w:val="0"/>
          <w:color w:val="000000"/>
          <w:shd w:val="clear" w:color="auto" w:fill="FFFFFF"/>
        </w:rPr>
        <w:t xml:space="preserve">vojo pisno </w:t>
      </w:r>
      <w:r w:rsidRPr="008F7A82">
        <w:rPr>
          <w:i w:val="0"/>
          <w:color w:val="000000"/>
          <w:shd w:val="clear" w:color="auto" w:fill="FFFFFF"/>
        </w:rPr>
        <w:lastRenderedPageBreak/>
        <w:t xml:space="preserve">izjavo in pisno izjavo podizvajalca, da je podizvajalec prejel plačilo za izvedene storitve po tem sporazumu. </w:t>
      </w:r>
    </w:p>
    <w:p w:rsidR="008F7A82" w:rsidRPr="008F7A82" w:rsidRDefault="008F7A82" w:rsidP="008F7A82">
      <w:pPr>
        <w:ind w:left="709"/>
        <w:jc w:val="both"/>
        <w:rPr>
          <w:i w:val="0"/>
          <w:color w:val="000000"/>
          <w:shd w:val="clear" w:color="auto" w:fill="FFFFFF"/>
        </w:rPr>
      </w:pPr>
    </w:p>
    <w:p w:rsidR="008F7A82" w:rsidRPr="008F7A82" w:rsidRDefault="008F7A82" w:rsidP="008F7A82">
      <w:pPr>
        <w:ind w:left="709"/>
        <w:jc w:val="both"/>
        <w:rPr>
          <w:i w:val="0"/>
          <w:color w:val="000000"/>
          <w:shd w:val="clear" w:color="auto" w:fill="FFFFFF"/>
        </w:rPr>
      </w:pPr>
    </w:p>
    <w:p w:rsidR="008F7A82" w:rsidRPr="008F7A82" w:rsidRDefault="008F7A82" w:rsidP="008F7A82">
      <w:pPr>
        <w:keepNext/>
        <w:keepLines/>
        <w:widowControl w:val="0"/>
        <w:autoSpaceDE w:val="0"/>
        <w:autoSpaceDN w:val="0"/>
        <w:adjustRightInd w:val="0"/>
        <w:ind w:left="709"/>
        <w:jc w:val="center"/>
        <w:rPr>
          <w:b/>
          <w:bCs/>
          <w:i w:val="0"/>
        </w:rPr>
      </w:pPr>
      <w:r w:rsidRPr="008F7A82">
        <w:rPr>
          <w:b/>
          <w:bCs/>
          <w:i w:val="0"/>
        </w:rPr>
        <w:t>Neposredna plačila podizvajalcem</w:t>
      </w:r>
    </w:p>
    <w:p w:rsidR="008F7A82" w:rsidRPr="008F7A82" w:rsidRDefault="008F7A82" w:rsidP="008F7A82">
      <w:pPr>
        <w:keepNext/>
        <w:keepLines/>
        <w:widowControl w:val="0"/>
        <w:autoSpaceDE w:val="0"/>
        <w:autoSpaceDN w:val="0"/>
        <w:adjustRightInd w:val="0"/>
        <w:ind w:left="709"/>
        <w:rPr>
          <w:b/>
          <w:bCs/>
          <w:i w:val="0"/>
        </w:rPr>
      </w:pPr>
    </w:p>
    <w:p w:rsidR="008F7A82" w:rsidRPr="008F7A82" w:rsidRDefault="008F7A82" w:rsidP="008F7A82">
      <w:pPr>
        <w:keepNext/>
        <w:keepLines/>
        <w:widowControl w:val="0"/>
        <w:autoSpaceDE w:val="0"/>
        <w:autoSpaceDN w:val="0"/>
        <w:adjustRightInd w:val="0"/>
        <w:jc w:val="center"/>
        <w:rPr>
          <w:bCs/>
          <w:i w:val="0"/>
        </w:rPr>
      </w:pPr>
      <w:r w:rsidRPr="008F7A82">
        <w:rPr>
          <w:bCs/>
          <w:i w:val="0"/>
        </w:rPr>
        <w:t>9. člen</w:t>
      </w:r>
    </w:p>
    <w:p w:rsidR="008F7A82" w:rsidRPr="008F7A82" w:rsidRDefault="008F7A82" w:rsidP="008F7A82">
      <w:pPr>
        <w:keepNext/>
        <w:keepLines/>
        <w:widowControl w:val="0"/>
        <w:autoSpaceDE w:val="0"/>
        <w:autoSpaceDN w:val="0"/>
        <w:adjustRightInd w:val="0"/>
        <w:jc w:val="center"/>
        <w:rPr>
          <w:i w:val="0"/>
        </w:rPr>
      </w:pPr>
    </w:p>
    <w:p w:rsidR="008F7A82" w:rsidRPr="008F7A82" w:rsidRDefault="008F7A82" w:rsidP="008F7A82">
      <w:pPr>
        <w:ind w:left="709"/>
        <w:jc w:val="both"/>
        <w:rPr>
          <w:i w:val="0"/>
        </w:rPr>
      </w:pPr>
      <w:r w:rsidRPr="008F7A82">
        <w:rPr>
          <w:i w:val="0"/>
        </w:rPr>
        <w:t>(Opomba: Določbe tega člena veljajo samo v primeru, če podizvajalec zahteva neposredno plačilo s strani naročnika. V nasprotnem primeru se ta člen črta, ostale člene te pogodbe pa se ustrezno preštevilči.)</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Izvajalec je naročniku v ponudbi priložil zahteve za neposredno plačilo za naslednje podizvajalce:</w:t>
      </w:r>
    </w:p>
    <w:p w:rsidR="008F7A82" w:rsidRPr="008F7A82" w:rsidRDefault="008F7A82" w:rsidP="008F7A82">
      <w:pPr>
        <w:ind w:left="709"/>
        <w:jc w:val="both"/>
        <w:rPr>
          <w:i w:val="0"/>
        </w:rPr>
      </w:pPr>
      <w:r w:rsidRPr="008F7A82">
        <w:rPr>
          <w:i w:val="0"/>
        </w:rPr>
        <w:t>-……………………………,</w:t>
      </w:r>
    </w:p>
    <w:p w:rsidR="008F7A82" w:rsidRPr="008F7A82" w:rsidRDefault="008F7A82" w:rsidP="008F7A82">
      <w:pPr>
        <w:ind w:left="709"/>
        <w:jc w:val="both"/>
        <w:rPr>
          <w:i w:val="0"/>
        </w:rPr>
      </w:pPr>
      <w:r w:rsidRPr="008F7A82">
        <w:rPr>
          <w:i w:val="0"/>
        </w:rPr>
        <w:t xml:space="preserve">- …………………………… </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Izvajalec je naročniku za podizvajalce, ki so zahtevali neposredno plačilo za opravljene storitve, priložil tudi soglasje, na podlagi katerega naročnik namesto izvajalca poravna podizvajalčevo terjatev do izvajalca.</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Ker so v skladu z zakonodajo, ki ureja javno naročanje, neposredna plačila podizvajalcem obvezna, če podizvajalec zahteva neposredno plačilo v skladu z določbami ZJN-3, izvajalec pooblašča naročnika, da na podlagi s strani izvajalca potrjenega podizvajalčevega računa izvrši plačilo neposredno podizvajalcu. Izvajalec mora svojemu računu obvezno priložiti račune podizvajalca/ev, ki jih je predhodno potrdil.</w:t>
      </w:r>
    </w:p>
    <w:p w:rsidR="008F7A82" w:rsidRPr="008F7A82" w:rsidRDefault="008F7A82" w:rsidP="008F7A82">
      <w:pPr>
        <w:ind w:left="709"/>
        <w:jc w:val="both"/>
        <w:rPr>
          <w:i w:val="0"/>
          <w:color w:val="000000"/>
          <w:shd w:val="clear" w:color="auto" w:fill="FFFFFF"/>
        </w:rPr>
      </w:pPr>
    </w:p>
    <w:p w:rsidR="008F7A82" w:rsidRPr="008F7A82" w:rsidRDefault="008F7A82" w:rsidP="008F7A82">
      <w:pPr>
        <w:ind w:left="709"/>
        <w:jc w:val="both"/>
        <w:rPr>
          <w:i w:val="0"/>
        </w:rPr>
      </w:pPr>
    </w:p>
    <w:p w:rsidR="008F7A82" w:rsidRPr="008F7A82" w:rsidRDefault="008F7A82" w:rsidP="008F7A82">
      <w:pPr>
        <w:ind w:left="709"/>
        <w:jc w:val="center"/>
        <w:rPr>
          <w:b/>
          <w:bCs/>
          <w:i w:val="0"/>
        </w:rPr>
      </w:pPr>
      <w:r w:rsidRPr="008F7A82">
        <w:rPr>
          <w:b/>
          <w:bCs/>
          <w:i w:val="0"/>
        </w:rPr>
        <w:t>Cena posameznih storitev in ocenjena višina sredstev</w:t>
      </w:r>
    </w:p>
    <w:p w:rsidR="008F7A82" w:rsidRPr="008F7A82" w:rsidRDefault="008F7A82" w:rsidP="008F7A82">
      <w:pPr>
        <w:ind w:left="709"/>
        <w:rPr>
          <w:b/>
          <w:bCs/>
          <w:i w:val="0"/>
        </w:rPr>
      </w:pPr>
    </w:p>
    <w:p w:rsidR="008F7A82" w:rsidRPr="008F7A82" w:rsidRDefault="008F7A82" w:rsidP="008F7A82">
      <w:pPr>
        <w:ind w:left="709"/>
        <w:jc w:val="center"/>
        <w:rPr>
          <w:i w:val="0"/>
        </w:rPr>
      </w:pPr>
      <w:r w:rsidRPr="008F7A82">
        <w:rPr>
          <w:i w:val="0"/>
        </w:rPr>
        <w:t>10. člen</w:t>
      </w:r>
    </w:p>
    <w:p w:rsidR="008F7A82" w:rsidRPr="008F7A82" w:rsidRDefault="008F7A82" w:rsidP="008F7A82">
      <w:pPr>
        <w:ind w:left="709"/>
        <w:jc w:val="center"/>
        <w:rPr>
          <w:i w:val="0"/>
        </w:rPr>
      </w:pPr>
    </w:p>
    <w:p w:rsidR="008F7A82" w:rsidRPr="008F7A82" w:rsidRDefault="008F7A82" w:rsidP="008F7A82">
      <w:pPr>
        <w:ind w:left="709"/>
        <w:jc w:val="both"/>
        <w:rPr>
          <w:i w:val="0"/>
        </w:rPr>
      </w:pPr>
      <w:r w:rsidRPr="008F7A82">
        <w:rPr>
          <w:i w:val="0"/>
        </w:rPr>
        <w:t xml:space="preserve">Cena za izvedbo posamezne storitve je določena po sistemu »cena na enoto« na osnovi izvajalčeve ponudbe, ki je sestavni del izvajalčeve ponudbene dokumentacije, in znaša: </w:t>
      </w:r>
    </w:p>
    <w:p w:rsidR="008F7A82" w:rsidRPr="008F7A82" w:rsidRDefault="008F7A82" w:rsidP="008F7A82">
      <w:pPr>
        <w:ind w:left="709"/>
        <w:jc w:val="both"/>
        <w:rPr>
          <w:i w:val="0"/>
        </w:rPr>
      </w:pPr>
    </w:p>
    <w:tbl>
      <w:tblPr>
        <w:tblpPr w:leftFromText="141" w:rightFromText="141" w:vertAnchor="text" w:horzAnchor="margin" w:tblpXSpec="center" w:tblpY="260"/>
        <w:tblW w:w="4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634"/>
        <w:gridCol w:w="1586"/>
        <w:gridCol w:w="1909"/>
        <w:gridCol w:w="1761"/>
      </w:tblGrid>
      <w:tr w:rsidR="008F7A82" w:rsidRPr="008F7A82" w:rsidTr="00A77E88">
        <w:trPr>
          <w:trHeight w:val="496"/>
        </w:trPr>
        <w:tc>
          <w:tcPr>
            <w:tcW w:w="292" w:type="pct"/>
            <w:tcBorders>
              <w:top w:val="single" w:sz="4" w:space="0" w:color="auto"/>
            </w:tcBorders>
            <w:vAlign w:val="center"/>
          </w:tcPr>
          <w:p w:rsidR="008F7A82" w:rsidRPr="008F7A82" w:rsidRDefault="008F7A82" w:rsidP="00A77E88">
            <w:pPr>
              <w:keepNext/>
              <w:keepLines/>
              <w:autoSpaceDE w:val="0"/>
              <w:autoSpaceDN w:val="0"/>
              <w:adjustRightInd w:val="0"/>
              <w:jc w:val="both"/>
              <w:rPr>
                <w:bCs/>
                <w:i w:val="0"/>
                <w:color w:val="000000"/>
              </w:rPr>
            </w:pPr>
            <w:r w:rsidRPr="008F7A82">
              <w:rPr>
                <w:bCs/>
                <w:i w:val="0"/>
                <w:color w:val="000000"/>
              </w:rPr>
              <w:t>Št.</w:t>
            </w:r>
          </w:p>
        </w:tc>
        <w:tc>
          <w:tcPr>
            <w:tcW w:w="1571" w:type="pct"/>
            <w:tcBorders>
              <w:top w:val="single" w:sz="4" w:space="0" w:color="auto"/>
            </w:tcBorders>
            <w:vAlign w:val="center"/>
          </w:tcPr>
          <w:p w:rsidR="008F7A82" w:rsidRPr="008F7A82" w:rsidRDefault="008F7A82" w:rsidP="00A77E88">
            <w:pPr>
              <w:keepNext/>
              <w:keepLines/>
              <w:autoSpaceDE w:val="0"/>
              <w:autoSpaceDN w:val="0"/>
              <w:adjustRightInd w:val="0"/>
              <w:rPr>
                <w:bCs/>
                <w:i w:val="0"/>
                <w:color w:val="000000"/>
              </w:rPr>
            </w:pPr>
            <w:r w:rsidRPr="008F7A82">
              <w:rPr>
                <w:bCs/>
                <w:i w:val="0"/>
                <w:color w:val="000000"/>
              </w:rPr>
              <w:t>Naziv strokovnega kadra</w:t>
            </w:r>
          </w:p>
        </w:tc>
        <w:tc>
          <w:tcPr>
            <w:tcW w:w="946" w:type="pct"/>
            <w:tcBorders>
              <w:top w:val="single" w:sz="4" w:space="0" w:color="auto"/>
              <w:right w:val="nil"/>
            </w:tcBorders>
            <w:vAlign w:val="center"/>
          </w:tcPr>
          <w:p w:rsidR="008F7A82" w:rsidRPr="008F7A82" w:rsidRDefault="008F7A82" w:rsidP="00A77E88">
            <w:pPr>
              <w:keepNext/>
              <w:keepLines/>
              <w:autoSpaceDE w:val="0"/>
              <w:autoSpaceDN w:val="0"/>
              <w:adjustRightInd w:val="0"/>
              <w:jc w:val="both"/>
              <w:rPr>
                <w:i w:val="0"/>
                <w:color w:val="000000"/>
              </w:rPr>
            </w:pPr>
            <w:r w:rsidRPr="008F7A82">
              <w:rPr>
                <w:i w:val="0"/>
                <w:color w:val="000000"/>
              </w:rPr>
              <w:t>Enota</w:t>
            </w:r>
          </w:p>
        </w:tc>
        <w:tc>
          <w:tcPr>
            <w:tcW w:w="1139" w:type="pct"/>
            <w:tcBorders>
              <w:top w:val="single" w:sz="4" w:space="0" w:color="auto"/>
            </w:tcBorders>
            <w:vAlign w:val="center"/>
          </w:tcPr>
          <w:p w:rsidR="008F7A82" w:rsidRPr="008F7A82" w:rsidRDefault="008F7A82" w:rsidP="00A77E88">
            <w:pPr>
              <w:keepNext/>
              <w:keepLines/>
              <w:autoSpaceDE w:val="0"/>
              <w:autoSpaceDN w:val="0"/>
              <w:adjustRightInd w:val="0"/>
              <w:jc w:val="both"/>
              <w:rPr>
                <w:i w:val="0"/>
                <w:color w:val="000000"/>
              </w:rPr>
            </w:pPr>
            <w:r w:rsidRPr="008F7A82">
              <w:rPr>
                <w:i w:val="0"/>
                <w:color w:val="000000"/>
              </w:rPr>
              <w:t>Cena na enoto brez DDV</w:t>
            </w:r>
          </w:p>
        </w:tc>
        <w:tc>
          <w:tcPr>
            <w:tcW w:w="1051" w:type="pct"/>
            <w:tcBorders>
              <w:top w:val="single" w:sz="4" w:space="0" w:color="auto"/>
            </w:tcBorders>
            <w:vAlign w:val="center"/>
          </w:tcPr>
          <w:p w:rsidR="008F7A82" w:rsidRPr="008F7A82" w:rsidRDefault="008F7A82" w:rsidP="00A77E88">
            <w:pPr>
              <w:keepNext/>
              <w:keepLines/>
              <w:autoSpaceDE w:val="0"/>
              <w:autoSpaceDN w:val="0"/>
              <w:adjustRightInd w:val="0"/>
              <w:jc w:val="both"/>
              <w:rPr>
                <w:i w:val="0"/>
                <w:color w:val="000000"/>
              </w:rPr>
            </w:pPr>
            <w:r w:rsidRPr="008F7A82">
              <w:rPr>
                <w:i w:val="0"/>
                <w:color w:val="000000"/>
              </w:rPr>
              <w:t>SKUPAJ cena z DDV</w:t>
            </w:r>
          </w:p>
        </w:tc>
      </w:tr>
      <w:tr w:rsidR="008F7A82" w:rsidRPr="008F7A82" w:rsidTr="00A77E88">
        <w:trPr>
          <w:trHeight w:val="496"/>
        </w:trPr>
        <w:tc>
          <w:tcPr>
            <w:tcW w:w="292" w:type="pct"/>
            <w:tcBorders>
              <w:top w:val="single" w:sz="4" w:space="0" w:color="auto"/>
            </w:tcBorders>
            <w:vAlign w:val="center"/>
          </w:tcPr>
          <w:p w:rsidR="008F7A82" w:rsidRPr="008F7A82" w:rsidRDefault="008F7A82" w:rsidP="00A77E88">
            <w:pPr>
              <w:keepNext/>
              <w:keepLines/>
              <w:autoSpaceDE w:val="0"/>
              <w:autoSpaceDN w:val="0"/>
              <w:adjustRightInd w:val="0"/>
              <w:jc w:val="both"/>
              <w:rPr>
                <w:bCs/>
                <w:i w:val="0"/>
                <w:color w:val="000000"/>
              </w:rPr>
            </w:pPr>
            <w:r w:rsidRPr="008F7A82">
              <w:rPr>
                <w:bCs/>
                <w:i w:val="0"/>
                <w:color w:val="000000"/>
              </w:rPr>
              <w:t>1</w:t>
            </w:r>
          </w:p>
        </w:tc>
        <w:tc>
          <w:tcPr>
            <w:tcW w:w="1571" w:type="pct"/>
            <w:tcBorders>
              <w:top w:val="single" w:sz="4" w:space="0" w:color="auto"/>
            </w:tcBorders>
            <w:vAlign w:val="center"/>
          </w:tcPr>
          <w:p w:rsidR="008F7A82" w:rsidRPr="008F7A82" w:rsidRDefault="008F7A82" w:rsidP="00A77E88">
            <w:pPr>
              <w:keepNext/>
              <w:keepLines/>
              <w:autoSpaceDE w:val="0"/>
              <w:autoSpaceDN w:val="0"/>
              <w:adjustRightInd w:val="0"/>
              <w:rPr>
                <w:bCs/>
                <w:i w:val="0"/>
                <w:color w:val="000000"/>
              </w:rPr>
            </w:pPr>
            <w:r w:rsidRPr="008F7A82">
              <w:rPr>
                <w:bCs/>
                <w:i w:val="0"/>
                <w:color w:val="000000"/>
              </w:rPr>
              <w:t>Višji pravni svetovalec</w:t>
            </w:r>
          </w:p>
        </w:tc>
        <w:tc>
          <w:tcPr>
            <w:tcW w:w="946" w:type="pct"/>
            <w:tcBorders>
              <w:top w:val="single" w:sz="4" w:space="0" w:color="auto"/>
              <w:right w:val="nil"/>
            </w:tcBorders>
            <w:vAlign w:val="center"/>
          </w:tcPr>
          <w:p w:rsidR="008F7A82" w:rsidRPr="008F7A82" w:rsidRDefault="008F7A82" w:rsidP="00A77E88">
            <w:pPr>
              <w:keepNext/>
              <w:keepLines/>
              <w:autoSpaceDE w:val="0"/>
              <w:autoSpaceDN w:val="0"/>
              <w:adjustRightInd w:val="0"/>
              <w:jc w:val="both"/>
              <w:rPr>
                <w:i w:val="0"/>
                <w:color w:val="000000"/>
              </w:rPr>
            </w:pPr>
            <w:r w:rsidRPr="008F7A82">
              <w:rPr>
                <w:i w:val="0"/>
                <w:color w:val="000000"/>
              </w:rPr>
              <w:t>delovna ura</w:t>
            </w:r>
          </w:p>
        </w:tc>
        <w:tc>
          <w:tcPr>
            <w:tcW w:w="1139" w:type="pct"/>
            <w:tcBorders>
              <w:top w:val="single" w:sz="4" w:space="0" w:color="auto"/>
            </w:tcBorders>
            <w:vAlign w:val="center"/>
          </w:tcPr>
          <w:p w:rsidR="008F7A82" w:rsidRPr="008F7A82" w:rsidRDefault="008F7A82" w:rsidP="00A77E88">
            <w:pPr>
              <w:keepNext/>
              <w:keepLines/>
              <w:autoSpaceDE w:val="0"/>
              <w:autoSpaceDN w:val="0"/>
              <w:adjustRightInd w:val="0"/>
              <w:ind w:left="709"/>
              <w:jc w:val="both"/>
              <w:rPr>
                <w:i w:val="0"/>
                <w:color w:val="000000"/>
              </w:rPr>
            </w:pPr>
          </w:p>
        </w:tc>
        <w:tc>
          <w:tcPr>
            <w:tcW w:w="1051" w:type="pct"/>
            <w:tcBorders>
              <w:top w:val="single" w:sz="4" w:space="0" w:color="auto"/>
            </w:tcBorders>
            <w:vAlign w:val="center"/>
          </w:tcPr>
          <w:p w:rsidR="008F7A82" w:rsidRPr="008F7A82" w:rsidRDefault="008F7A82" w:rsidP="00A77E88">
            <w:pPr>
              <w:keepNext/>
              <w:keepLines/>
              <w:autoSpaceDE w:val="0"/>
              <w:autoSpaceDN w:val="0"/>
              <w:adjustRightInd w:val="0"/>
              <w:ind w:left="709"/>
              <w:jc w:val="both"/>
              <w:rPr>
                <w:i w:val="0"/>
                <w:color w:val="000000"/>
              </w:rPr>
            </w:pPr>
          </w:p>
        </w:tc>
      </w:tr>
      <w:tr w:rsidR="008F7A82" w:rsidRPr="008F7A82" w:rsidTr="00A77E88">
        <w:trPr>
          <w:trHeight w:val="496"/>
        </w:trPr>
        <w:tc>
          <w:tcPr>
            <w:tcW w:w="292" w:type="pct"/>
            <w:tcBorders>
              <w:top w:val="single" w:sz="4" w:space="0" w:color="auto"/>
            </w:tcBorders>
            <w:vAlign w:val="center"/>
          </w:tcPr>
          <w:p w:rsidR="008F7A82" w:rsidRPr="008F7A82" w:rsidRDefault="008F7A82" w:rsidP="00A77E88">
            <w:pPr>
              <w:keepNext/>
              <w:keepLines/>
              <w:autoSpaceDE w:val="0"/>
              <w:autoSpaceDN w:val="0"/>
              <w:adjustRightInd w:val="0"/>
              <w:jc w:val="both"/>
              <w:rPr>
                <w:bCs/>
                <w:i w:val="0"/>
                <w:color w:val="000000"/>
              </w:rPr>
            </w:pPr>
            <w:r w:rsidRPr="008F7A82">
              <w:rPr>
                <w:bCs/>
                <w:i w:val="0"/>
                <w:color w:val="000000"/>
              </w:rPr>
              <w:t>2</w:t>
            </w:r>
          </w:p>
        </w:tc>
        <w:tc>
          <w:tcPr>
            <w:tcW w:w="1571" w:type="pct"/>
            <w:tcBorders>
              <w:top w:val="single" w:sz="4" w:space="0" w:color="auto"/>
            </w:tcBorders>
            <w:vAlign w:val="center"/>
          </w:tcPr>
          <w:p w:rsidR="008F7A82" w:rsidRPr="008F7A82" w:rsidRDefault="008F7A82" w:rsidP="00A77E88">
            <w:pPr>
              <w:keepNext/>
              <w:keepLines/>
              <w:autoSpaceDE w:val="0"/>
              <w:autoSpaceDN w:val="0"/>
              <w:adjustRightInd w:val="0"/>
              <w:rPr>
                <w:bCs/>
                <w:i w:val="0"/>
                <w:color w:val="000000"/>
              </w:rPr>
            </w:pPr>
            <w:r w:rsidRPr="008F7A82">
              <w:rPr>
                <w:bCs/>
                <w:i w:val="0"/>
                <w:color w:val="000000"/>
              </w:rPr>
              <w:t>Svetovalec za javno zasebno partnerstvo</w:t>
            </w:r>
          </w:p>
        </w:tc>
        <w:tc>
          <w:tcPr>
            <w:tcW w:w="946" w:type="pct"/>
            <w:tcBorders>
              <w:top w:val="single" w:sz="4" w:space="0" w:color="auto"/>
              <w:right w:val="nil"/>
            </w:tcBorders>
            <w:vAlign w:val="center"/>
          </w:tcPr>
          <w:p w:rsidR="008F7A82" w:rsidRPr="008F7A82" w:rsidRDefault="008F7A82" w:rsidP="00A77E88">
            <w:pPr>
              <w:keepNext/>
              <w:keepLines/>
              <w:autoSpaceDE w:val="0"/>
              <w:autoSpaceDN w:val="0"/>
              <w:adjustRightInd w:val="0"/>
              <w:jc w:val="both"/>
              <w:rPr>
                <w:i w:val="0"/>
                <w:color w:val="000000"/>
              </w:rPr>
            </w:pPr>
            <w:r w:rsidRPr="008F7A82">
              <w:rPr>
                <w:i w:val="0"/>
                <w:color w:val="000000"/>
              </w:rPr>
              <w:t>delovna ura</w:t>
            </w:r>
          </w:p>
        </w:tc>
        <w:tc>
          <w:tcPr>
            <w:tcW w:w="1139" w:type="pct"/>
            <w:tcBorders>
              <w:top w:val="single" w:sz="4" w:space="0" w:color="auto"/>
            </w:tcBorders>
            <w:vAlign w:val="center"/>
          </w:tcPr>
          <w:p w:rsidR="008F7A82" w:rsidRPr="008F7A82" w:rsidRDefault="008F7A82" w:rsidP="00A77E88">
            <w:pPr>
              <w:keepNext/>
              <w:keepLines/>
              <w:autoSpaceDE w:val="0"/>
              <w:autoSpaceDN w:val="0"/>
              <w:adjustRightInd w:val="0"/>
              <w:ind w:left="709"/>
              <w:jc w:val="both"/>
              <w:rPr>
                <w:i w:val="0"/>
                <w:color w:val="000000"/>
              </w:rPr>
            </w:pPr>
          </w:p>
        </w:tc>
        <w:tc>
          <w:tcPr>
            <w:tcW w:w="1051" w:type="pct"/>
            <w:tcBorders>
              <w:top w:val="single" w:sz="4" w:space="0" w:color="auto"/>
            </w:tcBorders>
            <w:vAlign w:val="center"/>
          </w:tcPr>
          <w:p w:rsidR="008F7A82" w:rsidRPr="008F7A82" w:rsidRDefault="008F7A82" w:rsidP="00A77E88">
            <w:pPr>
              <w:keepNext/>
              <w:keepLines/>
              <w:autoSpaceDE w:val="0"/>
              <w:autoSpaceDN w:val="0"/>
              <w:adjustRightInd w:val="0"/>
              <w:jc w:val="both"/>
              <w:rPr>
                <w:i w:val="0"/>
                <w:color w:val="000000"/>
              </w:rPr>
            </w:pPr>
          </w:p>
        </w:tc>
      </w:tr>
      <w:tr w:rsidR="008F7A82" w:rsidRPr="008F7A82" w:rsidTr="00A77E88">
        <w:trPr>
          <w:trHeight w:val="496"/>
        </w:trPr>
        <w:tc>
          <w:tcPr>
            <w:tcW w:w="292" w:type="pct"/>
            <w:tcBorders>
              <w:top w:val="single" w:sz="4" w:space="0" w:color="auto"/>
            </w:tcBorders>
            <w:vAlign w:val="center"/>
          </w:tcPr>
          <w:p w:rsidR="008F7A82" w:rsidRPr="008F7A82" w:rsidRDefault="008F7A82" w:rsidP="00A77E88">
            <w:pPr>
              <w:keepNext/>
              <w:keepLines/>
              <w:autoSpaceDE w:val="0"/>
              <w:autoSpaceDN w:val="0"/>
              <w:adjustRightInd w:val="0"/>
              <w:jc w:val="both"/>
              <w:rPr>
                <w:bCs/>
                <w:i w:val="0"/>
                <w:color w:val="000000"/>
              </w:rPr>
            </w:pPr>
            <w:r w:rsidRPr="008F7A82">
              <w:rPr>
                <w:bCs/>
                <w:i w:val="0"/>
                <w:color w:val="000000"/>
              </w:rPr>
              <w:t>3</w:t>
            </w:r>
          </w:p>
        </w:tc>
        <w:tc>
          <w:tcPr>
            <w:tcW w:w="1571" w:type="pct"/>
            <w:tcBorders>
              <w:top w:val="single" w:sz="4" w:space="0" w:color="auto"/>
            </w:tcBorders>
            <w:vAlign w:val="center"/>
          </w:tcPr>
          <w:p w:rsidR="008F7A82" w:rsidRPr="008F7A82" w:rsidRDefault="008F7A82" w:rsidP="00A77E88">
            <w:pPr>
              <w:keepNext/>
              <w:keepLines/>
              <w:autoSpaceDE w:val="0"/>
              <w:autoSpaceDN w:val="0"/>
              <w:adjustRightInd w:val="0"/>
              <w:jc w:val="both"/>
              <w:rPr>
                <w:bCs/>
                <w:i w:val="0"/>
                <w:color w:val="000000"/>
              </w:rPr>
            </w:pPr>
            <w:r w:rsidRPr="008F7A82">
              <w:rPr>
                <w:bCs/>
                <w:i w:val="0"/>
                <w:color w:val="000000"/>
              </w:rPr>
              <w:t>Višji finančni svetovalec</w:t>
            </w:r>
          </w:p>
        </w:tc>
        <w:tc>
          <w:tcPr>
            <w:tcW w:w="946" w:type="pct"/>
            <w:tcBorders>
              <w:top w:val="single" w:sz="4" w:space="0" w:color="auto"/>
              <w:right w:val="nil"/>
            </w:tcBorders>
          </w:tcPr>
          <w:p w:rsidR="008F7A82" w:rsidRPr="008F7A82" w:rsidRDefault="008F7A82" w:rsidP="00A77E88">
            <w:pPr>
              <w:keepNext/>
              <w:keepLines/>
              <w:autoSpaceDE w:val="0"/>
              <w:autoSpaceDN w:val="0"/>
              <w:adjustRightInd w:val="0"/>
              <w:jc w:val="both"/>
              <w:rPr>
                <w:i w:val="0"/>
                <w:color w:val="000000"/>
              </w:rPr>
            </w:pPr>
            <w:r w:rsidRPr="008F7A82">
              <w:rPr>
                <w:i w:val="0"/>
                <w:color w:val="000000"/>
              </w:rPr>
              <w:t>delovna ura</w:t>
            </w:r>
          </w:p>
        </w:tc>
        <w:tc>
          <w:tcPr>
            <w:tcW w:w="1139" w:type="pct"/>
            <w:tcBorders>
              <w:top w:val="single" w:sz="4" w:space="0" w:color="auto"/>
            </w:tcBorders>
            <w:vAlign w:val="center"/>
          </w:tcPr>
          <w:p w:rsidR="008F7A82" w:rsidRPr="008F7A82" w:rsidRDefault="008F7A82" w:rsidP="00A77E88">
            <w:pPr>
              <w:keepNext/>
              <w:keepLines/>
              <w:autoSpaceDE w:val="0"/>
              <w:autoSpaceDN w:val="0"/>
              <w:adjustRightInd w:val="0"/>
              <w:ind w:left="709"/>
              <w:jc w:val="both"/>
              <w:rPr>
                <w:i w:val="0"/>
                <w:color w:val="000000"/>
              </w:rPr>
            </w:pPr>
          </w:p>
        </w:tc>
        <w:tc>
          <w:tcPr>
            <w:tcW w:w="1051" w:type="pct"/>
            <w:tcBorders>
              <w:top w:val="single" w:sz="4" w:space="0" w:color="auto"/>
            </w:tcBorders>
            <w:vAlign w:val="center"/>
          </w:tcPr>
          <w:p w:rsidR="008F7A82" w:rsidRPr="008F7A82" w:rsidRDefault="008F7A82" w:rsidP="00A77E88">
            <w:pPr>
              <w:keepNext/>
              <w:keepLines/>
              <w:autoSpaceDE w:val="0"/>
              <w:autoSpaceDN w:val="0"/>
              <w:adjustRightInd w:val="0"/>
              <w:ind w:left="709"/>
              <w:jc w:val="both"/>
              <w:rPr>
                <w:i w:val="0"/>
                <w:color w:val="000000"/>
              </w:rPr>
            </w:pPr>
          </w:p>
        </w:tc>
      </w:tr>
      <w:tr w:rsidR="008F7A82" w:rsidRPr="008F7A82" w:rsidTr="00A77E88">
        <w:trPr>
          <w:trHeight w:val="496"/>
        </w:trPr>
        <w:tc>
          <w:tcPr>
            <w:tcW w:w="292" w:type="pct"/>
            <w:tcBorders>
              <w:top w:val="single" w:sz="4" w:space="0" w:color="auto"/>
              <w:bottom w:val="single" w:sz="4" w:space="0" w:color="auto"/>
            </w:tcBorders>
            <w:vAlign w:val="center"/>
          </w:tcPr>
          <w:p w:rsidR="008F7A82" w:rsidRPr="008F7A82" w:rsidRDefault="008F7A82" w:rsidP="00A77E88">
            <w:pPr>
              <w:keepNext/>
              <w:keepLines/>
              <w:autoSpaceDE w:val="0"/>
              <w:autoSpaceDN w:val="0"/>
              <w:adjustRightInd w:val="0"/>
              <w:jc w:val="both"/>
              <w:rPr>
                <w:bCs/>
                <w:i w:val="0"/>
                <w:color w:val="000000"/>
              </w:rPr>
            </w:pPr>
            <w:r w:rsidRPr="008F7A82">
              <w:rPr>
                <w:bCs/>
                <w:i w:val="0"/>
                <w:color w:val="000000"/>
              </w:rPr>
              <w:t>4</w:t>
            </w:r>
          </w:p>
        </w:tc>
        <w:tc>
          <w:tcPr>
            <w:tcW w:w="1571" w:type="pct"/>
            <w:tcBorders>
              <w:top w:val="single" w:sz="4" w:space="0" w:color="auto"/>
              <w:bottom w:val="single" w:sz="4" w:space="0" w:color="auto"/>
            </w:tcBorders>
            <w:vAlign w:val="center"/>
          </w:tcPr>
          <w:p w:rsidR="008F7A82" w:rsidRPr="008F7A82" w:rsidRDefault="008F7A82" w:rsidP="00A77E88">
            <w:pPr>
              <w:keepNext/>
              <w:keepLines/>
              <w:autoSpaceDE w:val="0"/>
              <w:autoSpaceDN w:val="0"/>
              <w:adjustRightInd w:val="0"/>
              <w:jc w:val="both"/>
              <w:rPr>
                <w:bCs/>
                <w:i w:val="0"/>
                <w:color w:val="000000"/>
              </w:rPr>
            </w:pPr>
            <w:r w:rsidRPr="008F7A82">
              <w:rPr>
                <w:bCs/>
                <w:i w:val="0"/>
                <w:color w:val="000000"/>
              </w:rPr>
              <w:t>Višji tehnični svetovalec</w:t>
            </w:r>
          </w:p>
        </w:tc>
        <w:tc>
          <w:tcPr>
            <w:tcW w:w="946" w:type="pct"/>
            <w:tcBorders>
              <w:top w:val="single" w:sz="4" w:space="0" w:color="auto"/>
              <w:bottom w:val="single" w:sz="4" w:space="0" w:color="auto"/>
              <w:right w:val="nil"/>
            </w:tcBorders>
          </w:tcPr>
          <w:p w:rsidR="008F7A82" w:rsidRPr="008F7A82" w:rsidRDefault="008F7A82" w:rsidP="00A77E88">
            <w:pPr>
              <w:keepNext/>
              <w:keepLines/>
              <w:autoSpaceDE w:val="0"/>
              <w:autoSpaceDN w:val="0"/>
              <w:adjustRightInd w:val="0"/>
              <w:jc w:val="both"/>
              <w:rPr>
                <w:i w:val="0"/>
                <w:color w:val="000000"/>
              </w:rPr>
            </w:pPr>
            <w:r w:rsidRPr="008F7A82">
              <w:rPr>
                <w:i w:val="0"/>
                <w:color w:val="000000"/>
              </w:rPr>
              <w:t>delovna ura</w:t>
            </w:r>
          </w:p>
        </w:tc>
        <w:tc>
          <w:tcPr>
            <w:tcW w:w="1139" w:type="pct"/>
            <w:tcBorders>
              <w:top w:val="single" w:sz="4" w:space="0" w:color="auto"/>
              <w:bottom w:val="single" w:sz="4" w:space="0" w:color="auto"/>
            </w:tcBorders>
            <w:vAlign w:val="center"/>
          </w:tcPr>
          <w:p w:rsidR="008F7A82" w:rsidRPr="008F7A82" w:rsidRDefault="008F7A82" w:rsidP="00A77E88">
            <w:pPr>
              <w:keepNext/>
              <w:keepLines/>
              <w:autoSpaceDE w:val="0"/>
              <w:autoSpaceDN w:val="0"/>
              <w:adjustRightInd w:val="0"/>
              <w:ind w:left="709"/>
              <w:jc w:val="both"/>
              <w:rPr>
                <w:i w:val="0"/>
                <w:color w:val="000000"/>
              </w:rPr>
            </w:pPr>
          </w:p>
        </w:tc>
        <w:tc>
          <w:tcPr>
            <w:tcW w:w="1051" w:type="pct"/>
            <w:tcBorders>
              <w:top w:val="single" w:sz="4" w:space="0" w:color="auto"/>
              <w:bottom w:val="single" w:sz="4" w:space="0" w:color="auto"/>
            </w:tcBorders>
            <w:vAlign w:val="center"/>
          </w:tcPr>
          <w:p w:rsidR="008F7A82" w:rsidRPr="008F7A82" w:rsidRDefault="008F7A82" w:rsidP="00A77E88">
            <w:pPr>
              <w:keepNext/>
              <w:keepLines/>
              <w:autoSpaceDE w:val="0"/>
              <w:autoSpaceDN w:val="0"/>
              <w:adjustRightInd w:val="0"/>
              <w:ind w:left="709"/>
              <w:jc w:val="both"/>
              <w:rPr>
                <w:i w:val="0"/>
                <w:color w:val="000000"/>
              </w:rPr>
            </w:pPr>
          </w:p>
        </w:tc>
      </w:tr>
      <w:tr w:rsidR="008F7A82" w:rsidRPr="008F7A82" w:rsidTr="00A77E88">
        <w:trPr>
          <w:trHeight w:val="496"/>
        </w:trPr>
        <w:tc>
          <w:tcPr>
            <w:tcW w:w="292" w:type="pct"/>
            <w:tcBorders>
              <w:top w:val="single" w:sz="4" w:space="0" w:color="auto"/>
              <w:bottom w:val="single" w:sz="4" w:space="0" w:color="auto"/>
            </w:tcBorders>
            <w:vAlign w:val="center"/>
          </w:tcPr>
          <w:p w:rsidR="008F7A82" w:rsidRPr="008F7A82" w:rsidRDefault="008F7A82" w:rsidP="00A77E88">
            <w:pPr>
              <w:keepNext/>
              <w:keepLines/>
              <w:autoSpaceDE w:val="0"/>
              <w:autoSpaceDN w:val="0"/>
              <w:adjustRightInd w:val="0"/>
              <w:jc w:val="both"/>
              <w:rPr>
                <w:bCs/>
                <w:i w:val="0"/>
                <w:color w:val="000000"/>
              </w:rPr>
            </w:pPr>
            <w:r w:rsidRPr="008F7A82">
              <w:rPr>
                <w:bCs/>
                <w:i w:val="0"/>
                <w:color w:val="000000"/>
              </w:rPr>
              <w:t>5</w:t>
            </w:r>
          </w:p>
        </w:tc>
        <w:tc>
          <w:tcPr>
            <w:tcW w:w="1571" w:type="pct"/>
            <w:tcBorders>
              <w:top w:val="single" w:sz="4" w:space="0" w:color="auto"/>
              <w:bottom w:val="single" w:sz="4" w:space="0" w:color="auto"/>
            </w:tcBorders>
            <w:vAlign w:val="center"/>
          </w:tcPr>
          <w:p w:rsidR="008F7A82" w:rsidRPr="008F7A82" w:rsidRDefault="008F7A82" w:rsidP="00A77E88">
            <w:pPr>
              <w:keepNext/>
              <w:keepLines/>
              <w:autoSpaceDE w:val="0"/>
              <w:autoSpaceDN w:val="0"/>
              <w:adjustRightInd w:val="0"/>
              <w:jc w:val="both"/>
              <w:rPr>
                <w:bCs/>
                <w:i w:val="0"/>
                <w:color w:val="000000"/>
              </w:rPr>
            </w:pPr>
            <w:r w:rsidRPr="008F7A82">
              <w:rPr>
                <w:bCs/>
                <w:i w:val="0"/>
                <w:color w:val="000000"/>
              </w:rPr>
              <w:t>Višji EU svetovalec</w:t>
            </w:r>
          </w:p>
        </w:tc>
        <w:tc>
          <w:tcPr>
            <w:tcW w:w="946" w:type="pct"/>
            <w:tcBorders>
              <w:top w:val="single" w:sz="4" w:space="0" w:color="auto"/>
              <w:bottom w:val="single" w:sz="4" w:space="0" w:color="auto"/>
              <w:right w:val="nil"/>
            </w:tcBorders>
          </w:tcPr>
          <w:p w:rsidR="008F7A82" w:rsidRPr="008F7A82" w:rsidRDefault="008F7A82" w:rsidP="00A77E88">
            <w:pPr>
              <w:keepNext/>
              <w:keepLines/>
              <w:autoSpaceDE w:val="0"/>
              <w:autoSpaceDN w:val="0"/>
              <w:adjustRightInd w:val="0"/>
              <w:jc w:val="both"/>
              <w:rPr>
                <w:i w:val="0"/>
                <w:color w:val="000000"/>
              </w:rPr>
            </w:pPr>
            <w:r w:rsidRPr="008F7A82">
              <w:rPr>
                <w:i w:val="0"/>
                <w:color w:val="000000"/>
              </w:rPr>
              <w:t>delovna ura</w:t>
            </w:r>
          </w:p>
        </w:tc>
        <w:tc>
          <w:tcPr>
            <w:tcW w:w="1139" w:type="pct"/>
            <w:tcBorders>
              <w:top w:val="single" w:sz="4" w:space="0" w:color="auto"/>
              <w:bottom w:val="single" w:sz="4" w:space="0" w:color="auto"/>
            </w:tcBorders>
            <w:vAlign w:val="center"/>
          </w:tcPr>
          <w:p w:rsidR="008F7A82" w:rsidRPr="008F7A82" w:rsidRDefault="008F7A82" w:rsidP="00A77E88">
            <w:pPr>
              <w:keepNext/>
              <w:keepLines/>
              <w:autoSpaceDE w:val="0"/>
              <w:autoSpaceDN w:val="0"/>
              <w:adjustRightInd w:val="0"/>
              <w:ind w:left="709"/>
              <w:jc w:val="both"/>
              <w:rPr>
                <w:i w:val="0"/>
                <w:color w:val="000000"/>
              </w:rPr>
            </w:pPr>
          </w:p>
        </w:tc>
        <w:tc>
          <w:tcPr>
            <w:tcW w:w="1051" w:type="pct"/>
            <w:tcBorders>
              <w:top w:val="single" w:sz="4" w:space="0" w:color="auto"/>
              <w:bottom w:val="single" w:sz="4" w:space="0" w:color="auto"/>
            </w:tcBorders>
            <w:vAlign w:val="center"/>
          </w:tcPr>
          <w:p w:rsidR="008F7A82" w:rsidRPr="008F7A82" w:rsidRDefault="008F7A82" w:rsidP="00A77E88">
            <w:pPr>
              <w:keepNext/>
              <w:keepLines/>
              <w:autoSpaceDE w:val="0"/>
              <w:autoSpaceDN w:val="0"/>
              <w:adjustRightInd w:val="0"/>
              <w:ind w:left="709"/>
              <w:jc w:val="both"/>
              <w:rPr>
                <w:i w:val="0"/>
                <w:color w:val="000000"/>
              </w:rPr>
            </w:pPr>
          </w:p>
        </w:tc>
      </w:tr>
      <w:tr w:rsidR="008F7A82" w:rsidRPr="008F7A82" w:rsidTr="00A77E88">
        <w:trPr>
          <w:trHeight w:val="496"/>
        </w:trPr>
        <w:tc>
          <w:tcPr>
            <w:tcW w:w="292" w:type="pct"/>
            <w:tcBorders>
              <w:top w:val="single" w:sz="4" w:space="0" w:color="auto"/>
            </w:tcBorders>
            <w:vAlign w:val="center"/>
          </w:tcPr>
          <w:p w:rsidR="008F7A82" w:rsidRPr="008F7A82" w:rsidRDefault="008F7A82" w:rsidP="00A77E88">
            <w:pPr>
              <w:keepNext/>
              <w:keepLines/>
              <w:autoSpaceDE w:val="0"/>
              <w:autoSpaceDN w:val="0"/>
              <w:adjustRightInd w:val="0"/>
              <w:jc w:val="both"/>
              <w:rPr>
                <w:bCs/>
                <w:i w:val="0"/>
                <w:color w:val="000000"/>
              </w:rPr>
            </w:pPr>
            <w:r w:rsidRPr="008F7A82">
              <w:rPr>
                <w:bCs/>
                <w:i w:val="0"/>
                <w:color w:val="000000"/>
              </w:rPr>
              <w:t>6</w:t>
            </w:r>
          </w:p>
        </w:tc>
        <w:tc>
          <w:tcPr>
            <w:tcW w:w="1571" w:type="pct"/>
            <w:tcBorders>
              <w:top w:val="single" w:sz="4" w:space="0" w:color="auto"/>
            </w:tcBorders>
            <w:vAlign w:val="center"/>
          </w:tcPr>
          <w:p w:rsidR="008F7A82" w:rsidRPr="008F7A82" w:rsidRDefault="008F7A82" w:rsidP="00A77E88">
            <w:pPr>
              <w:keepNext/>
              <w:keepLines/>
              <w:autoSpaceDE w:val="0"/>
              <w:autoSpaceDN w:val="0"/>
              <w:adjustRightInd w:val="0"/>
              <w:jc w:val="both"/>
              <w:rPr>
                <w:bCs/>
                <w:i w:val="0"/>
                <w:color w:val="000000"/>
              </w:rPr>
            </w:pPr>
            <w:r w:rsidRPr="008F7A82">
              <w:rPr>
                <w:bCs/>
                <w:i w:val="0"/>
                <w:color w:val="000000"/>
              </w:rPr>
              <w:t>Višji energetski svetovalec</w:t>
            </w:r>
          </w:p>
        </w:tc>
        <w:tc>
          <w:tcPr>
            <w:tcW w:w="946" w:type="pct"/>
            <w:tcBorders>
              <w:top w:val="single" w:sz="4" w:space="0" w:color="auto"/>
              <w:right w:val="nil"/>
            </w:tcBorders>
          </w:tcPr>
          <w:p w:rsidR="008F7A82" w:rsidRPr="008F7A82" w:rsidRDefault="008F7A82" w:rsidP="00A77E88">
            <w:pPr>
              <w:keepNext/>
              <w:keepLines/>
              <w:autoSpaceDE w:val="0"/>
              <w:autoSpaceDN w:val="0"/>
              <w:adjustRightInd w:val="0"/>
              <w:jc w:val="both"/>
              <w:rPr>
                <w:i w:val="0"/>
                <w:color w:val="000000"/>
              </w:rPr>
            </w:pPr>
            <w:r w:rsidRPr="008F7A82">
              <w:rPr>
                <w:i w:val="0"/>
                <w:color w:val="000000"/>
              </w:rPr>
              <w:t>delovna ura</w:t>
            </w:r>
          </w:p>
        </w:tc>
        <w:tc>
          <w:tcPr>
            <w:tcW w:w="1139" w:type="pct"/>
            <w:tcBorders>
              <w:top w:val="single" w:sz="4" w:space="0" w:color="auto"/>
            </w:tcBorders>
            <w:vAlign w:val="center"/>
          </w:tcPr>
          <w:p w:rsidR="008F7A82" w:rsidRPr="008F7A82" w:rsidRDefault="008F7A82" w:rsidP="00A77E88">
            <w:pPr>
              <w:keepNext/>
              <w:keepLines/>
              <w:autoSpaceDE w:val="0"/>
              <w:autoSpaceDN w:val="0"/>
              <w:adjustRightInd w:val="0"/>
              <w:ind w:left="709"/>
              <w:jc w:val="both"/>
              <w:rPr>
                <w:i w:val="0"/>
                <w:color w:val="000000"/>
              </w:rPr>
            </w:pPr>
          </w:p>
        </w:tc>
        <w:tc>
          <w:tcPr>
            <w:tcW w:w="1051" w:type="pct"/>
            <w:tcBorders>
              <w:top w:val="single" w:sz="4" w:space="0" w:color="auto"/>
            </w:tcBorders>
            <w:vAlign w:val="center"/>
          </w:tcPr>
          <w:p w:rsidR="008F7A82" w:rsidRPr="008F7A82" w:rsidRDefault="008F7A82" w:rsidP="00A77E88">
            <w:pPr>
              <w:keepNext/>
              <w:keepLines/>
              <w:autoSpaceDE w:val="0"/>
              <w:autoSpaceDN w:val="0"/>
              <w:adjustRightInd w:val="0"/>
              <w:ind w:left="709"/>
              <w:jc w:val="both"/>
              <w:rPr>
                <w:i w:val="0"/>
                <w:color w:val="000000"/>
              </w:rPr>
            </w:pPr>
          </w:p>
        </w:tc>
      </w:tr>
    </w:tbl>
    <w:p w:rsidR="008F7A82" w:rsidRPr="008F7A82" w:rsidRDefault="008F7A82" w:rsidP="008F7A82">
      <w:pPr>
        <w:ind w:left="709"/>
        <w:jc w:val="both"/>
        <w:rPr>
          <w:i w:val="0"/>
        </w:rPr>
      </w:pPr>
    </w:p>
    <w:p w:rsidR="008F7A82" w:rsidRPr="008F7A82" w:rsidRDefault="008F7A82" w:rsidP="008F7A82">
      <w:pPr>
        <w:ind w:left="709"/>
        <w:jc w:val="both"/>
        <w:rPr>
          <w:i w:val="0"/>
        </w:rPr>
      </w:pPr>
    </w:p>
    <w:p w:rsidR="008F7A82" w:rsidRPr="008F7A82" w:rsidRDefault="008F7A82" w:rsidP="008F7A82">
      <w:pPr>
        <w:ind w:left="709"/>
        <w:jc w:val="both"/>
        <w:rPr>
          <w:i w:val="0"/>
        </w:rPr>
      </w:pPr>
    </w:p>
    <w:p w:rsidR="008F7A82" w:rsidRPr="008F7A82" w:rsidRDefault="008F7A82" w:rsidP="008F7A82">
      <w:pPr>
        <w:ind w:left="709"/>
        <w:jc w:val="both"/>
        <w:rPr>
          <w:i w:val="0"/>
        </w:rPr>
      </w:pPr>
    </w:p>
    <w:p w:rsidR="008F7A82" w:rsidRPr="008F7A82" w:rsidRDefault="008F7A82" w:rsidP="008F7A82">
      <w:pPr>
        <w:ind w:left="709"/>
        <w:jc w:val="both"/>
        <w:rPr>
          <w:i w:val="0"/>
        </w:rPr>
      </w:pPr>
    </w:p>
    <w:p w:rsidR="008F7A82" w:rsidRPr="008F7A82" w:rsidRDefault="008F7A82" w:rsidP="008F7A82">
      <w:pPr>
        <w:ind w:left="709"/>
        <w:jc w:val="both"/>
        <w:rPr>
          <w:i w:val="0"/>
        </w:rPr>
      </w:pPr>
    </w:p>
    <w:p w:rsidR="008F7A82" w:rsidRPr="008F7A82" w:rsidRDefault="008F7A82" w:rsidP="008F7A82">
      <w:pPr>
        <w:ind w:left="709"/>
        <w:jc w:val="both"/>
        <w:rPr>
          <w:i w:val="0"/>
        </w:rPr>
      </w:pPr>
    </w:p>
    <w:p w:rsidR="008F7A82" w:rsidRPr="008F7A82" w:rsidRDefault="008F7A82" w:rsidP="008F7A82">
      <w:pPr>
        <w:ind w:left="709"/>
        <w:jc w:val="both"/>
        <w:rPr>
          <w:i w:val="0"/>
        </w:rPr>
      </w:pPr>
    </w:p>
    <w:p w:rsidR="008F7A82" w:rsidRPr="008F7A82" w:rsidRDefault="008F7A82" w:rsidP="008F7A82">
      <w:pPr>
        <w:ind w:left="709"/>
        <w:jc w:val="both"/>
        <w:rPr>
          <w:i w:val="0"/>
        </w:rPr>
      </w:pPr>
    </w:p>
    <w:p w:rsidR="008F7A82" w:rsidRPr="008F7A82" w:rsidRDefault="008F7A82" w:rsidP="008F7A82">
      <w:pPr>
        <w:ind w:left="709"/>
        <w:jc w:val="both"/>
        <w:rPr>
          <w:i w:val="0"/>
        </w:rPr>
      </w:pPr>
    </w:p>
    <w:p w:rsidR="008F7A82" w:rsidRPr="008F7A82" w:rsidRDefault="008F7A82" w:rsidP="008F7A82">
      <w:pPr>
        <w:ind w:left="709"/>
        <w:jc w:val="both"/>
        <w:rPr>
          <w:i w:val="0"/>
        </w:rPr>
      </w:pPr>
    </w:p>
    <w:p w:rsidR="008F7A82" w:rsidRPr="008F7A82" w:rsidRDefault="008F7A82" w:rsidP="008F7A82">
      <w:pPr>
        <w:ind w:left="709"/>
        <w:jc w:val="both"/>
        <w:rPr>
          <w:i w:val="0"/>
        </w:rPr>
      </w:pPr>
    </w:p>
    <w:p w:rsidR="008F7A82" w:rsidRPr="008F7A82" w:rsidRDefault="008F7A82" w:rsidP="008F7A82">
      <w:pPr>
        <w:ind w:left="709"/>
        <w:jc w:val="both"/>
        <w:rPr>
          <w:i w:val="0"/>
        </w:rPr>
      </w:pPr>
    </w:p>
    <w:p w:rsidR="008F7A82" w:rsidRPr="008F7A82" w:rsidRDefault="008F7A82" w:rsidP="008F7A82">
      <w:pPr>
        <w:ind w:left="709"/>
        <w:jc w:val="both"/>
        <w:rPr>
          <w:i w:val="0"/>
        </w:rPr>
      </w:pPr>
    </w:p>
    <w:p w:rsidR="008F7A82" w:rsidRPr="008F7A82" w:rsidRDefault="008F7A82" w:rsidP="008F7A82">
      <w:pPr>
        <w:ind w:left="709"/>
        <w:jc w:val="both"/>
        <w:rPr>
          <w:i w:val="0"/>
        </w:rPr>
      </w:pP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Cene na enoto so fiksne ves čas trajanja tega okvirnega sporazuma in vključujejo vrednost storitve z vsemi stroški, davki in prispevki ter drugimi obveznostmi izvajalca, ki so potrebni za popolno izvedbo vseh storitev, ki so predmet tega sporazuma.</w:t>
      </w:r>
    </w:p>
    <w:p w:rsidR="008F7A82" w:rsidRPr="008F7A82" w:rsidRDefault="008F7A82" w:rsidP="008F7A82">
      <w:pPr>
        <w:ind w:left="709"/>
        <w:jc w:val="both"/>
        <w:rPr>
          <w:i w:val="0"/>
        </w:rPr>
      </w:pPr>
    </w:p>
    <w:p w:rsidR="008F7A82" w:rsidRPr="008F7A82" w:rsidRDefault="008F7A82" w:rsidP="008F7A82">
      <w:pPr>
        <w:ind w:left="709"/>
        <w:jc w:val="both"/>
        <w:rPr>
          <w:b/>
          <w:i w:val="0"/>
        </w:rPr>
      </w:pPr>
      <w:r w:rsidRPr="008F7A82">
        <w:rPr>
          <w:b/>
          <w:i w:val="0"/>
        </w:rPr>
        <w:lastRenderedPageBreak/>
        <w:t xml:space="preserve">Skupna vrednost storitev za celotno obdobje trajanja okvirnega sporazuma znaša največ do višine 152.500,00 EUR z DDV (z besedo: sto dvainpetdeset tisoč petsto eurov in 00 /100). </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Naročnik bo storitve naročal glede na svoje dejanske potrebe, vendar največ do višine sredstev predvidenih za posamezno proračunsko leto, ki jih ima predvidene v finančnem načrtu za ta namen.</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Naročnik bo plačeval le dejansko opravljene naročene storitve skladno z določili tega okvirnega sporazuma in ne nosi odškodninske odgovornosti zaradi nedoseganja skupne ocenjene oziroma predvidene vrednosti storitev iz tega okvirnega sporazuma.</w:t>
      </w:r>
    </w:p>
    <w:p w:rsidR="008F7A82" w:rsidRPr="008F7A82" w:rsidRDefault="008F7A82" w:rsidP="008F7A82">
      <w:pPr>
        <w:ind w:left="709"/>
        <w:rPr>
          <w:b/>
          <w:bCs/>
          <w:i w:val="0"/>
        </w:rPr>
      </w:pPr>
    </w:p>
    <w:p w:rsidR="008F7A82" w:rsidRPr="008F7A82" w:rsidRDefault="008F7A82" w:rsidP="008F7A82">
      <w:pPr>
        <w:ind w:left="709"/>
        <w:rPr>
          <w:b/>
          <w:bCs/>
          <w:i w:val="0"/>
        </w:rPr>
      </w:pPr>
    </w:p>
    <w:p w:rsidR="008F7A82" w:rsidRPr="008F7A82" w:rsidRDefault="008F7A82" w:rsidP="008F7A82">
      <w:pPr>
        <w:ind w:left="709"/>
        <w:jc w:val="center"/>
        <w:rPr>
          <w:b/>
          <w:bCs/>
          <w:i w:val="0"/>
        </w:rPr>
      </w:pPr>
      <w:r w:rsidRPr="008F7A82">
        <w:rPr>
          <w:b/>
          <w:bCs/>
          <w:i w:val="0"/>
        </w:rPr>
        <w:t>Način obračuna in plačila storitev</w:t>
      </w:r>
    </w:p>
    <w:p w:rsidR="008F7A82" w:rsidRPr="008F7A82" w:rsidRDefault="008F7A82" w:rsidP="008F7A82">
      <w:pPr>
        <w:ind w:left="709"/>
        <w:jc w:val="center"/>
        <w:rPr>
          <w:b/>
          <w:bCs/>
          <w:i w:val="0"/>
        </w:rPr>
      </w:pPr>
    </w:p>
    <w:p w:rsidR="008F7A82" w:rsidRPr="008F7A82" w:rsidRDefault="008F7A82" w:rsidP="008F7A82">
      <w:pPr>
        <w:keepNext/>
        <w:keepLines/>
        <w:autoSpaceDE w:val="0"/>
        <w:autoSpaceDN w:val="0"/>
        <w:adjustRightInd w:val="0"/>
        <w:ind w:left="709"/>
        <w:jc w:val="center"/>
        <w:rPr>
          <w:i w:val="0"/>
        </w:rPr>
      </w:pPr>
      <w:r w:rsidRPr="008F7A82">
        <w:rPr>
          <w:i w:val="0"/>
        </w:rPr>
        <w:t>11</w:t>
      </w:r>
      <w:r w:rsidRPr="008F7A82">
        <w:rPr>
          <w:i w:val="0"/>
          <w:color w:val="000000"/>
        </w:rPr>
        <w:t>. člen</w:t>
      </w:r>
    </w:p>
    <w:p w:rsidR="008F7A82" w:rsidRPr="008F7A82" w:rsidRDefault="008F7A82" w:rsidP="008F7A82">
      <w:pPr>
        <w:keepNext/>
        <w:keepLines/>
        <w:autoSpaceDE w:val="0"/>
        <w:autoSpaceDN w:val="0"/>
        <w:adjustRightInd w:val="0"/>
        <w:ind w:left="709"/>
        <w:jc w:val="both"/>
        <w:rPr>
          <w:i w:val="0"/>
        </w:rPr>
      </w:pPr>
    </w:p>
    <w:p w:rsidR="008F7A82" w:rsidRPr="008F7A82" w:rsidRDefault="008F7A82" w:rsidP="008F7A82">
      <w:pPr>
        <w:keepNext/>
        <w:keepLines/>
        <w:autoSpaceDE w:val="0"/>
        <w:autoSpaceDN w:val="0"/>
        <w:adjustRightInd w:val="0"/>
        <w:ind w:left="709"/>
        <w:jc w:val="both"/>
        <w:rPr>
          <w:i w:val="0"/>
        </w:rPr>
      </w:pPr>
      <w:r w:rsidRPr="008F7A82">
        <w:rPr>
          <w:i w:val="0"/>
        </w:rPr>
        <w:t xml:space="preserve">Naročnik bo plačeval opravljene storitve mesečno na podlagi računov, ki jih bo izstavil izvajalec za storitve, opravljene v preteklem mesecu. Pogoj za izstavitev vsakega računa je s strani naročnika potrjeno poročilo, da so bile vse storitve, opravljene v preteklem mesecu,  strokovno, pravilno in pravočasno opravljene. </w:t>
      </w:r>
    </w:p>
    <w:p w:rsidR="008F7A82" w:rsidRPr="008F7A82" w:rsidRDefault="008F7A82" w:rsidP="008F7A82">
      <w:pPr>
        <w:ind w:left="709"/>
        <w:jc w:val="center"/>
        <w:rPr>
          <w:i w:val="0"/>
        </w:rPr>
      </w:pPr>
    </w:p>
    <w:p w:rsidR="008F7A82" w:rsidRPr="008F7A82" w:rsidRDefault="008F7A82" w:rsidP="008F7A82">
      <w:pPr>
        <w:keepNext/>
        <w:keepLines/>
        <w:autoSpaceDE w:val="0"/>
        <w:autoSpaceDN w:val="0"/>
        <w:adjustRightInd w:val="0"/>
        <w:ind w:left="709"/>
        <w:jc w:val="both"/>
        <w:rPr>
          <w:i w:val="0"/>
        </w:rPr>
      </w:pPr>
      <w:r w:rsidRPr="008F7A82">
        <w:rPr>
          <w:i w:val="0"/>
        </w:rPr>
        <w:t xml:space="preserve">Izvajalec mora račun izstaviti naročniku na naslov: Mestna občina Ljubljana, Mestni trg 1, 1000 Ljubljana, za Alenko Loose. K e-računu mora biti priloženo poročilo o opravljenem delu (v nadaljevanju: poročilo). </w:t>
      </w:r>
    </w:p>
    <w:p w:rsidR="008F7A82" w:rsidRPr="008F7A82" w:rsidRDefault="008F7A82" w:rsidP="008F7A82">
      <w:pPr>
        <w:keepNext/>
        <w:keepLines/>
        <w:autoSpaceDE w:val="0"/>
        <w:autoSpaceDN w:val="0"/>
        <w:adjustRightInd w:val="0"/>
        <w:ind w:left="709"/>
        <w:jc w:val="both"/>
        <w:rPr>
          <w:i w:val="0"/>
        </w:rPr>
      </w:pPr>
    </w:p>
    <w:p w:rsidR="008F7A82" w:rsidRPr="008F7A82" w:rsidRDefault="008F7A82" w:rsidP="008F7A82">
      <w:pPr>
        <w:keepNext/>
        <w:keepLines/>
        <w:autoSpaceDE w:val="0"/>
        <w:autoSpaceDN w:val="0"/>
        <w:adjustRightInd w:val="0"/>
        <w:ind w:left="709"/>
        <w:jc w:val="both"/>
        <w:rPr>
          <w:i w:val="0"/>
        </w:rPr>
      </w:pPr>
      <w:r w:rsidRPr="008F7A82">
        <w:rPr>
          <w:i w:val="0"/>
        </w:rPr>
        <w:t xml:space="preserve">Izvajalec je dolžan račune izstaviti naročniku izključno v elektronski obliki (e-račun), skladno z veljavnimi predpisi. Na e-računu mora biti obvezno navedena številka okvirnega sporazuma C7560-19-210010, sicer bo e-račun zavrnjen kot nepopoln. </w:t>
      </w:r>
    </w:p>
    <w:p w:rsidR="008F7A82" w:rsidRPr="008F7A82" w:rsidRDefault="008F7A82" w:rsidP="008F7A82">
      <w:pPr>
        <w:spacing w:line="276" w:lineRule="auto"/>
        <w:ind w:left="709"/>
        <w:rPr>
          <w:i w:val="0"/>
        </w:rPr>
      </w:pPr>
    </w:p>
    <w:p w:rsidR="008F7A82" w:rsidRPr="008F7A82" w:rsidRDefault="008F7A82" w:rsidP="008F7A82">
      <w:pPr>
        <w:spacing w:line="276" w:lineRule="auto"/>
        <w:ind w:left="708"/>
        <w:jc w:val="both"/>
        <w:rPr>
          <w:i w:val="0"/>
        </w:rPr>
      </w:pPr>
      <w:r w:rsidRPr="008F7A82">
        <w:rPr>
          <w:i w:val="0"/>
        </w:rPr>
        <w:t xml:space="preserve">Naročnik bo sredstva nakazal na transakcijski račun izvajalca številka SI56 IBAN_________, odprt  pri ____________,  30 (trideseti) dan po prejemu pravilno izstavljenega e- računa. </w:t>
      </w:r>
    </w:p>
    <w:p w:rsidR="008F7A82" w:rsidRPr="008F7A82" w:rsidRDefault="008F7A82" w:rsidP="008F7A82">
      <w:pPr>
        <w:spacing w:line="276" w:lineRule="auto"/>
        <w:ind w:left="709"/>
        <w:jc w:val="both"/>
        <w:rPr>
          <w:i w:val="0"/>
        </w:rPr>
      </w:pPr>
    </w:p>
    <w:p w:rsidR="008F7A82" w:rsidRPr="008F7A82" w:rsidRDefault="008F7A82" w:rsidP="008F7A82">
      <w:pPr>
        <w:spacing w:line="276" w:lineRule="auto"/>
        <w:ind w:left="709"/>
        <w:jc w:val="both"/>
        <w:rPr>
          <w:i w:val="0"/>
        </w:rPr>
      </w:pPr>
      <w:r w:rsidRPr="008F7A82">
        <w:rPr>
          <w:i w:val="0"/>
        </w:rPr>
        <w:t>Če zadnji dan plačilnega roka sovpada z dnem, ko je po zakonu dela prost dan, se za zadnji dan roka šteje naslednji delovni dan.</w:t>
      </w:r>
    </w:p>
    <w:p w:rsidR="008F7A82" w:rsidRPr="008F7A82" w:rsidRDefault="008F7A82" w:rsidP="008F7A82">
      <w:pPr>
        <w:spacing w:line="276" w:lineRule="auto"/>
        <w:ind w:left="709"/>
        <w:jc w:val="both"/>
        <w:rPr>
          <w:i w:val="0"/>
        </w:rPr>
      </w:pPr>
    </w:p>
    <w:p w:rsidR="008F7A82" w:rsidRPr="008F7A82" w:rsidRDefault="008F7A82" w:rsidP="008F7A82">
      <w:pPr>
        <w:ind w:left="709"/>
        <w:jc w:val="both"/>
        <w:rPr>
          <w:i w:val="0"/>
        </w:rPr>
      </w:pPr>
      <w:r w:rsidRPr="008F7A82">
        <w:rPr>
          <w:i w:val="0"/>
        </w:rPr>
        <w:t>(Opomba: Te določbe se uporabljajo namesto zgornjih določb tega člena v primeru, če bo izvajalec pri izvedbi javnega naročila nastopal skupaj s podizvajalci. V nasprotnem primeru se te določbe črtajo).</w:t>
      </w:r>
    </w:p>
    <w:p w:rsidR="008F7A82" w:rsidRPr="008F7A82" w:rsidRDefault="008F7A82" w:rsidP="008F7A82">
      <w:pPr>
        <w:ind w:left="709"/>
        <w:jc w:val="both"/>
        <w:rPr>
          <w:i w:val="0"/>
        </w:rPr>
      </w:pPr>
    </w:p>
    <w:p w:rsidR="008F7A82" w:rsidRPr="008F7A82" w:rsidRDefault="008F7A82" w:rsidP="008F7A82">
      <w:pPr>
        <w:keepNext/>
        <w:keepLines/>
        <w:autoSpaceDE w:val="0"/>
        <w:autoSpaceDN w:val="0"/>
        <w:adjustRightInd w:val="0"/>
        <w:ind w:left="709"/>
        <w:jc w:val="both"/>
        <w:rPr>
          <w:i w:val="0"/>
        </w:rPr>
      </w:pPr>
      <w:r w:rsidRPr="008F7A82">
        <w:rPr>
          <w:i w:val="0"/>
        </w:rPr>
        <w:t xml:space="preserve">Naročnik bo plačeval opravljene storitve mesečno na podlagi računov, ki jih bo izstavil izvajalec za storitve, opravljene v preteklem mesecu. Pogoj za izstavitev vsakega računa je s strani naročnika potrjeno poročilo, da so bile vse storitve, opravljene v preteklem mesecu,  strokovno, pravilno in pravočasno opravljene. </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 xml:space="preserve">Izvajalec mora v poročilu in na računu prikazati obračun deležev plačil vsem nominiranim podizvajalcem. </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Izvajalec je dolžan račune podizvajalcev, ki za opravljena dela zahtevajo neposredno plačilo s strani naročnika, predhodno pregledati in potrditi oziroma zavrniti. Zavrnitev izstavljenih računov podizvajalca mora izvajalec obrazložiti. Potrjene račune podizvajalcev, ki za opravljena dela zahtevajo neposredno plačilo s strani naročnika, mora izvajalec predložiti naročniku skupaj s svojim računom.</w:t>
      </w:r>
      <w:r w:rsidRPr="008F7A82">
        <w:rPr>
          <w:i w:val="0"/>
        </w:rPr>
        <w:tab/>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lastRenderedPageBreak/>
        <w:t>Izvajalec mora račun izstaviti naročniku na naslov: Mestna občina Ljubljana, Mestni trg 1, 1000 Ljubljana, za Alenko Loose. K e-računu mora biti priloženo poročilo o opravljenem delu (v nadaljevanju: poročilo) in specifikacija storitev po podizvajalcih, ki zahtevajo neposredno plačilo,  iz katere mora biti razviden naziv podizvajalca, davčna številka, znesek za plačilo in TRR na katerega se izvrši neposredno plačilo.</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 xml:space="preserve">Izvajalec je dolžan račune izstaviti naročniku izključno v elektronski obliki (e-račun), skladno z veljavnimi predpisi. Na e-računu mora biti obvezno navedena številka okvirnega sporazuma C7560-19-210010, sicer bo e-račun zavrnjen kot nepopoln. </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 xml:space="preserve">Naročnik bo sredstva nakazal na transakcijski račun izvajalca številka _SI56 IBAN________, odprt  pri ____________,  30 (trideseti) dan po prejemu pravilno izstavljenega e- računa. Če zadnji dan plačilnega roka sovpada z dnem, ko je po zakonu dela prost dan, se za zadnji dan roka šteje naslednji delovni dan. </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Naročnik bo potrjene račune podizvajalca/ev, ki zahtevajo neposredno plačilo s strani naročnika, poravnal podizvajalcu/em na način in v roku kot je dogovorjeno za plačilo izvajalcu na njegov/njihov transakcijski račun:</w:t>
      </w:r>
    </w:p>
    <w:p w:rsidR="008F7A82" w:rsidRPr="008F7A82" w:rsidRDefault="008F7A82" w:rsidP="008F7A82">
      <w:pPr>
        <w:spacing w:after="200"/>
        <w:ind w:left="709"/>
        <w:contextualSpacing/>
        <w:jc w:val="both"/>
        <w:rPr>
          <w:i w:val="0"/>
        </w:rPr>
      </w:pPr>
      <w:r w:rsidRPr="008F7A82">
        <w:rPr>
          <w:i w:val="0"/>
        </w:rPr>
        <w:t>- podizvajalcu … ……………… na transakcijski račun št. …. IBAN SI56……………. pri …………,</w:t>
      </w:r>
    </w:p>
    <w:p w:rsidR="008F7A82" w:rsidRPr="008F7A82" w:rsidRDefault="008F7A82" w:rsidP="008F7A82">
      <w:pPr>
        <w:spacing w:after="200"/>
        <w:ind w:left="709"/>
        <w:contextualSpacing/>
        <w:jc w:val="both"/>
        <w:rPr>
          <w:i w:val="0"/>
        </w:rPr>
      </w:pPr>
      <w:r w:rsidRPr="008F7A82">
        <w:rPr>
          <w:i w:val="0"/>
        </w:rPr>
        <w:t>- podizvajalcu …………………na transakcijski račun št. … IBAN SI56……………. pri …………….</w:t>
      </w:r>
    </w:p>
    <w:p w:rsidR="008F7A82" w:rsidRPr="008F7A82" w:rsidRDefault="008F7A82" w:rsidP="008F7A82">
      <w:pPr>
        <w:spacing w:after="200"/>
        <w:contextualSpacing/>
        <w:jc w:val="both"/>
        <w:rPr>
          <w:i w:val="0"/>
        </w:rPr>
      </w:pPr>
    </w:p>
    <w:p w:rsidR="008F7A82" w:rsidRPr="008F7A82" w:rsidRDefault="008F7A82" w:rsidP="008F7A82">
      <w:pPr>
        <w:spacing w:after="200"/>
        <w:ind w:left="709"/>
        <w:contextualSpacing/>
        <w:jc w:val="both"/>
        <w:rPr>
          <w:i w:val="0"/>
        </w:rPr>
      </w:pPr>
      <w:r w:rsidRPr="008F7A82">
        <w:rPr>
          <w:i w:val="0"/>
        </w:rPr>
        <w:t xml:space="preserve">(Opomba: če izvajalec v ponudbeni dokumentaciji, oziroma ob sklenitvi tega sporazuma ni imel nominiranih  podizvajalcev, se alineje v zgornjem odstavku črtajo in se stavek zaključi za besedami »…njegov/njihov transakcijski račun«.)   </w:t>
      </w:r>
    </w:p>
    <w:p w:rsidR="008F7A82" w:rsidRPr="008F7A82" w:rsidRDefault="008F7A82" w:rsidP="008F7A82">
      <w:pPr>
        <w:spacing w:after="200"/>
        <w:contextualSpacing/>
        <w:jc w:val="both"/>
        <w:rPr>
          <w:i w:val="0"/>
        </w:rPr>
      </w:pPr>
    </w:p>
    <w:p w:rsidR="008F7A82" w:rsidRPr="008F7A82" w:rsidRDefault="008F7A82" w:rsidP="008F7A82">
      <w:pPr>
        <w:keepNext/>
        <w:keepLines/>
        <w:ind w:left="709"/>
        <w:jc w:val="center"/>
        <w:outlineLvl w:val="6"/>
        <w:rPr>
          <w:b/>
          <w:bCs/>
          <w:i w:val="0"/>
          <w:iCs/>
        </w:rPr>
      </w:pPr>
    </w:p>
    <w:p w:rsidR="008F7A82" w:rsidRPr="008F7A82" w:rsidRDefault="008F7A82" w:rsidP="008F7A82">
      <w:pPr>
        <w:keepNext/>
        <w:keepLines/>
        <w:ind w:left="709"/>
        <w:jc w:val="center"/>
        <w:outlineLvl w:val="6"/>
        <w:rPr>
          <w:b/>
          <w:bCs/>
          <w:i w:val="0"/>
          <w:iCs/>
        </w:rPr>
      </w:pPr>
      <w:r w:rsidRPr="008F7A82">
        <w:rPr>
          <w:b/>
          <w:bCs/>
          <w:i w:val="0"/>
          <w:iCs/>
        </w:rPr>
        <w:t>Prepoved prenosa terjatev</w:t>
      </w:r>
    </w:p>
    <w:p w:rsidR="008F7A82" w:rsidRPr="008F7A82" w:rsidRDefault="008F7A82" w:rsidP="008F7A82">
      <w:pPr>
        <w:keepNext/>
        <w:keepLines/>
        <w:ind w:left="709"/>
        <w:jc w:val="center"/>
        <w:outlineLvl w:val="6"/>
        <w:rPr>
          <w:b/>
          <w:bCs/>
          <w:i w:val="0"/>
          <w:iCs/>
        </w:rPr>
      </w:pPr>
    </w:p>
    <w:p w:rsidR="008F7A82" w:rsidRPr="008F7A82" w:rsidRDefault="008F7A82" w:rsidP="008F7A82">
      <w:pPr>
        <w:ind w:left="709"/>
        <w:jc w:val="center"/>
        <w:rPr>
          <w:rFonts w:eastAsia="Calibri"/>
          <w:i w:val="0"/>
        </w:rPr>
      </w:pPr>
      <w:r w:rsidRPr="008F7A82">
        <w:rPr>
          <w:rFonts w:eastAsia="Calibri"/>
          <w:i w:val="0"/>
        </w:rPr>
        <w:t>12. člen</w:t>
      </w:r>
    </w:p>
    <w:p w:rsidR="008F7A82" w:rsidRPr="008F7A82" w:rsidRDefault="008F7A82" w:rsidP="008F7A82">
      <w:pPr>
        <w:ind w:left="709"/>
        <w:jc w:val="both"/>
        <w:rPr>
          <w:i w:val="0"/>
          <w:color w:val="000000"/>
        </w:rPr>
      </w:pPr>
    </w:p>
    <w:p w:rsidR="008F7A82" w:rsidRPr="008F7A82" w:rsidRDefault="008F7A82" w:rsidP="008F7A82">
      <w:pPr>
        <w:ind w:left="709"/>
        <w:jc w:val="both"/>
        <w:rPr>
          <w:i w:val="0"/>
          <w:color w:val="000000"/>
        </w:rPr>
      </w:pPr>
      <w:r w:rsidRPr="008F7A82">
        <w:rPr>
          <w:i w:val="0"/>
          <w:color w:val="000000"/>
        </w:rPr>
        <w:t>Stranki okvirnega sporazuma se v skladu s 417. členom Obligacijskega zakonika izrecno dogovorita, da izvajalec ne sme prenesti na drugega nobenih svojih bodočih terjatev do naročnika, ki jih bo pridobil na podlagi tega okvirnega sporazuma ali kateregakoli dodatka, ki bo v prihodnosti sklenjen k njem. Prepoved prenosa bodočih terjatev na drugega zajema vse primere oziroma oblike odstopa terjatev, vključno z odstopom namesto izpolnitve, odstopom v izterjavo in odstopom v zavarovanje.</w:t>
      </w:r>
    </w:p>
    <w:p w:rsidR="008F7A82" w:rsidRPr="008F7A82" w:rsidRDefault="008F7A82" w:rsidP="008F7A82">
      <w:pPr>
        <w:ind w:left="709"/>
        <w:jc w:val="both"/>
        <w:rPr>
          <w:i w:val="0"/>
          <w:color w:val="000000"/>
        </w:rPr>
      </w:pPr>
    </w:p>
    <w:p w:rsidR="008F7A82" w:rsidRPr="008F7A82" w:rsidRDefault="008F7A82" w:rsidP="008F7A82">
      <w:pPr>
        <w:ind w:left="709"/>
        <w:jc w:val="both"/>
        <w:rPr>
          <w:i w:val="0"/>
          <w:color w:val="000000"/>
        </w:rPr>
      </w:pPr>
      <w:r w:rsidRPr="008F7A82">
        <w:rPr>
          <w:i w:val="0"/>
          <w:color w:val="000000"/>
        </w:rPr>
        <w:t>Stranki okvirnega sporazuma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rsidR="008F7A82" w:rsidRPr="008F7A82" w:rsidRDefault="008F7A82" w:rsidP="008F7A82">
      <w:pPr>
        <w:ind w:left="709"/>
        <w:jc w:val="both"/>
        <w:rPr>
          <w:i w:val="0"/>
          <w:color w:val="000000"/>
        </w:rPr>
      </w:pPr>
    </w:p>
    <w:p w:rsidR="008F7A82" w:rsidRPr="008F7A82" w:rsidRDefault="008F7A82" w:rsidP="008F7A82">
      <w:pPr>
        <w:ind w:left="709"/>
        <w:jc w:val="both"/>
        <w:rPr>
          <w:i w:val="0"/>
          <w:color w:val="000000"/>
        </w:rPr>
      </w:pPr>
      <w:r w:rsidRPr="008F7A82">
        <w:rPr>
          <w:i w:val="0"/>
          <w:color w:val="000000"/>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ta sporazum, vključno z vsemi k njemu sklenjenimi dodatki.</w:t>
      </w:r>
    </w:p>
    <w:p w:rsidR="008F7A82" w:rsidRPr="008F7A82" w:rsidRDefault="008F7A82" w:rsidP="008F7A82">
      <w:pPr>
        <w:ind w:left="709"/>
        <w:jc w:val="both"/>
        <w:rPr>
          <w:i w:val="0"/>
          <w:color w:val="000000"/>
        </w:rPr>
      </w:pPr>
    </w:p>
    <w:p w:rsidR="008F7A82" w:rsidRPr="008F7A82" w:rsidRDefault="008F7A82" w:rsidP="008F7A82">
      <w:pPr>
        <w:jc w:val="both"/>
        <w:rPr>
          <w:rFonts w:ascii="Arial" w:hAnsi="Arial" w:cs="Arial"/>
          <w:i w:val="0"/>
        </w:rPr>
      </w:pPr>
      <w:r w:rsidRPr="008F7A82">
        <w:rPr>
          <w:i w:val="0"/>
          <w:color w:val="000000"/>
        </w:rPr>
        <w:t xml:space="preserve">V primeru, da bi izvajalec kljub dogovoru o prepovedi prenosa bodočih terjatev iz prvega odstavka tega člena prenesel katerokoli svojo bodočo terjatev do naročnika na drugega, je dolžan naročniku katerega terjatev je prenesel, plačati tudi pogodbeno kazen v višini 15.250,00 EUR. </w:t>
      </w:r>
      <w:r w:rsidRPr="008F7A82">
        <w:rPr>
          <w:i w:val="0"/>
          <w:sz w:val="22"/>
          <w:szCs w:val="22"/>
        </w:rPr>
        <w:t>Za znesek pogodbene kazni bo naročnik izvajalcu izstavil račun, ki ga mora izvajalec poravnati v roku 30 dni.</w:t>
      </w:r>
      <w:r w:rsidRPr="008F7A82">
        <w:rPr>
          <w:rFonts w:ascii="Arial" w:hAnsi="Arial" w:cs="Arial"/>
          <w:i w:val="0"/>
        </w:rPr>
        <w:t xml:space="preserve"> </w:t>
      </w:r>
    </w:p>
    <w:p w:rsidR="008F7A82" w:rsidRPr="008F7A82" w:rsidRDefault="008F7A82" w:rsidP="008F7A82">
      <w:pPr>
        <w:ind w:left="709"/>
        <w:jc w:val="both"/>
        <w:rPr>
          <w:i w:val="0"/>
          <w:color w:val="000000"/>
        </w:rPr>
      </w:pPr>
      <w:r w:rsidRPr="008F7A82">
        <w:rPr>
          <w:i w:val="0"/>
          <w:color w:val="000000"/>
        </w:rPr>
        <w:lastRenderedPageBreak/>
        <w:t>Naročnik ima pravico zahtevati plačilo pogodbene kazni ne glede na to, ali je uveljavil pravico do odpovedi okvirnega sporazuma iz tretjega odstavka tega člena ali ne. Naročnik ima pravico zahtevati pogodbeno kazen, tudi če presega škodo, ki mu je nastala, in celo če mu ni nastala nobena škoda.</w:t>
      </w:r>
    </w:p>
    <w:p w:rsidR="008F7A82" w:rsidRPr="008F7A82" w:rsidRDefault="008F7A82" w:rsidP="008F7A82">
      <w:pPr>
        <w:ind w:left="709"/>
        <w:jc w:val="both"/>
        <w:rPr>
          <w:i w:val="0"/>
          <w:color w:val="000000"/>
        </w:rPr>
      </w:pPr>
    </w:p>
    <w:p w:rsidR="008F7A82" w:rsidRPr="008F7A82" w:rsidRDefault="008F7A82" w:rsidP="008F7A82">
      <w:pPr>
        <w:ind w:left="709"/>
        <w:jc w:val="both"/>
        <w:rPr>
          <w:i w:val="0"/>
          <w:color w:val="000000"/>
        </w:rPr>
      </w:pPr>
      <w:r w:rsidRPr="008F7A82">
        <w:rPr>
          <w:i w:val="0"/>
          <w:color w:val="000000"/>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tem okvirnem sporazumu in dodatku sklenjenemu k njem,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8F7A82" w:rsidRPr="008F7A82" w:rsidRDefault="008F7A82" w:rsidP="008F7A82">
      <w:pPr>
        <w:ind w:left="709"/>
        <w:jc w:val="both"/>
        <w:rPr>
          <w:i w:val="0"/>
          <w:color w:val="1F497D"/>
        </w:rPr>
      </w:pPr>
    </w:p>
    <w:p w:rsidR="008F7A82" w:rsidRPr="008F7A82" w:rsidRDefault="008F7A82" w:rsidP="008F7A82">
      <w:pPr>
        <w:ind w:left="709"/>
        <w:jc w:val="both"/>
        <w:rPr>
          <w:i w:val="0"/>
        </w:rPr>
      </w:pPr>
      <w:r w:rsidRPr="008F7A82">
        <w:rPr>
          <w:i w:val="0"/>
          <w:color w:val="000000"/>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8F7A82" w:rsidRPr="008F7A82" w:rsidRDefault="008F7A82" w:rsidP="008F7A82">
      <w:pPr>
        <w:ind w:left="709"/>
        <w:jc w:val="both"/>
        <w:rPr>
          <w:i w:val="0"/>
          <w:color w:val="000000"/>
        </w:rPr>
      </w:pPr>
    </w:p>
    <w:p w:rsidR="008F7A82" w:rsidRPr="008F7A82" w:rsidRDefault="008F7A82" w:rsidP="008F7A82">
      <w:pPr>
        <w:ind w:left="709"/>
        <w:jc w:val="both"/>
        <w:rPr>
          <w:i w:val="0"/>
        </w:rPr>
      </w:pPr>
      <w:r w:rsidRPr="008F7A82">
        <w:rPr>
          <w:i w:val="0"/>
          <w:color w:val="000000"/>
        </w:rPr>
        <w:t>Pogodbene stranke ugotavljajo, da naročnik ni  seznanjen s tem, da bi</w:t>
      </w:r>
      <w:r w:rsidRPr="008F7A82">
        <w:rPr>
          <w:i w:val="0"/>
          <w:color w:val="1F497D"/>
        </w:rPr>
        <w:t xml:space="preserve"> </w:t>
      </w:r>
      <w:r w:rsidRPr="008F7A82">
        <w:rPr>
          <w:i w:val="0"/>
          <w:color w:val="000000"/>
        </w:rPr>
        <w:t>izvajalec katerakoli dela po tem sporazumu izvedel s podizvajalci, razen za dela, za katera je s to pogodbo izrecno dogovorjeno, da bodo izvedena s podizvajalci. Izvajalec se izrecno zaveže, da bo sam pravočasno poplačal vse terjatve vseh svojih podizvajalcev, ki niso zahtevali neposrednega plačila s strani naročnika.</w:t>
      </w:r>
      <w:r w:rsidRPr="008F7A82">
        <w:rPr>
          <w:i w:val="0"/>
        </w:rPr>
        <w:t xml:space="preserve"> </w:t>
      </w:r>
    </w:p>
    <w:p w:rsidR="008F7A82" w:rsidRPr="008F7A82" w:rsidRDefault="008F7A82" w:rsidP="008F7A82">
      <w:pPr>
        <w:spacing w:line="276" w:lineRule="auto"/>
        <w:ind w:left="709"/>
        <w:rPr>
          <w:i w:val="0"/>
        </w:rPr>
      </w:pPr>
    </w:p>
    <w:p w:rsidR="008F7A82" w:rsidRPr="008F7A82" w:rsidRDefault="008F7A82" w:rsidP="008F7A82">
      <w:pPr>
        <w:spacing w:line="276" w:lineRule="auto"/>
        <w:ind w:left="709"/>
        <w:jc w:val="center"/>
        <w:rPr>
          <w:b/>
          <w:bCs/>
          <w:i w:val="0"/>
        </w:rPr>
      </w:pPr>
      <w:r w:rsidRPr="008F7A82">
        <w:rPr>
          <w:b/>
          <w:bCs/>
          <w:i w:val="0"/>
        </w:rPr>
        <w:t>Obveznosti strank sporazuma</w:t>
      </w:r>
    </w:p>
    <w:p w:rsidR="008F7A82" w:rsidRPr="008F7A82" w:rsidRDefault="008F7A82" w:rsidP="008F7A82">
      <w:pPr>
        <w:spacing w:line="276" w:lineRule="auto"/>
        <w:ind w:left="709"/>
        <w:jc w:val="center"/>
        <w:rPr>
          <w:b/>
          <w:bCs/>
          <w:i w:val="0"/>
        </w:rPr>
      </w:pPr>
    </w:p>
    <w:p w:rsidR="008F7A82" w:rsidRPr="008F7A82" w:rsidRDefault="008F7A82" w:rsidP="008F7A82">
      <w:pPr>
        <w:spacing w:line="276" w:lineRule="auto"/>
        <w:ind w:left="709"/>
        <w:jc w:val="center"/>
        <w:rPr>
          <w:i w:val="0"/>
        </w:rPr>
      </w:pPr>
      <w:r w:rsidRPr="008F7A82">
        <w:rPr>
          <w:i w:val="0"/>
        </w:rPr>
        <w:t>14. člen</w:t>
      </w:r>
    </w:p>
    <w:p w:rsidR="008F7A82" w:rsidRPr="008F7A82" w:rsidRDefault="008F7A82" w:rsidP="008F7A82">
      <w:pPr>
        <w:spacing w:line="276" w:lineRule="auto"/>
        <w:ind w:left="709"/>
        <w:jc w:val="both"/>
        <w:rPr>
          <w:i w:val="0"/>
        </w:rPr>
      </w:pPr>
    </w:p>
    <w:p w:rsidR="008F7A82" w:rsidRPr="008F7A82" w:rsidRDefault="008F7A82" w:rsidP="008F7A82">
      <w:pPr>
        <w:ind w:left="709"/>
        <w:jc w:val="both"/>
        <w:rPr>
          <w:i w:val="0"/>
        </w:rPr>
      </w:pPr>
      <w:r w:rsidRPr="008F7A82">
        <w:rPr>
          <w:i w:val="0"/>
        </w:rPr>
        <w:t xml:space="preserve">Naročnik se obvezuje, da bo: </w:t>
      </w:r>
    </w:p>
    <w:p w:rsidR="008F7A82" w:rsidRPr="008F7A82" w:rsidRDefault="008F7A82" w:rsidP="008F7A82">
      <w:pPr>
        <w:numPr>
          <w:ilvl w:val="0"/>
          <w:numId w:val="42"/>
        </w:numPr>
        <w:ind w:left="709"/>
        <w:contextualSpacing/>
        <w:jc w:val="both"/>
        <w:rPr>
          <w:i w:val="0"/>
        </w:rPr>
      </w:pPr>
      <w:r w:rsidRPr="008F7A82">
        <w:rPr>
          <w:i w:val="0"/>
        </w:rPr>
        <w:t xml:space="preserve">storitve naročal pri izvajalcu skladno z določbami tega okvirnega sporazuma, </w:t>
      </w:r>
    </w:p>
    <w:p w:rsidR="008F7A82" w:rsidRPr="008F7A82" w:rsidRDefault="008F7A82" w:rsidP="008F7A82">
      <w:pPr>
        <w:numPr>
          <w:ilvl w:val="0"/>
          <w:numId w:val="42"/>
        </w:numPr>
        <w:ind w:left="709"/>
        <w:contextualSpacing/>
        <w:jc w:val="both"/>
        <w:rPr>
          <w:i w:val="0"/>
        </w:rPr>
      </w:pPr>
      <w:r w:rsidRPr="008F7A82">
        <w:rPr>
          <w:i w:val="0"/>
        </w:rPr>
        <w:t xml:space="preserve">v dogovorjenih rokih predal izvajalcu na razpolago vso dokumentacijo in potrebne informacije ter mu omogočil dostop do razpoložljive dokumentacije, potrebne za izvedbo naročenih storitev, </w:t>
      </w:r>
    </w:p>
    <w:p w:rsidR="008F7A82" w:rsidRPr="008F7A82" w:rsidRDefault="008F7A82" w:rsidP="008F7A82">
      <w:pPr>
        <w:numPr>
          <w:ilvl w:val="0"/>
          <w:numId w:val="42"/>
        </w:numPr>
        <w:ind w:left="709"/>
        <w:contextualSpacing/>
        <w:jc w:val="both"/>
        <w:rPr>
          <w:i w:val="0"/>
        </w:rPr>
      </w:pPr>
      <w:r w:rsidRPr="008F7A82">
        <w:rPr>
          <w:i w:val="0"/>
        </w:rPr>
        <w:t xml:space="preserve">tekoče obveščal izvajalca o spremembah in novo nastalih okoliščinah, ki bi lahko imele vpliv na izvajanje tega okvirnega sporazuma, </w:t>
      </w:r>
    </w:p>
    <w:p w:rsidR="008F7A82" w:rsidRPr="008F7A82" w:rsidRDefault="008F7A82" w:rsidP="008F7A82">
      <w:pPr>
        <w:pStyle w:val="Odstavekseznama"/>
        <w:numPr>
          <w:ilvl w:val="0"/>
          <w:numId w:val="42"/>
        </w:numPr>
        <w:ind w:left="709"/>
        <w:rPr>
          <w:i w:val="0"/>
          <w:sz w:val="22"/>
          <w:szCs w:val="22"/>
        </w:rPr>
      </w:pPr>
      <w:r w:rsidRPr="008F7A82">
        <w:rPr>
          <w:i w:val="0"/>
          <w:sz w:val="22"/>
          <w:szCs w:val="22"/>
        </w:rPr>
        <w:t xml:space="preserve">pregledal in potrdil mesečna poročila izvajalca o opravljenih storitvah oziroma podal svoje pripombe in predloge ter hkrati izvajalcu določil primeren rok za izdelavo dopolnitev oziroma popravkov, </w:t>
      </w:r>
    </w:p>
    <w:p w:rsidR="008F7A82" w:rsidRPr="008F7A82" w:rsidRDefault="008F7A82" w:rsidP="008F7A82">
      <w:pPr>
        <w:numPr>
          <w:ilvl w:val="0"/>
          <w:numId w:val="42"/>
        </w:numPr>
        <w:ind w:left="709"/>
        <w:contextualSpacing/>
        <w:jc w:val="both"/>
        <w:rPr>
          <w:i w:val="0"/>
        </w:rPr>
      </w:pPr>
      <w:r w:rsidRPr="008F7A82">
        <w:rPr>
          <w:i w:val="0"/>
        </w:rPr>
        <w:t xml:space="preserve">sodeloval z izvajalcem, tekoče spremljal in nadziral izvedbo naročenih storitev in plačeval naročene storitve v dogovorjenih rokih. </w:t>
      </w:r>
    </w:p>
    <w:p w:rsidR="008F7A82" w:rsidRPr="008F7A82" w:rsidRDefault="008F7A82" w:rsidP="008F7A82">
      <w:pPr>
        <w:ind w:left="709"/>
        <w:jc w:val="both"/>
        <w:rPr>
          <w:i w:val="0"/>
        </w:rPr>
      </w:pPr>
    </w:p>
    <w:p w:rsidR="008F7A82" w:rsidRPr="008F7A82" w:rsidRDefault="008F7A82" w:rsidP="008F7A82">
      <w:pPr>
        <w:ind w:left="709"/>
        <w:jc w:val="both"/>
        <w:rPr>
          <w:i w:val="0"/>
        </w:rPr>
      </w:pPr>
    </w:p>
    <w:p w:rsidR="008F7A82" w:rsidRPr="008F7A82" w:rsidRDefault="008F7A82" w:rsidP="008F7A82">
      <w:pPr>
        <w:ind w:left="709"/>
        <w:jc w:val="center"/>
        <w:rPr>
          <w:i w:val="0"/>
        </w:rPr>
      </w:pPr>
      <w:r w:rsidRPr="008F7A82">
        <w:rPr>
          <w:i w:val="0"/>
        </w:rPr>
        <w:t>15. člen</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 xml:space="preserve">Izvajalec se obvezuje, da bo: </w:t>
      </w:r>
    </w:p>
    <w:p w:rsidR="008F7A82" w:rsidRPr="008F7A82" w:rsidRDefault="008F7A82" w:rsidP="008F7A82">
      <w:pPr>
        <w:numPr>
          <w:ilvl w:val="0"/>
          <w:numId w:val="42"/>
        </w:numPr>
        <w:ind w:left="709"/>
        <w:contextualSpacing/>
        <w:jc w:val="both"/>
        <w:rPr>
          <w:i w:val="0"/>
        </w:rPr>
      </w:pPr>
      <w:r w:rsidRPr="008F7A82">
        <w:rPr>
          <w:i w:val="0"/>
        </w:rPr>
        <w:t xml:space="preserve">aktivno sodeloval pri izvajanju tega okvirnega sporazuma, </w:t>
      </w:r>
    </w:p>
    <w:p w:rsidR="008F7A82" w:rsidRPr="008F7A82" w:rsidRDefault="008F7A82" w:rsidP="008F7A82">
      <w:pPr>
        <w:numPr>
          <w:ilvl w:val="0"/>
          <w:numId w:val="42"/>
        </w:numPr>
        <w:ind w:left="709"/>
        <w:contextualSpacing/>
        <w:jc w:val="both"/>
        <w:rPr>
          <w:i w:val="0"/>
        </w:rPr>
      </w:pPr>
      <w:r w:rsidRPr="008F7A82">
        <w:rPr>
          <w:i w:val="0"/>
        </w:rPr>
        <w:lastRenderedPageBreak/>
        <w:t xml:space="preserve">naročnika pravočasno obveščal o vseh morebitnih spremembah podatkov, navedenih v ponudbeni  dokumentaciji, naročnika pravočasno obveščal o vseh dejstvih in okoliščinah, ki vplivajo ali bi lahko imele vpliv na izvajanje tega okvirnega sporazuma, </w:t>
      </w:r>
    </w:p>
    <w:p w:rsidR="008F7A82" w:rsidRPr="008F7A82" w:rsidRDefault="008F7A82" w:rsidP="008F7A82">
      <w:pPr>
        <w:numPr>
          <w:ilvl w:val="0"/>
          <w:numId w:val="42"/>
        </w:numPr>
        <w:ind w:left="709"/>
        <w:contextualSpacing/>
        <w:jc w:val="both"/>
        <w:rPr>
          <w:i w:val="0"/>
        </w:rPr>
      </w:pPr>
      <w:r w:rsidRPr="008F7A82">
        <w:rPr>
          <w:i w:val="0"/>
        </w:rPr>
        <w:t xml:space="preserve">naročniku mesečno oddajal poročila o storitvah, ki jih je opravil v preteklem mesecu in na naročnikovo zahtevo poročilo popravil ali dopolnil,  </w:t>
      </w:r>
    </w:p>
    <w:p w:rsidR="008F7A82" w:rsidRPr="008F7A82" w:rsidRDefault="008F7A82" w:rsidP="008F7A82">
      <w:pPr>
        <w:numPr>
          <w:ilvl w:val="0"/>
          <w:numId w:val="42"/>
        </w:numPr>
        <w:ind w:left="709"/>
        <w:contextualSpacing/>
        <w:jc w:val="both"/>
        <w:rPr>
          <w:i w:val="0"/>
        </w:rPr>
      </w:pPr>
      <w:r w:rsidRPr="008F7A82">
        <w:rPr>
          <w:i w:val="0"/>
        </w:rPr>
        <w:t xml:space="preserve">varoval osebne in tajne podatke, ki so kot taki varovani s predpisi o varstvu osebnih ali tajnih podatkov, ter druge podatke, s katerim se bo seznanil v postopku naročila storitev ali pri izvedbi storitev, </w:t>
      </w:r>
    </w:p>
    <w:p w:rsidR="008F7A82" w:rsidRPr="008F7A82" w:rsidRDefault="008F7A82" w:rsidP="008F7A82">
      <w:pPr>
        <w:numPr>
          <w:ilvl w:val="0"/>
          <w:numId w:val="42"/>
        </w:numPr>
        <w:ind w:left="709"/>
        <w:contextualSpacing/>
        <w:jc w:val="both"/>
        <w:rPr>
          <w:i w:val="0"/>
        </w:rPr>
      </w:pPr>
      <w:r w:rsidRPr="008F7A82">
        <w:rPr>
          <w:i w:val="0"/>
        </w:rPr>
        <w:t xml:space="preserve">naročniku pojasnjeval vse morebitne nejasnosti v zvezi z storitvami, ki so predmet tega okvirnega sporazuma, med izvedbo in po opravljenih storitvah, </w:t>
      </w:r>
    </w:p>
    <w:p w:rsidR="008F7A82" w:rsidRPr="008F7A82" w:rsidRDefault="008F7A82" w:rsidP="008F7A82">
      <w:pPr>
        <w:numPr>
          <w:ilvl w:val="0"/>
          <w:numId w:val="42"/>
        </w:numPr>
        <w:ind w:left="709"/>
        <w:contextualSpacing/>
        <w:jc w:val="both"/>
        <w:rPr>
          <w:i w:val="0"/>
        </w:rPr>
      </w:pPr>
      <w:r w:rsidRPr="008F7A82">
        <w:rPr>
          <w:i w:val="0"/>
        </w:rPr>
        <w:t>pravočasno, vestno in kvalitetno, to je s skrbnostjo dobrega strokovnjaka, izpolnjeval naročene storitve.</w:t>
      </w:r>
    </w:p>
    <w:p w:rsidR="008F7A82" w:rsidRPr="008F7A82" w:rsidRDefault="008F7A82" w:rsidP="008F7A82">
      <w:pPr>
        <w:ind w:left="349"/>
        <w:contextualSpacing/>
        <w:jc w:val="both"/>
        <w:rPr>
          <w:i w:val="0"/>
        </w:rPr>
      </w:pPr>
    </w:p>
    <w:p w:rsidR="008F7A82" w:rsidRPr="008F7A82" w:rsidRDefault="008F7A82" w:rsidP="008F7A82">
      <w:pPr>
        <w:spacing w:line="276" w:lineRule="auto"/>
        <w:ind w:left="349"/>
        <w:contextualSpacing/>
        <w:jc w:val="center"/>
        <w:rPr>
          <w:i w:val="0"/>
        </w:rPr>
      </w:pPr>
      <w:r w:rsidRPr="008F7A82">
        <w:rPr>
          <w:i w:val="0"/>
        </w:rPr>
        <w:t>16. člen</w:t>
      </w:r>
    </w:p>
    <w:p w:rsidR="008F7A82" w:rsidRPr="008F7A82" w:rsidRDefault="008F7A82" w:rsidP="008F7A82">
      <w:pPr>
        <w:spacing w:line="276" w:lineRule="auto"/>
        <w:ind w:left="349"/>
        <w:contextualSpacing/>
        <w:rPr>
          <w:i w:val="0"/>
        </w:rPr>
      </w:pPr>
    </w:p>
    <w:p w:rsidR="008F7A82" w:rsidRPr="008F7A82" w:rsidRDefault="008F7A82" w:rsidP="008F7A82">
      <w:pPr>
        <w:ind w:left="709"/>
        <w:jc w:val="both"/>
        <w:rPr>
          <w:rFonts w:eastAsia="Calibri"/>
          <w:i w:val="0"/>
        </w:rPr>
      </w:pPr>
      <w:r w:rsidRPr="008F7A82">
        <w:rPr>
          <w:rFonts w:eastAsia="Calibri"/>
          <w:i w:val="0"/>
        </w:rPr>
        <w:t>Izvajalec odgovarja za škodo, ki nastane naročniku ali tretjim osebam in izvira iz njegovega dela in njegovih pogodbenih obveznosti.</w:t>
      </w:r>
    </w:p>
    <w:p w:rsidR="008F7A82" w:rsidRPr="008F7A82" w:rsidRDefault="008F7A82" w:rsidP="008F7A82">
      <w:pPr>
        <w:ind w:left="709"/>
        <w:jc w:val="both"/>
        <w:rPr>
          <w:rFonts w:eastAsia="Calibri"/>
          <w:i w:val="0"/>
        </w:rPr>
      </w:pPr>
    </w:p>
    <w:p w:rsidR="008F7A82" w:rsidRPr="008F7A82" w:rsidRDefault="008F7A82" w:rsidP="008F7A82">
      <w:pPr>
        <w:ind w:left="709"/>
        <w:jc w:val="both"/>
        <w:rPr>
          <w:rFonts w:eastAsia="Calibri"/>
          <w:i w:val="0"/>
        </w:rPr>
      </w:pPr>
      <w:r w:rsidRPr="008F7A82">
        <w:rPr>
          <w:rFonts w:eastAsia="Calibri"/>
          <w:i w:val="0"/>
        </w:rPr>
        <w:t xml:space="preserve">Izvajalec mora imeti ves čas svojega poslovanja do poteka vseh zastaralnih rokov za morebitne odškodninske zahtevke po tej pogodbi, zavarovano svojo poklicno odgovornost, ki mora vključevati odgovornost za škodo, ki bi nastala naročniku ali tretji osebi v zvezi z opravljanjem izvajalčeve dejavnosti. Zavarovanje mora kriti škodo zaradi malomarnosti, napake ali opustitve dolžnosti izvajalca in pri njem zaposlenih, pri čemer višina letne zavarovalne vsote ne sme biti nižja od 50.000,00 eurov. Zavarovanje ne sme biti sklenjeno s klavzulo »claims made« (t.j. zavarovalni primer mora biti škodni dogodek, ne prvo uveljavljanje odškodninskega zahtevka). </w:t>
      </w:r>
    </w:p>
    <w:p w:rsidR="008F7A82" w:rsidRPr="008F7A82" w:rsidRDefault="008F7A82" w:rsidP="008F7A82">
      <w:pPr>
        <w:ind w:left="709"/>
        <w:jc w:val="both"/>
        <w:rPr>
          <w:rFonts w:eastAsia="Calibri"/>
          <w:i w:val="0"/>
        </w:rPr>
      </w:pPr>
    </w:p>
    <w:p w:rsidR="008F7A82" w:rsidRPr="008F7A82" w:rsidRDefault="008F7A82" w:rsidP="008F7A82">
      <w:pPr>
        <w:ind w:left="709"/>
        <w:jc w:val="both"/>
        <w:rPr>
          <w:rFonts w:eastAsia="Calibri"/>
          <w:i w:val="0"/>
        </w:rPr>
      </w:pPr>
      <w:r w:rsidRPr="008F7A82">
        <w:rPr>
          <w:rFonts w:eastAsia="Calibri"/>
          <w:i w:val="0"/>
        </w:rPr>
        <w:t>Naročnik si pridržuje pravico zahtevati od izvajalca dodatna zavarovanja v primeru, da bi nastopila druga tveganja, ki jih ob podpisu sporazuma zaradi kakršnihkoli razlogov ni bilo mogoče predvideti.</w:t>
      </w:r>
    </w:p>
    <w:p w:rsidR="008F7A82" w:rsidRPr="008F7A82" w:rsidRDefault="008F7A82" w:rsidP="008F7A82">
      <w:pPr>
        <w:ind w:left="709"/>
        <w:jc w:val="both"/>
        <w:rPr>
          <w:rFonts w:eastAsia="Calibri"/>
          <w:i w:val="0"/>
        </w:rPr>
      </w:pPr>
    </w:p>
    <w:p w:rsidR="008F7A82" w:rsidRPr="008F7A82" w:rsidRDefault="008F7A82" w:rsidP="008F7A82">
      <w:pPr>
        <w:ind w:left="709"/>
        <w:jc w:val="both"/>
        <w:rPr>
          <w:rFonts w:eastAsia="Calibri"/>
          <w:i w:val="0"/>
        </w:rPr>
      </w:pPr>
      <w:r w:rsidRPr="008F7A82">
        <w:rPr>
          <w:rFonts w:eastAsia="Calibri"/>
          <w:i w:val="0"/>
        </w:rPr>
        <w:t>Za obveznost sklenitve morebitnega dodatnega zavarovanja mora ves čas izvajanja te pogodbe skrbeti izvajalec, ki mora o tem obveščati naročnika.</w:t>
      </w:r>
    </w:p>
    <w:p w:rsidR="008F7A82" w:rsidRPr="008F7A82" w:rsidRDefault="008F7A82" w:rsidP="008F7A82">
      <w:pPr>
        <w:ind w:left="709"/>
        <w:jc w:val="both"/>
        <w:rPr>
          <w:rFonts w:eastAsia="Calibri"/>
          <w:i w:val="0"/>
        </w:rPr>
      </w:pPr>
    </w:p>
    <w:p w:rsidR="008F7A82" w:rsidRPr="008F7A82" w:rsidRDefault="008F7A82" w:rsidP="008F7A82">
      <w:pPr>
        <w:ind w:left="709"/>
        <w:jc w:val="both"/>
        <w:rPr>
          <w:rFonts w:eastAsia="Calibri"/>
          <w:i w:val="0"/>
        </w:rPr>
      </w:pPr>
      <w:r w:rsidRPr="008F7A82">
        <w:rPr>
          <w:rFonts w:eastAsia="Calibri"/>
          <w:i w:val="0"/>
        </w:rPr>
        <w:t>V primeru, da izvajalec izvaja storitve po tem sporazumu s podizvajalci, morajo vsa navedena zavarovanja po tem členu zajemati tudi podizvajalce ali pa morajo podizvajalci imeti sklenjena najmanj enaka zavarovanja, kot je to zahtevano za izvajalca. V kolikor zahtevana zavarovanja, v primeru skupne ponudbe, sklene vodilni partner, morajo vsa navedena zavarovanja po tem členu zajemati tudi partnerje skupne ponudbe (z navedbo naziva), ali pa mora zahtevana zavarovanja skleniti vsak posamezni partner skupne ponudbe, kot je to zahtevano za izvajalca.</w:t>
      </w:r>
    </w:p>
    <w:p w:rsidR="008F7A82" w:rsidRPr="008F7A82" w:rsidRDefault="008F7A82" w:rsidP="008F7A82">
      <w:pPr>
        <w:ind w:left="709"/>
        <w:jc w:val="both"/>
        <w:rPr>
          <w:rFonts w:eastAsia="Calibri"/>
          <w:i w:val="0"/>
        </w:rPr>
      </w:pPr>
    </w:p>
    <w:p w:rsidR="008F7A82" w:rsidRPr="008F7A82" w:rsidRDefault="008F7A82" w:rsidP="008F7A82">
      <w:pPr>
        <w:ind w:left="709"/>
        <w:jc w:val="both"/>
        <w:rPr>
          <w:i w:val="0"/>
        </w:rPr>
      </w:pPr>
      <w:r w:rsidRPr="008F7A82">
        <w:rPr>
          <w:rFonts w:eastAsia="Calibri"/>
          <w:i w:val="0"/>
        </w:rPr>
        <w:t xml:space="preserve">Izvajalec se zavezuje v roku 15 (petnajstih) dni od sklenitve tega okvirnega sporazuma, kot pogoj za njegovo veljavnost, izročiti naročniku kopijo zahtevane ustrezne zavarovalne dokumentacije iz tega člena  (police, idr.) in potrdilo o plačilu premije. Predložena zavarovalna dokumentacija iz prejšnjega stavka je priloga te pogodbe. </w:t>
      </w:r>
    </w:p>
    <w:p w:rsidR="008F7A82" w:rsidRPr="008F7A82" w:rsidRDefault="008F7A82" w:rsidP="008F7A82">
      <w:pPr>
        <w:keepNext/>
        <w:keepLines/>
        <w:autoSpaceDE w:val="0"/>
        <w:autoSpaceDN w:val="0"/>
        <w:adjustRightInd w:val="0"/>
        <w:ind w:left="709"/>
        <w:jc w:val="center"/>
        <w:rPr>
          <w:b/>
          <w:bCs/>
          <w:i w:val="0"/>
        </w:rPr>
      </w:pPr>
    </w:p>
    <w:p w:rsidR="008F7A82" w:rsidRPr="008F7A82" w:rsidRDefault="008F7A82" w:rsidP="008F7A82">
      <w:pPr>
        <w:keepNext/>
        <w:keepLines/>
        <w:autoSpaceDE w:val="0"/>
        <w:autoSpaceDN w:val="0"/>
        <w:adjustRightInd w:val="0"/>
        <w:ind w:left="709"/>
        <w:jc w:val="center"/>
        <w:rPr>
          <w:b/>
          <w:bCs/>
          <w:i w:val="0"/>
        </w:rPr>
      </w:pPr>
    </w:p>
    <w:p w:rsidR="008F7A82" w:rsidRPr="008F7A82" w:rsidRDefault="008F7A82" w:rsidP="008F7A82">
      <w:pPr>
        <w:keepNext/>
        <w:keepLines/>
        <w:autoSpaceDE w:val="0"/>
        <w:autoSpaceDN w:val="0"/>
        <w:adjustRightInd w:val="0"/>
        <w:ind w:left="709"/>
        <w:jc w:val="center"/>
        <w:rPr>
          <w:b/>
          <w:bCs/>
          <w:i w:val="0"/>
        </w:rPr>
      </w:pPr>
      <w:r w:rsidRPr="008F7A82">
        <w:rPr>
          <w:b/>
          <w:bCs/>
          <w:i w:val="0"/>
        </w:rPr>
        <w:t>Pogodbena kazen</w:t>
      </w:r>
    </w:p>
    <w:p w:rsidR="008F7A82" w:rsidRPr="008F7A82" w:rsidRDefault="008F7A82" w:rsidP="008F7A82">
      <w:pPr>
        <w:keepNext/>
        <w:keepLines/>
        <w:autoSpaceDE w:val="0"/>
        <w:autoSpaceDN w:val="0"/>
        <w:adjustRightInd w:val="0"/>
        <w:ind w:left="709"/>
        <w:jc w:val="center"/>
        <w:rPr>
          <w:i w:val="0"/>
        </w:rPr>
      </w:pPr>
    </w:p>
    <w:p w:rsidR="008F7A82" w:rsidRPr="008F7A82" w:rsidRDefault="008F7A82" w:rsidP="008F7A82">
      <w:pPr>
        <w:keepNext/>
        <w:keepLines/>
        <w:autoSpaceDE w:val="0"/>
        <w:autoSpaceDN w:val="0"/>
        <w:adjustRightInd w:val="0"/>
        <w:ind w:left="709"/>
        <w:jc w:val="center"/>
        <w:rPr>
          <w:i w:val="0"/>
        </w:rPr>
      </w:pPr>
      <w:r w:rsidRPr="008F7A82">
        <w:rPr>
          <w:i w:val="0"/>
        </w:rPr>
        <w:t>16. člen</w:t>
      </w:r>
    </w:p>
    <w:p w:rsidR="008F7A82" w:rsidRPr="008F7A82" w:rsidRDefault="008F7A82" w:rsidP="008F7A82">
      <w:pPr>
        <w:keepNext/>
        <w:keepLines/>
        <w:autoSpaceDE w:val="0"/>
        <w:autoSpaceDN w:val="0"/>
        <w:adjustRightInd w:val="0"/>
        <w:ind w:left="709"/>
        <w:rPr>
          <w:i w:val="0"/>
        </w:rPr>
      </w:pPr>
    </w:p>
    <w:p w:rsidR="008F7A82" w:rsidRPr="008F7A82" w:rsidRDefault="008F7A82" w:rsidP="008F7A82">
      <w:pPr>
        <w:keepNext/>
        <w:keepLines/>
        <w:autoSpaceDE w:val="0"/>
        <w:autoSpaceDN w:val="0"/>
        <w:adjustRightInd w:val="0"/>
        <w:ind w:left="709"/>
        <w:jc w:val="both"/>
        <w:rPr>
          <w:i w:val="0"/>
        </w:rPr>
      </w:pPr>
      <w:r w:rsidRPr="008F7A82">
        <w:rPr>
          <w:i w:val="0"/>
        </w:rPr>
        <w:t>Stranki tega okvirnega sporazuma se dogovorita, da če bo izvajalec iz razlogov, za katere odgovarja, zamudil z izpolnitvijo katere od naročenih storitev, bo izvajalec naročniku plačal za vsak koledarski dan zamude pogodbeno kazen v višini 0,5% od vrednosti posamezne naročene storitve z DDV, vendar skupno ne več kot 10% vrednosti posamezne naročene storitve z DDV.</w:t>
      </w:r>
    </w:p>
    <w:p w:rsidR="008F7A82" w:rsidRPr="008F7A82" w:rsidRDefault="008F7A82" w:rsidP="008F7A82">
      <w:pPr>
        <w:keepNext/>
        <w:keepLines/>
        <w:autoSpaceDE w:val="0"/>
        <w:autoSpaceDN w:val="0"/>
        <w:adjustRightInd w:val="0"/>
        <w:ind w:left="709"/>
        <w:rPr>
          <w:i w:val="0"/>
        </w:rPr>
      </w:pPr>
    </w:p>
    <w:p w:rsidR="008F7A82" w:rsidRPr="008F7A82" w:rsidRDefault="008F7A82" w:rsidP="008F7A82">
      <w:pPr>
        <w:ind w:left="709"/>
        <w:jc w:val="both"/>
        <w:rPr>
          <w:i w:val="0"/>
          <w:sz w:val="22"/>
          <w:szCs w:val="22"/>
        </w:rPr>
      </w:pPr>
      <w:r w:rsidRPr="008F7A82">
        <w:rPr>
          <w:i w:val="0"/>
          <w:sz w:val="22"/>
          <w:szCs w:val="22"/>
        </w:rPr>
        <w:t xml:space="preserve">Za znesek pogodbene kazni bo naročnik izvajalcu izstavil račun, ki ga mora izvajalec poravnati v roku 30 dni. </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Če naročniku zaradi zamude nastane škoda, ki je večja od pogodbene kazni, ima naročnik pravico zahtevati od izvajalca razliko do popolne odškodnine, vključno z vso škodo zaradi slabo ali nestrokovno izvedenih storitev.</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Plačilo pogodbene kazni izvajalca ne odvezuje od izpolnitve pogodbenih obveznosti.</w:t>
      </w:r>
    </w:p>
    <w:p w:rsidR="008F7A82" w:rsidRPr="008F7A82" w:rsidRDefault="008F7A82" w:rsidP="008F7A82">
      <w:pPr>
        <w:ind w:left="709"/>
        <w:jc w:val="both"/>
        <w:rPr>
          <w:i w:val="0"/>
        </w:rPr>
      </w:pPr>
    </w:p>
    <w:p w:rsidR="008F7A82" w:rsidRPr="008F7A82" w:rsidRDefault="008F7A82" w:rsidP="008F7A82">
      <w:pPr>
        <w:ind w:left="709"/>
        <w:jc w:val="both"/>
        <w:rPr>
          <w:i w:val="0"/>
        </w:rPr>
      </w:pPr>
    </w:p>
    <w:p w:rsidR="008F7A82" w:rsidRPr="008F7A82" w:rsidRDefault="008F7A82" w:rsidP="008F7A82">
      <w:pPr>
        <w:ind w:left="709"/>
        <w:jc w:val="center"/>
        <w:rPr>
          <w:b/>
          <w:bCs/>
          <w:i w:val="0"/>
        </w:rPr>
      </w:pPr>
      <w:r w:rsidRPr="008F7A82">
        <w:rPr>
          <w:b/>
          <w:bCs/>
          <w:i w:val="0"/>
        </w:rPr>
        <w:t>Prenehanje okvirnega sporazuma</w:t>
      </w:r>
    </w:p>
    <w:p w:rsidR="008F7A82" w:rsidRPr="008F7A82" w:rsidRDefault="008F7A82" w:rsidP="008F7A82">
      <w:pPr>
        <w:ind w:left="709"/>
        <w:jc w:val="both"/>
        <w:rPr>
          <w:b/>
          <w:bCs/>
          <w:i w:val="0"/>
        </w:rPr>
      </w:pPr>
    </w:p>
    <w:p w:rsidR="008F7A82" w:rsidRPr="008F7A82" w:rsidRDefault="008F7A82" w:rsidP="008F7A82">
      <w:pPr>
        <w:ind w:left="709"/>
        <w:jc w:val="center"/>
        <w:rPr>
          <w:i w:val="0"/>
        </w:rPr>
      </w:pPr>
      <w:r w:rsidRPr="008F7A82">
        <w:rPr>
          <w:i w:val="0"/>
        </w:rPr>
        <w:t>17. člen</w:t>
      </w:r>
    </w:p>
    <w:p w:rsidR="008F7A82" w:rsidRPr="008F7A82" w:rsidRDefault="008F7A82" w:rsidP="008F7A82">
      <w:pPr>
        <w:ind w:left="709"/>
        <w:jc w:val="center"/>
        <w:rPr>
          <w:i w:val="0"/>
        </w:rPr>
      </w:pPr>
    </w:p>
    <w:p w:rsidR="008F7A82" w:rsidRPr="008F7A82" w:rsidRDefault="008F7A82" w:rsidP="008F7A82">
      <w:pPr>
        <w:ind w:left="709"/>
        <w:jc w:val="both"/>
        <w:rPr>
          <w:i w:val="0"/>
        </w:rPr>
      </w:pPr>
      <w:r w:rsidRPr="008F7A82">
        <w:rPr>
          <w:i w:val="0"/>
        </w:rPr>
        <w:t xml:space="preserve">Neutemeljena zavrnitev naročila in nekvalitetna oziroma nepravilna izvedba storitve pomeni kršitev obveznosti okvirnega sporazuma, zaradi katere lahko naročnik razdre sklenjen okvirni sporazum. </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 xml:space="preserve">Če se med potekom izvajanja storitev, ki so predmet tega okvirnega sporazuma, izkaže, da izvajalec ne opravlja obveznosti iz tega okvirnega sporazuma kvalitetno in pravočasno ali kako drugače krši določbe tega okvirnega sporazum, ga naročnik na to pisno opozori (po elektronski pošti) in mu določi primeren rok za odpravo napak ter navede, da bo po preteku tega roka z njim razdrl okvirni sporazum, če kršitve ne bodo odpravljene. </w:t>
      </w:r>
    </w:p>
    <w:p w:rsidR="008F7A82" w:rsidRPr="008F7A82" w:rsidRDefault="008F7A82" w:rsidP="008F7A82">
      <w:pPr>
        <w:ind w:left="709"/>
        <w:jc w:val="both"/>
        <w:rPr>
          <w:i w:val="0"/>
        </w:rPr>
      </w:pPr>
    </w:p>
    <w:p w:rsidR="008F7A82" w:rsidRPr="008F7A82" w:rsidRDefault="008F7A82" w:rsidP="008F7A82">
      <w:pPr>
        <w:ind w:left="709"/>
        <w:jc w:val="both"/>
        <w:rPr>
          <w:i w:val="0"/>
        </w:rPr>
      </w:pPr>
      <w:r w:rsidRPr="008F7A82">
        <w:rPr>
          <w:i w:val="0"/>
        </w:rPr>
        <w:t>V primeru odstopa od okvirnega sporazuma je naročnik izvajalcu dolžan poravnati vse še neporavnane nesporne obveznosti iz tega okvirnega sporazuma.</w:t>
      </w:r>
    </w:p>
    <w:p w:rsidR="008F7A82" w:rsidRPr="008F7A82" w:rsidRDefault="008F7A82" w:rsidP="008F7A82">
      <w:pPr>
        <w:ind w:left="709"/>
        <w:jc w:val="both"/>
        <w:rPr>
          <w:i w:val="0"/>
        </w:rPr>
      </w:pPr>
    </w:p>
    <w:p w:rsidR="008F7A82" w:rsidRPr="008F7A82" w:rsidRDefault="008F7A82" w:rsidP="008F7A82">
      <w:pPr>
        <w:spacing w:line="276" w:lineRule="auto"/>
        <w:ind w:left="709"/>
        <w:rPr>
          <w:i w:val="0"/>
        </w:rPr>
      </w:pPr>
      <w:r w:rsidRPr="008F7A82">
        <w:rPr>
          <w:i w:val="0"/>
        </w:rPr>
        <w:t xml:space="preserve">Vsaka od strank okvirnega sporazuma lahko odpove ta okvirni sporazum z enomesečnim odpovednim rokom s priporočenim pismom po pošti. Odpovedni rok prične teči z dnem prejema poštne pošiljke. </w:t>
      </w:r>
    </w:p>
    <w:p w:rsidR="008F7A82" w:rsidRPr="008F7A82" w:rsidRDefault="008F7A82" w:rsidP="008F7A82">
      <w:pPr>
        <w:spacing w:line="276" w:lineRule="auto"/>
        <w:ind w:left="709"/>
        <w:jc w:val="center"/>
        <w:rPr>
          <w:i w:val="0"/>
        </w:rPr>
      </w:pPr>
    </w:p>
    <w:p w:rsidR="008F7A82" w:rsidRPr="008F7A82" w:rsidRDefault="008F7A82" w:rsidP="008F7A82">
      <w:pPr>
        <w:spacing w:line="276" w:lineRule="auto"/>
        <w:ind w:left="709"/>
        <w:jc w:val="center"/>
        <w:rPr>
          <w:b/>
          <w:i w:val="0"/>
        </w:rPr>
      </w:pPr>
      <w:r w:rsidRPr="008F7A82">
        <w:rPr>
          <w:b/>
          <w:i w:val="0"/>
        </w:rPr>
        <w:t>Razvezni pogoj</w:t>
      </w:r>
    </w:p>
    <w:p w:rsidR="008F7A82" w:rsidRPr="008F7A82" w:rsidRDefault="008F7A82" w:rsidP="008F7A82">
      <w:pPr>
        <w:spacing w:line="276" w:lineRule="auto"/>
        <w:ind w:left="709"/>
        <w:jc w:val="center"/>
        <w:rPr>
          <w:b/>
          <w:i w:val="0"/>
        </w:rPr>
      </w:pPr>
    </w:p>
    <w:p w:rsidR="008F7A82" w:rsidRPr="008F7A82" w:rsidRDefault="008F7A82" w:rsidP="008F7A82">
      <w:pPr>
        <w:spacing w:line="276" w:lineRule="auto"/>
        <w:ind w:left="709"/>
        <w:jc w:val="center"/>
        <w:rPr>
          <w:i w:val="0"/>
        </w:rPr>
      </w:pPr>
      <w:r w:rsidRPr="008F7A82">
        <w:rPr>
          <w:i w:val="0"/>
        </w:rPr>
        <w:t>13. člen</w:t>
      </w:r>
    </w:p>
    <w:p w:rsidR="008F7A82" w:rsidRPr="008F7A82" w:rsidRDefault="008F7A82" w:rsidP="008F7A82">
      <w:pPr>
        <w:spacing w:line="276" w:lineRule="auto"/>
        <w:ind w:left="709"/>
        <w:jc w:val="center"/>
        <w:rPr>
          <w:i w:val="0"/>
        </w:rPr>
      </w:pPr>
    </w:p>
    <w:p w:rsidR="008F7A82" w:rsidRPr="008F7A82" w:rsidRDefault="008F7A82" w:rsidP="008F7A82">
      <w:pPr>
        <w:numPr>
          <w:ilvl w:val="12"/>
          <w:numId w:val="0"/>
        </w:numPr>
        <w:tabs>
          <w:tab w:val="left" w:pos="-620"/>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709"/>
        <w:jc w:val="both"/>
        <w:rPr>
          <w:i w:val="0"/>
        </w:rPr>
      </w:pPr>
      <w:r w:rsidRPr="008F7A82">
        <w:rPr>
          <w:i w:val="0"/>
        </w:rPr>
        <w:t xml:space="preserve">Ta sporazum je skladno s 67. členom ZJN-3 sklenjen pod razveznim pogojem, ki se uresniči v primeru  </w:t>
      </w:r>
    </w:p>
    <w:p w:rsidR="008F7A82" w:rsidRPr="008F7A82" w:rsidRDefault="008F7A82" w:rsidP="008F7A82">
      <w:pPr>
        <w:numPr>
          <w:ilvl w:val="12"/>
          <w:numId w:val="0"/>
        </w:numPr>
        <w:tabs>
          <w:tab w:val="left" w:pos="-620"/>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709"/>
        <w:jc w:val="both"/>
        <w:rPr>
          <w:i w:val="0"/>
        </w:rPr>
      </w:pPr>
      <w:r w:rsidRPr="008F7A82">
        <w:rPr>
          <w:i w:val="0"/>
        </w:rPr>
        <w:t>izpolnitve ene od naslednjih okoliščin:</w:t>
      </w:r>
    </w:p>
    <w:p w:rsidR="008F7A82" w:rsidRPr="008F7A82" w:rsidRDefault="008F7A82" w:rsidP="008F7A82">
      <w:pPr>
        <w:numPr>
          <w:ilvl w:val="12"/>
          <w:numId w:val="0"/>
        </w:numPr>
        <w:tabs>
          <w:tab w:val="left" w:pos="-620"/>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709"/>
        <w:jc w:val="both"/>
        <w:rPr>
          <w:i w:val="0"/>
        </w:rPr>
      </w:pPr>
    </w:p>
    <w:p w:rsidR="008F7A82" w:rsidRPr="008F7A82" w:rsidRDefault="008F7A82" w:rsidP="008F7A82">
      <w:pPr>
        <w:numPr>
          <w:ilvl w:val="0"/>
          <w:numId w:val="50"/>
        </w:numPr>
        <w:tabs>
          <w:tab w:val="left" w:pos="-620"/>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709" w:firstLine="0"/>
        <w:contextualSpacing/>
        <w:jc w:val="both"/>
        <w:rPr>
          <w:i w:val="0"/>
        </w:rPr>
      </w:pPr>
      <w:r w:rsidRPr="008F7A82">
        <w:rPr>
          <w:i w:val="0"/>
        </w:rPr>
        <w:t xml:space="preserve">če bo naročnik seznanjen, da je sodišče s pravnomočno odločitvijo ugotovilo kršitev obveznosti iz delovne, okoljske ali socialne zakonodaje s strani izvajalca ali podizvajalca ali </w:t>
      </w:r>
    </w:p>
    <w:p w:rsidR="008F7A82" w:rsidRPr="008F7A82" w:rsidRDefault="008F7A82" w:rsidP="008F7A82">
      <w:pPr>
        <w:numPr>
          <w:ilvl w:val="0"/>
          <w:numId w:val="50"/>
        </w:numPr>
        <w:tabs>
          <w:tab w:val="left" w:pos="-620"/>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709" w:firstLine="0"/>
        <w:contextualSpacing/>
        <w:jc w:val="both"/>
        <w:rPr>
          <w:i w:val="0"/>
        </w:rPr>
      </w:pPr>
      <w:r w:rsidRPr="008F7A82">
        <w:rPr>
          <w:i w:val="0"/>
        </w:rPr>
        <w:lastRenderedPageBreak/>
        <w:t>če bo naročnik seznanjen, da je pristojni državni organ pri izvajalcu ali podizvajalcu v času izvajanja pogodbe ugotovil najmanj dve kršitvi v zvezi s:</w:t>
      </w:r>
    </w:p>
    <w:p w:rsidR="008F7A82" w:rsidRPr="008F7A82" w:rsidRDefault="008F7A82" w:rsidP="008F7A82">
      <w:pPr>
        <w:numPr>
          <w:ilvl w:val="0"/>
          <w:numId w:val="49"/>
        </w:numPr>
        <w:tabs>
          <w:tab w:val="left" w:pos="-620"/>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709" w:firstLine="0"/>
        <w:contextualSpacing/>
        <w:jc w:val="both"/>
        <w:rPr>
          <w:i w:val="0"/>
        </w:rPr>
      </w:pPr>
      <w:r w:rsidRPr="008F7A82">
        <w:rPr>
          <w:i w:val="0"/>
        </w:rPr>
        <w:t xml:space="preserve">plačilom za delo, </w:t>
      </w:r>
    </w:p>
    <w:p w:rsidR="008F7A82" w:rsidRPr="008F7A82" w:rsidRDefault="008F7A82" w:rsidP="008F7A82">
      <w:pPr>
        <w:numPr>
          <w:ilvl w:val="0"/>
          <w:numId w:val="49"/>
        </w:numPr>
        <w:tabs>
          <w:tab w:val="left" w:pos="-620"/>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709" w:firstLine="0"/>
        <w:contextualSpacing/>
        <w:jc w:val="both"/>
        <w:rPr>
          <w:i w:val="0"/>
        </w:rPr>
      </w:pPr>
      <w:r w:rsidRPr="008F7A82">
        <w:rPr>
          <w:i w:val="0"/>
        </w:rPr>
        <w:t xml:space="preserve">delovnim časom, </w:t>
      </w:r>
    </w:p>
    <w:p w:rsidR="008F7A82" w:rsidRPr="008F7A82" w:rsidRDefault="008F7A82" w:rsidP="008F7A82">
      <w:pPr>
        <w:numPr>
          <w:ilvl w:val="0"/>
          <w:numId w:val="49"/>
        </w:numPr>
        <w:tabs>
          <w:tab w:val="left" w:pos="-620"/>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709" w:firstLine="0"/>
        <w:contextualSpacing/>
        <w:jc w:val="both"/>
        <w:rPr>
          <w:i w:val="0"/>
        </w:rPr>
      </w:pPr>
      <w:r w:rsidRPr="008F7A82">
        <w:rPr>
          <w:i w:val="0"/>
        </w:rPr>
        <w:t xml:space="preserve">počitki, </w:t>
      </w:r>
    </w:p>
    <w:p w:rsidR="008F7A82" w:rsidRDefault="008F7A82" w:rsidP="002050E6">
      <w:pPr>
        <w:pStyle w:val="Odstavekseznama"/>
        <w:numPr>
          <w:ilvl w:val="0"/>
          <w:numId w:val="49"/>
        </w:numPr>
        <w:tabs>
          <w:tab w:val="left" w:pos="-620"/>
          <w:tab w:val="left" w:pos="70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rPr>
      </w:pPr>
      <w:r w:rsidRPr="002050E6">
        <w:rPr>
          <w:i w:val="0"/>
        </w:rPr>
        <w:t xml:space="preserve">opravljanjem dela na podlagi pogodb civilnega prava kljub obstoju elementov delovnega </w:t>
      </w:r>
    </w:p>
    <w:p w:rsidR="002050E6" w:rsidRDefault="002050E6" w:rsidP="002050E6">
      <w:pPr>
        <w:tabs>
          <w:tab w:val="left" w:pos="-620"/>
          <w:tab w:val="num" w:pos="70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rPr>
      </w:pPr>
      <w:r>
        <w:rPr>
          <w:i w:val="0"/>
        </w:rPr>
        <w:t xml:space="preserve">        </w:t>
      </w:r>
      <w:r w:rsidR="008F7A82" w:rsidRPr="008F7A82">
        <w:rPr>
          <w:i w:val="0"/>
        </w:rPr>
        <w:t xml:space="preserve">          razmerja ali v zvezi z zaposlovanjem na črno in za kateri mu je bila s pravnomočno odločitvijo </w:t>
      </w:r>
    </w:p>
    <w:p w:rsidR="008F7A82" w:rsidRPr="008F7A82" w:rsidRDefault="002050E6" w:rsidP="002050E6">
      <w:pPr>
        <w:tabs>
          <w:tab w:val="left" w:pos="-620"/>
          <w:tab w:val="num" w:pos="70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rPr>
      </w:pPr>
      <w:r>
        <w:rPr>
          <w:i w:val="0"/>
        </w:rPr>
        <w:t xml:space="preserve">                  </w:t>
      </w:r>
      <w:r w:rsidR="008F7A82" w:rsidRPr="008F7A82">
        <w:rPr>
          <w:i w:val="0"/>
        </w:rPr>
        <w:t>ali več pravnomočnimi odločitvami izrečena globa za prekršek,</w:t>
      </w:r>
    </w:p>
    <w:p w:rsidR="008F7A82" w:rsidRPr="008F7A82" w:rsidRDefault="008F7A82" w:rsidP="002050E6">
      <w:pPr>
        <w:numPr>
          <w:ilvl w:val="12"/>
          <w:numId w:val="0"/>
        </w:numPr>
        <w:tabs>
          <w:tab w:val="left" w:pos="-620"/>
          <w:tab w:val="num" w:pos="709"/>
          <w:tab w:val="left" w:pos="1539"/>
          <w:tab w:val="left" w:pos="2259"/>
          <w:tab w:val="left" w:pos="2979"/>
          <w:tab w:val="left" w:pos="3699"/>
          <w:tab w:val="left" w:pos="4419"/>
          <w:tab w:val="left" w:pos="5139"/>
          <w:tab w:val="left" w:pos="5859"/>
          <w:tab w:val="left" w:pos="6579"/>
          <w:tab w:val="left" w:pos="7299"/>
          <w:tab w:val="left" w:pos="8019"/>
          <w:tab w:val="left" w:pos="8739"/>
        </w:tabs>
        <w:ind w:left="709"/>
        <w:jc w:val="both"/>
        <w:rPr>
          <w:i w:val="0"/>
        </w:rPr>
      </w:pPr>
    </w:p>
    <w:p w:rsidR="008F7A82" w:rsidRPr="008F7A82" w:rsidRDefault="008F7A82" w:rsidP="008F7A82">
      <w:pPr>
        <w:numPr>
          <w:ilvl w:val="12"/>
          <w:numId w:val="0"/>
        </w:numPr>
        <w:tabs>
          <w:tab w:val="left" w:pos="-620"/>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709"/>
        <w:jc w:val="both"/>
        <w:rPr>
          <w:i w:val="0"/>
        </w:rPr>
      </w:pPr>
      <w:r w:rsidRPr="008F7A82">
        <w:rPr>
          <w:i w:val="0"/>
        </w:rPr>
        <w:t xml:space="preserve">in pod pogojem, da je od seznanitve s kršitvijo in do izteka veljavnosti sporazuma še najmanj šest (6) mesecev </w:t>
      </w:r>
    </w:p>
    <w:p w:rsidR="008F7A82" w:rsidRPr="008F7A82" w:rsidRDefault="008F7A82" w:rsidP="008F7A82">
      <w:pPr>
        <w:numPr>
          <w:ilvl w:val="12"/>
          <w:numId w:val="0"/>
        </w:numPr>
        <w:tabs>
          <w:tab w:val="left" w:pos="-620"/>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709"/>
        <w:jc w:val="both"/>
        <w:rPr>
          <w:i w:val="0"/>
        </w:rPr>
      </w:pPr>
      <w:r w:rsidRPr="008F7A82">
        <w:rPr>
          <w:i w:val="0"/>
        </w:rPr>
        <w:t xml:space="preserve">oziroma če izvajalec nastopa s podizvajalcem pa tudi, če zaradi ugotovljene kršitve pri podizvajalcu izvajalec </w:t>
      </w:r>
    </w:p>
    <w:p w:rsidR="008F7A82" w:rsidRPr="008F7A82" w:rsidRDefault="008F7A82" w:rsidP="008F7A82">
      <w:pPr>
        <w:numPr>
          <w:ilvl w:val="12"/>
          <w:numId w:val="0"/>
        </w:numPr>
        <w:tabs>
          <w:tab w:val="left" w:pos="-620"/>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709"/>
        <w:jc w:val="both"/>
        <w:rPr>
          <w:i w:val="0"/>
        </w:rPr>
      </w:pPr>
      <w:r w:rsidRPr="008F7A82">
        <w:rPr>
          <w:i w:val="0"/>
        </w:rPr>
        <w:t xml:space="preserve">ne nadomesti ali zamenja tega podizvajalca v skladu s 94. členom ZJN-3 in določili tega sporazuma v roku </w:t>
      </w:r>
    </w:p>
    <w:p w:rsidR="008F7A82" w:rsidRPr="008F7A82" w:rsidRDefault="008F7A82" w:rsidP="008F7A82">
      <w:pPr>
        <w:numPr>
          <w:ilvl w:val="12"/>
          <w:numId w:val="0"/>
        </w:numPr>
        <w:tabs>
          <w:tab w:val="left" w:pos="-620"/>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709"/>
        <w:jc w:val="both"/>
        <w:rPr>
          <w:i w:val="0"/>
        </w:rPr>
      </w:pPr>
      <w:r w:rsidRPr="008F7A82">
        <w:rPr>
          <w:i w:val="0"/>
        </w:rPr>
        <w:t xml:space="preserve">trideset (30) dni od seznanitve s kršitvijo. </w:t>
      </w:r>
    </w:p>
    <w:p w:rsidR="008F7A82" w:rsidRPr="008F7A82" w:rsidRDefault="008F7A82" w:rsidP="008F7A82">
      <w:pPr>
        <w:numPr>
          <w:ilvl w:val="12"/>
          <w:numId w:val="0"/>
        </w:numPr>
        <w:tabs>
          <w:tab w:val="left" w:pos="-620"/>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709"/>
        <w:jc w:val="both"/>
        <w:rPr>
          <w:i w:val="0"/>
        </w:rPr>
      </w:pPr>
    </w:p>
    <w:p w:rsidR="008F7A82" w:rsidRPr="008F7A82" w:rsidRDefault="008F7A82" w:rsidP="008F7A82">
      <w:pPr>
        <w:numPr>
          <w:ilvl w:val="12"/>
          <w:numId w:val="0"/>
        </w:numPr>
        <w:tabs>
          <w:tab w:val="left" w:pos="-620"/>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709"/>
        <w:jc w:val="both"/>
        <w:rPr>
          <w:i w:val="0"/>
        </w:rPr>
      </w:pPr>
      <w:r w:rsidRPr="008F7A82">
        <w:rPr>
          <w:i w:val="0"/>
        </w:rPr>
        <w:t xml:space="preserve">V primeru izpolnitve okoliščine in pogojev iz prejšnjega odstavka se šteje, da je ta sporazum razvezan z dnem </w:t>
      </w:r>
    </w:p>
    <w:p w:rsidR="008F7A82" w:rsidRPr="008F7A82" w:rsidRDefault="008F7A82" w:rsidP="008F7A82">
      <w:pPr>
        <w:numPr>
          <w:ilvl w:val="12"/>
          <w:numId w:val="0"/>
        </w:numPr>
        <w:tabs>
          <w:tab w:val="left" w:pos="-620"/>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709"/>
        <w:jc w:val="both"/>
        <w:rPr>
          <w:i w:val="0"/>
        </w:rPr>
      </w:pPr>
      <w:r w:rsidRPr="008F7A82">
        <w:rPr>
          <w:i w:val="0"/>
        </w:rPr>
        <w:t xml:space="preserve">sklenitve nove pogodbe o izvedbi javnega naročila za predmetno naročilo. O datumu sklenitve nove pogodbe </w:t>
      </w:r>
    </w:p>
    <w:p w:rsidR="008F7A82" w:rsidRPr="008F7A82" w:rsidRDefault="008F7A82" w:rsidP="008F7A82">
      <w:pPr>
        <w:numPr>
          <w:ilvl w:val="12"/>
          <w:numId w:val="0"/>
        </w:numPr>
        <w:tabs>
          <w:tab w:val="left" w:pos="-620"/>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709"/>
        <w:jc w:val="both"/>
        <w:rPr>
          <w:i w:val="0"/>
        </w:rPr>
      </w:pPr>
      <w:r w:rsidRPr="008F7A82">
        <w:rPr>
          <w:i w:val="0"/>
        </w:rPr>
        <w:t>bo naročnik obvestil izvajalca.</w:t>
      </w:r>
    </w:p>
    <w:p w:rsidR="008F7A82" w:rsidRPr="008F7A82" w:rsidRDefault="008F7A82" w:rsidP="008F7A82">
      <w:pPr>
        <w:numPr>
          <w:ilvl w:val="12"/>
          <w:numId w:val="0"/>
        </w:numPr>
        <w:tabs>
          <w:tab w:val="left" w:pos="-620"/>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709"/>
        <w:jc w:val="both"/>
        <w:rPr>
          <w:i w:val="0"/>
        </w:rPr>
      </w:pPr>
    </w:p>
    <w:p w:rsidR="008F7A82" w:rsidRPr="008F7A82" w:rsidRDefault="008F7A82" w:rsidP="008F7A82">
      <w:pPr>
        <w:tabs>
          <w:tab w:val="left" w:pos="709"/>
        </w:tabs>
        <w:ind w:left="709"/>
        <w:jc w:val="both"/>
        <w:rPr>
          <w:i w:val="0"/>
        </w:rPr>
      </w:pPr>
      <w:r w:rsidRPr="008F7A82">
        <w:rPr>
          <w:i w:val="0"/>
        </w:rPr>
        <w:t>Če naročnik v roku tridesetih (30) dni od seznanitve s kršitvijo ne začne novega postopka javnega naročila,      se šteje, da je ta sporazum razvezan trideseti (30.) dan od seznanitve s kršitvijo.</w:t>
      </w:r>
    </w:p>
    <w:p w:rsidR="008F7A82" w:rsidRPr="008F7A82" w:rsidRDefault="008F7A82" w:rsidP="008F7A82">
      <w:pPr>
        <w:keepNext/>
        <w:keepLines/>
        <w:autoSpaceDE w:val="0"/>
        <w:autoSpaceDN w:val="0"/>
        <w:adjustRightInd w:val="0"/>
        <w:ind w:left="709"/>
        <w:rPr>
          <w:b/>
          <w:bCs/>
          <w:i w:val="0"/>
        </w:rPr>
      </w:pPr>
    </w:p>
    <w:p w:rsidR="008F7A82" w:rsidRPr="008F7A82" w:rsidRDefault="008F7A82" w:rsidP="008F7A82">
      <w:pPr>
        <w:keepNext/>
        <w:keepLines/>
        <w:autoSpaceDE w:val="0"/>
        <w:autoSpaceDN w:val="0"/>
        <w:adjustRightInd w:val="0"/>
        <w:ind w:left="709"/>
        <w:jc w:val="center"/>
        <w:rPr>
          <w:i w:val="0"/>
        </w:rPr>
      </w:pPr>
      <w:r w:rsidRPr="008F7A82">
        <w:rPr>
          <w:b/>
          <w:bCs/>
          <w:i w:val="0"/>
        </w:rPr>
        <w:t>Trajanje okvirnega sporazuma</w:t>
      </w:r>
    </w:p>
    <w:p w:rsidR="008F7A82" w:rsidRPr="008F7A82" w:rsidRDefault="008F7A82" w:rsidP="008F7A82">
      <w:pPr>
        <w:keepNext/>
        <w:keepLines/>
        <w:autoSpaceDE w:val="0"/>
        <w:autoSpaceDN w:val="0"/>
        <w:adjustRightInd w:val="0"/>
        <w:ind w:left="709"/>
        <w:jc w:val="center"/>
        <w:rPr>
          <w:i w:val="0"/>
        </w:rPr>
      </w:pPr>
      <w:r w:rsidRPr="008F7A82">
        <w:rPr>
          <w:i w:val="0"/>
        </w:rPr>
        <w:t>18. člen</w:t>
      </w:r>
    </w:p>
    <w:p w:rsidR="008F7A82" w:rsidRPr="008F7A82" w:rsidRDefault="008F7A82" w:rsidP="008F7A82">
      <w:pPr>
        <w:keepNext/>
        <w:keepLines/>
        <w:autoSpaceDE w:val="0"/>
        <w:autoSpaceDN w:val="0"/>
        <w:adjustRightInd w:val="0"/>
        <w:ind w:left="709"/>
        <w:rPr>
          <w:i w:val="0"/>
        </w:rPr>
      </w:pPr>
    </w:p>
    <w:p w:rsidR="008F7A82" w:rsidRPr="008F7A82" w:rsidRDefault="008F7A82" w:rsidP="008F7A82">
      <w:pPr>
        <w:keepNext/>
        <w:keepLines/>
        <w:autoSpaceDE w:val="0"/>
        <w:autoSpaceDN w:val="0"/>
        <w:adjustRightInd w:val="0"/>
        <w:ind w:left="709"/>
        <w:rPr>
          <w:i w:val="0"/>
        </w:rPr>
      </w:pPr>
      <w:r w:rsidRPr="008F7A82">
        <w:rPr>
          <w:i w:val="0"/>
        </w:rPr>
        <w:t xml:space="preserve">Ta okvirni sporazum je sklenjen za določen čas in sicer za obdobje 24 (štiriindvajsetih) mesecev. </w:t>
      </w:r>
    </w:p>
    <w:p w:rsidR="008F7A82" w:rsidRPr="008F7A82" w:rsidRDefault="008F7A82" w:rsidP="008F7A82">
      <w:pPr>
        <w:keepNext/>
        <w:keepLines/>
        <w:autoSpaceDE w:val="0"/>
        <w:autoSpaceDN w:val="0"/>
        <w:adjustRightInd w:val="0"/>
        <w:ind w:left="709"/>
        <w:rPr>
          <w:i w:val="0"/>
        </w:rPr>
      </w:pPr>
    </w:p>
    <w:p w:rsidR="008F7A82" w:rsidRPr="008F7A82" w:rsidRDefault="008F7A82" w:rsidP="008F7A82">
      <w:pPr>
        <w:keepNext/>
        <w:keepLines/>
        <w:autoSpaceDE w:val="0"/>
        <w:autoSpaceDN w:val="0"/>
        <w:adjustRightInd w:val="0"/>
        <w:ind w:left="709"/>
        <w:rPr>
          <w:i w:val="0"/>
        </w:rPr>
      </w:pPr>
    </w:p>
    <w:p w:rsidR="008F7A82" w:rsidRPr="008F7A82" w:rsidRDefault="008F7A82" w:rsidP="008F7A82">
      <w:pPr>
        <w:keepNext/>
        <w:keepLines/>
        <w:autoSpaceDE w:val="0"/>
        <w:autoSpaceDN w:val="0"/>
        <w:adjustRightInd w:val="0"/>
        <w:ind w:left="709"/>
        <w:jc w:val="center"/>
        <w:rPr>
          <w:i w:val="0"/>
        </w:rPr>
      </w:pPr>
      <w:r w:rsidRPr="008F7A82">
        <w:rPr>
          <w:b/>
          <w:bCs/>
          <w:i w:val="0"/>
        </w:rPr>
        <w:t>Pooblaščena predstavnika strank</w:t>
      </w:r>
    </w:p>
    <w:p w:rsidR="008F7A82" w:rsidRPr="008F7A82" w:rsidRDefault="008F7A82" w:rsidP="008F7A82">
      <w:pPr>
        <w:keepNext/>
        <w:keepLines/>
        <w:autoSpaceDE w:val="0"/>
        <w:autoSpaceDN w:val="0"/>
        <w:adjustRightInd w:val="0"/>
        <w:ind w:left="709"/>
        <w:rPr>
          <w:i w:val="0"/>
        </w:rPr>
      </w:pPr>
    </w:p>
    <w:p w:rsidR="008F7A82" w:rsidRPr="008F7A82" w:rsidRDefault="008F7A82" w:rsidP="008F7A82">
      <w:pPr>
        <w:keepNext/>
        <w:keepLines/>
        <w:autoSpaceDE w:val="0"/>
        <w:autoSpaceDN w:val="0"/>
        <w:adjustRightInd w:val="0"/>
        <w:ind w:left="709"/>
        <w:jc w:val="center"/>
        <w:rPr>
          <w:i w:val="0"/>
        </w:rPr>
      </w:pPr>
      <w:r w:rsidRPr="008F7A82">
        <w:rPr>
          <w:i w:val="0"/>
        </w:rPr>
        <w:t>19. člen</w:t>
      </w:r>
    </w:p>
    <w:p w:rsidR="008F7A82" w:rsidRPr="008F7A82" w:rsidRDefault="008F7A82" w:rsidP="008F7A82">
      <w:pPr>
        <w:keepNext/>
        <w:keepLines/>
        <w:autoSpaceDE w:val="0"/>
        <w:autoSpaceDN w:val="0"/>
        <w:adjustRightInd w:val="0"/>
        <w:ind w:left="709"/>
        <w:rPr>
          <w:i w:val="0"/>
        </w:rPr>
      </w:pPr>
    </w:p>
    <w:p w:rsidR="008F7A82" w:rsidRPr="008F7A82" w:rsidRDefault="008F7A82" w:rsidP="008F7A82">
      <w:pPr>
        <w:ind w:left="709"/>
        <w:jc w:val="both"/>
        <w:rPr>
          <w:i w:val="0"/>
          <w:color w:val="000000"/>
          <w:spacing w:val="-2"/>
        </w:rPr>
      </w:pPr>
      <w:r w:rsidRPr="008F7A82">
        <w:rPr>
          <w:i w:val="0"/>
          <w:color w:val="000000"/>
          <w:spacing w:val="-2"/>
        </w:rPr>
        <w:t>Za izvajanje tega okvirnega sporazuma sta odgovorna naslednja pooblaščena predstavnika:</w:t>
      </w:r>
    </w:p>
    <w:p w:rsidR="008F7A82" w:rsidRPr="008F7A82" w:rsidRDefault="008F7A82" w:rsidP="008F7A82">
      <w:pPr>
        <w:ind w:left="709"/>
        <w:jc w:val="both"/>
        <w:rPr>
          <w:i w:val="0"/>
          <w:color w:val="000000"/>
          <w:spacing w:val="-2"/>
        </w:rPr>
      </w:pPr>
    </w:p>
    <w:p w:rsidR="008F7A82" w:rsidRPr="008F7A82" w:rsidRDefault="008F7A82" w:rsidP="008F7A82">
      <w:pPr>
        <w:numPr>
          <w:ilvl w:val="0"/>
          <w:numId w:val="39"/>
        </w:numPr>
        <w:spacing w:after="200" w:line="276" w:lineRule="auto"/>
        <w:ind w:left="709" w:firstLine="0"/>
        <w:rPr>
          <w:i w:val="0"/>
          <w:color w:val="000000"/>
        </w:rPr>
      </w:pPr>
      <w:r w:rsidRPr="008F7A82">
        <w:rPr>
          <w:i w:val="0"/>
          <w:color w:val="000000"/>
        </w:rPr>
        <w:t xml:space="preserve">pooblaščeni predstavnik naročnika je: Petra Šeme, elektronski naslov </w:t>
      </w:r>
      <w:hyperlink r:id="rId15" w:history="1">
        <w:r w:rsidRPr="008F7A82">
          <w:rPr>
            <w:rStyle w:val="Hiperpovezava"/>
            <w:i w:val="0"/>
          </w:rPr>
          <w:t>petra.seme@ljubljana.si</w:t>
        </w:r>
      </w:hyperlink>
      <w:r w:rsidRPr="008F7A82">
        <w:rPr>
          <w:i w:val="0"/>
          <w:color w:val="000000"/>
        </w:rPr>
        <w:t xml:space="preserve"> ,  </w:t>
      </w:r>
    </w:p>
    <w:p w:rsidR="008F7A82" w:rsidRPr="008F7A82" w:rsidRDefault="008F7A82" w:rsidP="008F7A82">
      <w:pPr>
        <w:spacing w:after="200" w:line="276" w:lineRule="auto"/>
        <w:ind w:left="709"/>
        <w:rPr>
          <w:i w:val="0"/>
          <w:color w:val="000000"/>
        </w:rPr>
      </w:pPr>
      <w:r w:rsidRPr="008F7A82">
        <w:rPr>
          <w:i w:val="0"/>
          <w:color w:val="000000"/>
        </w:rPr>
        <w:t xml:space="preserve">             telefonska številka 306 41 52, ki je skrbnica tega okvirnega sporazuma,</w:t>
      </w:r>
    </w:p>
    <w:p w:rsidR="008F7A82" w:rsidRPr="008F7A82" w:rsidRDefault="008F7A82" w:rsidP="008F7A82">
      <w:pPr>
        <w:numPr>
          <w:ilvl w:val="0"/>
          <w:numId w:val="39"/>
        </w:numPr>
        <w:spacing w:after="200" w:line="276" w:lineRule="auto"/>
        <w:ind w:left="709" w:firstLine="0"/>
        <w:rPr>
          <w:i w:val="0"/>
          <w:color w:val="000000"/>
        </w:rPr>
      </w:pPr>
      <w:r w:rsidRPr="008F7A82">
        <w:rPr>
          <w:i w:val="0"/>
          <w:color w:val="000000"/>
        </w:rPr>
        <w:t>pooblaščeni predstavnik izvajalca je: ________, elektronski naslov _______________</w:t>
      </w:r>
    </w:p>
    <w:p w:rsidR="008F7A82" w:rsidRPr="008F7A82" w:rsidRDefault="008F7A82" w:rsidP="008F7A82">
      <w:pPr>
        <w:spacing w:after="200" w:line="276" w:lineRule="auto"/>
        <w:ind w:left="709"/>
        <w:rPr>
          <w:i w:val="0"/>
          <w:color w:val="000000"/>
        </w:rPr>
      </w:pPr>
      <w:r w:rsidRPr="008F7A82">
        <w:rPr>
          <w:i w:val="0"/>
        </w:rPr>
        <w:t xml:space="preserve">             </w:t>
      </w:r>
      <w:r w:rsidRPr="008F7A82">
        <w:rPr>
          <w:i w:val="0"/>
          <w:color w:val="000000"/>
        </w:rPr>
        <w:t>telefonska številka _______________</w:t>
      </w:r>
    </w:p>
    <w:p w:rsidR="008F7A82" w:rsidRPr="008F7A82" w:rsidRDefault="008F7A82" w:rsidP="008F7A82">
      <w:pPr>
        <w:ind w:left="709"/>
        <w:jc w:val="both"/>
        <w:outlineLvl w:val="0"/>
        <w:rPr>
          <w:b/>
          <w:i w:val="0"/>
          <w:color w:val="000000"/>
        </w:rPr>
      </w:pPr>
    </w:p>
    <w:p w:rsidR="008F7A82" w:rsidRPr="008F7A82" w:rsidRDefault="008F7A82" w:rsidP="008F7A82">
      <w:pPr>
        <w:ind w:left="709"/>
        <w:jc w:val="both"/>
        <w:outlineLvl w:val="0"/>
        <w:rPr>
          <w:i w:val="0"/>
          <w:color w:val="000000"/>
        </w:rPr>
      </w:pPr>
      <w:r w:rsidRPr="008F7A82">
        <w:rPr>
          <w:i w:val="0"/>
          <w:color w:val="000000"/>
        </w:rPr>
        <w:t>O morebitnih spremembah pooblaščenih predstavnikov ali njihovih kontaktnih podatkov sta se obe stranki okvirnega sporazuma dolžni pisno obvestiti v roku 3  (treh) dni od nastale spremembe.</w:t>
      </w:r>
    </w:p>
    <w:p w:rsidR="008F7A82" w:rsidRDefault="008F7A82" w:rsidP="008F7A82">
      <w:pPr>
        <w:ind w:left="709"/>
        <w:jc w:val="both"/>
        <w:outlineLvl w:val="0"/>
        <w:rPr>
          <w:i w:val="0"/>
          <w:color w:val="000000"/>
        </w:rPr>
      </w:pPr>
    </w:p>
    <w:p w:rsidR="002050E6" w:rsidRDefault="002050E6" w:rsidP="008F7A82">
      <w:pPr>
        <w:ind w:left="709"/>
        <w:jc w:val="both"/>
        <w:outlineLvl w:val="0"/>
        <w:rPr>
          <w:i w:val="0"/>
          <w:color w:val="000000"/>
        </w:rPr>
      </w:pPr>
    </w:p>
    <w:p w:rsidR="002050E6" w:rsidRPr="008F7A82" w:rsidRDefault="002050E6" w:rsidP="008F7A82">
      <w:pPr>
        <w:ind w:left="709"/>
        <w:jc w:val="both"/>
        <w:outlineLvl w:val="0"/>
        <w:rPr>
          <w:i w:val="0"/>
          <w:color w:val="000000"/>
        </w:rPr>
      </w:pPr>
    </w:p>
    <w:p w:rsidR="008F7A82" w:rsidRPr="008F7A82" w:rsidRDefault="008F7A82" w:rsidP="008F7A82">
      <w:pPr>
        <w:ind w:left="709"/>
        <w:jc w:val="both"/>
        <w:outlineLvl w:val="0"/>
        <w:rPr>
          <w:i w:val="0"/>
          <w:color w:val="000000"/>
        </w:rPr>
      </w:pPr>
    </w:p>
    <w:p w:rsidR="008F7A82" w:rsidRPr="008F7A82" w:rsidRDefault="008F7A82" w:rsidP="008F7A82">
      <w:pPr>
        <w:ind w:left="709"/>
        <w:jc w:val="center"/>
        <w:outlineLvl w:val="0"/>
        <w:rPr>
          <w:b/>
          <w:bCs/>
          <w:i w:val="0"/>
        </w:rPr>
      </w:pPr>
      <w:r w:rsidRPr="008F7A82">
        <w:rPr>
          <w:b/>
          <w:bCs/>
          <w:i w:val="0"/>
        </w:rPr>
        <w:lastRenderedPageBreak/>
        <w:t>Spremembe okvirnega sporazuma</w:t>
      </w:r>
    </w:p>
    <w:p w:rsidR="008F7A82" w:rsidRPr="008F7A82" w:rsidRDefault="008F7A82" w:rsidP="008F7A82">
      <w:pPr>
        <w:ind w:left="709"/>
        <w:jc w:val="both"/>
        <w:outlineLvl w:val="0"/>
        <w:rPr>
          <w:b/>
          <w:bCs/>
          <w:i w:val="0"/>
        </w:rPr>
      </w:pPr>
    </w:p>
    <w:p w:rsidR="008F7A82" w:rsidRPr="008F7A82" w:rsidRDefault="008F7A82" w:rsidP="008F7A82">
      <w:pPr>
        <w:ind w:left="709"/>
        <w:jc w:val="center"/>
        <w:outlineLvl w:val="0"/>
        <w:rPr>
          <w:i w:val="0"/>
        </w:rPr>
      </w:pPr>
      <w:r w:rsidRPr="008F7A82">
        <w:rPr>
          <w:i w:val="0"/>
        </w:rPr>
        <w:t>20. člen</w:t>
      </w:r>
    </w:p>
    <w:p w:rsidR="008F7A82" w:rsidRPr="008F7A82" w:rsidRDefault="008F7A82" w:rsidP="008F7A82">
      <w:pPr>
        <w:ind w:left="709"/>
        <w:jc w:val="center"/>
        <w:outlineLvl w:val="0"/>
        <w:rPr>
          <w:i w:val="0"/>
        </w:rPr>
      </w:pPr>
    </w:p>
    <w:p w:rsidR="008F7A82" w:rsidRPr="008F7A82" w:rsidRDefault="008F7A82" w:rsidP="008F7A82">
      <w:pPr>
        <w:ind w:left="709"/>
        <w:jc w:val="both"/>
        <w:outlineLvl w:val="0"/>
        <w:rPr>
          <w:i w:val="0"/>
        </w:rPr>
      </w:pPr>
      <w:r w:rsidRPr="008F7A82">
        <w:rPr>
          <w:i w:val="0"/>
        </w:rPr>
        <w:t xml:space="preserve">Vse spremembe in dopolnitve tega okvirnega sporazuma se sklenejo le v obliki pisnih dodatkov k okvirnemu sporazumu. </w:t>
      </w:r>
      <w:r w:rsidRPr="008F7A82">
        <w:rPr>
          <w:i w:val="0"/>
        </w:rPr>
        <w:tab/>
      </w:r>
      <w:r w:rsidRPr="008F7A82">
        <w:rPr>
          <w:i w:val="0"/>
        </w:rPr>
        <w:tab/>
      </w:r>
      <w:r w:rsidRPr="008F7A82">
        <w:rPr>
          <w:i w:val="0"/>
        </w:rPr>
        <w:tab/>
      </w:r>
      <w:r w:rsidRPr="008F7A82">
        <w:rPr>
          <w:i w:val="0"/>
        </w:rPr>
        <w:tab/>
      </w:r>
    </w:p>
    <w:p w:rsidR="008F7A82" w:rsidRPr="008F7A82" w:rsidRDefault="008F7A82" w:rsidP="008F7A82">
      <w:pPr>
        <w:ind w:left="709"/>
        <w:jc w:val="both"/>
        <w:outlineLvl w:val="0"/>
        <w:rPr>
          <w:i w:val="0"/>
        </w:rPr>
      </w:pPr>
    </w:p>
    <w:p w:rsidR="008F7A82" w:rsidRPr="008F7A82" w:rsidRDefault="008F7A82" w:rsidP="008F7A82">
      <w:pPr>
        <w:ind w:left="709"/>
        <w:jc w:val="both"/>
        <w:outlineLvl w:val="0"/>
        <w:rPr>
          <w:i w:val="0"/>
        </w:rPr>
      </w:pPr>
    </w:p>
    <w:p w:rsidR="008F7A82" w:rsidRPr="008F7A82" w:rsidRDefault="008F7A82" w:rsidP="008F7A82">
      <w:pPr>
        <w:ind w:left="709"/>
        <w:jc w:val="center"/>
        <w:outlineLvl w:val="0"/>
        <w:rPr>
          <w:b/>
          <w:bCs/>
          <w:i w:val="0"/>
        </w:rPr>
      </w:pPr>
      <w:r w:rsidRPr="008F7A82">
        <w:rPr>
          <w:b/>
          <w:bCs/>
          <w:i w:val="0"/>
        </w:rPr>
        <w:t>Reševanje sporov</w:t>
      </w:r>
    </w:p>
    <w:p w:rsidR="008F7A82" w:rsidRPr="008F7A82" w:rsidRDefault="008F7A82" w:rsidP="008F7A82">
      <w:pPr>
        <w:ind w:left="709"/>
        <w:jc w:val="center"/>
        <w:outlineLvl w:val="0"/>
        <w:rPr>
          <w:b/>
          <w:bCs/>
          <w:i w:val="0"/>
        </w:rPr>
      </w:pPr>
    </w:p>
    <w:p w:rsidR="008F7A82" w:rsidRPr="008F7A82" w:rsidRDefault="008F7A82" w:rsidP="008F7A82">
      <w:pPr>
        <w:ind w:left="709"/>
        <w:jc w:val="center"/>
        <w:outlineLvl w:val="0"/>
        <w:rPr>
          <w:i w:val="0"/>
        </w:rPr>
      </w:pPr>
      <w:r w:rsidRPr="008F7A82">
        <w:rPr>
          <w:i w:val="0"/>
        </w:rPr>
        <w:t>21. člen</w:t>
      </w:r>
    </w:p>
    <w:p w:rsidR="008F7A82" w:rsidRPr="008F7A82" w:rsidRDefault="008F7A82" w:rsidP="008F7A82">
      <w:pPr>
        <w:ind w:left="709"/>
        <w:jc w:val="both"/>
        <w:outlineLvl w:val="0"/>
        <w:rPr>
          <w:i w:val="0"/>
        </w:rPr>
      </w:pPr>
    </w:p>
    <w:p w:rsidR="008F7A82" w:rsidRPr="008F7A82" w:rsidRDefault="008F7A82" w:rsidP="008F7A82">
      <w:pPr>
        <w:ind w:left="709"/>
        <w:jc w:val="both"/>
        <w:outlineLvl w:val="0"/>
        <w:rPr>
          <w:i w:val="0"/>
        </w:rPr>
      </w:pPr>
      <w:r w:rsidRPr="008F7A82">
        <w:rPr>
          <w:i w:val="0"/>
        </w:rPr>
        <w:t xml:space="preserve">Vse morebitne spore iz tega sporazuma bosta stranki okvirnega sporazuma reševali sporazumno. Če sporazumna rešitev ne bo mogoča, bosta spor predložili v reševanje stvarno pristojnemu sodišču v Ljubljani po slovenskem pravu. </w:t>
      </w:r>
    </w:p>
    <w:p w:rsidR="008F7A82" w:rsidRPr="008F7A82" w:rsidRDefault="008F7A82" w:rsidP="008F7A82">
      <w:pPr>
        <w:ind w:left="709"/>
        <w:jc w:val="center"/>
        <w:outlineLvl w:val="0"/>
        <w:rPr>
          <w:i w:val="0"/>
        </w:rPr>
      </w:pPr>
    </w:p>
    <w:p w:rsidR="008F7A82" w:rsidRPr="008F7A82" w:rsidRDefault="008F7A82" w:rsidP="008F7A82">
      <w:pPr>
        <w:ind w:left="709"/>
        <w:jc w:val="center"/>
        <w:outlineLvl w:val="0"/>
        <w:rPr>
          <w:b/>
          <w:bCs/>
          <w:i w:val="0"/>
        </w:rPr>
      </w:pPr>
      <w:r w:rsidRPr="008F7A82">
        <w:rPr>
          <w:b/>
          <w:bCs/>
          <w:i w:val="0"/>
        </w:rPr>
        <w:t>Protikorupcijska klavzula</w:t>
      </w:r>
    </w:p>
    <w:p w:rsidR="008F7A82" w:rsidRPr="008F7A82" w:rsidRDefault="008F7A82" w:rsidP="008F7A82">
      <w:pPr>
        <w:ind w:left="709"/>
        <w:jc w:val="center"/>
        <w:outlineLvl w:val="0"/>
        <w:rPr>
          <w:b/>
          <w:bCs/>
          <w:i w:val="0"/>
        </w:rPr>
      </w:pPr>
    </w:p>
    <w:p w:rsidR="008F7A82" w:rsidRPr="008F7A82" w:rsidRDefault="008F7A82" w:rsidP="008F7A82">
      <w:pPr>
        <w:ind w:left="709"/>
        <w:jc w:val="center"/>
        <w:outlineLvl w:val="0"/>
        <w:rPr>
          <w:i w:val="0"/>
        </w:rPr>
      </w:pPr>
      <w:r w:rsidRPr="008F7A82">
        <w:rPr>
          <w:i w:val="0"/>
        </w:rPr>
        <w:t>22. člen</w:t>
      </w:r>
    </w:p>
    <w:p w:rsidR="008F7A82" w:rsidRPr="008F7A82" w:rsidRDefault="008F7A82" w:rsidP="008F7A82">
      <w:pPr>
        <w:ind w:left="709"/>
        <w:jc w:val="center"/>
        <w:outlineLvl w:val="0"/>
        <w:rPr>
          <w:i w:val="0"/>
        </w:rPr>
      </w:pPr>
    </w:p>
    <w:p w:rsidR="008F7A82" w:rsidRPr="008F7A82" w:rsidRDefault="008F7A82" w:rsidP="008F7A82">
      <w:pPr>
        <w:ind w:left="709"/>
        <w:jc w:val="both"/>
        <w:outlineLvl w:val="0"/>
        <w:rPr>
          <w:i w:val="0"/>
        </w:rPr>
      </w:pPr>
      <w:r w:rsidRPr="008F7A82">
        <w:rPr>
          <w:i w:val="0"/>
        </w:rPr>
        <w:t xml:space="preserve">V primeru, da je pri izvedbi javnega naročila za izbor izvajalca po tem okvirnem sporazumu ali pri izvajanju tega okvirnega sporazuma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obveznosti iz tega okvirnega sporazuma ali za drugo ravnanje ali opustitev, s katerim je naročniku povzročena škoda ali je omogočena pridobitev nedovoljene koristi predstavniku naročnika, javnemu uslužbencu mestne uprave ali funkcionarju naročnika, izvajalcu ali njegovemu predstavniku, zastopniku ali posredniku, je ta okvirni sporazum ničen. </w:t>
      </w:r>
    </w:p>
    <w:p w:rsidR="008F7A82" w:rsidRPr="008F7A82" w:rsidRDefault="008F7A82" w:rsidP="008F7A82">
      <w:pPr>
        <w:ind w:left="709"/>
        <w:jc w:val="both"/>
        <w:outlineLvl w:val="0"/>
        <w:rPr>
          <w:i w:val="0"/>
        </w:rPr>
      </w:pPr>
    </w:p>
    <w:p w:rsidR="008F7A82" w:rsidRPr="008F7A82" w:rsidRDefault="008F7A82" w:rsidP="008F7A82">
      <w:pPr>
        <w:ind w:left="709"/>
        <w:jc w:val="both"/>
        <w:outlineLvl w:val="0"/>
        <w:rPr>
          <w:i w:val="0"/>
        </w:rPr>
      </w:pPr>
      <w:r w:rsidRPr="008F7A82">
        <w:rPr>
          <w:i w:val="0"/>
        </w:rPr>
        <w:t xml:space="preserve">Naročnik bo na podlagi svojih ugotovitev o domnevnem obstoju dejanskega stanja iz prvega odstavka tega člena ali obvestila Komisije za preprečevanje korupcije ali drugih organov, glede njegovega domnevnega nastanka, pričel z ugotavljanjem pogoje ničnosti tega okvirnega sporazuma oziroma z drugimi ukrepi v skladu s predpisi Republike Slovenije. </w:t>
      </w:r>
    </w:p>
    <w:p w:rsidR="008F7A82" w:rsidRPr="008F7A82" w:rsidRDefault="008F7A82" w:rsidP="008F7A82">
      <w:pPr>
        <w:ind w:left="709"/>
        <w:rPr>
          <w:i w:val="0"/>
        </w:rPr>
      </w:pPr>
    </w:p>
    <w:p w:rsidR="008F7A82" w:rsidRPr="008F7A82" w:rsidRDefault="008F7A82" w:rsidP="008F7A82">
      <w:pPr>
        <w:ind w:left="709"/>
        <w:rPr>
          <w:i w:val="0"/>
        </w:rPr>
      </w:pPr>
    </w:p>
    <w:p w:rsidR="008F7A82" w:rsidRPr="008F7A82" w:rsidRDefault="008F7A82" w:rsidP="008F7A82">
      <w:pPr>
        <w:keepNext/>
        <w:keepLines/>
        <w:autoSpaceDE w:val="0"/>
        <w:autoSpaceDN w:val="0"/>
        <w:adjustRightInd w:val="0"/>
        <w:ind w:left="709"/>
        <w:rPr>
          <w:i w:val="0"/>
        </w:rPr>
      </w:pPr>
      <w:r w:rsidRPr="008F7A82">
        <w:rPr>
          <w:b/>
          <w:bCs/>
          <w:i w:val="0"/>
        </w:rPr>
        <w:t>Končne določbe</w:t>
      </w:r>
    </w:p>
    <w:p w:rsidR="008F7A82" w:rsidRPr="008F7A82" w:rsidRDefault="008F7A82" w:rsidP="008F7A82">
      <w:pPr>
        <w:keepNext/>
        <w:keepLines/>
        <w:autoSpaceDE w:val="0"/>
        <w:autoSpaceDN w:val="0"/>
        <w:adjustRightInd w:val="0"/>
        <w:ind w:left="709"/>
        <w:jc w:val="center"/>
        <w:rPr>
          <w:i w:val="0"/>
        </w:rPr>
      </w:pPr>
      <w:r w:rsidRPr="008F7A82">
        <w:rPr>
          <w:i w:val="0"/>
        </w:rPr>
        <w:t>23. člen</w:t>
      </w:r>
    </w:p>
    <w:p w:rsidR="008F7A82" w:rsidRPr="008F7A82" w:rsidRDefault="008F7A82" w:rsidP="008F7A82">
      <w:pPr>
        <w:keepNext/>
        <w:keepLines/>
        <w:autoSpaceDE w:val="0"/>
        <w:autoSpaceDN w:val="0"/>
        <w:adjustRightInd w:val="0"/>
        <w:ind w:left="709"/>
        <w:rPr>
          <w:i w:val="0"/>
        </w:rPr>
      </w:pPr>
    </w:p>
    <w:p w:rsidR="008F7A82" w:rsidRPr="008F7A82" w:rsidRDefault="008F7A82" w:rsidP="008F7A82">
      <w:pPr>
        <w:keepNext/>
        <w:keepLines/>
        <w:autoSpaceDE w:val="0"/>
        <w:autoSpaceDN w:val="0"/>
        <w:adjustRightInd w:val="0"/>
        <w:ind w:left="709"/>
        <w:rPr>
          <w:i w:val="0"/>
        </w:rPr>
      </w:pPr>
      <w:r w:rsidRPr="008F7A82">
        <w:rPr>
          <w:i w:val="0"/>
        </w:rPr>
        <w:t xml:space="preserve">Ta okvirni sporazum je sklenjen in začne veljati z dnem, ko ga podpišeta obe stranki sporazuma. </w:t>
      </w:r>
    </w:p>
    <w:p w:rsidR="008F7A82" w:rsidRPr="008F7A82" w:rsidRDefault="008F7A82" w:rsidP="008F7A82">
      <w:pPr>
        <w:keepNext/>
        <w:keepLines/>
        <w:autoSpaceDE w:val="0"/>
        <w:autoSpaceDN w:val="0"/>
        <w:adjustRightInd w:val="0"/>
        <w:ind w:left="709"/>
        <w:rPr>
          <w:i w:val="0"/>
        </w:rPr>
      </w:pPr>
    </w:p>
    <w:p w:rsidR="008F7A82" w:rsidRPr="008F7A82" w:rsidRDefault="008F7A82" w:rsidP="008F7A82">
      <w:pPr>
        <w:ind w:left="709"/>
        <w:rPr>
          <w:i w:val="0"/>
        </w:rPr>
      </w:pPr>
    </w:p>
    <w:p w:rsidR="008F7A82" w:rsidRPr="008F7A82" w:rsidRDefault="008F7A82" w:rsidP="008F7A82">
      <w:pPr>
        <w:keepNext/>
        <w:keepLines/>
        <w:autoSpaceDE w:val="0"/>
        <w:autoSpaceDN w:val="0"/>
        <w:adjustRightInd w:val="0"/>
        <w:ind w:left="709"/>
        <w:jc w:val="center"/>
        <w:rPr>
          <w:i w:val="0"/>
        </w:rPr>
      </w:pPr>
      <w:r w:rsidRPr="008F7A82">
        <w:rPr>
          <w:i w:val="0"/>
        </w:rPr>
        <w:t>24. člen</w:t>
      </w:r>
    </w:p>
    <w:p w:rsidR="008F7A82" w:rsidRPr="008F7A82" w:rsidRDefault="008F7A82" w:rsidP="008F7A82">
      <w:pPr>
        <w:keepNext/>
        <w:keepLines/>
        <w:autoSpaceDE w:val="0"/>
        <w:autoSpaceDN w:val="0"/>
        <w:adjustRightInd w:val="0"/>
        <w:ind w:left="709"/>
        <w:rPr>
          <w:i w:val="0"/>
        </w:rPr>
      </w:pPr>
    </w:p>
    <w:p w:rsidR="008F7A82" w:rsidRPr="008F7A82" w:rsidRDefault="008F7A82" w:rsidP="008F7A82">
      <w:pPr>
        <w:keepNext/>
        <w:keepLines/>
        <w:autoSpaceDE w:val="0"/>
        <w:autoSpaceDN w:val="0"/>
        <w:adjustRightInd w:val="0"/>
        <w:ind w:left="709"/>
        <w:rPr>
          <w:i w:val="0"/>
        </w:rPr>
      </w:pPr>
      <w:r w:rsidRPr="008F7A82">
        <w:rPr>
          <w:i w:val="0"/>
        </w:rPr>
        <w:t xml:space="preserve">Okvirni sporazum je sestavljen v 4 (štirih) enakih izvodih, od katerih prejme vsaka stranka sporazuma po 2 izvoda. </w:t>
      </w:r>
    </w:p>
    <w:p w:rsidR="008F7A82" w:rsidRPr="008F7A82" w:rsidRDefault="008F7A82" w:rsidP="008F7A82">
      <w:pPr>
        <w:tabs>
          <w:tab w:val="left" w:pos="2808"/>
        </w:tabs>
        <w:ind w:left="709"/>
        <w:rPr>
          <w:i w:val="0"/>
        </w:rPr>
      </w:pPr>
      <w:r w:rsidRPr="008F7A82">
        <w:rPr>
          <w:i w:val="0"/>
        </w:rPr>
        <w:tab/>
      </w:r>
    </w:p>
    <w:p w:rsidR="008F7A82" w:rsidRPr="008F7A82" w:rsidRDefault="008F7A82" w:rsidP="008F7A82">
      <w:pPr>
        <w:keepNext/>
        <w:keepLines/>
        <w:autoSpaceDE w:val="0"/>
        <w:autoSpaceDN w:val="0"/>
        <w:adjustRightInd w:val="0"/>
        <w:ind w:left="709"/>
        <w:rPr>
          <w:i w:val="0"/>
        </w:rPr>
      </w:pPr>
      <w:r w:rsidRPr="008F7A82">
        <w:rPr>
          <w:i w:val="0"/>
        </w:rPr>
        <w:lastRenderedPageBreak/>
        <w:t xml:space="preserve">Priloge: </w:t>
      </w:r>
    </w:p>
    <w:p w:rsidR="008F7A82" w:rsidRPr="008F7A82" w:rsidRDefault="008F7A82" w:rsidP="008F7A82">
      <w:pPr>
        <w:keepNext/>
        <w:keepLines/>
        <w:numPr>
          <w:ilvl w:val="0"/>
          <w:numId w:val="44"/>
        </w:numPr>
        <w:autoSpaceDE w:val="0"/>
        <w:autoSpaceDN w:val="0"/>
        <w:adjustRightInd w:val="0"/>
        <w:spacing w:after="62"/>
        <w:ind w:left="709" w:firstLine="0"/>
        <w:jc w:val="both"/>
        <w:rPr>
          <w:i w:val="0"/>
          <w:color w:val="000000"/>
        </w:rPr>
      </w:pPr>
      <w:r w:rsidRPr="008F7A82">
        <w:rPr>
          <w:i w:val="0"/>
        </w:rPr>
        <w:t>razpisna dokumentacija št.</w:t>
      </w:r>
      <w:r w:rsidRPr="008F7A82">
        <w:rPr>
          <w:i w:val="0"/>
          <w:color w:val="000000"/>
        </w:rPr>
        <w:t xml:space="preserve"> št. ________ z dne ________ </w:t>
      </w:r>
    </w:p>
    <w:p w:rsidR="008F7A82" w:rsidRPr="008F7A82" w:rsidRDefault="008F7A82" w:rsidP="008F7A82">
      <w:pPr>
        <w:keepNext/>
        <w:keepLines/>
        <w:numPr>
          <w:ilvl w:val="0"/>
          <w:numId w:val="44"/>
        </w:numPr>
        <w:autoSpaceDE w:val="0"/>
        <w:autoSpaceDN w:val="0"/>
        <w:adjustRightInd w:val="0"/>
        <w:spacing w:after="62"/>
        <w:ind w:left="709" w:firstLine="0"/>
        <w:jc w:val="both"/>
        <w:rPr>
          <w:i w:val="0"/>
          <w:color w:val="000000"/>
        </w:rPr>
      </w:pPr>
      <w:r w:rsidRPr="008F7A82">
        <w:rPr>
          <w:i w:val="0"/>
          <w:color w:val="000000"/>
        </w:rPr>
        <w:t>ponudbena dokumentacija izvajalca št. _________ z dne _______</w:t>
      </w:r>
    </w:p>
    <w:p w:rsidR="008F7A82" w:rsidRPr="008F7A82" w:rsidRDefault="008F7A82" w:rsidP="008F7A82">
      <w:pPr>
        <w:keepNext/>
        <w:keepLines/>
        <w:numPr>
          <w:ilvl w:val="0"/>
          <w:numId w:val="44"/>
        </w:numPr>
        <w:autoSpaceDE w:val="0"/>
        <w:autoSpaceDN w:val="0"/>
        <w:adjustRightInd w:val="0"/>
        <w:spacing w:after="62"/>
        <w:ind w:left="709" w:firstLine="0"/>
        <w:jc w:val="both"/>
        <w:rPr>
          <w:i w:val="0"/>
          <w:color w:val="000000"/>
        </w:rPr>
      </w:pPr>
      <w:r w:rsidRPr="008F7A82">
        <w:rPr>
          <w:i w:val="0"/>
          <w:color w:val="000000"/>
        </w:rPr>
        <w:t xml:space="preserve">zavarovalna polica št… pri zavarovalnici…. </w:t>
      </w:r>
    </w:p>
    <w:p w:rsidR="008F7A82" w:rsidRPr="008F7A82" w:rsidRDefault="008F7A82" w:rsidP="008F7A82">
      <w:pPr>
        <w:keepNext/>
        <w:keepLines/>
        <w:numPr>
          <w:ilvl w:val="0"/>
          <w:numId w:val="44"/>
        </w:numPr>
        <w:autoSpaceDE w:val="0"/>
        <w:autoSpaceDN w:val="0"/>
        <w:adjustRightInd w:val="0"/>
        <w:spacing w:after="62"/>
        <w:ind w:left="709" w:firstLine="0"/>
        <w:jc w:val="both"/>
        <w:rPr>
          <w:i w:val="0"/>
          <w:color w:val="000000"/>
        </w:rPr>
      </w:pPr>
      <w:r w:rsidRPr="008F7A82">
        <w:rPr>
          <w:i w:val="0"/>
          <w:color w:val="000000"/>
        </w:rPr>
        <w:t xml:space="preserve">potrdilo o plačilu premije </w:t>
      </w:r>
    </w:p>
    <w:p w:rsidR="008F7A82" w:rsidRPr="008F7A82" w:rsidRDefault="008F7A82" w:rsidP="008F7A82">
      <w:pPr>
        <w:keepNext/>
        <w:keepLines/>
        <w:autoSpaceDE w:val="0"/>
        <w:autoSpaceDN w:val="0"/>
        <w:adjustRightInd w:val="0"/>
        <w:spacing w:after="62"/>
        <w:ind w:left="709"/>
        <w:rPr>
          <w:i w:val="0"/>
        </w:rPr>
      </w:pPr>
    </w:p>
    <w:p w:rsidR="008F7A82" w:rsidRPr="008F7A82" w:rsidRDefault="008F7A82" w:rsidP="008F7A82">
      <w:pPr>
        <w:suppressAutoHyphens/>
        <w:ind w:left="709"/>
        <w:jc w:val="both"/>
        <w:rPr>
          <w:i w:val="0"/>
          <w:color w:val="000000"/>
        </w:rPr>
      </w:pPr>
    </w:p>
    <w:p w:rsidR="008F7A82" w:rsidRPr="008F7A82" w:rsidRDefault="008F7A82" w:rsidP="008F7A82">
      <w:pPr>
        <w:suppressAutoHyphens/>
        <w:ind w:left="709"/>
        <w:rPr>
          <w:b/>
          <w:i w:val="0"/>
          <w:color w:val="000000"/>
        </w:rPr>
      </w:pPr>
      <w:r w:rsidRPr="008F7A82">
        <w:rPr>
          <w:i w:val="0"/>
          <w:color w:val="000000"/>
        </w:rPr>
        <w:t xml:space="preserve">                                                                   </w:t>
      </w:r>
      <w:r w:rsidRPr="008F7A82">
        <w:rPr>
          <w:b/>
          <w:i w:val="0"/>
          <w:color w:val="000000"/>
        </w:rPr>
        <w:t>Številka okvirnega sporazuma:</w:t>
      </w:r>
      <w:r w:rsidRPr="008F7A82">
        <w:rPr>
          <w:b/>
          <w:i w:val="0"/>
        </w:rPr>
        <w:t xml:space="preserve"> C7560-19-210010</w:t>
      </w:r>
    </w:p>
    <w:tbl>
      <w:tblPr>
        <w:tblW w:w="5000" w:type="pct"/>
        <w:tblLook w:val="01E0" w:firstRow="1" w:lastRow="1" w:firstColumn="1" w:lastColumn="1" w:noHBand="0" w:noVBand="0"/>
      </w:tblPr>
      <w:tblGrid>
        <w:gridCol w:w="4397"/>
        <w:gridCol w:w="5678"/>
      </w:tblGrid>
      <w:tr w:rsidR="008F7A82" w:rsidRPr="008F7A82" w:rsidTr="00A77E88">
        <w:tc>
          <w:tcPr>
            <w:tcW w:w="2182" w:type="pct"/>
            <w:hideMark/>
          </w:tcPr>
          <w:p w:rsidR="008F7A82" w:rsidRPr="008F7A82" w:rsidRDefault="008F7A82" w:rsidP="00A77E88">
            <w:pPr>
              <w:suppressAutoHyphens/>
              <w:ind w:left="709"/>
              <w:jc w:val="both"/>
              <w:rPr>
                <w:i w:val="0"/>
                <w:color w:val="000000"/>
              </w:rPr>
            </w:pPr>
            <w:r w:rsidRPr="008F7A82">
              <w:rPr>
                <w:i w:val="0"/>
                <w:color w:val="000000"/>
              </w:rPr>
              <w:t>Številka:</w:t>
            </w:r>
          </w:p>
        </w:tc>
        <w:tc>
          <w:tcPr>
            <w:tcW w:w="2818" w:type="pct"/>
            <w:hideMark/>
          </w:tcPr>
          <w:p w:rsidR="008F7A82" w:rsidRPr="008F7A82" w:rsidRDefault="008F7A82" w:rsidP="00A77E88">
            <w:pPr>
              <w:suppressAutoHyphens/>
              <w:ind w:left="709"/>
              <w:jc w:val="both"/>
              <w:rPr>
                <w:i w:val="0"/>
                <w:color w:val="000000"/>
              </w:rPr>
            </w:pPr>
            <w:r w:rsidRPr="008F7A82">
              <w:rPr>
                <w:i w:val="0"/>
                <w:color w:val="000000"/>
              </w:rPr>
              <w:t xml:space="preserve">     Številka dok. DS: 430-153/2019-</w:t>
            </w:r>
          </w:p>
        </w:tc>
      </w:tr>
      <w:tr w:rsidR="008F7A82" w:rsidRPr="008F7A82" w:rsidTr="00A77E88">
        <w:tc>
          <w:tcPr>
            <w:tcW w:w="2182" w:type="pct"/>
            <w:hideMark/>
          </w:tcPr>
          <w:p w:rsidR="008F7A82" w:rsidRPr="008F7A82" w:rsidRDefault="008F7A82" w:rsidP="00A77E88">
            <w:pPr>
              <w:suppressAutoHyphens/>
              <w:ind w:left="709"/>
              <w:jc w:val="both"/>
              <w:rPr>
                <w:i w:val="0"/>
                <w:color w:val="000000"/>
              </w:rPr>
            </w:pPr>
            <w:r w:rsidRPr="008F7A82">
              <w:rPr>
                <w:i w:val="0"/>
                <w:color w:val="000000"/>
              </w:rPr>
              <w:t>Datum:</w:t>
            </w:r>
          </w:p>
        </w:tc>
        <w:tc>
          <w:tcPr>
            <w:tcW w:w="2818" w:type="pct"/>
            <w:hideMark/>
          </w:tcPr>
          <w:p w:rsidR="008F7A82" w:rsidRPr="008F7A82" w:rsidRDefault="008F7A82" w:rsidP="00A77E88">
            <w:pPr>
              <w:suppressAutoHyphens/>
              <w:ind w:left="709"/>
              <w:jc w:val="both"/>
              <w:rPr>
                <w:i w:val="0"/>
                <w:color w:val="000000"/>
              </w:rPr>
            </w:pPr>
            <w:r w:rsidRPr="008F7A82">
              <w:rPr>
                <w:i w:val="0"/>
                <w:color w:val="000000"/>
              </w:rPr>
              <w:t xml:space="preserve">     Datum:</w:t>
            </w:r>
          </w:p>
        </w:tc>
      </w:tr>
      <w:tr w:rsidR="008F7A82" w:rsidRPr="008F7A82" w:rsidTr="00A77E88">
        <w:trPr>
          <w:trHeight w:val="153"/>
        </w:trPr>
        <w:tc>
          <w:tcPr>
            <w:tcW w:w="2182" w:type="pct"/>
          </w:tcPr>
          <w:p w:rsidR="008F7A82" w:rsidRPr="008F7A82" w:rsidRDefault="008F7A82" w:rsidP="00A77E88">
            <w:pPr>
              <w:suppressAutoHyphens/>
              <w:ind w:left="709"/>
              <w:jc w:val="both"/>
              <w:rPr>
                <w:i w:val="0"/>
                <w:color w:val="000000"/>
              </w:rPr>
            </w:pPr>
          </w:p>
        </w:tc>
        <w:tc>
          <w:tcPr>
            <w:tcW w:w="2818" w:type="pct"/>
          </w:tcPr>
          <w:p w:rsidR="008F7A82" w:rsidRPr="008F7A82" w:rsidRDefault="008F7A82" w:rsidP="00A77E88">
            <w:pPr>
              <w:suppressAutoHyphens/>
              <w:ind w:left="709"/>
              <w:jc w:val="both"/>
              <w:rPr>
                <w:i w:val="0"/>
                <w:color w:val="000000"/>
              </w:rPr>
            </w:pPr>
          </w:p>
        </w:tc>
      </w:tr>
      <w:tr w:rsidR="008F7A82" w:rsidRPr="008F7A82" w:rsidTr="00A77E88">
        <w:tc>
          <w:tcPr>
            <w:tcW w:w="2182" w:type="pct"/>
            <w:hideMark/>
          </w:tcPr>
          <w:p w:rsidR="008F7A82" w:rsidRPr="008F7A82" w:rsidRDefault="008F7A82" w:rsidP="00A77E88">
            <w:pPr>
              <w:suppressAutoHyphens/>
              <w:ind w:left="709"/>
              <w:jc w:val="both"/>
              <w:rPr>
                <w:i w:val="0"/>
                <w:color w:val="000000"/>
              </w:rPr>
            </w:pPr>
            <w:r w:rsidRPr="008F7A82">
              <w:rPr>
                <w:i w:val="0"/>
                <w:color w:val="000000"/>
              </w:rPr>
              <w:t>Izvajalec:</w:t>
            </w:r>
          </w:p>
        </w:tc>
        <w:tc>
          <w:tcPr>
            <w:tcW w:w="2818" w:type="pct"/>
            <w:hideMark/>
          </w:tcPr>
          <w:p w:rsidR="008F7A82" w:rsidRPr="008F7A82" w:rsidRDefault="008F7A82" w:rsidP="00A77E88">
            <w:pPr>
              <w:suppressAutoHyphens/>
              <w:ind w:left="709"/>
              <w:jc w:val="both"/>
              <w:rPr>
                <w:i w:val="0"/>
                <w:color w:val="000000"/>
              </w:rPr>
            </w:pPr>
            <w:r w:rsidRPr="008F7A82">
              <w:rPr>
                <w:i w:val="0"/>
                <w:color w:val="000000"/>
              </w:rPr>
              <w:t xml:space="preserve">     Naročnik:</w:t>
            </w:r>
          </w:p>
        </w:tc>
      </w:tr>
      <w:tr w:rsidR="008F7A82" w:rsidRPr="008F7A82" w:rsidTr="00A77E88">
        <w:tc>
          <w:tcPr>
            <w:tcW w:w="2182" w:type="pct"/>
          </w:tcPr>
          <w:p w:rsidR="008F7A82" w:rsidRPr="008F7A82" w:rsidRDefault="008F7A82" w:rsidP="00A77E88">
            <w:pPr>
              <w:suppressAutoHyphens/>
              <w:ind w:left="709"/>
              <w:jc w:val="both"/>
              <w:rPr>
                <w:b/>
                <w:i w:val="0"/>
                <w:color w:val="000000"/>
              </w:rPr>
            </w:pPr>
          </w:p>
        </w:tc>
        <w:tc>
          <w:tcPr>
            <w:tcW w:w="2818" w:type="pct"/>
          </w:tcPr>
          <w:p w:rsidR="008F7A82" w:rsidRPr="008F7A82" w:rsidRDefault="008F7A82" w:rsidP="00A77E88">
            <w:pPr>
              <w:suppressAutoHyphens/>
              <w:ind w:left="709"/>
              <w:jc w:val="both"/>
              <w:rPr>
                <w:b/>
                <w:i w:val="0"/>
                <w:color w:val="000000"/>
              </w:rPr>
            </w:pPr>
            <w:r w:rsidRPr="008F7A82">
              <w:rPr>
                <w:b/>
                <w:i w:val="0"/>
                <w:color w:val="000000"/>
              </w:rPr>
              <w:t xml:space="preserve">     MESTNA OBČINA LJUBLJANA</w:t>
            </w:r>
          </w:p>
          <w:p w:rsidR="008F7A82" w:rsidRPr="008F7A82" w:rsidRDefault="008F7A82" w:rsidP="00A77E88">
            <w:pPr>
              <w:suppressAutoHyphens/>
              <w:ind w:left="709"/>
              <w:jc w:val="both"/>
              <w:rPr>
                <w:b/>
                <w:i w:val="0"/>
                <w:color w:val="000000"/>
              </w:rPr>
            </w:pPr>
          </w:p>
        </w:tc>
      </w:tr>
      <w:tr w:rsidR="008F7A82" w:rsidRPr="008F7A82" w:rsidTr="00A77E88">
        <w:tc>
          <w:tcPr>
            <w:tcW w:w="2182" w:type="pct"/>
          </w:tcPr>
          <w:p w:rsidR="008F7A82" w:rsidRPr="008F7A82" w:rsidRDefault="008F7A82" w:rsidP="00A77E88">
            <w:pPr>
              <w:suppressAutoHyphens/>
              <w:ind w:left="709"/>
              <w:jc w:val="both"/>
              <w:rPr>
                <w:i w:val="0"/>
                <w:color w:val="000000"/>
              </w:rPr>
            </w:pPr>
            <w:r w:rsidRPr="008F7A82">
              <w:rPr>
                <w:i w:val="0"/>
                <w:color w:val="000000"/>
              </w:rPr>
              <w:t>direktor</w:t>
            </w:r>
          </w:p>
          <w:p w:rsidR="008F7A82" w:rsidRPr="008F7A82" w:rsidRDefault="008F7A82" w:rsidP="00A77E88">
            <w:pPr>
              <w:suppressAutoHyphens/>
              <w:ind w:left="709"/>
              <w:jc w:val="both"/>
              <w:rPr>
                <w:i w:val="0"/>
                <w:color w:val="000000"/>
              </w:rPr>
            </w:pPr>
          </w:p>
        </w:tc>
        <w:tc>
          <w:tcPr>
            <w:tcW w:w="2818" w:type="pct"/>
            <w:hideMark/>
          </w:tcPr>
          <w:p w:rsidR="008F7A82" w:rsidRPr="008F7A82" w:rsidRDefault="008F7A82" w:rsidP="00A77E88">
            <w:pPr>
              <w:suppressAutoHyphens/>
              <w:ind w:left="709"/>
              <w:jc w:val="both"/>
              <w:rPr>
                <w:i w:val="0"/>
                <w:color w:val="000000"/>
              </w:rPr>
            </w:pPr>
            <w:r w:rsidRPr="008F7A82">
              <w:rPr>
                <w:i w:val="0"/>
                <w:color w:val="000000"/>
              </w:rPr>
              <w:t xml:space="preserve">     Župan</w:t>
            </w:r>
          </w:p>
          <w:p w:rsidR="008F7A82" w:rsidRPr="008F7A82" w:rsidRDefault="008F7A82" w:rsidP="00A77E88">
            <w:pPr>
              <w:suppressAutoHyphens/>
              <w:ind w:left="709"/>
              <w:jc w:val="both"/>
              <w:rPr>
                <w:i w:val="0"/>
                <w:color w:val="000000"/>
              </w:rPr>
            </w:pPr>
            <w:r w:rsidRPr="008F7A82">
              <w:rPr>
                <w:i w:val="0"/>
                <w:color w:val="000000"/>
              </w:rPr>
              <w:t xml:space="preserve">     Zoran Janković</w:t>
            </w:r>
          </w:p>
        </w:tc>
      </w:tr>
    </w:tbl>
    <w:p w:rsidR="008F7A82" w:rsidRPr="008F7A82" w:rsidRDefault="008F7A82" w:rsidP="008F7A82">
      <w:pPr>
        <w:keepNext/>
        <w:keepLines/>
        <w:ind w:left="709"/>
        <w:rPr>
          <w:i w:val="0"/>
        </w:rPr>
      </w:pPr>
    </w:p>
    <w:p w:rsidR="008F7A82" w:rsidRPr="008F7A82" w:rsidRDefault="008F7A82" w:rsidP="008F7A82">
      <w:pPr>
        <w:rPr>
          <w:i w:val="0"/>
        </w:rPr>
      </w:pPr>
    </w:p>
    <w:p w:rsidR="00C60AE4" w:rsidRPr="008F7A82" w:rsidRDefault="00C60AE4" w:rsidP="008F7A82">
      <w:pPr>
        <w:ind w:left="1080"/>
        <w:rPr>
          <w:b/>
          <w:i w:val="0"/>
          <w:sz w:val="22"/>
          <w:szCs w:val="22"/>
        </w:rPr>
      </w:pPr>
    </w:p>
    <w:p w:rsidR="007C06E8" w:rsidRPr="00C57374" w:rsidRDefault="007C06E8" w:rsidP="00C57374">
      <w:pPr>
        <w:tabs>
          <w:tab w:val="left" w:pos="1755"/>
        </w:tabs>
        <w:rPr>
          <w:sz w:val="22"/>
          <w:szCs w:val="22"/>
        </w:rPr>
        <w:sectPr w:rsidR="007C06E8" w:rsidRPr="00C57374" w:rsidSect="00BE4CA7">
          <w:footerReference w:type="default" r:id="rId16"/>
          <w:pgSz w:w="11906" w:h="16838"/>
          <w:pgMar w:top="709" w:right="1202" w:bottom="1202" w:left="629" w:header="709" w:footer="709" w:gutter="0"/>
          <w:cols w:space="708"/>
          <w:docGrid w:linePitch="360"/>
        </w:sectPr>
      </w:pP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p w:rsidR="00B91BA4" w:rsidRDefault="00B91BA4" w:rsidP="00B91BA4">
      <w:pPr>
        <w:ind w:left="1080"/>
        <w:jc w:val="right"/>
        <w:rPr>
          <w:b/>
          <w:i w:val="0"/>
          <w:sz w:val="22"/>
          <w:szCs w:val="22"/>
        </w:rPr>
      </w:pPr>
    </w:p>
    <w:p w:rsidR="00B91BA4" w:rsidRDefault="00B91BA4" w:rsidP="00B91BA4">
      <w:pPr>
        <w:ind w:left="1080"/>
        <w:jc w:val="right"/>
        <w:rPr>
          <w:b/>
          <w:i w:val="0"/>
          <w:sz w:val="22"/>
          <w:szCs w:val="22"/>
        </w:rPr>
      </w:pPr>
    </w:p>
    <w:p w:rsidR="00B91BA4" w:rsidRDefault="00B91BA4" w:rsidP="00B91BA4">
      <w:pPr>
        <w:rPr>
          <w:b/>
          <w:i w:val="0"/>
          <w:sz w:val="22"/>
          <w:szCs w:val="22"/>
        </w:rPr>
        <w:sectPr w:rsidR="00B91BA4">
          <w:pgSz w:w="16838" w:h="11906" w:orient="landscape"/>
          <w:pgMar w:top="630" w:right="1400" w:bottom="1200" w:left="1200" w:header="709" w:footer="709" w:gutter="0"/>
          <w:cols w:space="708"/>
        </w:sectPr>
      </w:pPr>
    </w:p>
    <w:p w:rsidR="00B91BA4" w:rsidRDefault="00B91BA4" w:rsidP="00224D85">
      <w:pPr>
        <w:rPr>
          <w:i w:val="0"/>
          <w:sz w:val="22"/>
          <w:szCs w:val="22"/>
        </w:rPr>
      </w:pPr>
    </w:p>
    <w:sectPr w:rsidR="00B91BA4"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068" w:rsidRDefault="00BE3068">
      <w:r>
        <w:separator/>
      </w:r>
    </w:p>
  </w:endnote>
  <w:endnote w:type="continuationSeparator" w:id="0">
    <w:p w:rsidR="00BE3068" w:rsidRDefault="00BE3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068" w:rsidRPr="00733B9A" w:rsidRDefault="00BE306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C1738">
      <w:rPr>
        <w:rStyle w:val="tevilkastrani"/>
        <w:i w:val="0"/>
        <w:noProof/>
        <w:sz w:val="18"/>
        <w:szCs w:val="18"/>
      </w:rPr>
      <w:t>20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C1738">
      <w:rPr>
        <w:rStyle w:val="tevilkastrani"/>
        <w:i w:val="0"/>
        <w:noProof/>
        <w:sz w:val="18"/>
        <w:szCs w:val="18"/>
      </w:rPr>
      <w:t>49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068" w:rsidRDefault="00BE3068">
      <w:r>
        <w:separator/>
      </w:r>
    </w:p>
  </w:footnote>
  <w:footnote w:type="continuationSeparator" w:id="0">
    <w:p w:rsidR="00BE3068" w:rsidRDefault="00BE3068">
      <w:r>
        <w:continuationSeparator/>
      </w:r>
    </w:p>
  </w:footnote>
  <w:footnote w:id="1">
    <w:p w:rsidR="00BE3068" w:rsidRPr="00C12517" w:rsidRDefault="00BE3068" w:rsidP="00C12517">
      <w:pPr>
        <w:pStyle w:val="Sprotnaopomba-besedil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571767B"/>
    <w:multiLevelType w:val="hybridMultilevel"/>
    <w:tmpl w:val="7FE025E4"/>
    <w:lvl w:ilvl="0" w:tplc="F84C1268">
      <w:numFmt w:val="bullet"/>
      <w:lvlText w:val="-"/>
      <w:lvlJc w:val="left"/>
      <w:pPr>
        <w:ind w:left="643"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774296F"/>
    <w:multiLevelType w:val="hybridMultilevel"/>
    <w:tmpl w:val="4504246E"/>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26018AF"/>
    <w:multiLevelType w:val="hybridMultilevel"/>
    <w:tmpl w:val="3DCE95D2"/>
    <w:lvl w:ilvl="0" w:tplc="22BE2E50">
      <w:numFmt w:val="bullet"/>
      <w:lvlText w:val="-"/>
      <w:lvlJc w:val="left"/>
      <w:pPr>
        <w:ind w:left="1070" w:hanging="360"/>
      </w:pPr>
      <w:rPr>
        <w:rFonts w:ascii="Times New Roman" w:eastAsiaTheme="minorHAnsi" w:hAnsi="Times New Roman" w:cs="Times New Roman" w:hint="default"/>
        <w:b w:val="0"/>
      </w:rPr>
    </w:lvl>
    <w:lvl w:ilvl="1" w:tplc="04240003">
      <w:start w:val="1"/>
      <w:numFmt w:val="bullet"/>
      <w:lvlText w:val="o"/>
      <w:lvlJc w:val="left"/>
      <w:pPr>
        <w:ind w:left="1790" w:hanging="360"/>
      </w:pPr>
      <w:rPr>
        <w:rFonts w:ascii="Courier New" w:hAnsi="Courier New" w:cs="Courier New" w:hint="default"/>
      </w:rPr>
    </w:lvl>
    <w:lvl w:ilvl="2" w:tplc="04240005" w:tentative="1">
      <w:start w:val="1"/>
      <w:numFmt w:val="bullet"/>
      <w:lvlText w:val=""/>
      <w:lvlJc w:val="left"/>
      <w:pPr>
        <w:ind w:left="2510" w:hanging="360"/>
      </w:pPr>
      <w:rPr>
        <w:rFonts w:ascii="Wingdings" w:hAnsi="Wingdings" w:hint="default"/>
      </w:rPr>
    </w:lvl>
    <w:lvl w:ilvl="3" w:tplc="04240001" w:tentative="1">
      <w:start w:val="1"/>
      <w:numFmt w:val="bullet"/>
      <w:lvlText w:val=""/>
      <w:lvlJc w:val="left"/>
      <w:pPr>
        <w:ind w:left="3230" w:hanging="360"/>
      </w:pPr>
      <w:rPr>
        <w:rFonts w:ascii="Symbol" w:hAnsi="Symbol" w:hint="default"/>
      </w:rPr>
    </w:lvl>
    <w:lvl w:ilvl="4" w:tplc="04240003" w:tentative="1">
      <w:start w:val="1"/>
      <w:numFmt w:val="bullet"/>
      <w:lvlText w:val="o"/>
      <w:lvlJc w:val="left"/>
      <w:pPr>
        <w:ind w:left="3950" w:hanging="360"/>
      </w:pPr>
      <w:rPr>
        <w:rFonts w:ascii="Courier New" w:hAnsi="Courier New" w:cs="Courier New" w:hint="default"/>
      </w:rPr>
    </w:lvl>
    <w:lvl w:ilvl="5" w:tplc="04240005" w:tentative="1">
      <w:start w:val="1"/>
      <w:numFmt w:val="bullet"/>
      <w:lvlText w:val=""/>
      <w:lvlJc w:val="left"/>
      <w:pPr>
        <w:ind w:left="4670" w:hanging="360"/>
      </w:pPr>
      <w:rPr>
        <w:rFonts w:ascii="Wingdings" w:hAnsi="Wingdings" w:hint="default"/>
      </w:rPr>
    </w:lvl>
    <w:lvl w:ilvl="6" w:tplc="04240001" w:tentative="1">
      <w:start w:val="1"/>
      <w:numFmt w:val="bullet"/>
      <w:lvlText w:val=""/>
      <w:lvlJc w:val="left"/>
      <w:pPr>
        <w:ind w:left="5390" w:hanging="360"/>
      </w:pPr>
      <w:rPr>
        <w:rFonts w:ascii="Symbol" w:hAnsi="Symbol" w:hint="default"/>
      </w:rPr>
    </w:lvl>
    <w:lvl w:ilvl="7" w:tplc="04240003" w:tentative="1">
      <w:start w:val="1"/>
      <w:numFmt w:val="bullet"/>
      <w:lvlText w:val="o"/>
      <w:lvlJc w:val="left"/>
      <w:pPr>
        <w:ind w:left="6110" w:hanging="360"/>
      </w:pPr>
      <w:rPr>
        <w:rFonts w:ascii="Courier New" w:hAnsi="Courier New" w:cs="Courier New" w:hint="default"/>
      </w:rPr>
    </w:lvl>
    <w:lvl w:ilvl="8" w:tplc="04240005" w:tentative="1">
      <w:start w:val="1"/>
      <w:numFmt w:val="bullet"/>
      <w:lvlText w:val=""/>
      <w:lvlJc w:val="left"/>
      <w:pPr>
        <w:ind w:left="6830"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583000C"/>
    <w:multiLevelType w:val="hybridMultilevel"/>
    <w:tmpl w:val="5EAA067C"/>
    <w:lvl w:ilvl="0" w:tplc="E1589674">
      <w:start w:val="1"/>
      <w:numFmt w:val="decimal"/>
      <w:lvlText w:val="%1."/>
      <w:lvlJc w:val="left"/>
      <w:pPr>
        <w:ind w:left="1069" w:hanging="360"/>
      </w:pPr>
      <w:rPr>
        <w:rFonts w:hint="default"/>
        <w:color w:val="auto"/>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10" w15:restartNumberingAfterBreak="0">
    <w:nsid w:val="16FF7BD1"/>
    <w:multiLevelType w:val="hybridMultilevel"/>
    <w:tmpl w:val="2B26A358"/>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1E5A2B78"/>
    <w:multiLevelType w:val="hybridMultilevel"/>
    <w:tmpl w:val="DC985CBE"/>
    <w:lvl w:ilvl="0" w:tplc="061EE8A6">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1E7647EF"/>
    <w:multiLevelType w:val="hybridMultilevel"/>
    <w:tmpl w:val="5B0E91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24A2962"/>
    <w:multiLevelType w:val="hybridMultilevel"/>
    <w:tmpl w:val="F4C8446E"/>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7" w15:restartNumberingAfterBreak="0">
    <w:nsid w:val="26913A37"/>
    <w:multiLevelType w:val="hybridMultilevel"/>
    <w:tmpl w:val="6246A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2F452AB0"/>
    <w:multiLevelType w:val="hybridMultilevel"/>
    <w:tmpl w:val="A9F24B3E"/>
    <w:lvl w:ilvl="0" w:tplc="04240003">
      <w:start w:val="1"/>
      <w:numFmt w:val="bullet"/>
      <w:lvlText w:val="-"/>
      <w:lvlJc w:val="left"/>
      <w:pPr>
        <w:ind w:left="1068" w:hanging="360"/>
      </w:pPr>
      <w:rPr>
        <w:rFonts w:ascii="Times New Roman" w:eastAsia="Times New Roman"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0" w15:restartNumberingAfterBreak="0">
    <w:nsid w:val="35430AFD"/>
    <w:multiLevelType w:val="hybridMultilevel"/>
    <w:tmpl w:val="652E17B8"/>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EA92D46"/>
    <w:multiLevelType w:val="multilevel"/>
    <w:tmpl w:val="3850AF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6CB2E60"/>
    <w:multiLevelType w:val="hybridMultilevel"/>
    <w:tmpl w:val="A6DE289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48343187"/>
    <w:multiLevelType w:val="hybridMultilevel"/>
    <w:tmpl w:val="3BD48516"/>
    <w:lvl w:ilvl="0" w:tplc="112AE322">
      <w:start w:val="2"/>
      <w:numFmt w:val="bullet"/>
      <w:lvlText w:val="-"/>
      <w:lvlJc w:val="left"/>
      <w:pPr>
        <w:ind w:left="-349" w:hanging="360"/>
      </w:pPr>
      <w:rPr>
        <w:rFonts w:ascii="Times New Roman" w:eastAsia="Times New Roman" w:hAnsi="Times New Roman" w:cs="Times New Roman" w:hint="default"/>
      </w:rPr>
    </w:lvl>
    <w:lvl w:ilvl="1" w:tplc="04240003" w:tentative="1">
      <w:start w:val="1"/>
      <w:numFmt w:val="bullet"/>
      <w:lvlText w:val="o"/>
      <w:lvlJc w:val="left"/>
      <w:pPr>
        <w:ind w:left="371" w:hanging="360"/>
      </w:pPr>
      <w:rPr>
        <w:rFonts w:ascii="Courier New" w:hAnsi="Courier New" w:cs="Courier New" w:hint="default"/>
      </w:rPr>
    </w:lvl>
    <w:lvl w:ilvl="2" w:tplc="04240005" w:tentative="1">
      <w:start w:val="1"/>
      <w:numFmt w:val="bullet"/>
      <w:lvlText w:val=""/>
      <w:lvlJc w:val="left"/>
      <w:pPr>
        <w:ind w:left="1091" w:hanging="360"/>
      </w:pPr>
      <w:rPr>
        <w:rFonts w:ascii="Wingdings" w:hAnsi="Wingdings" w:hint="default"/>
      </w:rPr>
    </w:lvl>
    <w:lvl w:ilvl="3" w:tplc="04240001" w:tentative="1">
      <w:start w:val="1"/>
      <w:numFmt w:val="bullet"/>
      <w:lvlText w:val=""/>
      <w:lvlJc w:val="left"/>
      <w:pPr>
        <w:ind w:left="1811" w:hanging="360"/>
      </w:pPr>
      <w:rPr>
        <w:rFonts w:ascii="Symbol" w:hAnsi="Symbol" w:hint="default"/>
      </w:rPr>
    </w:lvl>
    <w:lvl w:ilvl="4" w:tplc="04240003" w:tentative="1">
      <w:start w:val="1"/>
      <w:numFmt w:val="bullet"/>
      <w:lvlText w:val="o"/>
      <w:lvlJc w:val="left"/>
      <w:pPr>
        <w:ind w:left="2531" w:hanging="360"/>
      </w:pPr>
      <w:rPr>
        <w:rFonts w:ascii="Courier New" w:hAnsi="Courier New" w:cs="Courier New" w:hint="default"/>
      </w:rPr>
    </w:lvl>
    <w:lvl w:ilvl="5" w:tplc="04240005" w:tentative="1">
      <w:start w:val="1"/>
      <w:numFmt w:val="bullet"/>
      <w:lvlText w:val=""/>
      <w:lvlJc w:val="left"/>
      <w:pPr>
        <w:ind w:left="3251" w:hanging="360"/>
      </w:pPr>
      <w:rPr>
        <w:rFonts w:ascii="Wingdings" w:hAnsi="Wingdings" w:hint="default"/>
      </w:rPr>
    </w:lvl>
    <w:lvl w:ilvl="6" w:tplc="04240001" w:tentative="1">
      <w:start w:val="1"/>
      <w:numFmt w:val="bullet"/>
      <w:lvlText w:val=""/>
      <w:lvlJc w:val="left"/>
      <w:pPr>
        <w:ind w:left="3971" w:hanging="360"/>
      </w:pPr>
      <w:rPr>
        <w:rFonts w:ascii="Symbol" w:hAnsi="Symbol" w:hint="default"/>
      </w:rPr>
    </w:lvl>
    <w:lvl w:ilvl="7" w:tplc="04240003" w:tentative="1">
      <w:start w:val="1"/>
      <w:numFmt w:val="bullet"/>
      <w:lvlText w:val="o"/>
      <w:lvlJc w:val="left"/>
      <w:pPr>
        <w:ind w:left="4691" w:hanging="360"/>
      </w:pPr>
      <w:rPr>
        <w:rFonts w:ascii="Courier New" w:hAnsi="Courier New" w:cs="Courier New" w:hint="default"/>
      </w:rPr>
    </w:lvl>
    <w:lvl w:ilvl="8" w:tplc="04240005" w:tentative="1">
      <w:start w:val="1"/>
      <w:numFmt w:val="bullet"/>
      <w:lvlText w:val=""/>
      <w:lvlJc w:val="left"/>
      <w:pPr>
        <w:ind w:left="5411"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5A582C18"/>
    <w:multiLevelType w:val="hybridMultilevel"/>
    <w:tmpl w:val="237A86FE"/>
    <w:lvl w:ilvl="0" w:tplc="22BE2E50">
      <w:numFmt w:val="bullet"/>
      <w:lvlText w:val="-"/>
      <w:lvlJc w:val="left"/>
      <w:pPr>
        <w:ind w:left="1069" w:hanging="360"/>
      </w:pPr>
      <w:rPr>
        <w:rFonts w:ascii="Times New Roman" w:eastAsiaTheme="minorHAnsi" w:hAnsi="Times New Roman" w:cs="Times New Roman" w:hint="default"/>
        <w:b w:val="0"/>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34" w15:restartNumberingAfterBreak="0">
    <w:nsid w:val="5C957D90"/>
    <w:multiLevelType w:val="hybridMultilevel"/>
    <w:tmpl w:val="827EB3E0"/>
    <w:lvl w:ilvl="0" w:tplc="2C3EC1F4">
      <w:start w:val="15"/>
      <w:numFmt w:val="bullet"/>
      <w:lvlText w:val="-"/>
      <w:lvlJc w:val="left"/>
      <w:pPr>
        <w:ind w:left="1137" w:hanging="360"/>
      </w:pPr>
      <w:rPr>
        <w:rFonts w:ascii="Tms Rmn" w:hAnsi="Tms Rmn" w:hint="default"/>
      </w:rPr>
    </w:lvl>
    <w:lvl w:ilvl="1" w:tplc="04240003">
      <w:start w:val="1"/>
      <w:numFmt w:val="bullet"/>
      <w:lvlText w:val="o"/>
      <w:lvlJc w:val="left"/>
      <w:pPr>
        <w:ind w:left="1857" w:hanging="360"/>
      </w:pPr>
      <w:rPr>
        <w:rFonts w:ascii="Courier New" w:hAnsi="Courier New" w:cs="Courier New" w:hint="default"/>
      </w:rPr>
    </w:lvl>
    <w:lvl w:ilvl="2" w:tplc="04240005">
      <w:start w:val="1"/>
      <w:numFmt w:val="bullet"/>
      <w:lvlText w:val=""/>
      <w:lvlJc w:val="left"/>
      <w:pPr>
        <w:ind w:left="2577" w:hanging="360"/>
      </w:pPr>
      <w:rPr>
        <w:rFonts w:ascii="Wingdings" w:hAnsi="Wingdings" w:hint="default"/>
      </w:rPr>
    </w:lvl>
    <w:lvl w:ilvl="3" w:tplc="04240001">
      <w:start w:val="1"/>
      <w:numFmt w:val="bullet"/>
      <w:lvlText w:val=""/>
      <w:lvlJc w:val="left"/>
      <w:pPr>
        <w:ind w:left="3297" w:hanging="360"/>
      </w:pPr>
      <w:rPr>
        <w:rFonts w:ascii="Symbol" w:hAnsi="Symbol" w:hint="default"/>
      </w:rPr>
    </w:lvl>
    <w:lvl w:ilvl="4" w:tplc="04240003">
      <w:start w:val="1"/>
      <w:numFmt w:val="bullet"/>
      <w:lvlText w:val="o"/>
      <w:lvlJc w:val="left"/>
      <w:pPr>
        <w:ind w:left="4017" w:hanging="360"/>
      </w:pPr>
      <w:rPr>
        <w:rFonts w:ascii="Courier New" w:hAnsi="Courier New" w:cs="Courier New" w:hint="default"/>
      </w:rPr>
    </w:lvl>
    <w:lvl w:ilvl="5" w:tplc="04240005">
      <w:start w:val="1"/>
      <w:numFmt w:val="bullet"/>
      <w:lvlText w:val=""/>
      <w:lvlJc w:val="left"/>
      <w:pPr>
        <w:ind w:left="4737" w:hanging="360"/>
      </w:pPr>
      <w:rPr>
        <w:rFonts w:ascii="Wingdings" w:hAnsi="Wingdings" w:hint="default"/>
      </w:rPr>
    </w:lvl>
    <w:lvl w:ilvl="6" w:tplc="04240001">
      <w:start w:val="1"/>
      <w:numFmt w:val="bullet"/>
      <w:lvlText w:val=""/>
      <w:lvlJc w:val="left"/>
      <w:pPr>
        <w:ind w:left="5457" w:hanging="360"/>
      </w:pPr>
      <w:rPr>
        <w:rFonts w:ascii="Symbol" w:hAnsi="Symbol" w:hint="default"/>
      </w:rPr>
    </w:lvl>
    <w:lvl w:ilvl="7" w:tplc="04240003">
      <w:start w:val="1"/>
      <w:numFmt w:val="bullet"/>
      <w:lvlText w:val="o"/>
      <w:lvlJc w:val="left"/>
      <w:pPr>
        <w:ind w:left="6177" w:hanging="360"/>
      </w:pPr>
      <w:rPr>
        <w:rFonts w:ascii="Courier New" w:hAnsi="Courier New" w:cs="Courier New" w:hint="default"/>
      </w:rPr>
    </w:lvl>
    <w:lvl w:ilvl="8" w:tplc="04240005">
      <w:start w:val="1"/>
      <w:numFmt w:val="bullet"/>
      <w:lvlText w:val=""/>
      <w:lvlJc w:val="left"/>
      <w:pPr>
        <w:ind w:left="6897" w:hanging="360"/>
      </w:pPr>
      <w:rPr>
        <w:rFonts w:ascii="Wingdings" w:hAnsi="Wingdings" w:hint="default"/>
      </w:rPr>
    </w:lvl>
  </w:abstractNum>
  <w:abstractNum w:abstractNumId="35"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7" w15:restartNumberingAfterBreak="0">
    <w:nsid w:val="62CA3585"/>
    <w:multiLevelType w:val="hybridMultilevel"/>
    <w:tmpl w:val="0978A50E"/>
    <w:lvl w:ilvl="0" w:tplc="3CF6395A">
      <w:numFmt w:val="bullet"/>
      <w:lvlText w:val="-"/>
      <w:lvlJc w:val="left"/>
      <w:pPr>
        <w:ind w:left="1428" w:hanging="360"/>
      </w:pPr>
      <w:rPr>
        <w:rFonts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38"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9" w15:restartNumberingAfterBreak="0">
    <w:nsid w:val="67AF72D7"/>
    <w:multiLevelType w:val="hybridMultilevel"/>
    <w:tmpl w:val="BA1C5F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6CD75332"/>
    <w:multiLevelType w:val="hybridMultilevel"/>
    <w:tmpl w:val="E8023F94"/>
    <w:lvl w:ilvl="0" w:tplc="04240003">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4" w15:restartNumberingAfterBreak="0">
    <w:nsid w:val="77304A24"/>
    <w:multiLevelType w:val="hybridMultilevel"/>
    <w:tmpl w:val="11D2F520"/>
    <w:lvl w:ilvl="0" w:tplc="04240003">
      <w:start w:val="1"/>
      <w:numFmt w:val="bullet"/>
      <w:lvlText w:val="-"/>
      <w:lvlJc w:val="left"/>
      <w:pPr>
        <w:ind w:left="1068" w:hanging="360"/>
      </w:pPr>
      <w:rPr>
        <w:rFonts w:ascii="Times New Roman" w:eastAsia="Times New Roman" w:hAnsi="Times New Roman" w:cs="Times New Roman"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5" w15:restartNumberingAfterBreak="0">
    <w:nsid w:val="7C5A5CA4"/>
    <w:multiLevelType w:val="hybridMultilevel"/>
    <w:tmpl w:val="89F88BAA"/>
    <w:lvl w:ilvl="0" w:tplc="F84C126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CFC2117"/>
    <w:multiLevelType w:val="hybridMultilevel"/>
    <w:tmpl w:val="F752C322"/>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abstractNum w:abstractNumId="47" w15:restartNumberingAfterBreak="0">
    <w:nsid w:val="7EAF474C"/>
    <w:multiLevelType w:val="hybridMultilevel"/>
    <w:tmpl w:val="F68630DA"/>
    <w:lvl w:ilvl="0" w:tplc="04240003">
      <w:start w:val="1"/>
      <w:numFmt w:val="bullet"/>
      <w:lvlText w:val="-"/>
      <w:lvlJc w:val="left"/>
      <w:pPr>
        <w:ind w:left="1429" w:hanging="360"/>
      </w:pPr>
      <w:rPr>
        <w:rFonts w:ascii="Times New Roman" w:eastAsia="Times New Roman" w:hAnsi="Times New Roman" w:cs="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6"/>
  </w:num>
  <w:num w:numId="2">
    <w:abstractNumId w:val="32"/>
  </w:num>
  <w:num w:numId="3">
    <w:abstractNumId w:val="21"/>
  </w:num>
  <w:num w:numId="4">
    <w:abstractNumId w:val="25"/>
  </w:num>
  <w:num w:numId="5">
    <w:abstractNumId w:val="30"/>
  </w:num>
  <w:num w:numId="6">
    <w:abstractNumId w:val="43"/>
  </w:num>
  <w:num w:numId="7">
    <w:abstractNumId w:val="11"/>
  </w:num>
  <w:num w:numId="8">
    <w:abstractNumId w:val="12"/>
  </w:num>
  <w:num w:numId="9">
    <w:abstractNumId w:val="2"/>
  </w:num>
  <w:num w:numId="10">
    <w:abstractNumId w:val="0"/>
  </w:num>
  <w:num w:numId="11">
    <w:abstractNumId w:val="38"/>
  </w:num>
  <w:num w:numId="12">
    <w:abstractNumId w:val="8"/>
  </w:num>
  <w:num w:numId="13">
    <w:abstractNumId w:val="1"/>
  </w:num>
  <w:num w:numId="14">
    <w:abstractNumId w:val="28"/>
  </w:num>
  <w:num w:numId="15">
    <w:abstractNumId w:val="26"/>
  </w:num>
  <w:num w:numId="16">
    <w:abstractNumId w:val="24"/>
  </w:num>
  <w:num w:numId="17">
    <w:abstractNumId w:val="31"/>
  </w:num>
  <w:num w:numId="18">
    <w:abstractNumId w:val="4"/>
  </w:num>
  <w:num w:numId="19">
    <w:abstractNumId w:val="42"/>
  </w:num>
  <w:num w:numId="20">
    <w:abstractNumId w:val="13"/>
  </w:num>
  <w:num w:numId="21">
    <w:abstractNumId w:val="41"/>
  </w:num>
  <w:num w:numId="22">
    <w:abstractNumId w:val="15"/>
  </w:num>
  <w:num w:numId="23">
    <w:abstractNumId w:val="29"/>
  </w:num>
  <w:num w:numId="24">
    <w:abstractNumId w:val="14"/>
  </w:num>
  <w:num w:numId="25">
    <w:abstractNumId w:val="39"/>
  </w:num>
  <w:num w:numId="26">
    <w:abstractNumId w:val="3"/>
  </w:num>
  <w:num w:numId="27">
    <w:abstractNumId w:val="45"/>
  </w:num>
  <w:num w:numId="28">
    <w:abstractNumId w:val="17"/>
  </w:num>
  <w:num w:numId="29">
    <w:abstractNumId w:val="27"/>
  </w:num>
  <w:num w:numId="30">
    <w:abstractNumId w:val="20"/>
  </w:num>
  <w:num w:numId="31">
    <w:abstractNumId w:val="33"/>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num>
  <w:num w:numId="36">
    <w:abstractNumId w:val="18"/>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34"/>
  </w:num>
  <w:num w:numId="40">
    <w:abstractNumId w:val="7"/>
  </w:num>
  <w:num w:numId="41">
    <w:abstractNumId w:val="10"/>
  </w:num>
  <w:num w:numId="42">
    <w:abstractNumId w:val="37"/>
  </w:num>
  <w:num w:numId="43">
    <w:abstractNumId w:val="5"/>
  </w:num>
  <w:num w:numId="44">
    <w:abstractNumId w:val="9"/>
  </w:num>
  <w:num w:numId="45">
    <w:abstractNumId w:val="44"/>
  </w:num>
  <w:num w:numId="46">
    <w:abstractNumId w:val="40"/>
  </w:num>
  <w:num w:numId="47">
    <w:abstractNumId w:val="19"/>
  </w:num>
  <w:num w:numId="48">
    <w:abstractNumId w:val="47"/>
  </w:num>
  <w:num w:numId="49">
    <w:abstractNumId w:val="46"/>
  </w:num>
  <w:num w:numId="5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258"/>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7E87"/>
    <w:rsid w:val="0007020E"/>
    <w:rsid w:val="00070622"/>
    <w:rsid w:val="0007131D"/>
    <w:rsid w:val="00072BC1"/>
    <w:rsid w:val="00073663"/>
    <w:rsid w:val="00073698"/>
    <w:rsid w:val="00076A4D"/>
    <w:rsid w:val="00076B75"/>
    <w:rsid w:val="00077534"/>
    <w:rsid w:val="00081040"/>
    <w:rsid w:val="00081321"/>
    <w:rsid w:val="00082CFF"/>
    <w:rsid w:val="000840A7"/>
    <w:rsid w:val="0009059D"/>
    <w:rsid w:val="00090CBD"/>
    <w:rsid w:val="000914CC"/>
    <w:rsid w:val="00091781"/>
    <w:rsid w:val="000930DA"/>
    <w:rsid w:val="00093669"/>
    <w:rsid w:val="00095709"/>
    <w:rsid w:val="00095825"/>
    <w:rsid w:val="000A09D6"/>
    <w:rsid w:val="000A0B5B"/>
    <w:rsid w:val="000A1295"/>
    <w:rsid w:val="000A22E4"/>
    <w:rsid w:val="000A41CA"/>
    <w:rsid w:val="000A426F"/>
    <w:rsid w:val="000A5530"/>
    <w:rsid w:val="000A55F3"/>
    <w:rsid w:val="000A5DE4"/>
    <w:rsid w:val="000A7DB1"/>
    <w:rsid w:val="000B0056"/>
    <w:rsid w:val="000B05EC"/>
    <w:rsid w:val="000B1223"/>
    <w:rsid w:val="000B13BA"/>
    <w:rsid w:val="000B18E0"/>
    <w:rsid w:val="000B219E"/>
    <w:rsid w:val="000B401A"/>
    <w:rsid w:val="000B4152"/>
    <w:rsid w:val="000B5029"/>
    <w:rsid w:val="000B54B9"/>
    <w:rsid w:val="000B55DF"/>
    <w:rsid w:val="000B6004"/>
    <w:rsid w:val="000B6282"/>
    <w:rsid w:val="000C01F1"/>
    <w:rsid w:val="000C1738"/>
    <w:rsid w:val="000C3306"/>
    <w:rsid w:val="000C3E44"/>
    <w:rsid w:val="000C43DD"/>
    <w:rsid w:val="000C4538"/>
    <w:rsid w:val="000C5AFF"/>
    <w:rsid w:val="000C67E8"/>
    <w:rsid w:val="000C7983"/>
    <w:rsid w:val="000D065D"/>
    <w:rsid w:val="000D418D"/>
    <w:rsid w:val="000D5E4B"/>
    <w:rsid w:val="000D6025"/>
    <w:rsid w:val="000E251A"/>
    <w:rsid w:val="000E44AA"/>
    <w:rsid w:val="000E4748"/>
    <w:rsid w:val="000E773D"/>
    <w:rsid w:val="000F0CD9"/>
    <w:rsid w:val="000F0DDB"/>
    <w:rsid w:val="000F1E44"/>
    <w:rsid w:val="000F41FD"/>
    <w:rsid w:val="000F4C36"/>
    <w:rsid w:val="000F60CA"/>
    <w:rsid w:val="000F6CF9"/>
    <w:rsid w:val="000F711B"/>
    <w:rsid w:val="000F7498"/>
    <w:rsid w:val="000F762D"/>
    <w:rsid w:val="000F786C"/>
    <w:rsid w:val="000F7D00"/>
    <w:rsid w:val="00100148"/>
    <w:rsid w:val="00102870"/>
    <w:rsid w:val="00102F59"/>
    <w:rsid w:val="00104F4E"/>
    <w:rsid w:val="00111666"/>
    <w:rsid w:val="001131E9"/>
    <w:rsid w:val="00113B4C"/>
    <w:rsid w:val="00114541"/>
    <w:rsid w:val="00114F70"/>
    <w:rsid w:val="00120AEF"/>
    <w:rsid w:val="00120F46"/>
    <w:rsid w:val="00121952"/>
    <w:rsid w:val="00122C5A"/>
    <w:rsid w:val="00123D39"/>
    <w:rsid w:val="0012491B"/>
    <w:rsid w:val="00124C84"/>
    <w:rsid w:val="00125161"/>
    <w:rsid w:val="0012535E"/>
    <w:rsid w:val="00125B23"/>
    <w:rsid w:val="00125E94"/>
    <w:rsid w:val="00127979"/>
    <w:rsid w:val="00130144"/>
    <w:rsid w:val="001306CE"/>
    <w:rsid w:val="001308C9"/>
    <w:rsid w:val="00130CEB"/>
    <w:rsid w:val="00131B4C"/>
    <w:rsid w:val="00133B81"/>
    <w:rsid w:val="00133C02"/>
    <w:rsid w:val="00134FE4"/>
    <w:rsid w:val="001372C5"/>
    <w:rsid w:val="00137BFF"/>
    <w:rsid w:val="00140CEE"/>
    <w:rsid w:val="00141CDA"/>
    <w:rsid w:val="00142A8D"/>
    <w:rsid w:val="00144778"/>
    <w:rsid w:val="00145287"/>
    <w:rsid w:val="00147A95"/>
    <w:rsid w:val="00150045"/>
    <w:rsid w:val="00154C25"/>
    <w:rsid w:val="00155281"/>
    <w:rsid w:val="00160B63"/>
    <w:rsid w:val="00163ADA"/>
    <w:rsid w:val="001652D2"/>
    <w:rsid w:val="00170136"/>
    <w:rsid w:val="00170789"/>
    <w:rsid w:val="00170954"/>
    <w:rsid w:val="00171115"/>
    <w:rsid w:val="00171369"/>
    <w:rsid w:val="00171744"/>
    <w:rsid w:val="001733FB"/>
    <w:rsid w:val="00180DBD"/>
    <w:rsid w:val="00181C09"/>
    <w:rsid w:val="00183218"/>
    <w:rsid w:val="00183F97"/>
    <w:rsid w:val="00186341"/>
    <w:rsid w:val="00192AE3"/>
    <w:rsid w:val="00194127"/>
    <w:rsid w:val="0019634B"/>
    <w:rsid w:val="001973DB"/>
    <w:rsid w:val="001975CB"/>
    <w:rsid w:val="001A061C"/>
    <w:rsid w:val="001A123C"/>
    <w:rsid w:val="001A1A19"/>
    <w:rsid w:val="001A1AA2"/>
    <w:rsid w:val="001A2E08"/>
    <w:rsid w:val="001A35EA"/>
    <w:rsid w:val="001A38D3"/>
    <w:rsid w:val="001A47A6"/>
    <w:rsid w:val="001A5FC7"/>
    <w:rsid w:val="001A7C88"/>
    <w:rsid w:val="001B08FB"/>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772A"/>
    <w:rsid w:val="001F040A"/>
    <w:rsid w:val="001F1894"/>
    <w:rsid w:val="001F193F"/>
    <w:rsid w:val="001F2B0C"/>
    <w:rsid w:val="001F32DD"/>
    <w:rsid w:val="001F3532"/>
    <w:rsid w:val="001F3792"/>
    <w:rsid w:val="001F5211"/>
    <w:rsid w:val="001F579C"/>
    <w:rsid w:val="001F67E3"/>
    <w:rsid w:val="00202D85"/>
    <w:rsid w:val="00204876"/>
    <w:rsid w:val="002050E6"/>
    <w:rsid w:val="0020626A"/>
    <w:rsid w:val="0020650B"/>
    <w:rsid w:val="002065CD"/>
    <w:rsid w:val="002068CB"/>
    <w:rsid w:val="002131D6"/>
    <w:rsid w:val="00215308"/>
    <w:rsid w:val="00215402"/>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4BAD"/>
    <w:rsid w:val="00237A17"/>
    <w:rsid w:val="0024574F"/>
    <w:rsid w:val="00245E86"/>
    <w:rsid w:val="0024742F"/>
    <w:rsid w:val="00250406"/>
    <w:rsid w:val="0025077A"/>
    <w:rsid w:val="00250AFE"/>
    <w:rsid w:val="00251CF9"/>
    <w:rsid w:val="00251E8B"/>
    <w:rsid w:val="002530FF"/>
    <w:rsid w:val="00253BBE"/>
    <w:rsid w:val="00262D26"/>
    <w:rsid w:val="00263F22"/>
    <w:rsid w:val="00264770"/>
    <w:rsid w:val="00265952"/>
    <w:rsid w:val="0026783B"/>
    <w:rsid w:val="00270EE6"/>
    <w:rsid w:val="0027445B"/>
    <w:rsid w:val="00274567"/>
    <w:rsid w:val="00274D08"/>
    <w:rsid w:val="00277AD1"/>
    <w:rsid w:val="002879A4"/>
    <w:rsid w:val="0029147C"/>
    <w:rsid w:val="0029161F"/>
    <w:rsid w:val="00291814"/>
    <w:rsid w:val="00291853"/>
    <w:rsid w:val="002920AD"/>
    <w:rsid w:val="002921C5"/>
    <w:rsid w:val="002935CC"/>
    <w:rsid w:val="00294A64"/>
    <w:rsid w:val="0029526B"/>
    <w:rsid w:val="0029710E"/>
    <w:rsid w:val="0029742C"/>
    <w:rsid w:val="002A14CD"/>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00AE"/>
    <w:rsid w:val="003041EF"/>
    <w:rsid w:val="00304E1C"/>
    <w:rsid w:val="00304E2A"/>
    <w:rsid w:val="003057AC"/>
    <w:rsid w:val="0030585A"/>
    <w:rsid w:val="00305F99"/>
    <w:rsid w:val="00311A27"/>
    <w:rsid w:val="00311D22"/>
    <w:rsid w:val="00312592"/>
    <w:rsid w:val="00312C8C"/>
    <w:rsid w:val="00314A37"/>
    <w:rsid w:val="00315691"/>
    <w:rsid w:val="00317C59"/>
    <w:rsid w:val="0032177B"/>
    <w:rsid w:val="00321E1D"/>
    <w:rsid w:val="00324126"/>
    <w:rsid w:val="00324EA4"/>
    <w:rsid w:val="003304CB"/>
    <w:rsid w:val="0033175B"/>
    <w:rsid w:val="0033291C"/>
    <w:rsid w:val="00333CC8"/>
    <w:rsid w:val="00333E0F"/>
    <w:rsid w:val="0033563F"/>
    <w:rsid w:val="00344B52"/>
    <w:rsid w:val="003474FF"/>
    <w:rsid w:val="00347CF7"/>
    <w:rsid w:val="00347E64"/>
    <w:rsid w:val="0035069E"/>
    <w:rsid w:val="0035227C"/>
    <w:rsid w:val="0035574B"/>
    <w:rsid w:val="00356178"/>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77747"/>
    <w:rsid w:val="003814BF"/>
    <w:rsid w:val="00381705"/>
    <w:rsid w:val="003822AF"/>
    <w:rsid w:val="003835D3"/>
    <w:rsid w:val="00387121"/>
    <w:rsid w:val="00387B3C"/>
    <w:rsid w:val="00387F6D"/>
    <w:rsid w:val="00391DEF"/>
    <w:rsid w:val="003926A5"/>
    <w:rsid w:val="00392C67"/>
    <w:rsid w:val="00392D1F"/>
    <w:rsid w:val="00393B5B"/>
    <w:rsid w:val="003A09A1"/>
    <w:rsid w:val="003A1382"/>
    <w:rsid w:val="003A221E"/>
    <w:rsid w:val="003A2687"/>
    <w:rsid w:val="003A4536"/>
    <w:rsid w:val="003A4D22"/>
    <w:rsid w:val="003A6804"/>
    <w:rsid w:val="003A6F0D"/>
    <w:rsid w:val="003B1634"/>
    <w:rsid w:val="003B3C47"/>
    <w:rsid w:val="003B3EDB"/>
    <w:rsid w:val="003B4F4D"/>
    <w:rsid w:val="003C10CA"/>
    <w:rsid w:val="003C287C"/>
    <w:rsid w:val="003C5E63"/>
    <w:rsid w:val="003C5EEA"/>
    <w:rsid w:val="003C7484"/>
    <w:rsid w:val="003C7D0A"/>
    <w:rsid w:val="003D0F01"/>
    <w:rsid w:val="003D2636"/>
    <w:rsid w:val="003D4C49"/>
    <w:rsid w:val="003D5A9B"/>
    <w:rsid w:val="003D6152"/>
    <w:rsid w:val="003D69FB"/>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5856"/>
    <w:rsid w:val="00435C5A"/>
    <w:rsid w:val="00436694"/>
    <w:rsid w:val="00437329"/>
    <w:rsid w:val="0043739E"/>
    <w:rsid w:val="0044132E"/>
    <w:rsid w:val="00441BD3"/>
    <w:rsid w:val="00444221"/>
    <w:rsid w:val="004452BA"/>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16A"/>
    <w:rsid w:val="00473D86"/>
    <w:rsid w:val="0047449E"/>
    <w:rsid w:val="0047631C"/>
    <w:rsid w:val="0047654D"/>
    <w:rsid w:val="0048013A"/>
    <w:rsid w:val="004809EA"/>
    <w:rsid w:val="00480CF3"/>
    <w:rsid w:val="00482E35"/>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0E4"/>
    <w:rsid w:val="004A4BED"/>
    <w:rsid w:val="004A57A9"/>
    <w:rsid w:val="004A699A"/>
    <w:rsid w:val="004B02EB"/>
    <w:rsid w:val="004B04EA"/>
    <w:rsid w:val="004B0A83"/>
    <w:rsid w:val="004B0CF7"/>
    <w:rsid w:val="004B10B0"/>
    <w:rsid w:val="004B3705"/>
    <w:rsid w:val="004B3DAD"/>
    <w:rsid w:val="004B45DE"/>
    <w:rsid w:val="004B4808"/>
    <w:rsid w:val="004B5329"/>
    <w:rsid w:val="004B587B"/>
    <w:rsid w:val="004C110D"/>
    <w:rsid w:val="004C1C69"/>
    <w:rsid w:val="004C3201"/>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3B3F"/>
    <w:rsid w:val="004F74D1"/>
    <w:rsid w:val="00505578"/>
    <w:rsid w:val="0050712A"/>
    <w:rsid w:val="00511FCF"/>
    <w:rsid w:val="00512895"/>
    <w:rsid w:val="00516A5D"/>
    <w:rsid w:val="00520112"/>
    <w:rsid w:val="005217BA"/>
    <w:rsid w:val="005225D2"/>
    <w:rsid w:val="005226B8"/>
    <w:rsid w:val="00522EE3"/>
    <w:rsid w:val="0052330F"/>
    <w:rsid w:val="00524482"/>
    <w:rsid w:val="00527712"/>
    <w:rsid w:val="005307A0"/>
    <w:rsid w:val="00530AB2"/>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6FA0"/>
    <w:rsid w:val="00560B17"/>
    <w:rsid w:val="00560EC3"/>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3FAA"/>
    <w:rsid w:val="00594404"/>
    <w:rsid w:val="0059599D"/>
    <w:rsid w:val="00595C04"/>
    <w:rsid w:val="00597400"/>
    <w:rsid w:val="00597B9C"/>
    <w:rsid w:val="005A0381"/>
    <w:rsid w:val="005A0748"/>
    <w:rsid w:val="005A26A1"/>
    <w:rsid w:val="005A2C9A"/>
    <w:rsid w:val="005A394E"/>
    <w:rsid w:val="005A4179"/>
    <w:rsid w:val="005A4350"/>
    <w:rsid w:val="005A637A"/>
    <w:rsid w:val="005B09A8"/>
    <w:rsid w:val="005B12CA"/>
    <w:rsid w:val="005B2B95"/>
    <w:rsid w:val="005B2F55"/>
    <w:rsid w:val="005B4B1A"/>
    <w:rsid w:val="005B4F36"/>
    <w:rsid w:val="005B5278"/>
    <w:rsid w:val="005C4678"/>
    <w:rsid w:val="005C762F"/>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D7F6D"/>
    <w:rsid w:val="005E0C14"/>
    <w:rsid w:val="005E0FF4"/>
    <w:rsid w:val="005E1098"/>
    <w:rsid w:val="005E16ED"/>
    <w:rsid w:val="005E1EB0"/>
    <w:rsid w:val="005E22C1"/>
    <w:rsid w:val="005E3307"/>
    <w:rsid w:val="005E5ED6"/>
    <w:rsid w:val="005E79E1"/>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796"/>
    <w:rsid w:val="00616B08"/>
    <w:rsid w:val="00616FF9"/>
    <w:rsid w:val="00621D95"/>
    <w:rsid w:val="0062390E"/>
    <w:rsid w:val="00624570"/>
    <w:rsid w:val="00624861"/>
    <w:rsid w:val="00624B40"/>
    <w:rsid w:val="00627042"/>
    <w:rsid w:val="00627AA2"/>
    <w:rsid w:val="00631E9A"/>
    <w:rsid w:val="00632D37"/>
    <w:rsid w:val="00635936"/>
    <w:rsid w:val="0064117A"/>
    <w:rsid w:val="00641C4A"/>
    <w:rsid w:val="00642A83"/>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77E91"/>
    <w:rsid w:val="006802A6"/>
    <w:rsid w:val="00681956"/>
    <w:rsid w:val="00681D00"/>
    <w:rsid w:val="00682D07"/>
    <w:rsid w:val="00682E71"/>
    <w:rsid w:val="00683417"/>
    <w:rsid w:val="00684395"/>
    <w:rsid w:val="00684DFD"/>
    <w:rsid w:val="00690B44"/>
    <w:rsid w:val="00693B1F"/>
    <w:rsid w:val="00696163"/>
    <w:rsid w:val="00697B24"/>
    <w:rsid w:val="006A0F24"/>
    <w:rsid w:val="006A0F51"/>
    <w:rsid w:val="006A2A3B"/>
    <w:rsid w:val="006A5BB1"/>
    <w:rsid w:val="006A5FCB"/>
    <w:rsid w:val="006A602F"/>
    <w:rsid w:val="006A62A2"/>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466B"/>
    <w:rsid w:val="006D68B8"/>
    <w:rsid w:val="006D77F6"/>
    <w:rsid w:val="006E16A7"/>
    <w:rsid w:val="006E1E27"/>
    <w:rsid w:val="006E536E"/>
    <w:rsid w:val="006F0BEB"/>
    <w:rsid w:val="006F0C48"/>
    <w:rsid w:val="006F1302"/>
    <w:rsid w:val="006F23C8"/>
    <w:rsid w:val="006F5743"/>
    <w:rsid w:val="006F76BD"/>
    <w:rsid w:val="006F7EB4"/>
    <w:rsid w:val="00700339"/>
    <w:rsid w:val="0070143C"/>
    <w:rsid w:val="0070261D"/>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4256"/>
    <w:rsid w:val="00725658"/>
    <w:rsid w:val="00725806"/>
    <w:rsid w:val="007264F6"/>
    <w:rsid w:val="00726DC6"/>
    <w:rsid w:val="00727427"/>
    <w:rsid w:val="00727F1A"/>
    <w:rsid w:val="0073128F"/>
    <w:rsid w:val="00731776"/>
    <w:rsid w:val="0073246C"/>
    <w:rsid w:val="00733B9A"/>
    <w:rsid w:val="007347E9"/>
    <w:rsid w:val="00734E59"/>
    <w:rsid w:val="00736B06"/>
    <w:rsid w:val="007403AB"/>
    <w:rsid w:val="00743BB4"/>
    <w:rsid w:val="00747C4C"/>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5425"/>
    <w:rsid w:val="007A6222"/>
    <w:rsid w:val="007A68D1"/>
    <w:rsid w:val="007A71FA"/>
    <w:rsid w:val="007B000E"/>
    <w:rsid w:val="007B2904"/>
    <w:rsid w:val="007B4989"/>
    <w:rsid w:val="007B56C5"/>
    <w:rsid w:val="007B601D"/>
    <w:rsid w:val="007B7154"/>
    <w:rsid w:val="007B78F0"/>
    <w:rsid w:val="007C06E8"/>
    <w:rsid w:val="007C27EA"/>
    <w:rsid w:val="007C51B8"/>
    <w:rsid w:val="007C558B"/>
    <w:rsid w:val="007C6F17"/>
    <w:rsid w:val="007C700D"/>
    <w:rsid w:val="007C74BB"/>
    <w:rsid w:val="007C78A6"/>
    <w:rsid w:val="007D587D"/>
    <w:rsid w:val="007D6D35"/>
    <w:rsid w:val="007E1060"/>
    <w:rsid w:val="007E17D3"/>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7C"/>
    <w:rsid w:val="008376E2"/>
    <w:rsid w:val="00837A16"/>
    <w:rsid w:val="0084122F"/>
    <w:rsid w:val="00846B6A"/>
    <w:rsid w:val="00847D4B"/>
    <w:rsid w:val="00847FB5"/>
    <w:rsid w:val="008501EF"/>
    <w:rsid w:val="00852E20"/>
    <w:rsid w:val="0085311F"/>
    <w:rsid w:val="00856088"/>
    <w:rsid w:val="00856C65"/>
    <w:rsid w:val="008600D9"/>
    <w:rsid w:val="008601D6"/>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200"/>
    <w:rsid w:val="00881529"/>
    <w:rsid w:val="008864D7"/>
    <w:rsid w:val="00886629"/>
    <w:rsid w:val="008873C9"/>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369F"/>
    <w:rsid w:val="008F5E96"/>
    <w:rsid w:val="008F6BFA"/>
    <w:rsid w:val="008F7A82"/>
    <w:rsid w:val="009002F1"/>
    <w:rsid w:val="00900C59"/>
    <w:rsid w:val="00901608"/>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3719B"/>
    <w:rsid w:val="00940C39"/>
    <w:rsid w:val="00940E7D"/>
    <w:rsid w:val="00943943"/>
    <w:rsid w:val="009440B4"/>
    <w:rsid w:val="009441C4"/>
    <w:rsid w:val="009443E4"/>
    <w:rsid w:val="00945983"/>
    <w:rsid w:val="009473F9"/>
    <w:rsid w:val="009510E4"/>
    <w:rsid w:val="009513D6"/>
    <w:rsid w:val="00953D11"/>
    <w:rsid w:val="00953ED7"/>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87EA3"/>
    <w:rsid w:val="009916E4"/>
    <w:rsid w:val="009918B7"/>
    <w:rsid w:val="00991941"/>
    <w:rsid w:val="0099224D"/>
    <w:rsid w:val="00994C93"/>
    <w:rsid w:val="00995413"/>
    <w:rsid w:val="0099550E"/>
    <w:rsid w:val="00996AA9"/>
    <w:rsid w:val="00997C68"/>
    <w:rsid w:val="009A1150"/>
    <w:rsid w:val="009A3344"/>
    <w:rsid w:val="009A44D8"/>
    <w:rsid w:val="009B1103"/>
    <w:rsid w:val="009B22D9"/>
    <w:rsid w:val="009B3FEC"/>
    <w:rsid w:val="009B6DE3"/>
    <w:rsid w:val="009C10D7"/>
    <w:rsid w:val="009C18B7"/>
    <w:rsid w:val="009C702D"/>
    <w:rsid w:val="009C70C2"/>
    <w:rsid w:val="009C7B3C"/>
    <w:rsid w:val="009D06E2"/>
    <w:rsid w:val="009D5E50"/>
    <w:rsid w:val="009E16DA"/>
    <w:rsid w:val="009E1C83"/>
    <w:rsid w:val="009E3554"/>
    <w:rsid w:val="009E7A2B"/>
    <w:rsid w:val="009E7C6D"/>
    <w:rsid w:val="009F0196"/>
    <w:rsid w:val="009F3DF3"/>
    <w:rsid w:val="009F5423"/>
    <w:rsid w:val="009F5C89"/>
    <w:rsid w:val="009F604D"/>
    <w:rsid w:val="009F6785"/>
    <w:rsid w:val="00A007E9"/>
    <w:rsid w:val="00A02E0C"/>
    <w:rsid w:val="00A034ED"/>
    <w:rsid w:val="00A04499"/>
    <w:rsid w:val="00A06943"/>
    <w:rsid w:val="00A06CE1"/>
    <w:rsid w:val="00A10934"/>
    <w:rsid w:val="00A1104F"/>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410EC"/>
    <w:rsid w:val="00A42498"/>
    <w:rsid w:val="00A432B0"/>
    <w:rsid w:val="00A43314"/>
    <w:rsid w:val="00A43D11"/>
    <w:rsid w:val="00A44512"/>
    <w:rsid w:val="00A44FA9"/>
    <w:rsid w:val="00A455AF"/>
    <w:rsid w:val="00A46058"/>
    <w:rsid w:val="00A46A95"/>
    <w:rsid w:val="00A51583"/>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77E88"/>
    <w:rsid w:val="00A82166"/>
    <w:rsid w:val="00A83445"/>
    <w:rsid w:val="00A83A6D"/>
    <w:rsid w:val="00A862E4"/>
    <w:rsid w:val="00A863E7"/>
    <w:rsid w:val="00A8688F"/>
    <w:rsid w:val="00A871E9"/>
    <w:rsid w:val="00A87434"/>
    <w:rsid w:val="00A8796C"/>
    <w:rsid w:val="00A90623"/>
    <w:rsid w:val="00A90807"/>
    <w:rsid w:val="00A90F69"/>
    <w:rsid w:val="00A91AF0"/>
    <w:rsid w:val="00A922DF"/>
    <w:rsid w:val="00A94EB8"/>
    <w:rsid w:val="00A95A87"/>
    <w:rsid w:val="00AA06DA"/>
    <w:rsid w:val="00AA27B7"/>
    <w:rsid w:val="00AA382B"/>
    <w:rsid w:val="00AA5054"/>
    <w:rsid w:val="00AA6B28"/>
    <w:rsid w:val="00AA7011"/>
    <w:rsid w:val="00AB00F7"/>
    <w:rsid w:val="00AB32E1"/>
    <w:rsid w:val="00AB3EF5"/>
    <w:rsid w:val="00AB4134"/>
    <w:rsid w:val="00AC14EA"/>
    <w:rsid w:val="00AC2131"/>
    <w:rsid w:val="00AC25DD"/>
    <w:rsid w:val="00AC25FD"/>
    <w:rsid w:val="00AC2626"/>
    <w:rsid w:val="00AC2E64"/>
    <w:rsid w:val="00AC314C"/>
    <w:rsid w:val="00AC3C54"/>
    <w:rsid w:val="00AC3FE9"/>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25D"/>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D7C"/>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233"/>
    <w:rsid w:val="00B668C5"/>
    <w:rsid w:val="00B67F68"/>
    <w:rsid w:val="00B67FCB"/>
    <w:rsid w:val="00B71D4A"/>
    <w:rsid w:val="00B72841"/>
    <w:rsid w:val="00B72D54"/>
    <w:rsid w:val="00B73AC3"/>
    <w:rsid w:val="00B740C3"/>
    <w:rsid w:val="00B76B23"/>
    <w:rsid w:val="00B77278"/>
    <w:rsid w:val="00B80473"/>
    <w:rsid w:val="00B830EE"/>
    <w:rsid w:val="00B87110"/>
    <w:rsid w:val="00B87685"/>
    <w:rsid w:val="00B87D06"/>
    <w:rsid w:val="00B91201"/>
    <w:rsid w:val="00B91BA4"/>
    <w:rsid w:val="00B91CCC"/>
    <w:rsid w:val="00B92035"/>
    <w:rsid w:val="00B92051"/>
    <w:rsid w:val="00BA02E8"/>
    <w:rsid w:val="00BA0A34"/>
    <w:rsid w:val="00BA2ACA"/>
    <w:rsid w:val="00BA56C4"/>
    <w:rsid w:val="00BA6F7D"/>
    <w:rsid w:val="00BA72A9"/>
    <w:rsid w:val="00BB0AAB"/>
    <w:rsid w:val="00BB2D7E"/>
    <w:rsid w:val="00BB3D06"/>
    <w:rsid w:val="00BB3F41"/>
    <w:rsid w:val="00BB47EA"/>
    <w:rsid w:val="00BB5E27"/>
    <w:rsid w:val="00BB724A"/>
    <w:rsid w:val="00BC02B0"/>
    <w:rsid w:val="00BC17CA"/>
    <w:rsid w:val="00BC3601"/>
    <w:rsid w:val="00BC48A8"/>
    <w:rsid w:val="00BC516E"/>
    <w:rsid w:val="00BC7B1B"/>
    <w:rsid w:val="00BD1D59"/>
    <w:rsid w:val="00BD315E"/>
    <w:rsid w:val="00BD3D5C"/>
    <w:rsid w:val="00BD3E28"/>
    <w:rsid w:val="00BD3FA2"/>
    <w:rsid w:val="00BD4EAB"/>
    <w:rsid w:val="00BD4ECD"/>
    <w:rsid w:val="00BD7ECA"/>
    <w:rsid w:val="00BE1D1E"/>
    <w:rsid w:val="00BE2187"/>
    <w:rsid w:val="00BE26C1"/>
    <w:rsid w:val="00BE3068"/>
    <w:rsid w:val="00BE4CA7"/>
    <w:rsid w:val="00BF03F9"/>
    <w:rsid w:val="00BF0B83"/>
    <w:rsid w:val="00BF1B7E"/>
    <w:rsid w:val="00BF292D"/>
    <w:rsid w:val="00BF32A0"/>
    <w:rsid w:val="00BF32CF"/>
    <w:rsid w:val="00BF363F"/>
    <w:rsid w:val="00BF79E5"/>
    <w:rsid w:val="00C01564"/>
    <w:rsid w:val="00C01D7F"/>
    <w:rsid w:val="00C04525"/>
    <w:rsid w:val="00C05840"/>
    <w:rsid w:val="00C05F9B"/>
    <w:rsid w:val="00C05FA0"/>
    <w:rsid w:val="00C12517"/>
    <w:rsid w:val="00C12574"/>
    <w:rsid w:val="00C129C2"/>
    <w:rsid w:val="00C16249"/>
    <w:rsid w:val="00C1754C"/>
    <w:rsid w:val="00C204B1"/>
    <w:rsid w:val="00C238F8"/>
    <w:rsid w:val="00C245F1"/>
    <w:rsid w:val="00C250E0"/>
    <w:rsid w:val="00C27DE0"/>
    <w:rsid w:val="00C3018F"/>
    <w:rsid w:val="00C30D7D"/>
    <w:rsid w:val="00C324C4"/>
    <w:rsid w:val="00C32572"/>
    <w:rsid w:val="00C357E0"/>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0AE4"/>
    <w:rsid w:val="00C61130"/>
    <w:rsid w:val="00C63ABF"/>
    <w:rsid w:val="00C63CC1"/>
    <w:rsid w:val="00C64AAA"/>
    <w:rsid w:val="00C7158B"/>
    <w:rsid w:val="00C71C6B"/>
    <w:rsid w:val="00C735EA"/>
    <w:rsid w:val="00C741DA"/>
    <w:rsid w:val="00C74953"/>
    <w:rsid w:val="00C74C49"/>
    <w:rsid w:val="00C7578A"/>
    <w:rsid w:val="00C759CB"/>
    <w:rsid w:val="00C7687E"/>
    <w:rsid w:val="00C7743B"/>
    <w:rsid w:val="00C77D87"/>
    <w:rsid w:val="00C8061D"/>
    <w:rsid w:val="00C81370"/>
    <w:rsid w:val="00C8185E"/>
    <w:rsid w:val="00C82390"/>
    <w:rsid w:val="00C84AB9"/>
    <w:rsid w:val="00C869E6"/>
    <w:rsid w:val="00C87AE5"/>
    <w:rsid w:val="00C87C31"/>
    <w:rsid w:val="00C90110"/>
    <w:rsid w:val="00C91E53"/>
    <w:rsid w:val="00C92162"/>
    <w:rsid w:val="00C927E3"/>
    <w:rsid w:val="00C92ACD"/>
    <w:rsid w:val="00C955EB"/>
    <w:rsid w:val="00C9624F"/>
    <w:rsid w:val="00C9730B"/>
    <w:rsid w:val="00CA16E2"/>
    <w:rsid w:val="00CA527E"/>
    <w:rsid w:val="00CA6516"/>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686B"/>
    <w:rsid w:val="00CC6E19"/>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50B"/>
    <w:rsid w:val="00D127DC"/>
    <w:rsid w:val="00D1435E"/>
    <w:rsid w:val="00D14964"/>
    <w:rsid w:val="00D15B48"/>
    <w:rsid w:val="00D15E73"/>
    <w:rsid w:val="00D1711D"/>
    <w:rsid w:val="00D20348"/>
    <w:rsid w:val="00D219BF"/>
    <w:rsid w:val="00D23FEA"/>
    <w:rsid w:val="00D25A68"/>
    <w:rsid w:val="00D25EE0"/>
    <w:rsid w:val="00D27293"/>
    <w:rsid w:val="00D31D05"/>
    <w:rsid w:val="00D3259F"/>
    <w:rsid w:val="00D33D94"/>
    <w:rsid w:val="00D35D1C"/>
    <w:rsid w:val="00D37A22"/>
    <w:rsid w:val="00D37F87"/>
    <w:rsid w:val="00D42582"/>
    <w:rsid w:val="00D4303F"/>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64C8"/>
    <w:rsid w:val="00D67008"/>
    <w:rsid w:val="00D67EE9"/>
    <w:rsid w:val="00D70217"/>
    <w:rsid w:val="00D74093"/>
    <w:rsid w:val="00D74E7E"/>
    <w:rsid w:val="00D761D1"/>
    <w:rsid w:val="00D76BF4"/>
    <w:rsid w:val="00D76EBB"/>
    <w:rsid w:val="00D77CD7"/>
    <w:rsid w:val="00D802AA"/>
    <w:rsid w:val="00D81366"/>
    <w:rsid w:val="00D82FE4"/>
    <w:rsid w:val="00D839F9"/>
    <w:rsid w:val="00D859BE"/>
    <w:rsid w:val="00D86110"/>
    <w:rsid w:val="00D86980"/>
    <w:rsid w:val="00D86AE8"/>
    <w:rsid w:val="00D8721E"/>
    <w:rsid w:val="00D87308"/>
    <w:rsid w:val="00D91A85"/>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698"/>
    <w:rsid w:val="00DE0885"/>
    <w:rsid w:val="00DE1BC0"/>
    <w:rsid w:val="00DE2232"/>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16F1"/>
    <w:rsid w:val="00E04E35"/>
    <w:rsid w:val="00E06409"/>
    <w:rsid w:val="00E064D3"/>
    <w:rsid w:val="00E073D1"/>
    <w:rsid w:val="00E10884"/>
    <w:rsid w:val="00E10E4F"/>
    <w:rsid w:val="00E113E0"/>
    <w:rsid w:val="00E115AB"/>
    <w:rsid w:val="00E11F8D"/>
    <w:rsid w:val="00E1312E"/>
    <w:rsid w:val="00E13C09"/>
    <w:rsid w:val="00E14C5E"/>
    <w:rsid w:val="00E15D07"/>
    <w:rsid w:val="00E16D4F"/>
    <w:rsid w:val="00E17531"/>
    <w:rsid w:val="00E17F2B"/>
    <w:rsid w:val="00E20C39"/>
    <w:rsid w:val="00E21CD4"/>
    <w:rsid w:val="00E24519"/>
    <w:rsid w:val="00E26E44"/>
    <w:rsid w:val="00E27764"/>
    <w:rsid w:val="00E27AC8"/>
    <w:rsid w:val="00E32423"/>
    <w:rsid w:val="00E3286B"/>
    <w:rsid w:val="00E35840"/>
    <w:rsid w:val="00E35F06"/>
    <w:rsid w:val="00E36D75"/>
    <w:rsid w:val="00E37A3B"/>
    <w:rsid w:val="00E40B62"/>
    <w:rsid w:val="00E42590"/>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306C"/>
    <w:rsid w:val="00E63AF8"/>
    <w:rsid w:val="00E6481E"/>
    <w:rsid w:val="00E65AE9"/>
    <w:rsid w:val="00E669D4"/>
    <w:rsid w:val="00E70BC3"/>
    <w:rsid w:val="00E71EC6"/>
    <w:rsid w:val="00E732E0"/>
    <w:rsid w:val="00E74028"/>
    <w:rsid w:val="00E755A0"/>
    <w:rsid w:val="00E75D1D"/>
    <w:rsid w:val="00E774FD"/>
    <w:rsid w:val="00E776AB"/>
    <w:rsid w:val="00E82392"/>
    <w:rsid w:val="00E82A2B"/>
    <w:rsid w:val="00E8390D"/>
    <w:rsid w:val="00E87F1B"/>
    <w:rsid w:val="00E907AF"/>
    <w:rsid w:val="00E919F1"/>
    <w:rsid w:val="00E934C7"/>
    <w:rsid w:val="00E93803"/>
    <w:rsid w:val="00E93CE6"/>
    <w:rsid w:val="00E960B2"/>
    <w:rsid w:val="00E96F4D"/>
    <w:rsid w:val="00E97B55"/>
    <w:rsid w:val="00EA1DA8"/>
    <w:rsid w:val="00EA2034"/>
    <w:rsid w:val="00EA24FD"/>
    <w:rsid w:val="00EA2B2B"/>
    <w:rsid w:val="00EA3EB3"/>
    <w:rsid w:val="00EA57A7"/>
    <w:rsid w:val="00EA590A"/>
    <w:rsid w:val="00EA6078"/>
    <w:rsid w:val="00EB528C"/>
    <w:rsid w:val="00EB563B"/>
    <w:rsid w:val="00EC2179"/>
    <w:rsid w:val="00EC2992"/>
    <w:rsid w:val="00EC38FD"/>
    <w:rsid w:val="00EC556A"/>
    <w:rsid w:val="00EC574C"/>
    <w:rsid w:val="00ED05B4"/>
    <w:rsid w:val="00ED0823"/>
    <w:rsid w:val="00ED141F"/>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0EB"/>
    <w:rsid w:val="00F13CBC"/>
    <w:rsid w:val="00F13EB4"/>
    <w:rsid w:val="00F14643"/>
    <w:rsid w:val="00F14BAA"/>
    <w:rsid w:val="00F16CC9"/>
    <w:rsid w:val="00F1715F"/>
    <w:rsid w:val="00F21EF4"/>
    <w:rsid w:val="00F26B9A"/>
    <w:rsid w:val="00F27148"/>
    <w:rsid w:val="00F27208"/>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41E2"/>
    <w:rsid w:val="00F65C69"/>
    <w:rsid w:val="00F67FF8"/>
    <w:rsid w:val="00F7023E"/>
    <w:rsid w:val="00F724EA"/>
    <w:rsid w:val="00F73A38"/>
    <w:rsid w:val="00F76183"/>
    <w:rsid w:val="00F761B0"/>
    <w:rsid w:val="00F77DD3"/>
    <w:rsid w:val="00F81849"/>
    <w:rsid w:val="00F8255B"/>
    <w:rsid w:val="00F82FAA"/>
    <w:rsid w:val="00F8339C"/>
    <w:rsid w:val="00F925D2"/>
    <w:rsid w:val="00F92EAF"/>
    <w:rsid w:val="00F93C3B"/>
    <w:rsid w:val="00F940DC"/>
    <w:rsid w:val="00F95054"/>
    <w:rsid w:val="00F96497"/>
    <w:rsid w:val="00F96652"/>
    <w:rsid w:val="00F96F1A"/>
    <w:rsid w:val="00FA0153"/>
    <w:rsid w:val="00FA0269"/>
    <w:rsid w:val="00FA3B0A"/>
    <w:rsid w:val="00FA422B"/>
    <w:rsid w:val="00FA77B6"/>
    <w:rsid w:val="00FB0435"/>
    <w:rsid w:val="00FB2342"/>
    <w:rsid w:val="00FB3524"/>
    <w:rsid w:val="00FB4A25"/>
    <w:rsid w:val="00FB5916"/>
    <w:rsid w:val="00FC1988"/>
    <w:rsid w:val="00FC1A2C"/>
    <w:rsid w:val="00FC32E0"/>
    <w:rsid w:val="00FC3942"/>
    <w:rsid w:val="00FC5DCF"/>
    <w:rsid w:val="00FC67CC"/>
    <w:rsid w:val="00FC6843"/>
    <w:rsid w:val="00FC6E0E"/>
    <w:rsid w:val="00FC7407"/>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0A8A1B"/>
  <w15:docId w15:val="{BB66817D-788F-438C-83AB-2C3827E34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qFormat/>
    <w:rsid w:val="00A862E4"/>
    <w:pPr>
      <w:spacing w:before="240" w:after="60"/>
      <w:outlineLvl w:val="7"/>
    </w:pPr>
    <w:rPr>
      <w:iCs/>
      <w:szCs w:val="24"/>
    </w:rPr>
  </w:style>
  <w:style w:type="paragraph" w:styleId="Naslov9">
    <w:name w:val="heading 9"/>
    <w:basedOn w:val="Navaden"/>
    <w:next w:val="Navaden"/>
    <w:link w:val="Naslov9Znak"/>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rsid w:val="001D2FA8"/>
    <w:rPr>
      <w:sz w:val="16"/>
      <w:szCs w:val="16"/>
    </w:rPr>
  </w:style>
  <w:style w:type="paragraph" w:styleId="Pripombabesedilo">
    <w:name w:val="annotation text"/>
    <w:basedOn w:val="Navaden"/>
    <w:link w:val="PripombabesediloZnak"/>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uiPriority w:val="99"/>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uiPriority w:val="99"/>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C12517"/>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C12517"/>
    <w:rPr>
      <w:rFonts w:ascii="Arial" w:eastAsia="Calibri" w:hAnsi="Arial"/>
      <w:i/>
      <w:sz w:val="18"/>
      <w:lang w:eastAsia="en-US"/>
    </w:rPr>
  </w:style>
  <w:style w:type="character" w:styleId="Sprotnaopomba-sklic">
    <w:name w:val="footnote reference"/>
    <w:uiPriority w:val="99"/>
    <w:unhideWhenUsed/>
    <w:rsid w:val="00C12517"/>
    <w:rPr>
      <w:rFonts w:ascii="Arial" w:hAnsi="Arial"/>
      <w:i/>
      <w:sz w:val="18"/>
      <w:vertAlign w:val="superscript"/>
    </w:rPr>
  </w:style>
  <w:style w:type="character" w:customStyle="1" w:styleId="NaslovZnak">
    <w:name w:val="Naslov Znak"/>
    <w:basedOn w:val="Privzetapisavaodstavka"/>
    <w:link w:val="Naslov"/>
    <w:uiPriority w:val="10"/>
    <w:rsid w:val="00C60AE4"/>
    <w:rPr>
      <w:rFonts w:ascii="Arial" w:hAnsi="Arial" w:cs="Arial"/>
      <w:b/>
      <w:bCs/>
      <w:i/>
      <w:kern w:val="28"/>
      <w:sz w:val="32"/>
      <w:szCs w:val="32"/>
    </w:rPr>
  </w:style>
  <w:style w:type="character" w:customStyle="1" w:styleId="Naslov2Znak">
    <w:name w:val="Naslov 2 Znak"/>
    <w:basedOn w:val="Privzetapisavaodstavka"/>
    <w:link w:val="Naslov2"/>
    <w:rsid w:val="00C60AE4"/>
    <w:rPr>
      <w:rFonts w:ascii="Arial" w:hAnsi="Arial" w:cs="Arial"/>
      <w:b/>
      <w:bCs/>
      <w:iCs/>
      <w:sz w:val="28"/>
      <w:szCs w:val="28"/>
    </w:rPr>
  </w:style>
  <w:style w:type="character" w:customStyle="1" w:styleId="Telobesedila3Znak">
    <w:name w:val="Telo besedila 3 Znak"/>
    <w:basedOn w:val="Privzetapisavaodstavka"/>
    <w:link w:val="Telobesedila3"/>
    <w:rsid w:val="00C60AE4"/>
    <w:rPr>
      <w:i/>
      <w:sz w:val="16"/>
      <w:szCs w:val="16"/>
    </w:rPr>
  </w:style>
  <w:style w:type="character" w:customStyle="1" w:styleId="Naslov1Znak">
    <w:name w:val="Naslov 1 Znak"/>
    <w:basedOn w:val="Privzetapisavaodstavka"/>
    <w:link w:val="Naslov1"/>
    <w:rsid w:val="00C60AE4"/>
    <w:rPr>
      <w:rFonts w:ascii="Arial" w:hAnsi="Arial" w:cs="Arial"/>
      <w:b/>
      <w:bCs/>
      <w:i/>
      <w:kern w:val="32"/>
      <w:sz w:val="32"/>
      <w:szCs w:val="32"/>
    </w:rPr>
  </w:style>
  <w:style w:type="paragraph" w:customStyle="1" w:styleId="BodyText36">
    <w:name w:val="Body Text 36"/>
    <w:basedOn w:val="Navaden"/>
    <w:rsid w:val="00C60AE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i w:val="0"/>
    </w:rPr>
  </w:style>
  <w:style w:type="character" w:customStyle="1" w:styleId="Naslov3Znak">
    <w:name w:val="Naslov 3 Znak"/>
    <w:basedOn w:val="Privzetapisavaodstavka"/>
    <w:link w:val="Naslov3"/>
    <w:locked/>
    <w:rsid w:val="00C60AE4"/>
    <w:rPr>
      <w:rFonts w:ascii="Arial" w:hAnsi="Arial" w:cs="Arial"/>
      <w:b/>
      <w:bCs/>
      <w:i/>
      <w:sz w:val="26"/>
      <w:szCs w:val="26"/>
    </w:rPr>
  </w:style>
  <w:style w:type="paragraph" w:customStyle="1" w:styleId="bodytext">
    <w:name w:val="bodytext"/>
    <w:basedOn w:val="Navaden"/>
    <w:rsid w:val="00C60AE4"/>
    <w:pPr>
      <w:spacing w:before="100" w:beforeAutospacing="1" w:after="100" w:afterAutospacing="1"/>
    </w:pPr>
    <w:rPr>
      <w:i w:val="0"/>
      <w:szCs w:val="24"/>
    </w:rPr>
  </w:style>
  <w:style w:type="paragraph" w:customStyle="1" w:styleId="doc-ti2">
    <w:name w:val="doc-ti2"/>
    <w:basedOn w:val="Navaden"/>
    <w:rsid w:val="00C60AE4"/>
    <w:pPr>
      <w:spacing w:before="240" w:after="120" w:line="312" w:lineRule="atLeast"/>
      <w:jc w:val="center"/>
    </w:pPr>
    <w:rPr>
      <w:b/>
      <w:bCs/>
      <w:i w:val="0"/>
      <w:szCs w:val="24"/>
    </w:rPr>
  </w:style>
  <w:style w:type="paragraph" w:customStyle="1" w:styleId="odstavek1">
    <w:name w:val="odstavek1"/>
    <w:basedOn w:val="Navaden"/>
    <w:rsid w:val="00E97B55"/>
    <w:pPr>
      <w:spacing w:before="240"/>
      <w:ind w:firstLine="1021"/>
      <w:jc w:val="both"/>
    </w:pPr>
    <w:rPr>
      <w:rFonts w:ascii="Arial" w:hAnsi="Arial" w:cs="Arial"/>
      <w:i w:val="0"/>
      <w:sz w:val="22"/>
      <w:szCs w:val="22"/>
    </w:rPr>
  </w:style>
  <w:style w:type="paragraph" w:customStyle="1" w:styleId="alinejazarkovnotoko1">
    <w:name w:val="alinejazarkovnotoko1"/>
    <w:basedOn w:val="Navaden"/>
    <w:rsid w:val="00E97B55"/>
    <w:pPr>
      <w:ind w:left="567" w:hanging="142"/>
      <w:jc w:val="both"/>
    </w:pPr>
    <w:rPr>
      <w:rFonts w:ascii="Arial" w:hAnsi="Arial" w:cs="Arial"/>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295928">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jn.gov.si/mojej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mailto:petra.seme@ljubljana.si" TargetMode="External"/><Relationship Id="rId10" Type="http://schemas.openxmlformats.org/officeDocument/2006/relationships/hyperlink" Target="https://ejn.gov.si/mojejn" TargetMode="Externa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www.enarocanje.si/_ESPD/"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648D9-8BBA-485B-A770-D54D9F026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49</Pages>
  <Words>12665</Words>
  <Characters>84083</Characters>
  <Application>Microsoft Office Word</Application>
  <DocSecurity>0</DocSecurity>
  <Lines>700</Lines>
  <Paragraphs>193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Sabina Gregorinčič</cp:lastModifiedBy>
  <cp:revision>4</cp:revision>
  <cp:lastPrinted>2019-04-04T10:20:00Z</cp:lastPrinted>
  <dcterms:created xsi:type="dcterms:W3CDTF">2019-04-04T09:14:00Z</dcterms:created>
  <dcterms:modified xsi:type="dcterms:W3CDTF">2019-04-04T11:50:00Z</dcterms:modified>
</cp:coreProperties>
</file>