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4AF" w:rsidRDefault="006F6F76" w:rsidP="00F524AF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PROJEKTNA NALOGA</w:t>
      </w:r>
    </w:p>
    <w:p w:rsidR="00F524AF" w:rsidRDefault="00F524AF" w:rsidP="00F524AF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:rsidR="00F524AF" w:rsidRDefault="00F524AF" w:rsidP="00F524AF">
      <w:pPr>
        <w:pStyle w:val="Glava"/>
        <w:tabs>
          <w:tab w:val="clear" w:pos="4536"/>
          <w:tab w:val="clear" w:pos="9072"/>
        </w:tabs>
        <w:ind w:left="1080"/>
        <w:rPr>
          <w:i w:val="0"/>
          <w:sz w:val="28"/>
          <w:szCs w:val="28"/>
        </w:rPr>
      </w:pPr>
    </w:p>
    <w:p w:rsidR="001D1703" w:rsidRDefault="006F6F76" w:rsidP="006F6F76">
      <w:pPr>
        <w:pStyle w:val="Glava"/>
        <w:tabs>
          <w:tab w:val="clear" w:pos="4536"/>
          <w:tab w:val="clear" w:pos="9072"/>
        </w:tabs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Z</w:t>
      </w:r>
      <w:r w:rsidRPr="00081321">
        <w:rPr>
          <w:i w:val="0"/>
          <w:sz w:val="22"/>
          <w:szCs w:val="22"/>
        </w:rPr>
        <w:t>a izvedbo javnega naročila</w:t>
      </w:r>
      <w:r w:rsidRPr="00081321">
        <w:rPr>
          <w:b/>
          <w:i w:val="0"/>
          <w:sz w:val="22"/>
          <w:szCs w:val="22"/>
        </w:rPr>
        <w:t xml:space="preserve"> </w:t>
      </w:r>
      <w:r w:rsidRPr="003F1A18">
        <w:rPr>
          <w:i w:val="0"/>
          <w:sz w:val="22"/>
          <w:szCs w:val="22"/>
        </w:rPr>
        <w:t>»</w:t>
      </w:r>
      <w:r w:rsidRPr="00EA4090">
        <w:rPr>
          <w:b/>
          <w:i w:val="0"/>
          <w:sz w:val="22"/>
          <w:szCs w:val="22"/>
        </w:rPr>
        <w:t>Naročilo lasersko – topografskega snemanja, izdelave DMR in izdelava DOF za območje MOL</w:t>
      </w:r>
      <w:r w:rsidRPr="003F1A18">
        <w:rPr>
          <w:i w:val="0"/>
          <w:sz w:val="22"/>
          <w:szCs w:val="22"/>
        </w:rPr>
        <w:t>«</w:t>
      </w:r>
      <w:r>
        <w:rPr>
          <w:i w:val="0"/>
          <w:sz w:val="22"/>
          <w:szCs w:val="22"/>
        </w:rPr>
        <w:t xml:space="preserve"> je potrebno izpolnjevati naslednje tehnične pogoje:</w:t>
      </w:r>
    </w:p>
    <w:p w:rsidR="006F6F76" w:rsidRDefault="006F6F76" w:rsidP="006F6F76">
      <w:pPr>
        <w:pStyle w:val="Glava"/>
        <w:tabs>
          <w:tab w:val="clear" w:pos="4536"/>
          <w:tab w:val="clear" w:pos="9072"/>
        </w:tabs>
        <w:rPr>
          <w:i w:val="0"/>
          <w:sz w:val="22"/>
          <w:szCs w:val="22"/>
        </w:rPr>
      </w:pPr>
    </w:p>
    <w:p w:rsidR="006F6F76" w:rsidRDefault="006F6F76" w:rsidP="006F6F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72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pridobitev vseh soglasij za izvedbo zračnega snemanja in izdelava načrta snemanja;</w:t>
      </w:r>
    </w:p>
    <w:p w:rsidR="006F6F76" w:rsidRPr="005A7829" w:rsidRDefault="006F6F76" w:rsidP="006F6F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72" w:hanging="284"/>
        <w:jc w:val="both"/>
        <w:rPr>
          <w:color w:val="000000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</w:rPr>
        <w:t>izvedba novega zračnega snemanja za območje mesta Ljubljane v skupni površini 138 km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 xml:space="preserve">, razvidno iz grafične priloge v merilu 1:25000 v barvni tehniki v času ob zagotovljenih ustreznih pogojih za izvedbo snemanja (zadostna vidljivost, svetloba, kot sonca) z resolucijo 9 cm na terenu, kar omogoča kasnejšo izdelavo digitalnih barvnih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orto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foto načrtov z resolucijo 10 cm na terenu;</w:t>
      </w:r>
    </w:p>
    <w:p w:rsidR="006F6F76" w:rsidRPr="005A7829" w:rsidRDefault="006F6F76" w:rsidP="006F6F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72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zračno snemanje se mora izvesti s helikopterjem ali letalom, ki mora biti registrirano ter imeti veljavno zavarovanje za vso škodo tretjih oseb v primeru povzročene škode z zračnim plovilom (priložiti kopijo zavarovalne police);</w:t>
      </w:r>
    </w:p>
    <w:p w:rsidR="006F6F76" w:rsidRPr="005A7829" w:rsidRDefault="006F6F76" w:rsidP="006F6F76">
      <w:pPr>
        <w:numPr>
          <w:ilvl w:val="0"/>
          <w:numId w:val="1"/>
        </w:numPr>
        <w:spacing w:after="0" w:line="276" w:lineRule="auto"/>
        <w:ind w:left="284" w:right="272" w:hanging="284"/>
        <w:jc w:val="both"/>
      </w:pPr>
      <w:r>
        <w:rPr>
          <w:rFonts w:ascii="Times New Roman" w:eastAsia="Times New Roman" w:hAnsi="Times New Roman" w:cs="Times New Roman"/>
        </w:rPr>
        <w:t>i</w:t>
      </w:r>
      <w:r w:rsidRPr="00C94F81">
        <w:rPr>
          <w:rFonts w:ascii="Times New Roman" w:eastAsia="Times New Roman" w:hAnsi="Times New Roman" w:cs="Times New Roman"/>
        </w:rPr>
        <w:t xml:space="preserve">zvajalec izroči naročniku osnovne informacije o zračnem plovilu s katerim se bo izvedlo </w:t>
      </w:r>
      <w:r w:rsidRPr="00C94F81">
        <w:rPr>
          <w:rFonts w:ascii="Times New Roman" w:eastAsia="Times New Roman" w:hAnsi="Times New Roman" w:cs="Times New Roman"/>
          <w:color w:val="000000"/>
        </w:rPr>
        <w:t>lasersko – topografsko snemanje</w:t>
      </w:r>
      <w:r w:rsidRPr="00C94F81">
        <w:rPr>
          <w:rFonts w:ascii="Times New Roman" w:eastAsia="Times New Roman" w:hAnsi="Times New Roman" w:cs="Times New Roman"/>
        </w:rPr>
        <w:t xml:space="preserve"> in kopije potrdil, ki jih zahteva kontrola letenja oz. Javna agencija za civilno letalstvo Republike S</w:t>
      </w:r>
      <w:r>
        <w:rPr>
          <w:rFonts w:ascii="Times New Roman" w:eastAsia="Times New Roman" w:hAnsi="Times New Roman" w:cs="Times New Roman"/>
        </w:rPr>
        <w:t>lovenije (dovoljenje za prevoz potnikov in tovora - AOC in operativno licenco</w:t>
      </w:r>
      <w:r w:rsidRPr="00C94F81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>;</w:t>
      </w:r>
    </w:p>
    <w:p w:rsidR="006F6F76" w:rsidRPr="005A7829" w:rsidRDefault="006F6F76" w:rsidP="006F6F76">
      <w:pPr>
        <w:numPr>
          <w:ilvl w:val="0"/>
          <w:numId w:val="1"/>
        </w:numPr>
        <w:spacing w:after="0" w:line="276" w:lineRule="auto"/>
        <w:ind w:left="284" w:right="272" w:hanging="284"/>
        <w:jc w:val="both"/>
      </w:pPr>
      <w:r>
        <w:rPr>
          <w:rFonts w:ascii="Times New Roman" w:eastAsia="Times New Roman" w:hAnsi="Times New Roman" w:cs="Times New Roman"/>
        </w:rPr>
        <w:t>i</w:t>
      </w:r>
      <w:r w:rsidRPr="00C94F81">
        <w:rPr>
          <w:rFonts w:ascii="Times New Roman" w:eastAsia="Times New Roman" w:hAnsi="Times New Roman" w:cs="Times New Roman"/>
        </w:rPr>
        <w:t>zvajalec izroči naročniku</w:t>
      </w:r>
      <w:r>
        <w:rPr>
          <w:rFonts w:ascii="Times New Roman" w:eastAsia="Times New Roman" w:hAnsi="Times New Roman" w:cs="Times New Roman"/>
        </w:rPr>
        <w:t xml:space="preserve"> kopijo certifikatov o kalibraciji vseh merilnih inštrumentov (kamera, LIDAR, inercijska enota…);</w:t>
      </w:r>
    </w:p>
    <w:p w:rsidR="006F6F76" w:rsidRPr="00CB0BAF" w:rsidRDefault="006F6F76" w:rsidP="006F6F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72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izvedbo </w:t>
      </w:r>
      <w:r w:rsidRPr="00335E11">
        <w:rPr>
          <w:rFonts w:ascii="Times New Roman" w:eastAsia="Times New Roman" w:hAnsi="Times New Roman" w:cs="Times New Roman"/>
          <w:color w:val="000000"/>
        </w:rPr>
        <w:t xml:space="preserve">lasersko – topografskega snemanja naj se izvede v času, ko višina sonca presega 35° nad obzorjem v jasnem vremenu ali, ko je nebo enakomerno prekrito </w:t>
      </w:r>
      <w:r>
        <w:rPr>
          <w:rFonts w:ascii="Times New Roman" w:eastAsia="Times New Roman" w:hAnsi="Times New Roman" w:cs="Times New Roman"/>
          <w:color w:val="000000"/>
        </w:rPr>
        <w:t>z visoko koprenasto oblačnostjo;</w:t>
      </w:r>
    </w:p>
    <w:p w:rsidR="006F6F76" w:rsidRPr="00CE4A2F" w:rsidRDefault="006F6F76" w:rsidP="006F6F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72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izdelavo digitalnih barvnih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orto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foto načrtov v D96/TM ter D48/GK koordinatnem sistemu;</w:t>
      </w:r>
    </w:p>
    <w:p w:rsidR="006F6F76" w:rsidRDefault="006F6F76" w:rsidP="006F6F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72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izdelavo digitalnega modela reliefa na podlagi LIDAR snemanja obravnavanega območja;</w:t>
      </w:r>
    </w:p>
    <w:p w:rsidR="006F6F76" w:rsidRDefault="006F6F76" w:rsidP="006F6F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72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zaradi vertikalnosti prikaza visokih objektov mora dosegati vzdolžni preklop med fotografijami vsaj 70%, prečni preklop pa 30%;</w:t>
      </w:r>
    </w:p>
    <w:p w:rsidR="006F6F76" w:rsidRDefault="006F6F76" w:rsidP="006F6F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72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na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ortofotu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ne smejo biti vidni oblaki, sence oblakov, sneg in vse ostalo, kar fizično prekriva površje topografije;</w:t>
      </w:r>
    </w:p>
    <w:p w:rsidR="006F6F76" w:rsidRDefault="006F6F76" w:rsidP="006F6F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72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izvedba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aerotriangulacije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za območje zračnega snemanja;</w:t>
      </w:r>
    </w:p>
    <w:p w:rsidR="006F6F76" w:rsidRDefault="006F6F76" w:rsidP="006F6F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72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izvedba notranje kontrole kakovosti posnetkov s potrjenim zapisnikom ter izvedba dodatnih zračnih snemanj za primere, kjer kvaliteta ne ustreza standardom za tovrstna dela;</w:t>
      </w:r>
    </w:p>
    <w:p w:rsidR="006F6F76" w:rsidRDefault="006F6F76" w:rsidP="006F6F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izvedba obdelave zračnih posnetkov za izdelavo barvnih digitalnih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orto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foto načrtov;</w:t>
      </w:r>
    </w:p>
    <w:p w:rsidR="006F6F76" w:rsidRDefault="006F6F76" w:rsidP="006F6F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razdelitev vsebine in izdelava skice digitalnih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orto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foto načrtov na območja TTN1 ter zapis v DWG/DXF formatu na digitalni medij,</w:t>
      </w:r>
    </w:p>
    <w:p w:rsidR="006F6F76" w:rsidRDefault="006F6F76" w:rsidP="006F6F7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zapis vsebine barvnih digitalnih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orto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foto načrtov v TIF/TFW formatu na digitalni medij;</w:t>
      </w:r>
    </w:p>
    <w:p w:rsidR="006F6F76" w:rsidRDefault="006F6F76" w:rsidP="006F6F76">
      <w:pPr>
        <w:numPr>
          <w:ilvl w:val="0"/>
          <w:numId w:val="1"/>
        </w:numPr>
        <w:spacing w:after="0" w:line="276" w:lineRule="auto"/>
        <w:ind w:left="284" w:right="272" w:hanging="284"/>
        <w:jc w:val="both"/>
      </w:pPr>
      <w:r>
        <w:rPr>
          <w:rFonts w:ascii="Times New Roman" w:eastAsia="Times New Roman" w:hAnsi="Times New Roman" w:cs="Times New Roman"/>
        </w:rPr>
        <w:t xml:space="preserve">izdelava tehničnega poročila za zračno snemanje in izdelavo barvnih digitalnih </w:t>
      </w:r>
      <w:proofErr w:type="spellStart"/>
      <w:r>
        <w:rPr>
          <w:rFonts w:ascii="Times New Roman" w:eastAsia="Times New Roman" w:hAnsi="Times New Roman" w:cs="Times New Roman"/>
        </w:rPr>
        <w:t>orto</w:t>
      </w:r>
      <w:proofErr w:type="spellEnd"/>
      <w:r>
        <w:rPr>
          <w:rFonts w:ascii="Times New Roman" w:eastAsia="Times New Roman" w:hAnsi="Times New Roman" w:cs="Times New Roman"/>
        </w:rPr>
        <w:t xml:space="preserve"> foto načrtov;</w:t>
      </w:r>
    </w:p>
    <w:p w:rsidR="006F6F76" w:rsidRDefault="006F6F76" w:rsidP="006F6F76">
      <w:pPr>
        <w:numPr>
          <w:ilvl w:val="0"/>
          <w:numId w:val="1"/>
        </w:numPr>
        <w:spacing w:after="0" w:line="276" w:lineRule="auto"/>
        <w:ind w:left="284" w:right="272" w:hanging="284"/>
        <w:jc w:val="both"/>
      </w:pPr>
      <w:r>
        <w:rPr>
          <w:rFonts w:ascii="Times New Roman" w:eastAsia="Times New Roman" w:hAnsi="Times New Roman" w:cs="Times New Roman"/>
        </w:rPr>
        <w:t>izdelava certifikata izdelka, ki ga potrdi pooblaščeni inženir s področja geodezije;</w:t>
      </w:r>
    </w:p>
    <w:p w:rsidR="006F6F76" w:rsidRDefault="006F6F76" w:rsidP="006F6F76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:rsidR="006F6F76" w:rsidRDefault="0021724F" w:rsidP="006F6F76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>Priloga:</w:t>
      </w:r>
    </w:p>
    <w:p w:rsidR="0021724F" w:rsidRPr="006F6F76" w:rsidRDefault="0021724F" w:rsidP="006F6F76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  <w:r>
        <w:rPr>
          <w:color w:val="000000"/>
        </w:rPr>
        <w:t xml:space="preserve">Grafična priloga </w:t>
      </w:r>
      <w:r>
        <w:rPr>
          <w:color w:val="000000"/>
        </w:rPr>
        <w:t>snemanja za območje mesta Ljubljane</w:t>
      </w:r>
      <w:bookmarkStart w:id="1" w:name="_GoBack"/>
      <w:bookmarkEnd w:id="1"/>
    </w:p>
    <w:sectPr w:rsidR="0021724F" w:rsidRPr="006F6F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82F62"/>
    <w:multiLevelType w:val="multilevel"/>
    <w:tmpl w:val="069AA272"/>
    <w:lvl w:ilvl="0">
      <w:start w:val="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AF"/>
    <w:rsid w:val="001D1703"/>
    <w:rsid w:val="0021724F"/>
    <w:rsid w:val="006F6F76"/>
    <w:rsid w:val="00F5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2A114-23E1-434B-863F-E8BB51CF5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rsid w:val="00F524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customStyle="1" w:styleId="GlavaZnak">
    <w:name w:val="Glava Znak"/>
    <w:aliases w:val="E-PVO-glava Znak"/>
    <w:basedOn w:val="Privzetapisavaodstavka"/>
    <w:link w:val="Glava"/>
    <w:rsid w:val="00F524AF"/>
    <w:rPr>
      <w:rFonts w:ascii="Times New Roman" w:eastAsia="Times New Roman" w:hAnsi="Times New Roman" w:cs="Times New Roman"/>
      <w:i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402</Words>
  <Characters>2296</Characters>
  <Application>Microsoft Office Word</Application>
  <DocSecurity>0</DocSecurity>
  <Lines>19</Lines>
  <Paragraphs>5</Paragraphs>
  <ScaleCrop>false</ScaleCrop>
  <Company>MOL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Damjan Marković</dc:creator>
  <cp:keywords/>
  <dc:description/>
  <cp:lastModifiedBy>Damjan Marković</cp:lastModifiedBy>
  <cp:revision>3</cp:revision>
  <dcterms:created xsi:type="dcterms:W3CDTF">2019-03-06T08:43:00Z</dcterms:created>
  <dcterms:modified xsi:type="dcterms:W3CDTF">2019-03-06T10:36:00Z</dcterms:modified>
</cp:coreProperties>
</file>