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59CB3" w14:textId="77777777" w:rsidR="00190A14" w:rsidRPr="00DB6262" w:rsidRDefault="00190A14" w:rsidP="00CD1C88">
      <w:pPr>
        <w:rPr>
          <w:b/>
          <w:i w:val="0"/>
          <w:sz w:val="22"/>
          <w:szCs w:val="22"/>
        </w:rPr>
        <w:sectPr w:rsidR="00190A14" w:rsidRPr="00DB6262" w:rsidSect="007C1BCB">
          <w:headerReference w:type="default" r:id="rId8"/>
          <w:footerReference w:type="default" r:id="rId9"/>
          <w:headerReference w:type="first" r:id="rId10"/>
          <w:pgSz w:w="11906" w:h="16838"/>
          <w:pgMar w:top="1417" w:right="1417" w:bottom="1417" w:left="1417" w:header="709" w:footer="709" w:gutter="0"/>
          <w:cols w:space="708"/>
          <w:titlePg/>
          <w:rtlGutter/>
          <w:docGrid w:linePitch="360"/>
        </w:sectPr>
      </w:pPr>
    </w:p>
    <w:p w14:paraId="7D138B89" w14:textId="4B6F9CFD" w:rsidR="0052414C" w:rsidRPr="00DB6262" w:rsidRDefault="0052414C" w:rsidP="00CD1C88">
      <w:pPr>
        <w:rPr>
          <w:b/>
          <w:i w:val="0"/>
          <w:sz w:val="22"/>
          <w:szCs w:val="22"/>
        </w:rPr>
      </w:pPr>
    </w:p>
    <w:p w14:paraId="71DD0865" w14:textId="77777777" w:rsidR="0082333C" w:rsidRPr="00DB6262" w:rsidRDefault="00E6707B" w:rsidP="00CD1C88">
      <w:pPr>
        <w:pStyle w:val="Naslov1"/>
        <w:numPr>
          <w:ilvl w:val="0"/>
          <w:numId w:val="0"/>
        </w:numPr>
        <w:spacing w:before="0" w:after="0"/>
      </w:pPr>
      <w:bookmarkStart w:id="0" w:name="_Toc94783315"/>
      <w:bookmarkStart w:id="1" w:name="_Toc187827890"/>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59D5BA81" w:rsidR="00383562" w:rsidRPr="00DB6262" w:rsidRDefault="00383562" w:rsidP="00BB6C46">
      <w:pPr>
        <w:pStyle w:val="Glava"/>
        <w:tabs>
          <w:tab w:val="clear" w:pos="4536"/>
          <w:tab w:val="clear" w:pos="9072"/>
        </w:tabs>
        <w:jc w:val="both"/>
        <w:rPr>
          <w:i w:val="0"/>
          <w:sz w:val="22"/>
          <w:szCs w:val="22"/>
        </w:rPr>
      </w:pPr>
      <w:r w:rsidRPr="00DB6262">
        <w:rPr>
          <w:i w:val="0"/>
          <w:sz w:val="22"/>
          <w:szCs w:val="22"/>
        </w:rPr>
        <w:t>se prijavljam na razpis za izbiro dobaviteljev za javno naročilo »</w:t>
      </w:r>
      <w:r w:rsidR="00BB6C46" w:rsidRPr="00C25750">
        <w:rPr>
          <w:b/>
          <w:i w:val="0"/>
          <w:sz w:val="22"/>
          <w:szCs w:val="22"/>
        </w:rPr>
        <w:t xml:space="preserve">Sukcesivne dobave konvencionalnih živil in živil iz shem kakovosti po sklopih za obdobje treh let za potrebe Vrtca Ciciban – </w:t>
      </w:r>
      <w:r w:rsidR="00BB6C46" w:rsidRPr="00C25750">
        <w:rPr>
          <w:b/>
          <w:i w:val="0"/>
          <w:iCs/>
          <w:sz w:val="22"/>
          <w:szCs w:val="22"/>
        </w:rPr>
        <w:t xml:space="preserve">Sveže piščančje meso in izdelki iz shem kakovosti (brez </w:t>
      </w:r>
      <w:proofErr w:type="spellStart"/>
      <w:r w:rsidR="00BB6C46" w:rsidRPr="00C25750">
        <w:rPr>
          <w:b/>
          <w:i w:val="0"/>
          <w:iCs/>
          <w:sz w:val="22"/>
          <w:szCs w:val="22"/>
        </w:rPr>
        <w:t>eko</w:t>
      </w:r>
      <w:proofErr w:type="spellEnd"/>
      <w:r w:rsidR="00BB6C46" w:rsidRPr="00C25750">
        <w:rPr>
          <w:b/>
          <w:i w:val="0"/>
          <w:iCs/>
          <w:sz w:val="22"/>
          <w:szCs w:val="22"/>
        </w:rPr>
        <w:t>) PONOVITEV</w:t>
      </w:r>
      <w:r w:rsidRPr="003C0BCB">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1B96F795" w14:textId="0AA6141A" w:rsidR="00383562" w:rsidRPr="00BB6C46" w:rsidRDefault="00383562" w:rsidP="00383562">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1D830F6F" w14:textId="0D987EC8" w:rsidR="00383562" w:rsidRPr="00DB6262" w:rsidRDefault="00BB6C46" w:rsidP="00383562">
      <w:pPr>
        <w:pStyle w:val="Glava"/>
        <w:tabs>
          <w:tab w:val="clear" w:pos="4536"/>
          <w:tab w:val="clear" w:pos="9072"/>
        </w:tabs>
        <w:jc w:val="both"/>
        <w:rPr>
          <w:i w:val="0"/>
          <w:sz w:val="22"/>
          <w:szCs w:val="22"/>
        </w:rPr>
      </w:pPr>
      <w:r w:rsidRPr="00C25750">
        <w:rPr>
          <w:b/>
          <w:i w:val="0"/>
          <w:sz w:val="22"/>
          <w:szCs w:val="22"/>
        </w:rPr>
        <w:t xml:space="preserve">Sukcesivne dobave konvencionalnih živil in živil iz shem kakovosti po sklopih za obdobje treh let za potrebe Vrtca Ciciban – </w:t>
      </w:r>
      <w:r w:rsidRPr="00C25750">
        <w:rPr>
          <w:b/>
          <w:i w:val="0"/>
          <w:iCs/>
          <w:sz w:val="22"/>
          <w:szCs w:val="22"/>
        </w:rPr>
        <w:t xml:space="preserve">Sveže piščančje meso in izdelki iz shem kakovosti (brez </w:t>
      </w:r>
      <w:proofErr w:type="spellStart"/>
      <w:r w:rsidRPr="00C25750">
        <w:rPr>
          <w:b/>
          <w:i w:val="0"/>
          <w:iCs/>
          <w:sz w:val="22"/>
          <w:szCs w:val="22"/>
        </w:rPr>
        <w:t>eko</w:t>
      </w:r>
      <w:proofErr w:type="spellEnd"/>
      <w:r w:rsidRPr="00C25750">
        <w:rPr>
          <w:b/>
          <w:i w:val="0"/>
          <w:iCs/>
          <w:sz w:val="22"/>
          <w:szCs w:val="22"/>
        </w:rPr>
        <w:t>) PONOVITEV</w:t>
      </w: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49"/>
        <w:gridCol w:w="1560"/>
        <w:gridCol w:w="1553"/>
      </w:tblGrid>
      <w:tr w:rsidR="006A6727" w:rsidRPr="00DB6262" w14:paraId="7695220D" w14:textId="77777777" w:rsidTr="006A6727">
        <w:trPr>
          <w:tblHeader/>
        </w:trPr>
        <w:tc>
          <w:tcPr>
            <w:tcW w:w="3282" w:type="pct"/>
            <w:vAlign w:val="center"/>
          </w:tcPr>
          <w:p w14:paraId="7B3BB2CC" w14:textId="20ED1B0D" w:rsidR="006A6727" w:rsidRPr="003B5D5A" w:rsidRDefault="00744DAC" w:rsidP="003205C3">
            <w:pPr>
              <w:pStyle w:val="Glava"/>
              <w:widowControl w:val="0"/>
              <w:tabs>
                <w:tab w:val="clear" w:pos="4536"/>
                <w:tab w:val="clear" w:pos="9072"/>
              </w:tabs>
              <w:ind w:right="-1931"/>
              <w:rPr>
                <w:i w:val="0"/>
                <w:sz w:val="18"/>
                <w:szCs w:val="18"/>
              </w:rPr>
            </w:pPr>
            <w:r>
              <w:rPr>
                <w:i w:val="0"/>
                <w:sz w:val="18"/>
                <w:szCs w:val="18"/>
              </w:rPr>
              <w:t xml:space="preserve">Naziv </w:t>
            </w:r>
          </w:p>
        </w:tc>
        <w:tc>
          <w:tcPr>
            <w:tcW w:w="861" w:type="pct"/>
          </w:tcPr>
          <w:p w14:paraId="3C47351E" w14:textId="77777777" w:rsidR="006A6727" w:rsidRPr="003B5D5A" w:rsidRDefault="006A6727" w:rsidP="00DB6262">
            <w:pPr>
              <w:pStyle w:val="Glava"/>
              <w:tabs>
                <w:tab w:val="clear" w:pos="4536"/>
                <w:tab w:val="clear" w:pos="9072"/>
              </w:tabs>
              <w:ind w:left="-76" w:right="-2"/>
              <w:rPr>
                <w:i w:val="0"/>
                <w:sz w:val="18"/>
                <w:szCs w:val="18"/>
              </w:rPr>
            </w:pPr>
            <w:r w:rsidRPr="003B5D5A">
              <w:rPr>
                <w:i w:val="0"/>
                <w:sz w:val="18"/>
                <w:szCs w:val="18"/>
              </w:rPr>
              <w:t>Ponudbena vrednost z DDV za ocenjeno količino</w:t>
            </w:r>
          </w:p>
        </w:tc>
        <w:tc>
          <w:tcPr>
            <w:tcW w:w="857" w:type="pct"/>
          </w:tcPr>
          <w:p w14:paraId="12CDA73A" w14:textId="77777777" w:rsidR="006A6727" w:rsidRPr="003B5D5A" w:rsidRDefault="006A6727" w:rsidP="00DB6262">
            <w:pPr>
              <w:pStyle w:val="Glava"/>
              <w:tabs>
                <w:tab w:val="clear" w:pos="4536"/>
                <w:tab w:val="clear" w:pos="9072"/>
              </w:tabs>
              <w:ind w:right="-2"/>
              <w:rPr>
                <w:i w:val="0"/>
                <w:sz w:val="18"/>
                <w:szCs w:val="18"/>
              </w:rPr>
            </w:pPr>
            <w:r w:rsidRPr="003B5D5A">
              <w:rPr>
                <w:i w:val="0"/>
                <w:sz w:val="18"/>
                <w:szCs w:val="18"/>
              </w:rPr>
              <w:t>Število živil po merilu »Shema kakovosti«</w:t>
            </w:r>
          </w:p>
        </w:tc>
      </w:tr>
      <w:tr w:rsidR="006A6727" w:rsidRPr="00DB6262" w14:paraId="2B6B88AA" w14:textId="77777777" w:rsidTr="006A6727">
        <w:tblPrEx>
          <w:tblCellMar>
            <w:left w:w="70" w:type="dxa"/>
            <w:right w:w="70" w:type="dxa"/>
          </w:tblCellMar>
          <w:tblLook w:val="04A0" w:firstRow="1" w:lastRow="0" w:firstColumn="1" w:lastColumn="0" w:noHBand="0" w:noVBand="1"/>
        </w:tblPrEx>
        <w:tc>
          <w:tcPr>
            <w:tcW w:w="3282" w:type="pct"/>
            <w:shd w:val="clear" w:color="auto" w:fill="auto"/>
            <w:noWrap/>
            <w:vAlign w:val="bottom"/>
          </w:tcPr>
          <w:p w14:paraId="25A61035" w14:textId="2ECF23B9" w:rsidR="006A6727" w:rsidRPr="008B29A4" w:rsidRDefault="00BB6C46" w:rsidP="00720FE6">
            <w:pPr>
              <w:rPr>
                <w:i w:val="0"/>
                <w:color w:val="000000"/>
                <w:sz w:val="22"/>
                <w:szCs w:val="22"/>
              </w:rPr>
            </w:pPr>
            <w:r>
              <w:rPr>
                <w:i w:val="0"/>
                <w:color w:val="000000"/>
                <w:sz w:val="22"/>
                <w:szCs w:val="22"/>
              </w:rPr>
              <w:t xml:space="preserve">Sveže piščančje meso in izdelki iz shem kakovosti (brez </w:t>
            </w:r>
            <w:proofErr w:type="spellStart"/>
            <w:r>
              <w:rPr>
                <w:i w:val="0"/>
                <w:color w:val="000000"/>
                <w:sz w:val="22"/>
                <w:szCs w:val="22"/>
              </w:rPr>
              <w:t>eko</w:t>
            </w:r>
            <w:proofErr w:type="spellEnd"/>
            <w:r>
              <w:rPr>
                <w:i w:val="0"/>
                <w:color w:val="000000"/>
                <w:sz w:val="22"/>
                <w:szCs w:val="22"/>
              </w:rPr>
              <w:t>)</w:t>
            </w:r>
          </w:p>
        </w:tc>
        <w:tc>
          <w:tcPr>
            <w:tcW w:w="861" w:type="pct"/>
            <w:shd w:val="clear" w:color="auto" w:fill="auto"/>
            <w:noWrap/>
            <w:vAlign w:val="bottom"/>
          </w:tcPr>
          <w:p w14:paraId="6EC8763A" w14:textId="77777777" w:rsidR="006A6727" w:rsidRPr="00DB6262" w:rsidRDefault="006A6727" w:rsidP="00720FE6">
            <w:pPr>
              <w:jc w:val="right"/>
              <w:rPr>
                <w:i w:val="0"/>
                <w:sz w:val="22"/>
                <w:szCs w:val="22"/>
              </w:rPr>
            </w:pPr>
          </w:p>
        </w:tc>
        <w:tc>
          <w:tcPr>
            <w:tcW w:w="857" w:type="pct"/>
            <w:shd w:val="clear" w:color="auto" w:fill="auto"/>
            <w:noWrap/>
            <w:vAlign w:val="bottom"/>
          </w:tcPr>
          <w:p w14:paraId="1B6C7906" w14:textId="484BD6AE" w:rsidR="006A6727" w:rsidRPr="00DB6262" w:rsidRDefault="00BB6C46" w:rsidP="00BB6C46">
            <w:pPr>
              <w:jc w:val="center"/>
              <w:rPr>
                <w:i w:val="0"/>
                <w:sz w:val="22"/>
                <w:szCs w:val="22"/>
              </w:rPr>
            </w:pPr>
            <w:r>
              <w:rPr>
                <w:i w:val="0"/>
                <w:sz w:val="22"/>
                <w:szCs w:val="22"/>
              </w:rPr>
              <w:t>/</w:t>
            </w:r>
          </w:p>
        </w:tc>
      </w:tr>
    </w:tbl>
    <w:p w14:paraId="4101DBB2" w14:textId="77777777" w:rsidR="006A6727" w:rsidRDefault="006A6727" w:rsidP="00383562">
      <w:pPr>
        <w:ind w:right="-2"/>
        <w:jc w:val="both"/>
        <w:rPr>
          <w:i w:val="0"/>
          <w:sz w:val="22"/>
          <w:szCs w:val="22"/>
        </w:rPr>
      </w:pPr>
    </w:p>
    <w:p w14:paraId="60869109" w14:textId="45D96B9A"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079EC23D" w:rsidR="00383562" w:rsidRPr="00DB6262" w:rsidRDefault="00383562" w:rsidP="00383562">
      <w:pPr>
        <w:ind w:right="-2"/>
        <w:jc w:val="both"/>
        <w:rPr>
          <w:b/>
          <w:i w:val="0"/>
          <w:sz w:val="22"/>
          <w:szCs w:val="22"/>
        </w:rPr>
      </w:pPr>
      <w:r w:rsidRPr="00DB6262">
        <w:rPr>
          <w:b/>
          <w:i w:val="0"/>
          <w:sz w:val="22"/>
          <w:szCs w:val="22"/>
        </w:rPr>
        <w:t>Ponudnik obrazec izpolni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59C9AB9E"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 xml:space="preserve">POPIS BLAGA </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204AA32F" w:rsidR="00383562" w:rsidRPr="00DB6262" w:rsidRDefault="00383562" w:rsidP="00383562">
      <w:pPr>
        <w:ind w:right="-2"/>
        <w:jc w:val="both"/>
        <w:rPr>
          <w:b/>
          <w:i w:val="0"/>
          <w:sz w:val="22"/>
          <w:szCs w:val="22"/>
          <w:u w:val="single"/>
        </w:rPr>
      </w:pPr>
      <w:r w:rsidRPr="00DB6262">
        <w:rPr>
          <w:b/>
          <w:i w:val="0"/>
          <w:sz w:val="22"/>
          <w:szCs w:val="22"/>
        </w:rPr>
        <w:t xml:space="preserve">Ponudnik obrazec izpolni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6C30ECA1" w14:textId="0DD239E9" w:rsidR="00B22508" w:rsidRDefault="00B22508" w:rsidP="00B22508">
      <w:pPr>
        <w:jc w:val="both"/>
        <w:rPr>
          <w:i w:val="0"/>
          <w:sz w:val="22"/>
        </w:rPr>
      </w:pP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BA1F92">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BA1F92">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BA1F92">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BA1F92">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7229091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w:t>
      </w:r>
      <w:r w:rsidRPr="00DB6262">
        <w:rPr>
          <w:i w:val="0"/>
          <w:sz w:val="22"/>
          <w:szCs w:val="22"/>
        </w:rPr>
        <w:t>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3F6F201E" w:rsidR="00AA718D" w:rsidRPr="00DB6262" w:rsidRDefault="00AA718D" w:rsidP="00BB6C46">
      <w:pPr>
        <w:pStyle w:val="Glava"/>
        <w:tabs>
          <w:tab w:val="clear" w:pos="4536"/>
          <w:tab w:val="clear" w:pos="9072"/>
        </w:tabs>
        <w:jc w:val="both"/>
        <w:rPr>
          <w:i w:val="0"/>
          <w:sz w:val="22"/>
          <w:szCs w:val="22"/>
        </w:rPr>
      </w:pPr>
      <w:r w:rsidRPr="00DB6262">
        <w:rPr>
          <w:i w:val="0"/>
          <w:sz w:val="22"/>
          <w:szCs w:val="22"/>
        </w:rPr>
        <w:t>V zvezi z javnim naročilom »</w:t>
      </w:r>
      <w:r w:rsidR="00BB6C46" w:rsidRPr="00C25750">
        <w:rPr>
          <w:b/>
          <w:i w:val="0"/>
          <w:sz w:val="22"/>
          <w:szCs w:val="22"/>
        </w:rPr>
        <w:t xml:space="preserve">Sukcesivne dobave konvencionalnih živil in živil iz shem kakovosti po sklopih za obdobje treh let za potrebe Vrtca Ciciban – </w:t>
      </w:r>
      <w:r w:rsidR="00BB6C46" w:rsidRPr="00C25750">
        <w:rPr>
          <w:b/>
          <w:i w:val="0"/>
          <w:iCs/>
          <w:sz w:val="22"/>
          <w:szCs w:val="22"/>
        </w:rPr>
        <w:t xml:space="preserve">Sveže piščančje meso in izdelki iz shem kakovosti (brez </w:t>
      </w:r>
      <w:proofErr w:type="spellStart"/>
      <w:r w:rsidR="00BB6C46" w:rsidRPr="00C25750">
        <w:rPr>
          <w:b/>
          <w:i w:val="0"/>
          <w:iCs/>
          <w:sz w:val="22"/>
          <w:szCs w:val="22"/>
        </w:rPr>
        <w:t>eko</w:t>
      </w:r>
      <w:proofErr w:type="spellEnd"/>
      <w:r w:rsidR="00BB6C46" w:rsidRPr="00C25750">
        <w:rPr>
          <w:b/>
          <w:i w:val="0"/>
          <w:iCs/>
          <w:sz w:val="22"/>
          <w:szCs w:val="22"/>
        </w:rPr>
        <w:t>) PONOVITEV</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325DF628"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5308E4" w:rsidRPr="00C25750">
        <w:rPr>
          <w:b/>
          <w:i w:val="0"/>
          <w:sz w:val="22"/>
          <w:szCs w:val="22"/>
        </w:rPr>
        <w:t xml:space="preserve">Sukcesivne dobave konvencionalnih živil in živil iz shem kakovosti po sklopih za obdobje treh let za potrebe Vrtca Ciciban – </w:t>
      </w:r>
      <w:r w:rsidR="005308E4" w:rsidRPr="00C25750">
        <w:rPr>
          <w:b/>
          <w:i w:val="0"/>
          <w:iCs/>
          <w:sz w:val="22"/>
          <w:szCs w:val="22"/>
        </w:rPr>
        <w:t xml:space="preserve">Sveže piščančje meso in izdelki iz shem kakovosti (brez </w:t>
      </w:r>
      <w:proofErr w:type="spellStart"/>
      <w:r w:rsidR="005308E4" w:rsidRPr="00C25750">
        <w:rPr>
          <w:b/>
          <w:i w:val="0"/>
          <w:iCs/>
          <w:sz w:val="22"/>
          <w:szCs w:val="22"/>
        </w:rPr>
        <w:t>eko</w:t>
      </w:r>
      <w:proofErr w:type="spellEnd"/>
      <w:r w:rsidR="005308E4" w:rsidRPr="00C25750">
        <w:rPr>
          <w:b/>
          <w:i w:val="0"/>
          <w:iCs/>
          <w:sz w:val="22"/>
          <w:szCs w:val="22"/>
        </w:rPr>
        <w:t>) PONOVITEV</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BA1F92">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BA1F92">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BA1F92">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BA1F92">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BA1F92">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BA1F92">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BA1F92">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BA1F92">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BA1F92">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11" w:history="1">
        <w:r w:rsidRPr="00DB6262">
          <w:rPr>
            <w:rStyle w:val="Hiperpovezava"/>
            <w:color w:val="auto"/>
            <w:sz w:val="22"/>
            <w:szCs w:val="22"/>
          </w:rPr>
          <w:t>https://www.ljubljana.si/sl/mestni-svet/mestni-svet-mol/</w:t>
        </w:r>
      </w:hyperlink>
      <w:r w:rsidRPr="00DB6262">
        <w:rPr>
          <w:sz w:val="22"/>
          <w:szCs w:val="22"/>
        </w:rPr>
        <w:t xml:space="preserve">, </w:t>
      </w:r>
      <w:hyperlink r:id="rId12"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B7304" w14:textId="77777777" w:rsidR="007E7EFB" w:rsidRDefault="007E7EFB">
      <w:r>
        <w:separator/>
      </w:r>
    </w:p>
  </w:endnote>
  <w:endnote w:type="continuationSeparator" w:id="0">
    <w:p w14:paraId="6ADE00BB" w14:textId="77777777" w:rsidR="007E7EFB" w:rsidRDefault="007E7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23599" w14:textId="450BBC04" w:rsidR="007E7EFB" w:rsidRPr="00CD1C88" w:rsidRDefault="007E7EFB"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B77877">
      <w:rPr>
        <w:rStyle w:val="tevilkastrani"/>
        <w:i w:val="0"/>
        <w:noProof/>
        <w:sz w:val="18"/>
        <w:szCs w:val="18"/>
      </w:rPr>
      <w:t>31</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B77877">
      <w:rPr>
        <w:rStyle w:val="tevilkastrani"/>
        <w:i w:val="0"/>
        <w:noProof/>
        <w:sz w:val="18"/>
        <w:szCs w:val="18"/>
      </w:rPr>
      <w:t>44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53CBC" w14:textId="77777777" w:rsidR="007E7EFB" w:rsidRDefault="007E7EFB">
      <w:r>
        <w:separator/>
      </w:r>
    </w:p>
  </w:footnote>
  <w:footnote w:type="continuationSeparator" w:id="0">
    <w:p w14:paraId="1EAD2087" w14:textId="77777777" w:rsidR="007E7EFB" w:rsidRDefault="007E7E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1EFF9" w14:textId="2F8BDC4B" w:rsidR="007E7EFB" w:rsidRDefault="007E7EFB" w:rsidP="00744DAC">
    <w:pPr>
      <w:pStyle w:val="Glava"/>
      <w:ind w:left="-99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9DC81" w14:textId="02E6F512" w:rsidR="007E7EFB" w:rsidRDefault="007E7EFB" w:rsidP="007C1BCB">
    <w:pPr>
      <w:pStyle w:val="Glava"/>
      <w:ind w:left="-99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3F96C1C"/>
    <w:multiLevelType w:val="hybridMultilevel"/>
    <w:tmpl w:val="675E1962"/>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8"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5DA652D"/>
    <w:multiLevelType w:val="hybridMultilevel"/>
    <w:tmpl w:val="7B525662"/>
    <w:lvl w:ilvl="0" w:tplc="E61C4592">
      <w:start w:val="1"/>
      <w:numFmt w:val="decimal"/>
      <w:pStyle w:val="Naslov3"/>
      <w:lvlText w:val="4.%1"/>
      <w:lvlJc w:val="left"/>
      <w:pPr>
        <w:ind w:left="1778" w:hanging="360"/>
      </w:pPr>
      <w:rPr>
        <w:rFonts w:hint="default"/>
      </w:rPr>
    </w:lvl>
    <w:lvl w:ilvl="1" w:tplc="04240019" w:tentative="1">
      <w:start w:val="1"/>
      <w:numFmt w:val="lowerLetter"/>
      <w:lvlText w:val="%2."/>
      <w:lvlJc w:val="left"/>
      <w:pPr>
        <w:ind w:left="2498" w:hanging="360"/>
      </w:pPr>
    </w:lvl>
    <w:lvl w:ilvl="2" w:tplc="0424001B" w:tentative="1">
      <w:start w:val="1"/>
      <w:numFmt w:val="lowerRoman"/>
      <w:lvlText w:val="%3."/>
      <w:lvlJc w:val="right"/>
      <w:pPr>
        <w:ind w:left="3218" w:hanging="180"/>
      </w:pPr>
    </w:lvl>
    <w:lvl w:ilvl="3" w:tplc="0424000F" w:tentative="1">
      <w:start w:val="1"/>
      <w:numFmt w:val="decimal"/>
      <w:lvlText w:val="%4."/>
      <w:lvlJc w:val="left"/>
      <w:pPr>
        <w:ind w:left="3938" w:hanging="360"/>
      </w:pPr>
    </w:lvl>
    <w:lvl w:ilvl="4" w:tplc="04240019" w:tentative="1">
      <w:start w:val="1"/>
      <w:numFmt w:val="lowerLetter"/>
      <w:lvlText w:val="%5."/>
      <w:lvlJc w:val="left"/>
      <w:pPr>
        <w:ind w:left="4658" w:hanging="360"/>
      </w:pPr>
    </w:lvl>
    <w:lvl w:ilvl="5" w:tplc="0424001B" w:tentative="1">
      <w:start w:val="1"/>
      <w:numFmt w:val="lowerRoman"/>
      <w:lvlText w:val="%6."/>
      <w:lvlJc w:val="right"/>
      <w:pPr>
        <w:ind w:left="5378" w:hanging="180"/>
      </w:pPr>
    </w:lvl>
    <w:lvl w:ilvl="6" w:tplc="0424000F" w:tentative="1">
      <w:start w:val="1"/>
      <w:numFmt w:val="decimal"/>
      <w:lvlText w:val="%7."/>
      <w:lvlJc w:val="left"/>
      <w:pPr>
        <w:ind w:left="6098" w:hanging="360"/>
      </w:pPr>
    </w:lvl>
    <w:lvl w:ilvl="7" w:tplc="04240019" w:tentative="1">
      <w:start w:val="1"/>
      <w:numFmt w:val="lowerLetter"/>
      <w:lvlText w:val="%8."/>
      <w:lvlJc w:val="left"/>
      <w:pPr>
        <w:ind w:left="6818" w:hanging="360"/>
      </w:pPr>
    </w:lvl>
    <w:lvl w:ilvl="8" w:tplc="0424001B" w:tentative="1">
      <w:start w:val="1"/>
      <w:numFmt w:val="lowerRoman"/>
      <w:lvlText w:val="%9."/>
      <w:lvlJc w:val="right"/>
      <w:pPr>
        <w:ind w:left="7538" w:hanging="180"/>
      </w:pPr>
    </w:lvl>
  </w:abstractNum>
  <w:abstractNum w:abstractNumId="14"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B1F0489"/>
    <w:multiLevelType w:val="hybridMultilevel"/>
    <w:tmpl w:val="BDB45E04"/>
    <w:lvl w:ilvl="0" w:tplc="AC2EDDBA">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6"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3"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5"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6"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7"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2"/>
  </w:num>
  <w:num w:numId="4">
    <w:abstractNumId w:val="27"/>
  </w:num>
  <w:num w:numId="5">
    <w:abstractNumId w:val="45"/>
  </w:num>
  <w:num w:numId="6">
    <w:abstractNumId w:val="0"/>
  </w:num>
  <w:num w:numId="7">
    <w:abstractNumId w:val="42"/>
  </w:num>
  <w:num w:numId="8">
    <w:abstractNumId w:val="17"/>
  </w:num>
  <w:num w:numId="9">
    <w:abstractNumId w:val="5"/>
  </w:num>
  <w:num w:numId="10">
    <w:abstractNumId w:val="13"/>
  </w:num>
  <w:num w:numId="11">
    <w:abstractNumId w:val="44"/>
  </w:num>
  <w:num w:numId="12">
    <w:abstractNumId w:val="43"/>
  </w:num>
  <w:num w:numId="13">
    <w:abstractNumId w:val="15"/>
  </w:num>
  <w:num w:numId="14">
    <w:abstractNumId w:val="3"/>
  </w:num>
  <w:num w:numId="15">
    <w:abstractNumId w:val="10"/>
  </w:num>
  <w:num w:numId="16">
    <w:abstractNumId w:val="2"/>
  </w:num>
  <w:num w:numId="17">
    <w:abstractNumId w:val="12"/>
  </w:num>
  <w:num w:numId="18">
    <w:abstractNumId w:val="31"/>
  </w:num>
  <w:num w:numId="19">
    <w:abstractNumId w:val="11"/>
  </w:num>
  <w:num w:numId="20">
    <w:abstractNumId w:val="8"/>
  </w:num>
  <w:num w:numId="21">
    <w:abstractNumId w:val="40"/>
  </w:num>
  <w:num w:numId="22">
    <w:abstractNumId w:val="16"/>
  </w:num>
  <w:num w:numId="23">
    <w:abstractNumId w:val="36"/>
  </w:num>
  <w:num w:numId="24">
    <w:abstractNumId w:val="26"/>
  </w:num>
  <w:num w:numId="25">
    <w:abstractNumId w:val="39"/>
  </w:num>
  <w:num w:numId="26">
    <w:abstractNumId w:val="21"/>
  </w:num>
  <w:num w:numId="27">
    <w:abstractNumId w:val="47"/>
  </w:num>
  <w:num w:numId="28">
    <w:abstractNumId w:val="23"/>
  </w:num>
  <w:num w:numId="29">
    <w:abstractNumId w:val="32"/>
  </w:num>
  <w:num w:numId="30">
    <w:abstractNumId w:val="24"/>
  </w:num>
  <w:num w:numId="31">
    <w:abstractNumId w:val="14"/>
  </w:num>
  <w:num w:numId="32">
    <w:abstractNumId w:val="41"/>
  </w:num>
  <w:num w:numId="33">
    <w:abstractNumId w:val="34"/>
  </w:num>
  <w:num w:numId="34">
    <w:abstractNumId w:val="6"/>
  </w:num>
  <w:num w:numId="35">
    <w:abstractNumId w:val="25"/>
  </w:num>
  <w:num w:numId="36">
    <w:abstractNumId w:val="28"/>
  </w:num>
  <w:num w:numId="37">
    <w:abstractNumId w:val="38"/>
  </w:num>
  <w:num w:numId="38">
    <w:abstractNumId w:val="37"/>
  </w:num>
  <w:num w:numId="39">
    <w:abstractNumId w:val="1"/>
  </w:num>
  <w:num w:numId="40">
    <w:abstractNumId w:val="29"/>
  </w:num>
  <w:num w:numId="41">
    <w:abstractNumId w:val="19"/>
  </w:num>
  <w:num w:numId="42">
    <w:abstractNumId w:val="9"/>
  </w:num>
  <w:num w:numId="43">
    <w:abstractNumId w:val="20"/>
  </w:num>
  <w:num w:numId="44">
    <w:abstractNumId w:val="18"/>
  </w:num>
  <w:num w:numId="45">
    <w:abstractNumId w:val="33"/>
  </w:num>
  <w:num w:numId="46">
    <w:abstractNumId w:val="35"/>
  </w:num>
  <w:num w:numId="47">
    <w:abstractNumId w:val="7"/>
  </w:num>
  <w:num w:numId="48">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11"/>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4583"/>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659"/>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4E2"/>
    <w:rsid w:val="00195C64"/>
    <w:rsid w:val="0019634B"/>
    <w:rsid w:val="00196CBE"/>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237"/>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87F66"/>
    <w:rsid w:val="00290057"/>
    <w:rsid w:val="0029018B"/>
    <w:rsid w:val="0029147C"/>
    <w:rsid w:val="00291C4E"/>
    <w:rsid w:val="00291FBE"/>
    <w:rsid w:val="002920AD"/>
    <w:rsid w:val="00293288"/>
    <w:rsid w:val="00293E6C"/>
    <w:rsid w:val="00293F44"/>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4CB8"/>
    <w:rsid w:val="002F58ED"/>
    <w:rsid w:val="002F78B7"/>
    <w:rsid w:val="00300092"/>
    <w:rsid w:val="0030040F"/>
    <w:rsid w:val="003041EF"/>
    <w:rsid w:val="00304F74"/>
    <w:rsid w:val="00305B65"/>
    <w:rsid w:val="00305F99"/>
    <w:rsid w:val="00306319"/>
    <w:rsid w:val="00306A88"/>
    <w:rsid w:val="00307069"/>
    <w:rsid w:val="00310606"/>
    <w:rsid w:val="00310DDB"/>
    <w:rsid w:val="00311E0A"/>
    <w:rsid w:val="00312F68"/>
    <w:rsid w:val="0031310C"/>
    <w:rsid w:val="0031322E"/>
    <w:rsid w:val="00313CAA"/>
    <w:rsid w:val="00315691"/>
    <w:rsid w:val="003166B1"/>
    <w:rsid w:val="003169D9"/>
    <w:rsid w:val="003175A6"/>
    <w:rsid w:val="00317F59"/>
    <w:rsid w:val="003205C3"/>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7E2"/>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5D5A"/>
    <w:rsid w:val="003B636C"/>
    <w:rsid w:val="003B6AE6"/>
    <w:rsid w:val="003B71A0"/>
    <w:rsid w:val="003C0AC5"/>
    <w:rsid w:val="003C0BCB"/>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D788A"/>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AD0"/>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67A85"/>
    <w:rsid w:val="004700AB"/>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205"/>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3A6"/>
    <w:rsid w:val="00497C5F"/>
    <w:rsid w:val="00497F04"/>
    <w:rsid w:val="004A0133"/>
    <w:rsid w:val="004A20E8"/>
    <w:rsid w:val="004A3782"/>
    <w:rsid w:val="004A4BED"/>
    <w:rsid w:val="004A5CFF"/>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471"/>
    <w:rsid w:val="00504928"/>
    <w:rsid w:val="0050637F"/>
    <w:rsid w:val="0050712A"/>
    <w:rsid w:val="00507962"/>
    <w:rsid w:val="00511529"/>
    <w:rsid w:val="0051183D"/>
    <w:rsid w:val="0051205C"/>
    <w:rsid w:val="0051264E"/>
    <w:rsid w:val="00512719"/>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08E4"/>
    <w:rsid w:val="00531451"/>
    <w:rsid w:val="00531669"/>
    <w:rsid w:val="00531B7F"/>
    <w:rsid w:val="00531E9E"/>
    <w:rsid w:val="00532FCC"/>
    <w:rsid w:val="005334E4"/>
    <w:rsid w:val="00533B55"/>
    <w:rsid w:val="00534E70"/>
    <w:rsid w:val="005351F1"/>
    <w:rsid w:val="00535252"/>
    <w:rsid w:val="00535662"/>
    <w:rsid w:val="00537151"/>
    <w:rsid w:val="00537320"/>
    <w:rsid w:val="00537AF1"/>
    <w:rsid w:val="0054011D"/>
    <w:rsid w:val="005401F8"/>
    <w:rsid w:val="00540541"/>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4EB3"/>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0757"/>
    <w:rsid w:val="005B1825"/>
    <w:rsid w:val="005B2841"/>
    <w:rsid w:val="005B2F55"/>
    <w:rsid w:val="005B3197"/>
    <w:rsid w:val="005B355E"/>
    <w:rsid w:val="005B36C5"/>
    <w:rsid w:val="005B4AE7"/>
    <w:rsid w:val="005B5278"/>
    <w:rsid w:val="005C051E"/>
    <w:rsid w:val="005C0F59"/>
    <w:rsid w:val="005C1E50"/>
    <w:rsid w:val="005C2CEA"/>
    <w:rsid w:val="005C393D"/>
    <w:rsid w:val="005C3E29"/>
    <w:rsid w:val="005C4586"/>
    <w:rsid w:val="005C4626"/>
    <w:rsid w:val="005C6259"/>
    <w:rsid w:val="005C6281"/>
    <w:rsid w:val="005C7FE8"/>
    <w:rsid w:val="005D038E"/>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4DBF"/>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64C"/>
    <w:rsid w:val="00616A34"/>
    <w:rsid w:val="00616BAA"/>
    <w:rsid w:val="00616FF9"/>
    <w:rsid w:val="0061773C"/>
    <w:rsid w:val="006216A4"/>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0B4"/>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6727"/>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0C79"/>
    <w:rsid w:val="00701666"/>
    <w:rsid w:val="00701709"/>
    <w:rsid w:val="00702429"/>
    <w:rsid w:val="00702906"/>
    <w:rsid w:val="00702C88"/>
    <w:rsid w:val="0070316E"/>
    <w:rsid w:val="00703CD2"/>
    <w:rsid w:val="00703DEC"/>
    <w:rsid w:val="00704F43"/>
    <w:rsid w:val="0070528E"/>
    <w:rsid w:val="0070633D"/>
    <w:rsid w:val="00707390"/>
    <w:rsid w:val="00711493"/>
    <w:rsid w:val="00711750"/>
    <w:rsid w:val="007121C6"/>
    <w:rsid w:val="00712C92"/>
    <w:rsid w:val="00713507"/>
    <w:rsid w:val="00713E03"/>
    <w:rsid w:val="00715FC1"/>
    <w:rsid w:val="0071747F"/>
    <w:rsid w:val="00720FE6"/>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DAC"/>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01D"/>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44E9"/>
    <w:rsid w:val="007B6A59"/>
    <w:rsid w:val="007B72BB"/>
    <w:rsid w:val="007B78F0"/>
    <w:rsid w:val="007C1BCB"/>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E7EF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18E3"/>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0A24"/>
    <w:rsid w:val="00821B3F"/>
    <w:rsid w:val="0082333C"/>
    <w:rsid w:val="00823D39"/>
    <w:rsid w:val="00825396"/>
    <w:rsid w:val="0082605D"/>
    <w:rsid w:val="00826F20"/>
    <w:rsid w:val="008275A5"/>
    <w:rsid w:val="00832195"/>
    <w:rsid w:val="00833636"/>
    <w:rsid w:val="00833C35"/>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A40"/>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29A4"/>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45F6"/>
    <w:rsid w:val="008C5086"/>
    <w:rsid w:val="008C5325"/>
    <w:rsid w:val="008C5C31"/>
    <w:rsid w:val="008C7217"/>
    <w:rsid w:val="008C7F2A"/>
    <w:rsid w:val="008C7F3B"/>
    <w:rsid w:val="008D0F3F"/>
    <w:rsid w:val="008D12A5"/>
    <w:rsid w:val="008D15AD"/>
    <w:rsid w:val="008D1D3C"/>
    <w:rsid w:val="008D309D"/>
    <w:rsid w:val="008D3453"/>
    <w:rsid w:val="008D3A63"/>
    <w:rsid w:val="008D522A"/>
    <w:rsid w:val="008D6147"/>
    <w:rsid w:val="008E0064"/>
    <w:rsid w:val="008E2719"/>
    <w:rsid w:val="008E3183"/>
    <w:rsid w:val="008E396A"/>
    <w:rsid w:val="008E3D1E"/>
    <w:rsid w:val="008E3ED8"/>
    <w:rsid w:val="008E4297"/>
    <w:rsid w:val="008E47D6"/>
    <w:rsid w:val="008E48C2"/>
    <w:rsid w:val="008E674A"/>
    <w:rsid w:val="008E77C2"/>
    <w:rsid w:val="008E7B90"/>
    <w:rsid w:val="008F0188"/>
    <w:rsid w:val="008F3ADE"/>
    <w:rsid w:val="008F45BC"/>
    <w:rsid w:val="008F4CE0"/>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2FA"/>
    <w:rsid w:val="00940D00"/>
    <w:rsid w:val="00940E7D"/>
    <w:rsid w:val="00940F9C"/>
    <w:rsid w:val="009419E3"/>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82"/>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12A2"/>
    <w:rsid w:val="009B2861"/>
    <w:rsid w:val="009B4DD5"/>
    <w:rsid w:val="009B52E3"/>
    <w:rsid w:val="009B55F6"/>
    <w:rsid w:val="009B5A8A"/>
    <w:rsid w:val="009B7310"/>
    <w:rsid w:val="009B73DB"/>
    <w:rsid w:val="009B79D5"/>
    <w:rsid w:val="009B7D78"/>
    <w:rsid w:val="009C0418"/>
    <w:rsid w:val="009C07A4"/>
    <w:rsid w:val="009C10D7"/>
    <w:rsid w:val="009C2056"/>
    <w:rsid w:val="009C2109"/>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E4C"/>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349"/>
    <w:rsid w:val="00A4737E"/>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4C14"/>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5EED"/>
    <w:rsid w:val="00AC7A3D"/>
    <w:rsid w:val="00AD0249"/>
    <w:rsid w:val="00AD08B6"/>
    <w:rsid w:val="00AD0CD0"/>
    <w:rsid w:val="00AD1178"/>
    <w:rsid w:val="00AD17F7"/>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6F9F"/>
    <w:rsid w:val="00B07744"/>
    <w:rsid w:val="00B10200"/>
    <w:rsid w:val="00B1103A"/>
    <w:rsid w:val="00B12DC0"/>
    <w:rsid w:val="00B13AFB"/>
    <w:rsid w:val="00B149C8"/>
    <w:rsid w:val="00B14BBB"/>
    <w:rsid w:val="00B14FFA"/>
    <w:rsid w:val="00B15180"/>
    <w:rsid w:val="00B155BB"/>
    <w:rsid w:val="00B160BD"/>
    <w:rsid w:val="00B16B17"/>
    <w:rsid w:val="00B2017A"/>
    <w:rsid w:val="00B213CA"/>
    <w:rsid w:val="00B215BC"/>
    <w:rsid w:val="00B22508"/>
    <w:rsid w:val="00B22E79"/>
    <w:rsid w:val="00B23B3D"/>
    <w:rsid w:val="00B2435E"/>
    <w:rsid w:val="00B24F80"/>
    <w:rsid w:val="00B2540E"/>
    <w:rsid w:val="00B25FE1"/>
    <w:rsid w:val="00B26E00"/>
    <w:rsid w:val="00B26F57"/>
    <w:rsid w:val="00B27B0E"/>
    <w:rsid w:val="00B300B2"/>
    <w:rsid w:val="00B31271"/>
    <w:rsid w:val="00B321A3"/>
    <w:rsid w:val="00B32372"/>
    <w:rsid w:val="00B33E27"/>
    <w:rsid w:val="00B341EA"/>
    <w:rsid w:val="00B3518A"/>
    <w:rsid w:val="00B35AF7"/>
    <w:rsid w:val="00B36580"/>
    <w:rsid w:val="00B371A3"/>
    <w:rsid w:val="00B37D29"/>
    <w:rsid w:val="00B4010A"/>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30F"/>
    <w:rsid w:val="00B75427"/>
    <w:rsid w:val="00B75F67"/>
    <w:rsid w:val="00B7642D"/>
    <w:rsid w:val="00B76B23"/>
    <w:rsid w:val="00B76F93"/>
    <w:rsid w:val="00B77278"/>
    <w:rsid w:val="00B77877"/>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4E4"/>
    <w:rsid w:val="00B9268F"/>
    <w:rsid w:val="00B927D5"/>
    <w:rsid w:val="00B943BA"/>
    <w:rsid w:val="00B950CF"/>
    <w:rsid w:val="00B95169"/>
    <w:rsid w:val="00BA19F6"/>
    <w:rsid w:val="00BA1F92"/>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9D3"/>
    <w:rsid w:val="00BB3D06"/>
    <w:rsid w:val="00BB3F41"/>
    <w:rsid w:val="00BB4A74"/>
    <w:rsid w:val="00BB5210"/>
    <w:rsid w:val="00BB5EED"/>
    <w:rsid w:val="00BB655E"/>
    <w:rsid w:val="00BB6C46"/>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5750"/>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67B60"/>
    <w:rsid w:val="00C70CB0"/>
    <w:rsid w:val="00C7147C"/>
    <w:rsid w:val="00C7158B"/>
    <w:rsid w:val="00C718B0"/>
    <w:rsid w:val="00C71B89"/>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083A"/>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AFA"/>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1A1"/>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5802"/>
    <w:rsid w:val="00D66934"/>
    <w:rsid w:val="00D67008"/>
    <w:rsid w:val="00D671C4"/>
    <w:rsid w:val="00D67EE9"/>
    <w:rsid w:val="00D708FA"/>
    <w:rsid w:val="00D70BBB"/>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3335"/>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0EE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252"/>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72D"/>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EF7C93"/>
    <w:rsid w:val="00F00A57"/>
    <w:rsid w:val="00F00AD8"/>
    <w:rsid w:val="00F00BB5"/>
    <w:rsid w:val="00F00C2D"/>
    <w:rsid w:val="00F01C53"/>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285D"/>
    <w:rsid w:val="00F43213"/>
    <w:rsid w:val="00F453E7"/>
    <w:rsid w:val="00F45667"/>
    <w:rsid w:val="00F45B09"/>
    <w:rsid w:val="00F464B5"/>
    <w:rsid w:val="00F46599"/>
    <w:rsid w:val="00F465CF"/>
    <w:rsid w:val="00F47052"/>
    <w:rsid w:val="00F47951"/>
    <w:rsid w:val="00F507D5"/>
    <w:rsid w:val="00F50D90"/>
    <w:rsid w:val="00F521E9"/>
    <w:rsid w:val="00F53AF3"/>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4F75"/>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AD3"/>
    <w:rsid w:val="00FA5BE2"/>
    <w:rsid w:val="00FA62D1"/>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36EB"/>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5DF"/>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3C0BCB"/>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744DAC"/>
    <w:pPr>
      <w:tabs>
        <w:tab w:val="left" w:pos="480"/>
        <w:tab w:val="right" w:leader="dot" w:pos="9867"/>
      </w:tabs>
    </w:pPr>
    <w:rPr>
      <w:rFonts w:ascii="Arial" w:hAnsi="Arial" w:cs="Arial"/>
      <w:b/>
      <w:bCs/>
      <w:i w:val="0"/>
      <w:caps/>
      <w:noProof/>
      <w:sz w:val="20"/>
    </w:rPr>
  </w:style>
  <w:style w:type="paragraph" w:styleId="Kazalovsebine2">
    <w:name w:val="toc 2"/>
    <w:basedOn w:val="Navaden"/>
    <w:next w:val="Navaden"/>
    <w:autoRedefine/>
    <w:uiPriority w:val="39"/>
    <w:rsid w:val="00744DAC"/>
    <w:pPr>
      <w:tabs>
        <w:tab w:val="left" w:pos="480"/>
        <w:tab w:val="right" w:leader="dot" w:pos="9062"/>
      </w:tabs>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504471"/>
    <w:pPr>
      <w:tabs>
        <w:tab w:val="left" w:pos="5670"/>
      </w:tabs>
      <w:jc w:val="center"/>
    </w:pPr>
    <w:rPr>
      <w:rFonts w:ascii="Times" w:hAnsi="Times"/>
      <w:i w:val="0"/>
      <w:sz w:val="22"/>
      <w:szCs w:val="22"/>
      <w:lang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64231197">
      <w:bodyDiv w:val="1"/>
      <w:marLeft w:val="0"/>
      <w:marRight w:val="0"/>
      <w:marTop w:val="0"/>
      <w:marBottom w:val="0"/>
      <w:divBdr>
        <w:top w:val="none" w:sz="0" w:space="0" w:color="auto"/>
        <w:left w:val="none" w:sz="0" w:space="0" w:color="auto"/>
        <w:bottom w:val="none" w:sz="0" w:space="0" w:color="auto"/>
        <w:right w:val="none" w:sz="0" w:space="0" w:color="auto"/>
      </w:divBdr>
    </w:div>
    <w:div w:id="71238986">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46410388">
      <w:bodyDiv w:val="1"/>
      <w:marLeft w:val="0"/>
      <w:marRight w:val="0"/>
      <w:marTop w:val="0"/>
      <w:marBottom w:val="0"/>
      <w:divBdr>
        <w:top w:val="none" w:sz="0" w:space="0" w:color="auto"/>
        <w:left w:val="none" w:sz="0" w:space="0" w:color="auto"/>
        <w:bottom w:val="none" w:sz="0" w:space="0" w:color="auto"/>
        <w:right w:val="none" w:sz="0" w:space="0" w:color="auto"/>
      </w:divBdr>
    </w:div>
    <w:div w:id="161286859">
      <w:bodyDiv w:val="1"/>
      <w:marLeft w:val="0"/>
      <w:marRight w:val="0"/>
      <w:marTop w:val="0"/>
      <w:marBottom w:val="0"/>
      <w:divBdr>
        <w:top w:val="none" w:sz="0" w:space="0" w:color="auto"/>
        <w:left w:val="none" w:sz="0" w:space="0" w:color="auto"/>
        <w:bottom w:val="none" w:sz="0" w:space="0" w:color="auto"/>
        <w:right w:val="none" w:sz="0" w:space="0" w:color="auto"/>
      </w:divBdr>
    </w:div>
    <w:div w:id="162864362">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18271531">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432172888">
      <w:bodyDiv w:val="1"/>
      <w:marLeft w:val="0"/>
      <w:marRight w:val="0"/>
      <w:marTop w:val="0"/>
      <w:marBottom w:val="0"/>
      <w:divBdr>
        <w:top w:val="none" w:sz="0" w:space="0" w:color="auto"/>
        <w:left w:val="none" w:sz="0" w:space="0" w:color="auto"/>
        <w:bottom w:val="none" w:sz="0" w:space="0" w:color="auto"/>
        <w:right w:val="none" w:sz="0" w:space="0" w:color="auto"/>
      </w:divBdr>
    </w:div>
    <w:div w:id="468400988">
      <w:bodyDiv w:val="1"/>
      <w:marLeft w:val="0"/>
      <w:marRight w:val="0"/>
      <w:marTop w:val="0"/>
      <w:marBottom w:val="0"/>
      <w:divBdr>
        <w:top w:val="none" w:sz="0" w:space="0" w:color="auto"/>
        <w:left w:val="none" w:sz="0" w:space="0" w:color="auto"/>
        <w:bottom w:val="none" w:sz="0" w:space="0" w:color="auto"/>
        <w:right w:val="none" w:sz="0" w:space="0" w:color="auto"/>
      </w:divBdr>
    </w:div>
    <w:div w:id="469591406">
      <w:bodyDiv w:val="1"/>
      <w:marLeft w:val="0"/>
      <w:marRight w:val="0"/>
      <w:marTop w:val="0"/>
      <w:marBottom w:val="0"/>
      <w:divBdr>
        <w:top w:val="none" w:sz="0" w:space="0" w:color="auto"/>
        <w:left w:val="none" w:sz="0" w:space="0" w:color="auto"/>
        <w:bottom w:val="none" w:sz="0" w:space="0" w:color="auto"/>
        <w:right w:val="none" w:sz="0" w:space="0" w:color="auto"/>
      </w:divBdr>
    </w:div>
    <w:div w:id="498741301">
      <w:bodyDiv w:val="1"/>
      <w:marLeft w:val="0"/>
      <w:marRight w:val="0"/>
      <w:marTop w:val="0"/>
      <w:marBottom w:val="0"/>
      <w:divBdr>
        <w:top w:val="none" w:sz="0" w:space="0" w:color="auto"/>
        <w:left w:val="none" w:sz="0" w:space="0" w:color="auto"/>
        <w:bottom w:val="none" w:sz="0" w:space="0" w:color="auto"/>
        <w:right w:val="none" w:sz="0" w:space="0" w:color="auto"/>
      </w:divBdr>
    </w:div>
    <w:div w:id="509026699">
      <w:bodyDiv w:val="1"/>
      <w:marLeft w:val="0"/>
      <w:marRight w:val="0"/>
      <w:marTop w:val="0"/>
      <w:marBottom w:val="0"/>
      <w:divBdr>
        <w:top w:val="none" w:sz="0" w:space="0" w:color="auto"/>
        <w:left w:val="none" w:sz="0" w:space="0" w:color="auto"/>
        <w:bottom w:val="none" w:sz="0" w:space="0" w:color="auto"/>
        <w:right w:val="none" w:sz="0" w:space="0" w:color="auto"/>
      </w:divBdr>
    </w:div>
    <w:div w:id="523129012">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3005270">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622272284">
      <w:bodyDiv w:val="1"/>
      <w:marLeft w:val="0"/>
      <w:marRight w:val="0"/>
      <w:marTop w:val="0"/>
      <w:marBottom w:val="0"/>
      <w:divBdr>
        <w:top w:val="none" w:sz="0" w:space="0" w:color="auto"/>
        <w:left w:val="none" w:sz="0" w:space="0" w:color="auto"/>
        <w:bottom w:val="none" w:sz="0" w:space="0" w:color="auto"/>
        <w:right w:val="none" w:sz="0" w:space="0" w:color="auto"/>
      </w:divBdr>
    </w:div>
    <w:div w:id="632952764">
      <w:bodyDiv w:val="1"/>
      <w:marLeft w:val="0"/>
      <w:marRight w:val="0"/>
      <w:marTop w:val="0"/>
      <w:marBottom w:val="0"/>
      <w:divBdr>
        <w:top w:val="none" w:sz="0" w:space="0" w:color="auto"/>
        <w:left w:val="none" w:sz="0" w:space="0" w:color="auto"/>
        <w:bottom w:val="none" w:sz="0" w:space="0" w:color="auto"/>
        <w:right w:val="none" w:sz="0" w:space="0" w:color="auto"/>
      </w:divBdr>
    </w:div>
    <w:div w:id="743451539">
      <w:bodyDiv w:val="1"/>
      <w:marLeft w:val="0"/>
      <w:marRight w:val="0"/>
      <w:marTop w:val="0"/>
      <w:marBottom w:val="0"/>
      <w:divBdr>
        <w:top w:val="none" w:sz="0" w:space="0" w:color="auto"/>
        <w:left w:val="none" w:sz="0" w:space="0" w:color="auto"/>
        <w:bottom w:val="none" w:sz="0" w:space="0" w:color="auto"/>
        <w:right w:val="none" w:sz="0" w:space="0" w:color="auto"/>
      </w:divBdr>
    </w:div>
    <w:div w:id="796993162">
      <w:bodyDiv w:val="1"/>
      <w:marLeft w:val="0"/>
      <w:marRight w:val="0"/>
      <w:marTop w:val="0"/>
      <w:marBottom w:val="0"/>
      <w:divBdr>
        <w:top w:val="none" w:sz="0" w:space="0" w:color="auto"/>
        <w:left w:val="none" w:sz="0" w:space="0" w:color="auto"/>
        <w:bottom w:val="none" w:sz="0" w:space="0" w:color="auto"/>
        <w:right w:val="none" w:sz="0" w:space="0" w:color="auto"/>
      </w:divBdr>
    </w:div>
    <w:div w:id="813255797">
      <w:bodyDiv w:val="1"/>
      <w:marLeft w:val="0"/>
      <w:marRight w:val="0"/>
      <w:marTop w:val="0"/>
      <w:marBottom w:val="0"/>
      <w:divBdr>
        <w:top w:val="none" w:sz="0" w:space="0" w:color="auto"/>
        <w:left w:val="none" w:sz="0" w:space="0" w:color="auto"/>
        <w:bottom w:val="none" w:sz="0" w:space="0" w:color="auto"/>
        <w:right w:val="none" w:sz="0" w:space="0" w:color="auto"/>
      </w:divBdr>
    </w:div>
    <w:div w:id="825165839">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886187977">
      <w:bodyDiv w:val="1"/>
      <w:marLeft w:val="0"/>
      <w:marRight w:val="0"/>
      <w:marTop w:val="0"/>
      <w:marBottom w:val="0"/>
      <w:divBdr>
        <w:top w:val="none" w:sz="0" w:space="0" w:color="auto"/>
        <w:left w:val="none" w:sz="0" w:space="0" w:color="auto"/>
        <w:bottom w:val="none" w:sz="0" w:space="0" w:color="auto"/>
        <w:right w:val="none" w:sz="0" w:space="0" w:color="auto"/>
      </w:divBdr>
    </w:div>
    <w:div w:id="910315337">
      <w:bodyDiv w:val="1"/>
      <w:marLeft w:val="0"/>
      <w:marRight w:val="0"/>
      <w:marTop w:val="0"/>
      <w:marBottom w:val="0"/>
      <w:divBdr>
        <w:top w:val="none" w:sz="0" w:space="0" w:color="auto"/>
        <w:left w:val="none" w:sz="0" w:space="0" w:color="auto"/>
        <w:bottom w:val="none" w:sz="0" w:space="0" w:color="auto"/>
        <w:right w:val="none" w:sz="0" w:space="0" w:color="auto"/>
      </w:divBdr>
    </w:div>
    <w:div w:id="914632500">
      <w:bodyDiv w:val="1"/>
      <w:marLeft w:val="0"/>
      <w:marRight w:val="0"/>
      <w:marTop w:val="0"/>
      <w:marBottom w:val="0"/>
      <w:divBdr>
        <w:top w:val="none" w:sz="0" w:space="0" w:color="auto"/>
        <w:left w:val="none" w:sz="0" w:space="0" w:color="auto"/>
        <w:bottom w:val="none" w:sz="0" w:space="0" w:color="auto"/>
        <w:right w:val="none" w:sz="0" w:space="0" w:color="auto"/>
      </w:divBdr>
    </w:div>
    <w:div w:id="921329906">
      <w:bodyDiv w:val="1"/>
      <w:marLeft w:val="0"/>
      <w:marRight w:val="0"/>
      <w:marTop w:val="0"/>
      <w:marBottom w:val="0"/>
      <w:divBdr>
        <w:top w:val="none" w:sz="0" w:space="0" w:color="auto"/>
        <w:left w:val="none" w:sz="0" w:space="0" w:color="auto"/>
        <w:bottom w:val="none" w:sz="0" w:space="0" w:color="auto"/>
        <w:right w:val="none" w:sz="0" w:space="0" w:color="auto"/>
      </w:divBdr>
    </w:div>
    <w:div w:id="942569411">
      <w:bodyDiv w:val="1"/>
      <w:marLeft w:val="0"/>
      <w:marRight w:val="0"/>
      <w:marTop w:val="0"/>
      <w:marBottom w:val="0"/>
      <w:divBdr>
        <w:top w:val="none" w:sz="0" w:space="0" w:color="auto"/>
        <w:left w:val="none" w:sz="0" w:space="0" w:color="auto"/>
        <w:bottom w:val="none" w:sz="0" w:space="0" w:color="auto"/>
        <w:right w:val="none" w:sz="0" w:space="0" w:color="auto"/>
      </w:divBdr>
    </w:div>
    <w:div w:id="9490481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953286843">
      <w:bodyDiv w:val="1"/>
      <w:marLeft w:val="0"/>
      <w:marRight w:val="0"/>
      <w:marTop w:val="0"/>
      <w:marBottom w:val="0"/>
      <w:divBdr>
        <w:top w:val="none" w:sz="0" w:space="0" w:color="auto"/>
        <w:left w:val="none" w:sz="0" w:space="0" w:color="auto"/>
        <w:bottom w:val="none" w:sz="0" w:space="0" w:color="auto"/>
        <w:right w:val="none" w:sz="0" w:space="0" w:color="auto"/>
      </w:divBdr>
    </w:div>
    <w:div w:id="962615372">
      <w:bodyDiv w:val="1"/>
      <w:marLeft w:val="0"/>
      <w:marRight w:val="0"/>
      <w:marTop w:val="0"/>
      <w:marBottom w:val="0"/>
      <w:divBdr>
        <w:top w:val="none" w:sz="0" w:space="0" w:color="auto"/>
        <w:left w:val="none" w:sz="0" w:space="0" w:color="auto"/>
        <w:bottom w:val="none" w:sz="0" w:space="0" w:color="auto"/>
        <w:right w:val="none" w:sz="0" w:space="0" w:color="auto"/>
      </w:divBdr>
    </w:div>
    <w:div w:id="963850437">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230461452">
      <w:bodyDiv w:val="1"/>
      <w:marLeft w:val="0"/>
      <w:marRight w:val="0"/>
      <w:marTop w:val="0"/>
      <w:marBottom w:val="0"/>
      <w:divBdr>
        <w:top w:val="none" w:sz="0" w:space="0" w:color="auto"/>
        <w:left w:val="none" w:sz="0" w:space="0" w:color="auto"/>
        <w:bottom w:val="none" w:sz="0" w:space="0" w:color="auto"/>
        <w:right w:val="none" w:sz="0" w:space="0" w:color="auto"/>
      </w:divBdr>
    </w:div>
    <w:div w:id="1302079204">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3644129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645936845">
      <w:bodyDiv w:val="1"/>
      <w:marLeft w:val="0"/>
      <w:marRight w:val="0"/>
      <w:marTop w:val="0"/>
      <w:marBottom w:val="0"/>
      <w:divBdr>
        <w:top w:val="none" w:sz="0" w:space="0" w:color="auto"/>
        <w:left w:val="none" w:sz="0" w:space="0" w:color="auto"/>
        <w:bottom w:val="none" w:sz="0" w:space="0" w:color="auto"/>
        <w:right w:val="none" w:sz="0" w:space="0" w:color="auto"/>
      </w:divBdr>
    </w:div>
    <w:div w:id="1647977769">
      <w:bodyDiv w:val="1"/>
      <w:marLeft w:val="0"/>
      <w:marRight w:val="0"/>
      <w:marTop w:val="0"/>
      <w:marBottom w:val="0"/>
      <w:divBdr>
        <w:top w:val="none" w:sz="0" w:space="0" w:color="auto"/>
        <w:left w:val="none" w:sz="0" w:space="0" w:color="auto"/>
        <w:bottom w:val="none" w:sz="0" w:space="0" w:color="auto"/>
        <w:right w:val="none" w:sz="0" w:space="0" w:color="auto"/>
      </w:divBdr>
    </w:div>
    <w:div w:id="1748763712">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864006248">
      <w:bodyDiv w:val="1"/>
      <w:marLeft w:val="0"/>
      <w:marRight w:val="0"/>
      <w:marTop w:val="0"/>
      <w:marBottom w:val="0"/>
      <w:divBdr>
        <w:top w:val="none" w:sz="0" w:space="0" w:color="auto"/>
        <w:left w:val="none" w:sz="0" w:space="0" w:color="auto"/>
        <w:bottom w:val="none" w:sz="0" w:space="0" w:color="auto"/>
        <w:right w:val="none" w:sz="0" w:space="0" w:color="auto"/>
      </w:divBdr>
    </w:div>
    <w:div w:id="1883054869">
      <w:bodyDiv w:val="1"/>
      <w:marLeft w:val="0"/>
      <w:marRight w:val="0"/>
      <w:marTop w:val="0"/>
      <w:marBottom w:val="0"/>
      <w:divBdr>
        <w:top w:val="none" w:sz="0" w:space="0" w:color="auto"/>
        <w:left w:val="none" w:sz="0" w:space="0" w:color="auto"/>
        <w:bottom w:val="none" w:sz="0" w:space="0" w:color="auto"/>
        <w:right w:val="none" w:sz="0" w:space="0" w:color="auto"/>
      </w:divBdr>
    </w:div>
    <w:div w:id="1888376161">
      <w:bodyDiv w:val="1"/>
      <w:marLeft w:val="0"/>
      <w:marRight w:val="0"/>
      <w:marTop w:val="0"/>
      <w:marBottom w:val="0"/>
      <w:divBdr>
        <w:top w:val="none" w:sz="0" w:space="0" w:color="auto"/>
        <w:left w:val="none" w:sz="0" w:space="0" w:color="auto"/>
        <w:bottom w:val="none" w:sz="0" w:space="0" w:color="auto"/>
        <w:right w:val="none" w:sz="0" w:space="0" w:color="auto"/>
      </w:divBdr>
    </w:div>
    <w:div w:id="1910774625">
      <w:bodyDiv w:val="1"/>
      <w:marLeft w:val="0"/>
      <w:marRight w:val="0"/>
      <w:marTop w:val="0"/>
      <w:marBottom w:val="0"/>
      <w:divBdr>
        <w:top w:val="none" w:sz="0" w:space="0" w:color="auto"/>
        <w:left w:val="none" w:sz="0" w:space="0" w:color="auto"/>
        <w:bottom w:val="none" w:sz="0" w:space="0" w:color="auto"/>
        <w:right w:val="none" w:sz="0" w:space="0" w:color="auto"/>
      </w:divBdr>
    </w:div>
    <w:div w:id="1916553093">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1942182596">
      <w:bodyDiv w:val="1"/>
      <w:marLeft w:val="0"/>
      <w:marRight w:val="0"/>
      <w:marTop w:val="0"/>
      <w:marBottom w:val="0"/>
      <w:divBdr>
        <w:top w:val="none" w:sz="0" w:space="0" w:color="auto"/>
        <w:left w:val="none" w:sz="0" w:space="0" w:color="auto"/>
        <w:bottom w:val="none" w:sz="0" w:space="0" w:color="auto"/>
        <w:right w:val="none" w:sz="0" w:space="0" w:color="auto"/>
      </w:divBdr>
    </w:div>
    <w:div w:id="1965888298">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 w:id="2083209324">
      <w:bodyDiv w:val="1"/>
      <w:marLeft w:val="0"/>
      <w:marRight w:val="0"/>
      <w:marTop w:val="0"/>
      <w:marBottom w:val="0"/>
      <w:divBdr>
        <w:top w:val="none" w:sz="0" w:space="0" w:color="auto"/>
        <w:left w:val="none" w:sz="0" w:space="0" w:color="auto"/>
        <w:bottom w:val="none" w:sz="0" w:space="0" w:color="auto"/>
        <w:right w:val="none" w:sz="0" w:space="0" w:color="auto"/>
      </w:divBdr>
    </w:div>
    <w:div w:id="2122336300">
      <w:bodyDiv w:val="1"/>
      <w:marLeft w:val="0"/>
      <w:marRight w:val="0"/>
      <w:marTop w:val="0"/>
      <w:marBottom w:val="0"/>
      <w:divBdr>
        <w:top w:val="none" w:sz="0" w:space="0" w:color="auto"/>
        <w:left w:val="none" w:sz="0" w:space="0" w:color="auto"/>
        <w:bottom w:val="none" w:sz="0" w:space="0" w:color="auto"/>
        <w:right w:val="none" w:sz="0" w:space="0" w:color="auto"/>
      </w:divBdr>
    </w:div>
    <w:div w:id="2123451290">
      <w:bodyDiv w:val="1"/>
      <w:marLeft w:val="0"/>
      <w:marRight w:val="0"/>
      <w:marTop w:val="0"/>
      <w:marBottom w:val="0"/>
      <w:divBdr>
        <w:top w:val="none" w:sz="0" w:space="0" w:color="auto"/>
        <w:left w:val="none" w:sz="0" w:space="0" w:color="auto"/>
        <w:bottom w:val="none" w:sz="0" w:space="0" w:color="auto"/>
        <w:right w:val="none" w:sz="0" w:space="0" w:color="auto"/>
      </w:divBdr>
    </w:div>
    <w:div w:id="213760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jubljana.si/sl/mestna-obcina/zupa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i-svet/mestni-svet-mol/"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4E930-ED07-4BBA-AB12-341FC86F4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1568</Words>
  <Characters>10920</Characters>
  <Application>Microsoft Office Word</Application>
  <DocSecurity>0</DocSecurity>
  <Lines>91</Lines>
  <Paragraphs>24</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12464</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Marjeta Bizjak</cp:lastModifiedBy>
  <cp:revision>3</cp:revision>
  <cp:lastPrinted>2023-12-27T13:02:00Z</cp:lastPrinted>
  <dcterms:created xsi:type="dcterms:W3CDTF">2025-06-17T08:08:00Z</dcterms:created>
  <dcterms:modified xsi:type="dcterms:W3CDTF">2025-06-17T08:10:00Z</dcterms:modified>
</cp:coreProperties>
</file>