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00D74" w:rsidP="00D00D74">
      <w:pPr>
        <w:pStyle w:val="Glava"/>
        <w:ind w:left="-91"/>
      </w:pP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C080A"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7C10AC" w:rsidRPr="003C080A">
        <w:rPr>
          <w:i w:val="0"/>
          <w:sz w:val="22"/>
          <w:szCs w:val="22"/>
        </w:rPr>
        <w:t>»</w:t>
      </w:r>
      <w:r w:rsidR="00053740">
        <w:rPr>
          <w:b/>
          <w:i w:val="0"/>
          <w:sz w:val="22"/>
          <w:szCs w:val="22"/>
        </w:rPr>
        <w:t xml:space="preserve">Podstavek in napis za spomenik </w:t>
      </w:r>
      <w:proofErr w:type="spellStart"/>
      <w:r w:rsidR="00053740">
        <w:rPr>
          <w:b/>
          <w:i w:val="0"/>
          <w:sz w:val="22"/>
          <w:szCs w:val="22"/>
        </w:rPr>
        <w:t>Hallersteinu</w:t>
      </w:r>
      <w:proofErr w:type="spellEnd"/>
      <w:r w:rsidR="007C10AC" w:rsidRPr="003C080A">
        <w:rPr>
          <w:i w:val="0"/>
          <w:sz w:val="22"/>
          <w:szCs w:val="22"/>
        </w:rPr>
        <w:t>«</w:t>
      </w:r>
    </w:p>
    <w:p w:rsidR="00696163" w:rsidRDefault="00696163" w:rsidP="00696163">
      <w:pPr>
        <w:ind w:left="1080"/>
        <w:jc w:val="both"/>
        <w:rPr>
          <w:i w:val="0"/>
          <w:sz w:val="22"/>
          <w:szCs w:val="22"/>
        </w:rPr>
      </w:pPr>
    </w:p>
    <w:p w:rsidR="004805C7" w:rsidRPr="00752B05" w:rsidRDefault="004805C7" w:rsidP="004805C7">
      <w:pPr>
        <w:jc w:val="both"/>
        <w:rPr>
          <w:rFonts w:eastAsia="Calibri"/>
          <w:spacing w:val="-1"/>
        </w:rPr>
      </w:pPr>
    </w:p>
    <w:tbl>
      <w:tblPr>
        <w:tblStyle w:val="Tabelamrea"/>
        <w:tblW w:w="0" w:type="auto"/>
        <w:tblInd w:w="1080" w:type="dxa"/>
        <w:tblLook w:val="04A0" w:firstRow="1" w:lastRow="0" w:firstColumn="1" w:lastColumn="0" w:noHBand="0" w:noVBand="1"/>
      </w:tblPr>
      <w:tblGrid>
        <w:gridCol w:w="3990"/>
        <w:gridCol w:w="3032"/>
      </w:tblGrid>
      <w:tr w:rsidR="003C7F00" w:rsidTr="004805C7">
        <w:tc>
          <w:tcPr>
            <w:tcW w:w="3990" w:type="dxa"/>
          </w:tcPr>
          <w:p w:rsidR="003C7F00" w:rsidRDefault="003C7F00" w:rsidP="00F62835">
            <w:pPr>
              <w:jc w:val="both"/>
              <w:rPr>
                <w:i w:val="0"/>
                <w:sz w:val="22"/>
                <w:szCs w:val="22"/>
              </w:rPr>
            </w:pPr>
            <w:r>
              <w:rPr>
                <w:i w:val="0"/>
                <w:sz w:val="22"/>
                <w:szCs w:val="22"/>
              </w:rPr>
              <w:t>I. Nabava potrebnega materiala</w:t>
            </w:r>
            <w:r w:rsidR="008F4204">
              <w:rPr>
                <w:i w:val="0"/>
                <w:sz w:val="22"/>
                <w:szCs w:val="22"/>
              </w:rPr>
              <w:t xml:space="preserve"> </w:t>
            </w:r>
            <w:r w:rsidR="00F62835">
              <w:rPr>
                <w:i w:val="0"/>
                <w:sz w:val="22"/>
                <w:szCs w:val="22"/>
              </w:rPr>
              <w:t>(brez DDV)</w:t>
            </w:r>
          </w:p>
        </w:tc>
        <w:tc>
          <w:tcPr>
            <w:tcW w:w="3032" w:type="dxa"/>
          </w:tcPr>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696163">
            <w:pPr>
              <w:jc w:val="both"/>
              <w:rPr>
                <w:i w:val="0"/>
                <w:sz w:val="22"/>
                <w:szCs w:val="22"/>
              </w:rPr>
            </w:pPr>
            <w:r>
              <w:rPr>
                <w:i w:val="0"/>
                <w:sz w:val="22"/>
                <w:szCs w:val="22"/>
              </w:rPr>
              <w:t>II. Izdelava spomenika in napisa na podstavku</w:t>
            </w:r>
            <w:r w:rsidR="00F62835">
              <w:rPr>
                <w:i w:val="0"/>
                <w:sz w:val="22"/>
                <w:szCs w:val="22"/>
              </w:rPr>
              <w:t xml:space="preserve"> (brez DDV)</w:t>
            </w:r>
          </w:p>
        </w:tc>
        <w:tc>
          <w:tcPr>
            <w:tcW w:w="3032" w:type="dxa"/>
          </w:tcPr>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696163">
            <w:pPr>
              <w:jc w:val="both"/>
              <w:rPr>
                <w:i w:val="0"/>
                <w:sz w:val="22"/>
                <w:szCs w:val="22"/>
              </w:rPr>
            </w:pPr>
            <w:r>
              <w:rPr>
                <w:i w:val="0"/>
                <w:sz w:val="22"/>
                <w:szCs w:val="22"/>
              </w:rPr>
              <w:t>III. Transport in montaža spomenika</w:t>
            </w:r>
            <w:r w:rsidR="00F62835">
              <w:rPr>
                <w:i w:val="0"/>
                <w:sz w:val="22"/>
                <w:szCs w:val="22"/>
              </w:rPr>
              <w:t xml:space="preserve"> (brez DDV)</w:t>
            </w:r>
          </w:p>
        </w:tc>
        <w:tc>
          <w:tcPr>
            <w:tcW w:w="3032" w:type="dxa"/>
          </w:tcPr>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696163">
            <w:pPr>
              <w:jc w:val="both"/>
              <w:rPr>
                <w:i w:val="0"/>
                <w:sz w:val="22"/>
                <w:szCs w:val="22"/>
              </w:rPr>
            </w:pPr>
            <w:r>
              <w:rPr>
                <w:i w:val="0"/>
                <w:sz w:val="22"/>
                <w:szCs w:val="22"/>
              </w:rPr>
              <w:t>SKUPAJ (cena v EUR brez DDV) (I + II + III)</w:t>
            </w:r>
          </w:p>
        </w:tc>
        <w:tc>
          <w:tcPr>
            <w:tcW w:w="3032" w:type="dxa"/>
          </w:tcPr>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696163">
            <w:pPr>
              <w:jc w:val="both"/>
              <w:rPr>
                <w:i w:val="0"/>
                <w:sz w:val="22"/>
                <w:szCs w:val="22"/>
              </w:rPr>
            </w:pPr>
            <w:r>
              <w:rPr>
                <w:i w:val="0"/>
                <w:sz w:val="22"/>
                <w:szCs w:val="22"/>
              </w:rPr>
              <w:t>DDV 22 %</w:t>
            </w:r>
          </w:p>
        </w:tc>
        <w:tc>
          <w:tcPr>
            <w:tcW w:w="3032" w:type="dxa"/>
          </w:tcPr>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Pr="004805C7" w:rsidRDefault="003C7F00" w:rsidP="00696163">
            <w:pPr>
              <w:jc w:val="both"/>
              <w:rPr>
                <w:b/>
                <w:i w:val="0"/>
                <w:sz w:val="22"/>
                <w:szCs w:val="22"/>
              </w:rPr>
            </w:pPr>
            <w:r w:rsidRPr="004805C7">
              <w:rPr>
                <w:b/>
                <w:i w:val="0"/>
                <w:sz w:val="22"/>
                <w:szCs w:val="22"/>
              </w:rPr>
              <w:t>Skupaj ponudbena cena v EUR z DDV</w:t>
            </w:r>
          </w:p>
        </w:tc>
        <w:tc>
          <w:tcPr>
            <w:tcW w:w="3032" w:type="dxa"/>
          </w:tcPr>
          <w:p w:rsidR="003C7F00" w:rsidRDefault="003C7F00" w:rsidP="003C7F00">
            <w:pPr>
              <w:jc w:val="right"/>
              <w:rPr>
                <w:i w:val="0"/>
                <w:sz w:val="22"/>
                <w:szCs w:val="22"/>
              </w:rPr>
            </w:pPr>
            <w:r>
              <w:rPr>
                <w:i w:val="0"/>
                <w:sz w:val="22"/>
                <w:szCs w:val="22"/>
              </w:rPr>
              <w:t>EUR</w:t>
            </w:r>
          </w:p>
        </w:tc>
      </w:tr>
    </w:tbl>
    <w:p w:rsidR="004805C7" w:rsidRPr="0079325B" w:rsidRDefault="004805C7"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211D6A" w:rsidP="00696163">
      <w:pPr>
        <w:ind w:left="1080"/>
        <w:jc w:val="both"/>
        <w:rPr>
          <w:i w:val="0"/>
          <w:sz w:val="22"/>
          <w:szCs w:val="22"/>
        </w:rPr>
      </w:pPr>
      <w:r>
        <w:rPr>
          <w:i w:val="0"/>
          <w:sz w:val="22"/>
          <w:szCs w:val="22"/>
        </w:rPr>
        <w:t>Ponudba velja do vključno 4 mesece po odpiranju ponudb</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3D22A3" w:rsidRDefault="003D22A3">
      <w:pPr>
        <w:rPr>
          <w:b/>
          <w:i w:val="0"/>
          <w:sz w:val="22"/>
          <w:szCs w:val="22"/>
        </w:rPr>
      </w:pPr>
      <w:r>
        <w:rPr>
          <w:b/>
          <w:i w:val="0"/>
          <w:sz w:val="22"/>
          <w:szCs w:val="22"/>
        </w:rPr>
        <w:br w:type="page"/>
      </w:r>
    </w:p>
    <w:p w:rsidR="003D22A3" w:rsidRDefault="003D22A3" w:rsidP="003D22A3">
      <w:pPr>
        <w:pStyle w:val="Glava"/>
        <w:tabs>
          <w:tab w:val="clear" w:pos="4536"/>
          <w:tab w:val="clear" w:pos="9072"/>
        </w:tabs>
        <w:ind w:left="1080"/>
        <w:jc w:val="right"/>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sidRPr="0079325B">
        <w:rPr>
          <w:b/>
          <w:i w:val="0"/>
          <w:sz w:val="22"/>
          <w:szCs w:val="22"/>
        </w:rPr>
        <w:t>PRILOGA 1</w:t>
      </w:r>
      <w:r>
        <w:rPr>
          <w:b/>
          <w:i w:val="0"/>
          <w:sz w:val="22"/>
          <w:szCs w:val="22"/>
        </w:rPr>
        <w:t>/1</w:t>
      </w:r>
    </w:p>
    <w:p w:rsidR="005C4678" w:rsidRDefault="005C4678" w:rsidP="005C4678">
      <w:pPr>
        <w:pStyle w:val="Glava"/>
        <w:tabs>
          <w:tab w:val="clear" w:pos="4536"/>
          <w:tab w:val="clear" w:pos="9072"/>
        </w:tabs>
        <w:ind w:left="1080"/>
        <w:rPr>
          <w:b/>
          <w:i w:val="0"/>
          <w:sz w:val="22"/>
          <w:szCs w:val="22"/>
        </w:rPr>
      </w:pPr>
    </w:p>
    <w:p w:rsidR="003D22A3" w:rsidRDefault="003D22A3" w:rsidP="005C4678">
      <w:pPr>
        <w:pStyle w:val="Glava"/>
        <w:tabs>
          <w:tab w:val="clear" w:pos="4536"/>
          <w:tab w:val="clear" w:pos="9072"/>
        </w:tabs>
        <w:ind w:left="1080"/>
        <w:rPr>
          <w:b/>
          <w:i w:val="0"/>
          <w:sz w:val="22"/>
          <w:szCs w:val="22"/>
        </w:rPr>
      </w:pPr>
    </w:p>
    <w:p w:rsidR="003D22A3" w:rsidRDefault="003D22A3" w:rsidP="005C4678">
      <w:pPr>
        <w:pStyle w:val="Glava"/>
        <w:tabs>
          <w:tab w:val="clear" w:pos="4536"/>
          <w:tab w:val="clear" w:pos="9072"/>
        </w:tabs>
        <w:ind w:left="1080"/>
        <w:rPr>
          <w:b/>
          <w:i w:val="0"/>
          <w:sz w:val="22"/>
          <w:szCs w:val="22"/>
        </w:rPr>
      </w:pPr>
    </w:p>
    <w:p w:rsidR="003D22A3" w:rsidRDefault="003D22A3" w:rsidP="005C4678">
      <w:pPr>
        <w:pStyle w:val="Glava"/>
        <w:tabs>
          <w:tab w:val="clear" w:pos="4536"/>
          <w:tab w:val="clear" w:pos="9072"/>
        </w:tabs>
        <w:ind w:left="1080"/>
        <w:rPr>
          <w:b/>
          <w:i w:val="0"/>
          <w:sz w:val="22"/>
          <w:szCs w:val="22"/>
        </w:rPr>
      </w:pPr>
      <w:r>
        <w:rPr>
          <w:b/>
          <w:i w:val="0"/>
          <w:sz w:val="22"/>
          <w:szCs w:val="22"/>
        </w:rPr>
        <w:t>Popisi del so ločen dokument!</w:t>
      </w: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227EAA" w:rsidRDefault="00227EAA" w:rsidP="003C7F00">
      <w:pPr>
        <w:pStyle w:val="Glava"/>
        <w:tabs>
          <w:tab w:val="clear" w:pos="4536"/>
          <w:tab w:val="clear" w:pos="9072"/>
        </w:tabs>
        <w:rPr>
          <w:b/>
          <w:i w:val="0"/>
          <w:sz w:val="22"/>
          <w:szCs w:val="22"/>
        </w:rPr>
      </w:pPr>
    </w:p>
    <w:p w:rsidR="00227EAA" w:rsidRDefault="00227EAA" w:rsidP="005225D2">
      <w:pPr>
        <w:pStyle w:val="Glava"/>
        <w:tabs>
          <w:tab w:val="clear" w:pos="4536"/>
          <w:tab w:val="clear" w:pos="9072"/>
        </w:tabs>
        <w:ind w:left="1080"/>
        <w:jc w:val="right"/>
        <w:rPr>
          <w:b/>
          <w:i w:val="0"/>
          <w:sz w:val="22"/>
          <w:szCs w:val="22"/>
        </w:rPr>
      </w:pPr>
    </w:p>
    <w:p w:rsidR="003D22A3" w:rsidRDefault="003D22A3">
      <w:pPr>
        <w:rPr>
          <w:b/>
          <w:i w:val="0"/>
          <w:sz w:val="22"/>
          <w:szCs w:val="22"/>
        </w:rPr>
      </w:pPr>
      <w:r>
        <w:rPr>
          <w:b/>
          <w:i w:val="0"/>
          <w:sz w:val="22"/>
          <w:szCs w:val="22"/>
        </w:rPr>
        <w:br w:type="page"/>
      </w:r>
    </w:p>
    <w:p w:rsidR="00960673" w:rsidRDefault="00960673" w:rsidP="005225D2">
      <w:pPr>
        <w:pStyle w:val="Glava"/>
        <w:tabs>
          <w:tab w:val="clear" w:pos="4536"/>
          <w:tab w:val="clear" w:pos="9072"/>
        </w:tabs>
        <w:ind w:left="1080"/>
        <w:jc w:val="right"/>
        <w:rPr>
          <w:b/>
          <w:i w:val="0"/>
          <w:sz w:val="22"/>
          <w:szCs w:val="22"/>
        </w:rPr>
      </w:pPr>
      <w:r>
        <w:rPr>
          <w:b/>
          <w:i w:val="0"/>
          <w:sz w:val="22"/>
          <w:szCs w:val="22"/>
        </w:rPr>
        <w:lastRenderedPageBreak/>
        <w:t>PRILOGA 2</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Pr="00960673" w:rsidRDefault="00960673" w:rsidP="00960673">
      <w:pPr>
        <w:pStyle w:val="Glava"/>
        <w:tabs>
          <w:tab w:val="clear" w:pos="4536"/>
          <w:tab w:val="clear" w:pos="9072"/>
        </w:tabs>
        <w:ind w:left="1080"/>
        <w:jc w:val="center"/>
        <w:rPr>
          <w:b/>
          <w:i w:val="0"/>
          <w:sz w:val="36"/>
          <w:szCs w:val="36"/>
        </w:rPr>
      </w:pPr>
      <w:r w:rsidRPr="00960673">
        <w:rPr>
          <w:b/>
          <w:i w:val="0"/>
          <w:sz w:val="36"/>
          <w:szCs w:val="36"/>
        </w:rPr>
        <w:t>ESPD obrazec</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F97F37" w:rsidP="00F97F37">
      <w:pPr>
        <w:pStyle w:val="Glava"/>
        <w:tabs>
          <w:tab w:val="clear" w:pos="4536"/>
          <w:tab w:val="clear" w:pos="9072"/>
        </w:tabs>
        <w:ind w:left="1080"/>
        <w:jc w:val="both"/>
        <w:rPr>
          <w:b/>
          <w:i w:val="0"/>
          <w:sz w:val="22"/>
          <w:szCs w:val="22"/>
        </w:rPr>
      </w:pPr>
      <w:r w:rsidRPr="007E02E6">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3C080A">
        <w:rPr>
          <w:i w:val="0"/>
          <w:sz w:val="22"/>
          <w:szCs w:val="22"/>
        </w:rPr>
        <w:t>»</w:t>
      </w:r>
      <w:r w:rsidR="00053740">
        <w:rPr>
          <w:b/>
          <w:i w:val="0"/>
          <w:sz w:val="22"/>
          <w:szCs w:val="22"/>
        </w:rPr>
        <w:t xml:space="preserve">Podstavek in napis za spomenik </w:t>
      </w:r>
      <w:proofErr w:type="spellStart"/>
      <w:r w:rsidR="00053740">
        <w:rPr>
          <w:b/>
          <w:i w:val="0"/>
          <w:sz w:val="22"/>
          <w:szCs w:val="22"/>
        </w:rPr>
        <w:t>Hallersteinu</w:t>
      </w:r>
      <w:proofErr w:type="spellEnd"/>
      <w:r w:rsidR="003C080A">
        <w:rPr>
          <w:b/>
          <w:i w:val="0"/>
          <w:sz w:val="22"/>
          <w:szCs w:val="22"/>
        </w:rPr>
        <w:t>«</w:t>
      </w:r>
      <w:r w:rsidR="003C080A" w:rsidRPr="003C080A">
        <w:rPr>
          <w:b/>
          <w:i w:val="0"/>
          <w:sz w:val="22"/>
          <w:szCs w:val="22"/>
        </w:rPr>
        <w:t xml:space="preserve"> </w:t>
      </w: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6631B1" w:rsidRDefault="006631B1" w:rsidP="005225D2">
      <w:pPr>
        <w:pStyle w:val="Glava"/>
        <w:tabs>
          <w:tab w:val="clear" w:pos="4536"/>
          <w:tab w:val="clear" w:pos="9072"/>
        </w:tabs>
        <w:jc w:val="right"/>
        <w:rPr>
          <w:b/>
          <w:i w:val="0"/>
          <w:sz w:val="22"/>
          <w:szCs w:val="22"/>
        </w:rPr>
      </w:pPr>
    </w:p>
    <w:p w:rsidR="005225D2" w:rsidRPr="0079325B" w:rsidRDefault="003C3862" w:rsidP="005225D2">
      <w:pPr>
        <w:pStyle w:val="Glava"/>
        <w:tabs>
          <w:tab w:val="clear" w:pos="4536"/>
          <w:tab w:val="clear" w:pos="9072"/>
        </w:tabs>
        <w:jc w:val="right"/>
        <w:rPr>
          <w:b/>
          <w:i w:val="0"/>
          <w:sz w:val="22"/>
          <w:szCs w:val="22"/>
        </w:rPr>
      </w:pPr>
      <w:r>
        <w:rPr>
          <w:b/>
          <w:i w:val="0"/>
          <w:sz w:val="22"/>
          <w:szCs w:val="22"/>
        </w:rPr>
        <w:lastRenderedPageBreak/>
        <w:t xml:space="preserve"> </w:t>
      </w:r>
      <w:r w:rsidR="005225D2">
        <w:rPr>
          <w:b/>
          <w:i w:val="0"/>
          <w:sz w:val="22"/>
          <w:szCs w:val="22"/>
        </w:rPr>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53740">
        <w:rPr>
          <w:b/>
          <w:i w:val="0"/>
          <w:sz w:val="22"/>
          <w:szCs w:val="22"/>
        </w:rPr>
        <w:t xml:space="preserve">Podstavek in napis za spomenik </w:t>
      </w:r>
      <w:proofErr w:type="spellStart"/>
      <w:r w:rsidR="00053740">
        <w:rPr>
          <w:b/>
          <w:i w:val="0"/>
          <w:sz w:val="22"/>
          <w:szCs w:val="22"/>
        </w:rPr>
        <w:t>Hallersteinu</w:t>
      </w:r>
      <w:proofErr w:type="spellEnd"/>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227EAA" w:rsidRDefault="00227EAA"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053740" w:rsidRPr="00B42EA8" w:rsidTr="008F4204">
        <w:tc>
          <w:tcPr>
            <w:tcW w:w="1701" w:type="dxa"/>
            <w:gridSpan w:val="3"/>
          </w:tcPr>
          <w:p w:rsidR="00053740" w:rsidRPr="00B42EA8" w:rsidRDefault="00053740" w:rsidP="008F4204">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053740" w:rsidRPr="00B42EA8" w:rsidRDefault="00053740" w:rsidP="008F4204">
            <w:pPr>
              <w:pStyle w:val="Glava"/>
              <w:tabs>
                <w:tab w:val="clear" w:pos="4536"/>
                <w:tab w:val="clear" w:pos="9072"/>
              </w:tabs>
              <w:jc w:val="both"/>
              <w:rPr>
                <w:i w:val="0"/>
                <w:sz w:val="22"/>
                <w:szCs w:val="22"/>
              </w:rPr>
            </w:pPr>
          </w:p>
        </w:tc>
      </w:tr>
      <w:tr w:rsidR="00053740" w:rsidRPr="00B42EA8" w:rsidTr="008F4204">
        <w:tc>
          <w:tcPr>
            <w:tcW w:w="1701" w:type="dxa"/>
            <w:gridSpan w:val="3"/>
          </w:tcPr>
          <w:p w:rsidR="00053740" w:rsidRDefault="00053740" w:rsidP="008F4204">
            <w:pPr>
              <w:pStyle w:val="Glava"/>
              <w:tabs>
                <w:tab w:val="clear" w:pos="4536"/>
                <w:tab w:val="clear" w:pos="9072"/>
              </w:tabs>
              <w:jc w:val="both"/>
              <w:rPr>
                <w:i w:val="0"/>
                <w:sz w:val="22"/>
                <w:szCs w:val="22"/>
              </w:rPr>
            </w:pPr>
          </w:p>
          <w:p w:rsidR="00053740" w:rsidRPr="00B42EA8" w:rsidRDefault="00053740" w:rsidP="008F4204">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053740" w:rsidRPr="00B42EA8"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2853" w:type="dxa"/>
            <w:gridSpan w:val="5"/>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418" w:type="dxa"/>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8928" w:type="dxa"/>
            <w:gridSpan w:val="8"/>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53740" w:rsidRPr="00FF38DC" w:rsidTr="008F4204">
        <w:tc>
          <w:tcPr>
            <w:tcW w:w="2325" w:type="dxa"/>
            <w:gridSpan w:val="4"/>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2325" w:type="dxa"/>
            <w:gridSpan w:val="4"/>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4253" w:type="dxa"/>
            <w:gridSpan w:val="6"/>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053740">
      <w:pPr>
        <w:pStyle w:val="Glava"/>
        <w:tabs>
          <w:tab w:val="clear" w:pos="4536"/>
          <w:tab w:val="clear" w:pos="9072"/>
        </w:tabs>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F97F37" w:rsidRPr="00053740" w:rsidRDefault="00FE3CF1" w:rsidP="008F4204">
      <w:pPr>
        <w:pStyle w:val="Glava"/>
        <w:tabs>
          <w:tab w:val="clear" w:pos="4536"/>
          <w:tab w:val="clear" w:pos="9072"/>
        </w:tabs>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631B1">
        <w:rPr>
          <w:b/>
          <w:i w:val="0"/>
          <w:sz w:val="22"/>
          <w:szCs w:val="22"/>
        </w:rPr>
        <w:t>5</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631B1">
        <w:rPr>
          <w:b/>
          <w:i w:val="0"/>
          <w:sz w:val="22"/>
          <w:szCs w:val="22"/>
        </w:rPr>
        <w:t xml:space="preserve">Podstavek in napis za spomenik </w:t>
      </w:r>
      <w:proofErr w:type="spellStart"/>
      <w:r w:rsidR="006631B1">
        <w:rPr>
          <w:b/>
          <w:i w:val="0"/>
          <w:sz w:val="22"/>
          <w:szCs w:val="22"/>
        </w:rPr>
        <w:t>Hallersteinu</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3C3862" w:rsidRDefault="003C3862" w:rsidP="00B652AC">
      <w:pPr>
        <w:ind w:left="1080"/>
        <w:jc w:val="center"/>
        <w:rPr>
          <w:i w:val="0"/>
          <w:sz w:val="22"/>
          <w:szCs w:val="22"/>
        </w:rPr>
      </w:pPr>
    </w:p>
    <w:p w:rsidR="006E536E" w:rsidRDefault="006E536E" w:rsidP="00B652AC">
      <w:pPr>
        <w:ind w:left="1080"/>
        <w:jc w:val="center"/>
        <w:rPr>
          <w:i w:val="0"/>
          <w:sz w:val="22"/>
          <w:szCs w:val="22"/>
        </w:rPr>
      </w:pPr>
    </w:p>
    <w:p w:rsidR="003C7F00" w:rsidRDefault="003C7F00"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631B1">
        <w:rPr>
          <w:b/>
          <w:i w:val="0"/>
          <w:sz w:val="22"/>
          <w:szCs w:val="22"/>
        </w:rPr>
        <w:t>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631B1">
        <w:rPr>
          <w:b/>
          <w:i w:val="0"/>
          <w:sz w:val="22"/>
          <w:szCs w:val="22"/>
        </w:rPr>
        <w:t xml:space="preserve">Podstavek in napis za spomenik </w:t>
      </w:r>
      <w:proofErr w:type="spellStart"/>
      <w:r w:rsidR="006631B1">
        <w:rPr>
          <w:b/>
          <w:i w:val="0"/>
          <w:sz w:val="22"/>
          <w:szCs w:val="22"/>
        </w:rPr>
        <w:t>Hallersteinu</w:t>
      </w:r>
      <w:proofErr w:type="spellEnd"/>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631B1">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3C3862" w:rsidRDefault="003C3862"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6631B1">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F97F37" w:rsidRPr="006A0F24" w:rsidRDefault="00F97F37" w:rsidP="006631B1">
            <w:pPr>
              <w:pStyle w:val="Glava"/>
              <w:tabs>
                <w:tab w:val="clear" w:pos="4536"/>
                <w:tab w:val="clear" w:pos="9072"/>
              </w:tabs>
              <w:ind w:left="340"/>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6631B1">
              <w:rPr>
                <w:i w:val="0"/>
                <w:color w:val="000000" w:themeColor="text1"/>
                <w:sz w:val="22"/>
                <w:szCs w:val="22"/>
              </w:rPr>
              <w:t>5</w:t>
            </w:r>
            <w:r>
              <w:rPr>
                <w:i w:val="0"/>
                <w:color w:val="000000" w:themeColor="text1"/>
                <w:sz w:val="22"/>
                <w:szCs w:val="22"/>
              </w:rPr>
              <w:t xml:space="preserve">, </w:t>
            </w:r>
            <w:r w:rsidR="006631B1">
              <w:rPr>
                <w:i w:val="0"/>
                <w:color w:val="000000" w:themeColor="text1"/>
                <w:sz w:val="22"/>
                <w:szCs w:val="22"/>
              </w:rPr>
              <w:t>6</w:t>
            </w:r>
            <w:r>
              <w:rPr>
                <w:i w:val="0"/>
                <w:color w:val="000000" w:themeColor="text1"/>
                <w:sz w:val="22"/>
                <w:szCs w:val="22"/>
              </w:rPr>
              <w:t xml:space="preserve"> in </w:t>
            </w:r>
            <w:r w:rsidR="006631B1">
              <w:rPr>
                <w:i w:val="0"/>
                <w:color w:val="000000" w:themeColor="text1"/>
                <w:sz w:val="22"/>
                <w:szCs w:val="22"/>
              </w:rPr>
              <w:t>7</w:t>
            </w:r>
            <w:r>
              <w:rPr>
                <w:i w:val="0"/>
                <w:color w:val="000000" w:themeColor="text1"/>
                <w:sz w:val="22"/>
                <w:szCs w:val="22"/>
              </w:rPr>
              <w:t>)</w:t>
            </w:r>
          </w:p>
          <w:p w:rsidR="006631B1" w:rsidRDefault="006631B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Podatki za pogodbo (Priloga C)</w:t>
            </w:r>
          </w:p>
          <w:p w:rsidR="00A45620" w:rsidRPr="006B71C8" w:rsidRDefault="00A45620" w:rsidP="006631B1">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787C83" w:rsidRDefault="0059599D" w:rsidP="003D22A3">
      <w:pPr>
        <w:rPr>
          <w:b/>
          <w:i w:val="0"/>
          <w:sz w:val="22"/>
          <w:szCs w:val="22"/>
        </w:rPr>
      </w:pPr>
      <w:r>
        <w:rPr>
          <w:b/>
          <w:i w:val="0"/>
          <w:sz w:val="22"/>
          <w:szCs w:val="22"/>
        </w:rPr>
        <w:br w:type="page"/>
      </w:r>
    </w:p>
    <w:p w:rsidR="000941D7" w:rsidRDefault="000941D7"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3D22A3">
        <w:rPr>
          <w:b/>
          <w:i w:val="0"/>
          <w:sz w:val="22"/>
          <w:szCs w:val="22"/>
        </w:rPr>
        <w:t>A</w:t>
      </w:r>
    </w:p>
    <w:p w:rsidR="00F33419" w:rsidRDefault="00F33419" w:rsidP="00F33419">
      <w:pPr>
        <w:ind w:left="1134"/>
        <w:jc w:val="both"/>
        <w:rPr>
          <w:b/>
          <w:i w:val="0"/>
          <w:sz w:val="22"/>
          <w:szCs w:val="22"/>
        </w:rPr>
      </w:pPr>
    </w:p>
    <w:p w:rsidR="008C1F3E" w:rsidRPr="008C1F3E" w:rsidRDefault="000941D7" w:rsidP="008C1F3E">
      <w:pPr>
        <w:ind w:left="1134"/>
        <w:jc w:val="center"/>
        <w:rPr>
          <w:b/>
          <w:i w:val="0"/>
          <w:sz w:val="22"/>
          <w:szCs w:val="22"/>
        </w:rPr>
      </w:pPr>
      <w:r>
        <w:rPr>
          <w:b/>
          <w:i w:val="0"/>
          <w:sz w:val="22"/>
          <w:szCs w:val="22"/>
        </w:rPr>
        <w:t>OSNUTEK POGODBE</w:t>
      </w:r>
      <w:r w:rsidR="009F3612">
        <w:rPr>
          <w:b/>
          <w:i w:val="0"/>
          <w:sz w:val="22"/>
          <w:szCs w:val="22"/>
        </w:rPr>
        <w:t xml:space="preserve"> </w:t>
      </w:r>
    </w:p>
    <w:tbl>
      <w:tblPr>
        <w:tblW w:w="0" w:type="auto"/>
        <w:tblInd w:w="1242" w:type="dxa"/>
        <w:tblLook w:val="01E0" w:firstRow="1" w:lastRow="1" w:firstColumn="1" w:lastColumn="1" w:noHBand="0" w:noVBand="0"/>
      </w:tblPr>
      <w:tblGrid>
        <w:gridCol w:w="8827"/>
        <w:gridCol w:w="222"/>
      </w:tblGrid>
      <w:tr w:rsidR="008C1F3E" w:rsidRPr="008C1F3E" w:rsidTr="000941D7">
        <w:tc>
          <w:tcPr>
            <w:tcW w:w="5245" w:type="dxa"/>
          </w:tcPr>
          <w:p w:rsidR="008C1F3E" w:rsidRDefault="008C1F3E" w:rsidP="0012708F">
            <w:pPr>
              <w:jc w:val="both"/>
              <w:rPr>
                <w:i w:val="0"/>
                <w:sz w:val="22"/>
                <w:szCs w:val="22"/>
                <w:lang w:eastAsia="en-US"/>
              </w:rPr>
            </w:pPr>
          </w:p>
          <w:p w:rsidR="000941D7" w:rsidRPr="000941D7" w:rsidRDefault="000941D7" w:rsidP="000941D7">
            <w:pPr>
              <w:jc w:val="both"/>
              <w:rPr>
                <w:rFonts w:eastAsia="Calibri"/>
                <w:i w:val="0"/>
                <w:sz w:val="22"/>
                <w:szCs w:val="22"/>
              </w:rPr>
            </w:pPr>
            <w:r w:rsidRPr="000941D7">
              <w:rPr>
                <w:rFonts w:eastAsia="Calibri"/>
                <w:b/>
                <w:i w:val="0"/>
                <w:sz w:val="22"/>
                <w:szCs w:val="22"/>
              </w:rPr>
              <w:t>MESTNA OBČINA LJUBLJANA</w:t>
            </w:r>
            <w:r w:rsidRPr="000941D7">
              <w:rPr>
                <w:rFonts w:eastAsia="Calibri"/>
                <w:i w:val="0"/>
                <w:sz w:val="22"/>
                <w:szCs w:val="22"/>
              </w:rPr>
              <w:t>, Mestni trg 1, 1000 Ljubljana, ki jo zastopa župan Zoran Janković</w:t>
            </w:r>
          </w:p>
          <w:p w:rsidR="000941D7" w:rsidRPr="000941D7" w:rsidRDefault="000941D7" w:rsidP="000941D7">
            <w:pPr>
              <w:jc w:val="both"/>
              <w:rPr>
                <w:rFonts w:eastAsia="Calibri"/>
                <w:i w:val="0"/>
                <w:sz w:val="22"/>
                <w:szCs w:val="22"/>
              </w:rPr>
            </w:pPr>
            <w:r w:rsidRPr="000941D7">
              <w:rPr>
                <w:rFonts w:eastAsia="Calibri"/>
                <w:i w:val="0"/>
                <w:sz w:val="22"/>
                <w:szCs w:val="22"/>
              </w:rPr>
              <w:t>matična številka: 5874025000</w:t>
            </w:r>
          </w:p>
          <w:p w:rsidR="000941D7" w:rsidRPr="000941D7" w:rsidRDefault="000941D7" w:rsidP="000941D7">
            <w:pPr>
              <w:jc w:val="both"/>
              <w:rPr>
                <w:rFonts w:eastAsia="Calibri"/>
                <w:i w:val="0"/>
                <w:sz w:val="22"/>
                <w:szCs w:val="22"/>
              </w:rPr>
            </w:pPr>
            <w:r w:rsidRPr="000941D7">
              <w:rPr>
                <w:rFonts w:eastAsia="Calibri"/>
                <w:i w:val="0"/>
                <w:sz w:val="22"/>
                <w:szCs w:val="22"/>
              </w:rPr>
              <w:t>identifikacijska številka za DDV: SI67593321</w:t>
            </w:r>
          </w:p>
          <w:p w:rsidR="000941D7" w:rsidRPr="000941D7" w:rsidRDefault="000941D7" w:rsidP="000941D7">
            <w:pPr>
              <w:jc w:val="both"/>
              <w:rPr>
                <w:rFonts w:eastAsia="Calibri"/>
                <w:i w:val="0"/>
                <w:sz w:val="22"/>
                <w:szCs w:val="22"/>
              </w:rPr>
            </w:pPr>
            <w:r w:rsidRPr="000941D7">
              <w:rPr>
                <w:rFonts w:eastAsia="Calibri"/>
                <w:i w:val="0"/>
                <w:sz w:val="22"/>
                <w:szCs w:val="22"/>
              </w:rPr>
              <w:t>(v nadaljevanju: naročnik)</w:t>
            </w:r>
          </w:p>
          <w:p w:rsidR="000941D7" w:rsidRPr="000941D7" w:rsidRDefault="000941D7" w:rsidP="000941D7">
            <w:pPr>
              <w:jc w:val="both"/>
              <w:rPr>
                <w:rFonts w:eastAsia="Calibri"/>
                <w:i w:val="0"/>
                <w:sz w:val="22"/>
                <w:szCs w:val="22"/>
              </w:rPr>
            </w:pPr>
          </w:p>
          <w:p w:rsidR="000941D7" w:rsidRPr="000941D7" w:rsidRDefault="000941D7" w:rsidP="000941D7">
            <w:pPr>
              <w:spacing w:after="160" w:line="256" w:lineRule="auto"/>
              <w:jc w:val="both"/>
              <w:rPr>
                <w:rFonts w:eastAsia="Calibri"/>
                <w:i w:val="0"/>
                <w:sz w:val="22"/>
                <w:szCs w:val="22"/>
              </w:rPr>
            </w:pPr>
            <w:r w:rsidRPr="000941D7">
              <w:rPr>
                <w:rFonts w:eastAsia="Calibri"/>
                <w:i w:val="0"/>
                <w:sz w:val="22"/>
                <w:szCs w:val="22"/>
              </w:rPr>
              <w:t>in</w:t>
            </w:r>
          </w:p>
          <w:p w:rsidR="000941D7" w:rsidRPr="000941D7" w:rsidRDefault="000941D7" w:rsidP="000941D7">
            <w:pPr>
              <w:pStyle w:val="Brezrazmikov"/>
              <w:spacing w:line="276" w:lineRule="auto"/>
              <w:rPr>
                <w:i w:val="0"/>
                <w:sz w:val="22"/>
                <w:szCs w:val="22"/>
              </w:rPr>
            </w:pPr>
            <w:r w:rsidRPr="000941D7">
              <w:rPr>
                <w:rFonts w:eastAsia="Calibri"/>
                <w:b/>
                <w:i w:val="0"/>
                <w:sz w:val="22"/>
                <w:szCs w:val="22"/>
              </w:rPr>
              <w:t>______________________________________</w:t>
            </w:r>
            <w:r w:rsidRPr="000941D7">
              <w:rPr>
                <w:i w:val="0"/>
                <w:sz w:val="22"/>
                <w:szCs w:val="22"/>
              </w:rPr>
              <w:t>,  ki ga zastopa __________________</w:t>
            </w:r>
          </w:p>
          <w:p w:rsidR="000941D7" w:rsidRPr="000941D7" w:rsidRDefault="000941D7" w:rsidP="000941D7">
            <w:pPr>
              <w:pStyle w:val="Brezrazmikov"/>
              <w:spacing w:line="276" w:lineRule="auto"/>
              <w:rPr>
                <w:i w:val="0"/>
                <w:sz w:val="22"/>
                <w:szCs w:val="22"/>
              </w:rPr>
            </w:pPr>
            <w:r w:rsidRPr="000941D7">
              <w:rPr>
                <w:i w:val="0"/>
                <w:sz w:val="22"/>
                <w:szCs w:val="22"/>
              </w:rPr>
              <w:t>(navesti funkcijo ter ime in priimek osebe, pooblaščene za zastopanje)</w:t>
            </w:r>
          </w:p>
          <w:p w:rsidR="000941D7" w:rsidRPr="000941D7" w:rsidRDefault="000941D7" w:rsidP="000941D7">
            <w:pPr>
              <w:pStyle w:val="Brezrazmikov"/>
              <w:spacing w:line="276" w:lineRule="auto"/>
              <w:rPr>
                <w:i w:val="0"/>
                <w:sz w:val="22"/>
                <w:szCs w:val="22"/>
              </w:rPr>
            </w:pPr>
            <w:r w:rsidRPr="000941D7">
              <w:rPr>
                <w:i w:val="0"/>
                <w:sz w:val="22"/>
                <w:szCs w:val="22"/>
              </w:rPr>
              <w:t xml:space="preserve">matična številka: </w:t>
            </w:r>
            <w:r w:rsidRPr="000941D7">
              <w:rPr>
                <w:i w:val="0"/>
                <w:sz w:val="22"/>
                <w:szCs w:val="22"/>
              </w:rPr>
              <w:br/>
            </w:r>
            <w:r w:rsidRPr="000941D7">
              <w:rPr>
                <w:rFonts w:eastAsia="Calibri"/>
                <w:i w:val="0"/>
                <w:sz w:val="22"/>
                <w:szCs w:val="22"/>
              </w:rPr>
              <w:t>identifikacijska številka za DDV</w:t>
            </w:r>
            <w:r w:rsidRPr="000941D7">
              <w:rPr>
                <w:i w:val="0"/>
                <w:color w:val="5D646B"/>
                <w:sz w:val="22"/>
                <w:szCs w:val="22"/>
              </w:rPr>
              <w:t xml:space="preserve">: </w:t>
            </w:r>
          </w:p>
          <w:p w:rsidR="000941D7" w:rsidRPr="000941D7" w:rsidRDefault="000941D7" w:rsidP="000941D7">
            <w:pPr>
              <w:pStyle w:val="Brezrazmikov"/>
              <w:spacing w:line="276" w:lineRule="auto"/>
              <w:rPr>
                <w:rFonts w:eastAsia="Calibri"/>
                <w:i w:val="0"/>
                <w:sz w:val="22"/>
                <w:szCs w:val="22"/>
              </w:rPr>
            </w:pPr>
            <w:r w:rsidRPr="000941D7">
              <w:rPr>
                <w:rFonts w:eastAsia="Calibri"/>
                <w:i w:val="0"/>
                <w:sz w:val="22"/>
                <w:szCs w:val="22"/>
              </w:rPr>
              <w:t>(v nadaljevanju: izvajalec)</w:t>
            </w:r>
          </w:p>
          <w:p w:rsidR="000941D7" w:rsidRPr="000941D7" w:rsidRDefault="000941D7" w:rsidP="000941D7">
            <w:pPr>
              <w:spacing w:after="160" w:line="256" w:lineRule="auto"/>
              <w:jc w:val="both"/>
              <w:rPr>
                <w:rFonts w:eastAsia="Calibri"/>
                <w:i w:val="0"/>
                <w:sz w:val="22"/>
                <w:szCs w:val="22"/>
              </w:rPr>
            </w:pPr>
          </w:p>
          <w:p w:rsidR="000941D7" w:rsidRPr="000941D7" w:rsidRDefault="000941D7" w:rsidP="000941D7">
            <w:pPr>
              <w:spacing w:after="160" w:line="256" w:lineRule="auto"/>
              <w:jc w:val="both"/>
              <w:rPr>
                <w:rFonts w:eastAsia="Calibri"/>
                <w:i w:val="0"/>
                <w:sz w:val="22"/>
                <w:szCs w:val="22"/>
              </w:rPr>
            </w:pPr>
          </w:p>
          <w:p w:rsidR="000941D7" w:rsidRPr="000941D7" w:rsidRDefault="000941D7" w:rsidP="000941D7">
            <w:pPr>
              <w:spacing w:after="160" w:line="256" w:lineRule="auto"/>
              <w:jc w:val="both"/>
              <w:rPr>
                <w:rFonts w:eastAsia="Calibri"/>
                <w:i w:val="0"/>
                <w:sz w:val="22"/>
                <w:szCs w:val="22"/>
              </w:rPr>
            </w:pPr>
            <w:r w:rsidRPr="000941D7">
              <w:rPr>
                <w:rFonts w:eastAsia="Calibri"/>
                <w:i w:val="0"/>
                <w:sz w:val="22"/>
                <w:szCs w:val="22"/>
              </w:rPr>
              <w:t>skleneta naslednjo</w:t>
            </w:r>
          </w:p>
          <w:p w:rsidR="000941D7" w:rsidRPr="000941D7" w:rsidRDefault="000941D7" w:rsidP="000941D7">
            <w:pPr>
              <w:spacing w:after="160" w:line="256" w:lineRule="auto"/>
              <w:jc w:val="both"/>
              <w:rPr>
                <w:rFonts w:eastAsia="Calibri"/>
                <w:i w:val="0"/>
                <w:sz w:val="22"/>
                <w:szCs w:val="22"/>
              </w:rPr>
            </w:pPr>
          </w:p>
          <w:p w:rsidR="000941D7" w:rsidRPr="000941D7" w:rsidRDefault="000941D7" w:rsidP="000941D7">
            <w:pPr>
              <w:spacing w:after="160" w:line="256" w:lineRule="auto"/>
              <w:jc w:val="center"/>
              <w:rPr>
                <w:rFonts w:eastAsia="Calibri"/>
                <w:b/>
                <w:i w:val="0"/>
                <w:sz w:val="22"/>
                <w:szCs w:val="22"/>
              </w:rPr>
            </w:pPr>
            <w:r w:rsidRPr="000941D7">
              <w:rPr>
                <w:rFonts w:eastAsia="Calibri"/>
                <w:b/>
                <w:i w:val="0"/>
                <w:sz w:val="22"/>
                <w:szCs w:val="22"/>
              </w:rPr>
              <w:t>POGODBO</w:t>
            </w:r>
          </w:p>
          <w:p w:rsidR="000941D7" w:rsidRPr="000941D7" w:rsidRDefault="000941D7" w:rsidP="000941D7">
            <w:pPr>
              <w:spacing w:after="160" w:line="256" w:lineRule="auto"/>
              <w:jc w:val="center"/>
              <w:rPr>
                <w:rFonts w:eastAsia="Calibri"/>
                <w:b/>
                <w:i w:val="0"/>
                <w:sz w:val="22"/>
                <w:szCs w:val="22"/>
              </w:rPr>
            </w:pPr>
            <w:r w:rsidRPr="000941D7">
              <w:rPr>
                <w:rFonts w:eastAsia="Calibri"/>
                <w:b/>
                <w:bCs/>
                <w:i w:val="0"/>
                <w:sz w:val="22"/>
                <w:szCs w:val="22"/>
              </w:rPr>
              <w:t>O IZDELAVI IN MONTAŽI KAMNITEGA PODSTAVKA ZA SPOMENIK  F. A. HALLERSTEINU</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UVODNE DOLOČBE</w:t>
            </w:r>
          </w:p>
          <w:p w:rsidR="000941D7" w:rsidRPr="000941D7" w:rsidRDefault="000941D7" w:rsidP="000941D7">
            <w:pPr>
              <w:jc w:val="both"/>
              <w:rPr>
                <w:rFonts w:eastAsia="Calibri"/>
                <w:b/>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Pogodbene stranke sporazumno ugotavljata, da:</w:t>
            </w:r>
          </w:p>
          <w:p w:rsidR="000941D7" w:rsidRPr="000941D7" w:rsidRDefault="000941D7" w:rsidP="000941D7">
            <w:pPr>
              <w:numPr>
                <w:ilvl w:val="0"/>
                <w:numId w:val="37"/>
              </w:numPr>
              <w:spacing w:line="259" w:lineRule="auto"/>
              <w:jc w:val="both"/>
              <w:rPr>
                <w:i w:val="0"/>
                <w:sz w:val="22"/>
                <w:szCs w:val="22"/>
              </w:rPr>
            </w:pPr>
            <w:r w:rsidRPr="000941D7">
              <w:rPr>
                <w:i w:val="0"/>
                <w:sz w:val="22"/>
                <w:szCs w:val="22"/>
              </w:rPr>
              <w:t xml:space="preserve"> je Komisija za postavitev spomenikov in obeležji v Mestni občini Ljubljana na 31. seji 20.6.2018 sprejela sklep o postavitvi obeležja F.A. </w:t>
            </w:r>
            <w:proofErr w:type="spellStart"/>
            <w:r w:rsidRPr="000941D7">
              <w:rPr>
                <w:i w:val="0"/>
                <w:sz w:val="22"/>
                <w:szCs w:val="22"/>
              </w:rPr>
              <w:t>Hallersteinu</w:t>
            </w:r>
            <w:proofErr w:type="spellEnd"/>
            <w:r w:rsidRPr="000941D7">
              <w:rPr>
                <w:i w:val="0"/>
                <w:sz w:val="22"/>
                <w:szCs w:val="22"/>
              </w:rPr>
              <w:t xml:space="preserve"> v obliki replike astronomskega </w:t>
            </w:r>
            <w:proofErr w:type="spellStart"/>
            <w:r w:rsidRPr="000941D7">
              <w:rPr>
                <w:i w:val="0"/>
                <w:sz w:val="22"/>
                <w:szCs w:val="22"/>
              </w:rPr>
              <w:t>opazovalnika</w:t>
            </w:r>
            <w:proofErr w:type="spellEnd"/>
            <w:r w:rsidRPr="000941D7">
              <w:rPr>
                <w:i w:val="0"/>
                <w:sz w:val="22"/>
                <w:szCs w:val="22"/>
              </w:rPr>
              <w:t xml:space="preserve"> iz 18. stoletja, ki ga je izdelal F.A. </w:t>
            </w:r>
            <w:proofErr w:type="spellStart"/>
            <w:r w:rsidRPr="000941D7">
              <w:rPr>
                <w:i w:val="0"/>
                <w:sz w:val="22"/>
                <w:szCs w:val="22"/>
              </w:rPr>
              <w:t>Hallerstein</w:t>
            </w:r>
            <w:proofErr w:type="spellEnd"/>
            <w:r w:rsidRPr="000941D7">
              <w:rPr>
                <w:i w:val="0"/>
                <w:sz w:val="22"/>
                <w:szCs w:val="22"/>
              </w:rPr>
              <w:t xml:space="preserve"> in ki stoji na strehi pekinškega observatorija; </w:t>
            </w:r>
          </w:p>
          <w:p w:rsidR="000941D7" w:rsidRPr="000941D7" w:rsidRDefault="000941D7" w:rsidP="000941D7">
            <w:pPr>
              <w:numPr>
                <w:ilvl w:val="0"/>
                <w:numId w:val="37"/>
              </w:numPr>
              <w:spacing w:line="259" w:lineRule="auto"/>
              <w:jc w:val="both"/>
              <w:rPr>
                <w:i w:val="0"/>
                <w:sz w:val="22"/>
                <w:szCs w:val="22"/>
              </w:rPr>
            </w:pPr>
            <w:r w:rsidRPr="000941D7">
              <w:rPr>
                <w:i w:val="0"/>
                <w:sz w:val="22"/>
                <w:szCs w:val="22"/>
              </w:rPr>
              <w:t xml:space="preserve">bo repliko astronomskega </w:t>
            </w:r>
            <w:proofErr w:type="spellStart"/>
            <w:r w:rsidRPr="000941D7">
              <w:rPr>
                <w:i w:val="0"/>
                <w:sz w:val="22"/>
                <w:szCs w:val="22"/>
              </w:rPr>
              <w:t>opazovalnika</w:t>
            </w:r>
            <w:proofErr w:type="spellEnd"/>
            <w:r w:rsidRPr="000941D7">
              <w:rPr>
                <w:i w:val="0"/>
                <w:sz w:val="22"/>
                <w:szCs w:val="22"/>
              </w:rPr>
              <w:t xml:space="preserve"> zagotovila LR Kitajska in izdelava replike ni predmet te pogodbe;</w:t>
            </w:r>
          </w:p>
          <w:p w:rsidR="000941D7" w:rsidRPr="000941D7" w:rsidRDefault="000941D7" w:rsidP="000941D7">
            <w:pPr>
              <w:numPr>
                <w:ilvl w:val="0"/>
                <w:numId w:val="37"/>
              </w:numPr>
              <w:contextualSpacing/>
              <w:jc w:val="both"/>
              <w:rPr>
                <w:rFonts w:eastAsia="Calibri"/>
                <w:i w:val="0"/>
                <w:sz w:val="22"/>
                <w:szCs w:val="22"/>
              </w:rPr>
            </w:pPr>
            <w:r w:rsidRPr="000941D7">
              <w:rPr>
                <w:rFonts w:eastAsia="Calibri"/>
                <w:i w:val="0"/>
                <w:sz w:val="22"/>
                <w:szCs w:val="22"/>
              </w:rPr>
              <w:t>je bil izvajalec izbran na podlagi postopka oddaje javnega naročila male vrednosti, skladno s 47. členom Zakona o javnem naročanju (ZJN-3,</w:t>
            </w:r>
            <w:r w:rsidRPr="000941D7">
              <w:rPr>
                <w:i w:val="0"/>
                <w:sz w:val="22"/>
                <w:szCs w:val="22"/>
              </w:rPr>
              <w:t xml:space="preserve"> </w:t>
            </w:r>
            <w:r w:rsidRPr="000941D7">
              <w:rPr>
                <w:rFonts w:eastAsia="Calibri"/>
                <w:i w:val="0"/>
                <w:sz w:val="22"/>
                <w:szCs w:val="22"/>
              </w:rPr>
              <w:t>Uradni list RS, št. 91/15 in 14/18);</w:t>
            </w:r>
          </w:p>
          <w:p w:rsidR="000941D7" w:rsidRPr="000941D7" w:rsidRDefault="000941D7" w:rsidP="000941D7">
            <w:pPr>
              <w:numPr>
                <w:ilvl w:val="0"/>
                <w:numId w:val="37"/>
              </w:numPr>
              <w:contextualSpacing/>
              <w:jc w:val="both"/>
              <w:rPr>
                <w:rFonts w:eastAsia="Calibri"/>
                <w:i w:val="0"/>
                <w:sz w:val="22"/>
                <w:szCs w:val="22"/>
              </w:rPr>
            </w:pPr>
            <w:r w:rsidRPr="000941D7">
              <w:rPr>
                <w:rFonts w:eastAsia="Calibri"/>
                <w:i w:val="0"/>
                <w:sz w:val="22"/>
                <w:szCs w:val="22"/>
              </w:rPr>
              <w:t>je naročnik objavil obvestilo o naročilu na Portalu javnih naroči</w:t>
            </w:r>
            <w:r w:rsidR="00703F3F">
              <w:rPr>
                <w:rFonts w:eastAsia="Calibri"/>
                <w:i w:val="0"/>
                <w:sz w:val="22"/>
                <w:szCs w:val="22"/>
              </w:rPr>
              <w:t>l pod številko objave JN……./2020</w:t>
            </w:r>
            <w:r w:rsidRPr="000941D7">
              <w:rPr>
                <w:rFonts w:eastAsia="Calibri"/>
                <w:i w:val="0"/>
                <w:sz w:val="22"/>
                <w:szCs w:val="22"/>
              </w:rPr>
              <w:t>-W01, z dne ……..;</w:t>
            </w:r>
          </w:p>
          <w:p w:rsidR="000941D7" w:rsidRPr="000941D7" w:rsidRDefault="000941D7" w:rsidP="000941D7">
            <w:pPr>
              <w:numPr>
                <w:ilvl w:val="0"/>
                <w:numId w:val="37"/>
              </w:numPr>
              <w:contextualSpacing/>
              <w:jc w:val="both"/>
              <w:rPr>
                <w:rFonts w:eastAsia="Calibri"/>
                <w:i w:val="0"/>
                <w:sz w:val="22"/>
                <w:szCs w:val="22"/>
              </w:rPr>
            </w:pPr>
            <w:r w:rsidRPr="000941D7">
              <w:rPr>
                <w:rFonts w:eastAsia="Calibri"/>
                <w:i w:val="0"/>
                <w:sz w:val="22"/>
                <w:szCs w:val="22"/>
              </w:rPr>
              <w:t>je bil izvajalec izbran kot najugodnejši ponudnik z Odločitvijo o oddaji ja</w:t>
            </w:r>
            <w:r w:rsidR="00B70E9C">
              <w:rPr>
                <w:rFonts w:eastAsia="Calibri"/>
                <w:i w:val="0"/>
                <w:sz w:val="22"/>
                <w:szCs w:val="22"/>
              </w:rPr>
              <w:t>vnega naročila številka 430-</w:t>
            </w:r>
            <w:r w:rsidR="009F3612">
              <w:rPr>
                <w:rFonts w:eastAsia="Calibri"/>
                <w:i w:val="0"/>
                <w:sz w:val="22"/>
                <w:szCs w:val="22"/>
              </w:rPr>
              <w:t>3060</w:t>
            </w:r>
            <w:r w:rsidRPr="000941D7">
              <w:rPr>
                <w:rFonts w:eastAsia="Calibri"/>
                <w:i w:val="0"/>
                <w:sz w:val="22"/>
                <w:szCs w:val="22"/>
              </w:rPr>
              <w:t>/2019-…, z dne …..;</w:t>
            </w:r>
          </w:p>
          <w:p w:rsidR="00703F3F" w:rsidRPr="00703F3F" w:rsidRDefault="00703F3F" w:rsidP="00703F3F">
            <w:pPr>
              <w:numPr>
                <w:ilvl w:val="0"/>
                <w:numId w:val="37"/>
              </w:numPr>
              <w:contextualSpacing/>
              <w:jc w:val="both"/>
              <w:rPr>
                <w:rFonts w:eastAsia="Calibri"/>
                <w:i w:val="0"/>
                <w:sz w:val="22"/>
                <w:szCs w:val="22"/>
              </w:rPr>
            </w:pPr>
            <w:r>
              <w:rPr>
                <w:rFonts w:eastAsia="Calibri"/>
                <w:i w:val="0"/>
                <w:sz w:val="22"/>
                <w:szCs w:val="22"/>
              </w:rPr>
              <w:t>s</w:t>
            </w:r>
            <w:r w:rsidRPr="00703F3F">
              <w:rPr>
                <w:rFonts w:eastAsia="Calibri"/>
                <w:i w:val="0"/>
                <w:sz w:val="22"/>
                <w:szCs w:val="22"/>
              </w:rPr>
              <w:t xml:space="preserve">o sredstva po tej pogodbi  </w:t>
            </w:r>
            <w:r w:rsidRPr="00703F3F">
              <w:rPr>
                <w:sz w:val="22"/>
                <w:szCs w:val="22"/>
              </w:rPr>
              <w:t>predvidena v okviru NRP 7560-10-0300, na proračunski postavki 082052, konto 4203</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703F3F" w:rsidRDefault="00703F3F"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PREDMET POGODBE</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i w:val="0"/>
                <w:sz w:val="22"/>
                <w:szCs w:val="22"/>
              </w:rPr>
            </w:pPr>
            <w:r w:rsidRPr="000941D7">
              <w:rPr>
                <w:rFonts w:eastAsia="Calibri"/>
                <w:i w:val="0"/>
                <w:sz w:val="22"/>
                <w:szCs w:val="22"/>
              </w:rPr>
              <w:t xml:space="preserve">S to pogodbo naročnik naroča, izvajalec pa se obvezuje, da bo v granitu izdelal podstavek za </w:t>
            </w:r>
            <w:r w:rsidRPr="000941D7">
              <w:rPr>
                <w:i w:val="0"/>
                <w:sz w:val="22"/>
                <w:szCs w:val="22"/>
              </w:rPr>
              <w:t xml:space="preserve">spomenik F.A. </w:t>
            </w:r>
            <w:proofErr w:type="spellStart"/>
            <w:r w:rsidRPr="000941D7">
              <w:rPr>
                <w:i w:val="0"/>
                <w:sz w:val="22"/>
                <w:szCs w:val="22"/>
              </w:rPr>
              <w:t>Hallersteinu</w:t>
            </w:r>
            <w:proofErr w:type="spellEnd"/>
            <w:r w:rsidRPr="000941D7">
              <w:rPr>
                <w:i w:val="0"/>
                <w:sz w:val="22"/>
                <w:szCs w:val="22"/>
              </w:rPr>
              <w:t xml:space="preserve">, na katerem bo montirana replika astronomskega </w:t>
            </w:r>
            <w:proofErr w:type="spellStart"/>
            <w:r w:rsidRPr="000941D7">
              <w:rPr>
                <w:i w:val="0"/>
                <w:sz w:val="22"/>
                <w:szCs w:val="22"/>
              </w:rPr>
              <w:t>opazovalnika</w:t>
            </w:r>
            <w:proofErr w:type="spellEnd"/>
            <w:r w:rsidRPr="000941D7">
              <w:rPr>
                <w:i w:val="0"/>
                <w:sz w:val="22"/>
                <w:szCs w:val="22"/>
              </w:rPr>
              <w:t xml:space="preserve">, ki jo je izdelal F.A. </w:t>
            </w:r>
            <w:proofErr w:type="spellStart"/>
            <w:r w:rsidRPr="000941D7">
              <w:rPr>
                <w:i w:val="0"/>
                <w:sz w:val="22"/>
                <w:szCs w:val="22"/>
              </w:rPr>
              <w:t>Hallerstein</w:t>
            </w:r>
            <w:proofErr w:type="spellEnd"/>
            <w:r w:rsidRPr="000941D7">
              <w:rPr>
                <w:i w:val="0"/>
                <w:sz w:val="22"/>
                <w:szCs w:val="22"/>
              </w:rPr>
              <w:t xml:space="preserve">. Predmet pogodbe je tudi izdelava napisa na podstavku v slovenščini in kitajščini ter postavitev podstavka na predvideno lokacijo ob izteku Gruberjevega nabrežja pri Šentjakobskem mostu. Izvajalec bo po dobavi replike iz Kitajske zagotovil tudi njeno montažo na podstavek. </w:t>
            </w:r>
          </w:p>
          <w:p w:rsidR="000941D7" w:rsidRPr="000941D7" w:rsidRDefault="000941D7" w:rsidP="000941D7">
            <w:pPr>
              <w:jc w:val="both"/>
              <w:rPr>
                <w:i w:val="0"/>
                <w:sz w:val="22"/>
                <w:szCs w:val="22"/>
              </w:rPr>
            </w:pPr>
          </w:p>
          <w:p w:rsidR="000941D7" w:rsidRPr="000941D7" w:rsidRDefault="000941D7" w:rsidP="000941D7">
            <w:pPr>
              <w:jc w:val="both"/>
              <w:rPr>
                <w:rFonts w:eastAsia="Calibri"/>
                <w:i w:val="0"/>
                <w:sz w:val="22"/>
                <w:szCs w:val="22"/>
              </w:rPr>
            </w:pPr>
            <w:r w:rsidRPr="000941D7">
              <w:rPr>
                <w:i w:val="0"/>
                <w:sz w:val="22"/>
                <w:szCs w:val="22"/>
              </w:rPr>
              <w:t xml:space="preserve">Izvajalec mora izdelati podstavek in napis </w:t>
            </w:r>
            <w:r w:rsidR="00B70E9C">
              <w:rPr>
                <w:i w:val="0"/>
                <w:sz w:val="22"/>
                <w:szCs w:val="22"/>
              </w:rPr>
              <w:t xml:space="preserve">na podstavku </w:t>
            </w:r>
            <w:r w:rsidRPr="000941D7">
              <w:rPr>
                <w:i w:val="0"/>
                <w:sz w:val="22"/>
                <w:szCs w:val="22"/>
              </w:rPr>
              <w:t xml:space="preserve">ter podstavek postaviti skladno s projektom št.: 0161-2018, ki ga je izdelal Medprostor, arhitekturni atelje d.o.o., oktobra 2018, </w:t>
            </w:r>
            <w:r w:rsidRPr="000941D7">
              <w:rPr>
                <w:rFonts w:eastAsia="Calibri"/>
                <w:i w:val="0"/>
                <w:sz w:val="22"/>
                <w:szCs w:val="22"/>
              </w:rPr>
              <w:t xml:space="preserve">ki je kot priloga sestavni del te pogodbe.  </w:t>
            </w:r>
          </w:p>
          <w:p w:rsidR="000941D7" w:rsidRPr="000941D7" w:rsidRDefault="000941D7" w:rsidP="000941D7">
            <w:pPr>
              <w:jc w:val="both"/>
              <w:rPr>
                <w:rFonts w:eastAsia="Calibri"/>
                <w:i w:val="0"/>
                <w:sz w:val="22"/>
                <w:szCs w:val="22"/>
              </w:rPr>
            </w:pPr>
          </w:p>
          <w:p w:rsidR="000941D7" w:rsidRPr="000941D7" w:rsidRDefault="000941D7" w:rsidP="000941D7">
            <w:pPr>
              <w:rPr>
                <w:rFonts w:eastAsia="Calibri"/>
                <w:b/>
                <w:i w:val="0"/>
                <w:sz w:val="22"/>
                <w:szCs w:val="22"/>
              </w:rPr>
            </w:pPr>
            <w:r w:rsidRPr="000941D7">
              <w:rPr>
                <w:rFonts w:eastAsia="Calibri"/>
                <w:b/>
                <w:i w:val="0"/>
                <w:sz w:val="22"/>
                <w:szCs w:val="22"/>
              </w:rPr>
              <w:t>CENA POGODBENIH DEL</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Pogodbena cena za storitve iz 2. člena te pogodbe je določena na podlagi izvajalčeve ponudbe z dne_______________, pri naročniku evidentirane pod št.: _____________ in znaša:</w:t>
            </w:r>
          </w:p>
          <w:p w:rsidR="000941D7" w:rsidRPr="000941D7" w:rsidRDefault="000941D7" w:rsidP="000941D7">
            <w:pPr>
              <w:jc w:val="both"/>
              <w:rPr>
                <w:rFonts w:eastAsia="Calibri"/>
                <w:i w:val="0"/>
                <w:sz w:val="22"/>
                <w:szCs w:val="22"/>
              </w:rPr>
            </w:pPr>
          </w:p>
          <w:p w:rsidR="000941D7" w:rsidRPr="000941D7" w:rsidRDefault="00B70E9C" w:rsidP="000941D7">
            <w:pPr>
              <w:tabs>
                <w:tab w:val="right" w:pos="8789"/>
              </w:tabs>
              <w:ind w:right="-286"/>
              <w:jc w:val="both"/>
              <w:rPr>
                <w:rFonts w:eastAsia="Calibri"/>
                <w:i w:val="0"/>
                <w:iCs/>
                <w:sz w:val="22"/>
                <w:szCs w:val="22"/>
              </w:rPr>
            </w:pPr>
            <w:r>
              <w:rPr>
                <w:rFonts w:eastAsia="Calibri"/>
                <w:i w:val="0"/>
                <w:iCs/>
                <w:sz w:val="22"/>
                <w:szCs w:val="22"/>
              </w:rPr>
              <w:t xml:space="preserve">Cena brez DDV                                                                                                         </w:t>
            </w:r>
            <w:r w:rsidR="000941D7" w:rsidRPr="000941D7">
              <w:rPr>
                <w:rFonts w:eastAsia="Calibri"/>
                <w:i w:val="0"/>
                <w:iCs/>
                <w:sz w:val="22"/>
                <w:szCs w:val="22"/>
              </w:rPr>
              <w:t>EUR</w:t>
            </w:r>
          </w:p>
          <w:p w:rsidR="000941D7" w:rsidRPr="000941D7" w:rsidRDefault="00B70E9C" w:rsidP="000941D7">
            <w:pPr>
              <w:tabs>
                <w:tab w:val="right" w:pos="8789"/>
              </w:tabs>
              <w:ind w:right="72"/>
              <w:jc w:val="both"/>
              <w:rPr>
                <w:rFonts w:eastAsia="Calibri"/>
                <w:i w:val="0"/>
                <w:iCs/>
                <w:sz w:val="22"/>
                <w:szCs w:val="22"/>
              </w:rPr>
            </w:pPr>
            <w:r>
              <w:rPr>
                <w:rFonts w:eastAsia="Calibri"/>
                <w:i w:val="0"/>
                <w:iCs/>
                <w:sz w:val="22"/>
                <w:szCs w:val="22"/>
              </w:rPr>
              <w:t xml:space="preserve">DDV 22%                                                                                                                     </w:t>
            </w:r>
            <w:r w:rsidR="000941D7" w:rsidRPr="000941D7">
              <w:rPr>
                <w:rFonts w:eastAsia="Calibri"/>
                <w:i w:val="0"/>
                <w:iCs/>
                <w:sz w:val="22"/>
                <w:szCs w:val="22"/>
              </w:rPr>
              <w:t>EUR</w:t>
            </w:r>
          </w:p>
          <w:p w:rsidR="000941D7" w:rsidRPr="000941D7" w:rsidRDefault="00B70E9C" w:rsidP="000941D7">
            <w:pPr>
              <w:pBdr>
                <w:top w:val="single" w:sz="4" w:space="1" w:color="auto"/>
              </w:pBdr>
              <w:tabs>
                <w:tab w:val="right" w:pos="8789"/>
              </w:tabs>
              <w:ind w:right="72"/>
              <w:jc w:val="both"/>
              <w:rPr>
                <w:rFonts w:eastAsia="Calibri"/>
                <w:b/>
                <w:i w:val="0"/>
                <w:iCs/>
                <w:sz w:val="22"/>
                <w:szCs w:val="22"/>
              </w:rPr>
            </w:pPr>
            <w:r>
              <w:rPr>
                <w:rFonts w:eastAsia="Calibri"/>
                <w:b/>
                <w:i w:val="0"/>
                <w:iCs/>
                <w:sz w:val="22"/>
                <w:szCs w:val="22"/>
              </w:rPr>
              <w:t xml:space="preserve">SKUPA                                                                                                                      </w:t>
            </w:r>
            <w:r w:rsidR="000941D7" w:rsidRPr="000941D7">
              <w:rPr>
                <w:rFonts w:eastAsia="Calibri"/>
                <w:b/>
                <w:i w:val="0"/>
                <w:iCs/>
                <w:sz w:val="22"/>
                <w:szCs w:val="22"/>
              </w:rPr>
              <w:t>EUR</w:t>
            </w:r>
          </w:p>
          <w:p w:rsidR="000941D7" w:rsidRPr="000941D7" w:rsidRDefault="000941D7" w:rsidP="000941D7">
            <w:pPr>
              <w:jc w:val="both"/>
              <w:rPr>
                <w:rFonts w:eastAsia="Calibri"/>
                <w:b/>
                <w:i w:val="0"/>
                <w:sz w:val="22"/>
                <w:szCs w:val="22"/>
              </w:rPr>
            </w:pPr>
          </w:p>
          <w:p w:rsidR="000941D7" w:rsidRPr="000941D7" w:rsidRDefault="000941D7" w:rsidP="000941D7">
            <w:pPr>
              <w:rPr>
                <w:rFonts w:eastAsia="Calibri"/>
                <w:i w:val="0"/>
                <w:color w:val="000000"/>
                <w:sz w:val="22"/>
                <w:szCs w:val="22"/>
              </w:rPr>
            </w:pPr>
          </w:p>
          <w:p w:rsidR="000941D7" w:rsidRPr="000941D7" w:rsidRDefault="000941D7" w:rsidP="000941D7">
            <w:pPr>
              <w:jc w:val="both"/>
              <w:rPr>
                <w:rFonts w:eastAsia="Calibri"/>
                <w:i w:val="0"/>
                <w:color w:val="000000"/>
                <w:sz w:val="22"/>
                <w:szCs w:val="22"/>
              </w:rPr>
            </w:pPr>
            <w:r w:rsidRPr="000941D7">
              <w:rPr>
                <w:rFonts w:eastAsia="Calibri"/>
                <w:i w:val="0"/>
                <w:color w:val="000000"/>
                <w:sz w:val="22"/>
                <w:szCs w:val="22"/>
              </w:rPr>
              <w:t>Pogodbena cena vključuje izdelavo kamnitega podstavka</w:t>
            </w:r>
            <w:r w:rsidRPr="000941D7">
              <w:rPr>
                <w:i w:val="0"/>
                <w:sz w:val="22"/>
                <w:szCs w:val="22"/>
              </w:rPr>
              <w:t xml:space="preserve">, </w:t>
            </w:r>
            <w:r w:rsidRPr="000941D7">
              <w:rPr>
                <w:rFonts w:eastAsia="Calibri"/>
                <w:i w:val="0"/>
                <w:color w:val="000000"/>
                <w:sz w:val="22"/>
                <w:szCs w:val="22"/>
              </w:rPr>
              <w:t xml:space="preserve"> izdelavo napisa, transport in montažo podstavka in replike na lokaciji spomenika ter vse stroške, dajatve in prispevke, ki so potrebni za kvalitetno in celostno izvedbo pogodbenih del.  </w:t>
            </w:r>
          </w:p>
          <w:p w:rsidR="000941D7" w:rsidRPr="000941D7" w:rsidRDefault="000941D7" w:rsidP="000941D7">
            <w:pPr>
              <w:jc w:val="both"/>
              <w:rPr>
                <w:rFonts w:eastAsia="Calibri"/>
                <w:i w:val="0"/>
                <w:color w:val="000000"/>
                <w:sz w:val="22"/>
                <w:szCs w:val="22"/>
              </w:rPr>
            </w:pPr>
          </w:p>
          <w:p w:rsidR="000941D7" w:rsidRPr="000941D7" w:rsidRDefault="000941D7" w:rsidP="000941D7">
            <w:pPr>
              <w:jc w:val="both"/>
              <w:rPr>
                <w:rFonts w:eastAsia="Calibri"/>
                <w:i w:val="0"/>
                <w:spacing w:val="-1"/>
                <w:sz w:val="22"/>
                <w:szCs w:val="22"/>
              </w:rPr>
            </w:pPr>
            <w:r w:rsidRPr="000941D7">
              <w:rPr>
                <w:rFonts w:eastAsia="Calibri"/>
                <w:i w:val="0"/>
                <w:color w:val="000000"/>
                <w:sz w:val="22"/>
                <w:szCs w:val="22"/>
              </w:rPr>
              <w:t xml:space="preserve">Pogodbena cena je fiksna </w:t>
            </w:r>
            <w:r w:rsidRPr="000941D7">
              <w:rPr>
                <w:rFonts w:eastAsia="Calibri"/>
                <w:i w:val="0"/>
                <w:spacing w:val="-1"/>
                <w:sz w:val="22"/>
                <w:szCs w:val="22"/>
              </w:rPr>
              <w:t>do dokončanja vseh pogodbenih del.</w:t>
            </w:r>
          </w:p>
          <w:p w:rsidR="000941D7" w:rsidRPr="000941D7" w:rsidRDefault="000941D7" w:rsidP="000941D7">
            <w:pPr>
              <w:rPr>
                <w:rFonts w:eastAsia="Calibri"/>
                <w:i w:val="0"/>
                <w:spacing w:val="-1"/>
                <w:sz w:val="22"/>
                <w:szCs w:val="22"/>
              </w:rPr>
            </w:pPr>
          </w:p>
          <w:p w:rsidR="000941D7" w:rsidRPr="000941D7" w:rsidRDefault="000941D7" w:rsidP="000941D7">
            <w:pPr>
              <w:rPr>
                <w:rFonts w:eastAsia="Calibri"/>
                <w:i w:val="0"/>
                <w:spacing w:val="-1"/>
                <w:sz w:val="22"/>
                <w:szCs w:val="22"/>
              </w:rPr>
            </w:pPr>
          </w:p>
          <w:p w:rsidR="000941D7" w:rsidRPr="000941D7" w:rsidRDefault="000941D7" w:rsidP="000941D7">
            <w:pPr>
              <w:rPr>
                <w:rFonts w:eastAsia="Calibri"/>
                <w:b/>
                <w:i w:val="0"/>
                <w:spacing w:val="-1"/>
                <w:sz w:val="22"/>
                <w:szCs w:val="22"/>
              </w:rPr>
            </w:pPr>
            <w:r w:rsidRPr="000941D7">
              <w:rPr>
                <w:rFonts w:eastAsia="Calibri"/>
                <w:b/>
                <w:i w:val="0"/>
                <w:spacing w:val="-1"/>
                <w:sz w:val="22"/>
                <w:szCs w:val="22"/>
              </w:rPr>
              <w:t>PODIZVAJALCI</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w:t>
            </w:r>
            <w:r w:rsidRPr="00B70E9C">
              <w:rPr>
                <w:rFonts w:eastAsia="Calibri"/>
                <w:spacing w:val="-1"/>
                <w:sz w:val="22"/>
                <w:szCs w:val="22"/>
              </w:rPr>
              <w:t>Določbe prvega do četrtega odstavka tega člena se upošteva v primeru, če izvajalec ne nastopa s podizvajalcem/-i</w:t>
            </w:r>
            <w:r w:rsidRPr="000941D7">
              <w:rPr>
                <w:rFonts w:eastAsia="Calibri"/>
                <w:i w:val="0"/>
                <w:spacing w:val="-1"/>
                <w:sz w:val="22"/>
                <w:szCs w:val="22"/>
              </w:rPr>
              <w:t>/</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i w:val="0"/>
                <w:color w:val="000000"/>
                <w:sz w:val="22"/>
                <w:szCs w:val="22"/>
              </w:rPr>
            </w:pPr>
            <w:r w:rsidRPr="000941D7">
              <w:rPr>
                <w:i w:val="0"/>
                <w:color w:val="000000"/>
                <w:sz w:val="22"/>
                <w:szCs w:val="22"/>
              </w:rPr>
              <w:t>Izvajalec ob predložitvi ponudbe in ob sklenitvi te pogodbe nima prijavljenih podizvajalcev za izvedbo pogodbenih del.</w:t>
            </w:r>
          </w:p>
          <w:p w:rsidR="000941D7" w:rsidRPr="000941D7" w:rsidRDefault="000941D7" w:rsidP="000941D7">
            <w:pPr>
              <w:jc w:val="both"/>
              <w:rPr>
                <w:i w:val="0"/>
                <w:color w:val="000000"/>
                <w:sz w:val="22"/>
                <w:szCs w:val="22"/>
              </w:rPr>
            </w:pPr>
            <w:r w:rsidRPr="000941D7">
              <w:rPr>
                <w:i w:val="0"/>
                <w:color w:val="000000"/>
                <w:sz w:val="22"/>
                <w:szCs w:val="22"/>
              </w:rPr>
              <w:t xml:space="preserve">Izvajalec se zavezuje, da bo v primeru naknadne nominacije podizvajalcev pisno obvestil naročnika najkasneje v 5 (petih) dneh po spremembi. </w:t>
            </w:r>
          </w:p>
          <w:p w:rsidR="000941D7" w:rsidRPr="000941D7" w:rsidRDefault="000941D7" w:rsidP="000941D7">
            <w:pPr>
              <w:jc w:val="both"/>
              <w:rPr>
                <w:i w:val="0"/>
                <w:color w:val="000000"/>
                <w:sz w:val="22"/>
                <w:szCs w:val="22"/>
              </w:rPr>
            </w:pPr>
            <w:r w:rsidRPr="000941D7">
              <w:rPr>
                <w:i w:val="0"/>
                <w:color w:val="000000"/>
                <w:sz w:val="22"/>
                <w:szCs w:val="22"/>
              </w:rPr>
              <w:t xml:space="preserve">Naročnik skladno s četrtim odstavkom 94. člena ZJN-3 nominacijo podizvajalca bodisi odobri ali zavrne. </w:t>
            </w:r>
          </w:p>
          <w:p w:rsidR="000941D7" w:rsidRPr="000941D7" w:rsidRDefault="000941D7" w:rsidP="000941D7">
            <w:pPr>
              <w:jc w:val="both"/>
              <w:rPr>
                <w:i w:val="0"/>
                <w:color w:val="000000"/>
                <w:sz w:val="22"/>
                <w:szCs w:val="22"/>
              </w:rPr>
            </w:pPr>
            <w:r w:rsidRPr="000941D7">
              <w:rPr>
                <w:i w:val="0"/>
                <w:color w:val="000000"/>
                <w:sz w:val="22"/>
                <w:szCs w:val="22"/>
              </w:rPr>
              <w:t>Izvajalec lahko nominira podizvajalca šele po naročnikovi odobritvi, pri čemer mora predložiti vse zahtevane dokumente v skladu s 94. členom ZJN-3.</w:t>
            </w:r>
          </w:p>
          <w:p w:rsidR="000941D7" w:rsidRDefault="000941D7" w:rsidP="000941D7">
            <w:pPr>
              <w:jc w:val="both"/>
              <w:rPr>
                <w:i w:val="0"/>
                <w:color w:val="000000"/>
                <w:sz w:val="22"/>
                <w:szCs w:val="22"/>
              </w:rPr>
            </w:pPr>
            <w:r w:rsidRPr="000941D7">
              <w:rPr>
                <w:i w:val="0"/>
                <w:color w:val="000000"/>
                <w:sz w:val="22"/>
                <w:szCs w:val="22"/>
              </w:rPr>
              <w:t xml:space="preserve">Vključitev </w:t>
            </w:r>
            <w:proofErr w:type="spellStart"/>
            <w:r w:rsidRPr="000941D7">
              <w:rPr>
                <w:i w:val="0"/>
                <w:color w:val="000000"/>
                <w:sz w:val="22"/>
                <w:szCs w:val="22"/>
              </w:rPr>
              <w:t>podizvajalc</w:t>
            </w:r>
            <w:proofErr w:type="spellEnd"/>
            <w:r w:rsidRPr="000941D7">
              <w:rPr>
                <w:i w:val="0"/>
                <w:color w:val="000000"/>
                <w:sz w:val="22"/>
                <w:szCs w:val="22"/>
              </w:rPr>
              <w:t>/-a/-</w:t>
            </w:r>
            <w:proofErr w:type="spellStart"/>
            <w:r w:rsidRPr="000941D7">
              <w:rPr>
                <w:i w:val="0"/>
                <w:color w:val="000000"/>
                <w:sz w:val="22"/>
                <w:szCs w:val="22"/>
              </w:rPr>
              <w:t>ev</w:t>
            </w:r>
            <w:proofErr w:type="spellEnd"/>
            <w:r w:rsidRPr="000941D7">
              <w:rPr>
                <w:i w:val="0"/>
                <w:color w:val="000000"/>
                <w:sz w:val="22"/>
                <w:szCs w:val="22"/>
              </w:rPr>
              <w:t xml:space="preserve"> med izvajanjem te pogodbe pogodbeni stranki uredita z dodatkom k tej pogodbi.</w:t>
            </w:r>
          </w:p>
          <w:p w:rsidR="00B70E9C" w:rsidRPr="000941D7" w:rsidRDefault="00B70E9C" w:rsidP="000941D7">
            <w:pPr>
              <w:jc w:val="both"/>
              <w:rPr>
                <w:i w:val="0"/>
                <w:color w:val="000000"/>
                <w:sz w:val="22"/>
                <w:szCs w:val="22"/>
              </w:rPr>
            </w:pPr>
          </w:p>
          <w:p w:rsidR="000941D7" w:rsidRPr="000941D7" w:rsidRDefault="000941D7" w:rsidP="000941D7">
            <w:pPr>
              <w:jc w:val="both"/>
              <w:rPr>
                <w:i w:val="0"/>
                <w:color w:val="000000"/>
                <w:sz w:val="22"/>
                <w:szCs w:val="22"/>
              </w:rPr>
            </w:pPr>
            <w:r w:rsidRPr="000941D7">
              <w:rPr>
                <w:i w:val="0"/>
                <w:color w:val="000000"/>
                <w:sz w:val="22"/>
                <w:szCs w:val="22"/>
              </w:rPr>
              <w:t>/</w:t>
            </w:r>
            <w:r w:rsidRPr="00B70E9C">
              <w:rPr>
                <w:color w:val="000000"/>
                <w:sz w:val="22"/>
                <w:szCs w:val="22"/>
              </w:rPr>
              <w:t xml:space="preserve">Se upošteva v primeru, da izvajalec pri izvedbi javnega naročila nastopa s </w:t>
            </w:r>
            <w:proofErr w:type="spellStart"/>
            <w:r w:rsidRPr="00B70E9C">
              <w:rPr>
                <w:color w:val="000000"/>
                <w:sz w:val="22"/>
                <w:szCs w:val="22"/>
              </w:rPr>
              <w:t>podizvajalc</w:t>
            </w:r>
            <w:proofErr w:type="spellEnd"/>
            <w:r w:rsidRPr="00B70E9C">
              <w:rPr>
                <w:color w:val="000000"/>
                <w:sz w:val="22"/>
                <w:szCs w:val="22"/>
              </w:rPr>
              <w:t>-</w:t>
            </w:r>
            <w:proofErr w:type="spellStart"/>
            <w:r w:rsidRPr="00B70E9C">
              <w:rPr>
                <w:color w:val="000000"/>
                <w:sz w:val="22"/>
                <w:szCs w:val="22"/>
              </w:rPr>
              <w:t>em</w:t>
            </w:r>
            <w:proofErr w:type="spellEnd"/>
            <w:r w:rsidRPr="00B70E9C">
              <w:rPr>
                <w:color w:val="000000"/>
                <w:sz w:val="22"/>
                <w:szCs w:val="22"/>
              </w:rPr>
              <w:t>/-i</w:t>
            </w:r>
            <w:r w:rsidRPr="000941D7">
              <w:rPr>
                <w:i w:val="0"/>
                <w:color w:val="000000"/>
                <w:sz w:val="22"/>
                <w:szCs w:val="22"/>
              </w:rPr>
              <w:t xml:space="preserve"> /</w:t>
            </w:r>
          </w:p>
          <w:p w:rsidR="000941D7" w:rsidRPr="000941D7" w:rsidRDefault="000941D7" w:rsidP="000941D7">
            <w:pPr>
              <w:jc w:val="both"/>
              <w:rPr>
                <w:i w:val="0"/>
                <w:color w:val="000000"/>
                <w:sz w:val="22"/>
                <w:szCs w:val="22"/>
              </w:rPr>
            </w:pPr>
            <w:r w:rsidRPr="000941D7">
              <w:rPr>
                <w:i w:val="0"/>
                <w:color w:val="000000"/>
                <w:sz w:val="22"/>
                <w:szCs w:val="22"/>
              </w:rPr>
              <w:t xml:space="preserve">Izvajalec bo pogodbena dela izvedel skupaj z naslednjim/i </w:t>
            </w:r>
            <w:proofErr w:type="spellStart"/>
            <w:r w:rsidRPr="000941D7">
              <w:rPr>
                <w:i w:val="0"/>
                <w:color w:val="000000"/>
                <w:sz w:val="22"/>
                <w:szCs w:val="22"/>
              </w:rPr>
              <w:t>podizvajalc</w:t>
            </w:r>
            <w:proofErr w:type="spellEnd"/>
            <w:r w:rsidRPr="000941D7">
              <w:rPr>
                <w:i w:val="0"/>
                <w:color w:val="000000"/>
                <w:sz w:val="22"/>
                <w:szCs w:val="22"/>
              </w:rPr>
              <w:t>-</w:t>
            </w:r>
            <w:proofErr w:type="spellStart"/>
            <w:r w:rsidRPr="000941D7">
              <w:rPr>
                <w:i w:val="0"/>
                <w:color w:val="000000"/>
                <w:sz w:val="22"/>
                <w:szCs w:val="22"/>
              </w:rPr>
              <w:t>em</w:t>
            </w:r>
            <w:proofErr w:type="spellEnd"/>
            <w:r w:rsidRPr="000941D7">
              <w:rPr>
                <w:i w:val="0"/>
                <w:color w:val="000000"/>
                <w:sz w:val="22"/>
                <w:szCs w:val="22"/>
              </w:rPr>
              <w:t>/-i:</w:t>
            </w:r>
          </w:p>
          <w:p w:rsidR="000941D7" w:rsidRPr="000941D7" w:rsidRDefault="000941D7" w:rsidP="000941D7">
            <w:pPr>
              <w:jc w:val="both"/>
              <w:rPr>
                <w:i w:val="0"/>
                <w:color w:val="000000"/>
                <w:sz w:val="22"/>
                <w:szCs w:val="22"/>
              </w:rPr>
            </w:pPr>
            <w:r w:rsidRPr="000941D7">
              <w:rPr>
                <w:i w:val="0"/>
                <w:color w:val="000000"/>
                <w:sz w:val="22"/>
                <w:szCs w:val="22"/>
              </w:rPr>
              <w:t xml:space="preserve">…………………………………. (naziv), …………………….. (polni naslov), matična številka …………………., davčna številka/identifikacijska številka za DDV ……………….., bo izvedel …………….……………….. (navesti vsako vrsto ter količino del, ki jih bo izvedel podizvajalec). Vrednost teh del znaša …………. EUR (brez DDV). Podizvajalec bo dela izvedel </w:t>
            </w:r>
            <w:r w:rsidRPr="000941D7">
              <w:rPr>
                <w:i w:val="0"/>
                <w:color w:val="000000"/>
                <w:sz w:val="22"/>
                <w:szCs w:val="22"/>
              </w:rPr>
              <w:lastRenderedPageBreak/>
              <w:t>………….. (navesti kraj izvedbe del) najkasneje do ……/ v roku …….. dni od …………</w:t>
            </w:r>
          </w:p>
          <w:p w:rsidR="000941D7" w:rsidRPr="000941D7" w:rsidRDefault="000941D7" w:rsidP="000941D7">
            <w:pPr>
              <w:tabs>
                <w:tab w:val="num" w:pos="1495"/>
              </w:tabs>
              <w:ind w:right="142"/>
              <w:jc w:val="both"/>
              <w:rPr>
                <w:i w:val="0"/>
                <w:sz w:val="22"/>
                <w:szCs w:val="22"/>
              </w:rPr>
            </w:pPr>
            <w:r w:rsidRPr="000941D7">
              <w:rPr>
                <w:i w:val="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0941D7" w:rsidRPr="000941D7" w:rsidRDefault="000941D7" w:rsidP="000941D7">
            <w:pPr>
              <w:jc w:val="both"/>
              <w:rPr>
                <w:i w:val="0"/>
                <w:color w:val="000000"/>
                <w:sz w:val="22"/>
                <w:szCs w:val="22"/>
              </w:rPr>
            </w:pPr>
            <w:r w:rsidRPr="000941D7">
              <w:rPr>
                <w:i w:val="0"/>
                <w:color w:val="000000"/>
                <w:sz w:val="22"/>
                <w:szCs w:val="22"/>
              </w:rPr>
              <w:t>Za podizvajalce, ki v skladu in na način, določen v drugem in tretjem odstavku 94. člena ZJN-3 zahtevajo neposredna plačila, izvajalec s to pogodbo pooblašča naročnika, da na podlagi potrjenega računa neposredno plačuje podizvajalcem.</w:t>
            </w:r>
          </w:p>
          <w:p w:rsidR="000941D7" w:rsidRPr="000941D7" w:rsidRDefault="000941D7" w:rsidP="000941D7">
            <w:pPr>
              <w:jc w:val="both"/>
              <w:rPr>
                <w:i w:val="0"/>
                <w:color w:val="000000"/>
                <w:sz w:val="22"/>
                <w:szCs w:val="22"/>
              </w:rPr>
            </w:pPr>
            <w:r w:rsidRPr="000941D7">
              <w:rPr>
                <w:i w:val="0"/>
                <w:color w:val="000000"/>
                <w:sz w:val="22"/>
                <w:szCs w:val="22"/>
              </w:rPr>
              <w:t xml:space="preserve">Za vsakega podizvajalca, ki zahteva neposredno plačilo s strani naročnika, mora izvajalec predložiti soglasje podizvajalca, na podlagi katerega naročnik namesto glavnega izvajalca poravna podizvajalčevo terjatev do glavnega izvajalca. </w:t>
            </w:r>
          </w:p>
          <w:p w:rsidR="000941D7" w:rsidRPr="000941D7" w:rsidRDefault="000941D7" w:rsidP="000941D7">
            <w:pPr>
              <w:jc w:val="both"/>
              <w:rPr>
                <w:i w:val="0"/>
                <w:color w:val="000000"/>
                <w:sz w:val="22"/>
                <w:szCs w:val="22"/>
              </w:rPr>
            </w:pPr>
            <w:r w:rsidRPr="000941D7">
              <w:rPr>
                <w:i w:val="0"/>
                <w:color w:val="000000"/>
                <w:sz w:val="22"/>
                <w:szCs w:val="22"/>
              </w:rPr>
              <w:t xml:space="preserve">Izvajalec je naročniku predložil zahteve za neposredno plačilo za </w:t>
            </w:r>
            <w:proofErr w:type="spellStart"/>
            <w:r w:rsidRPr="000941D7">
              <w:rPr>
                <w:i w:val="0"/>
                <w:color w:val="000000"/>
                <w:sz w:val="22"/>
                <w:szCs w:val="22"/>
              </w:rPr>
              <w:t>naslednj</w:t>
            </w:r>
            <w:proofErr w:type="spellEnd"/>
            <w:r w:rsidRPr="000941D7">
              <w:rPr>
                <w:i w:val="0"/>
                <w:color w:val="000000"/>
                <w:sz w:val="22"/>
                <w:szCs w:val="22"/>
              </w:rPr>
              <w:t xml:space="preserve">-ega/-e </w:t>
            </w:r>
            <w:proofErr w:type="spellStart"/>
            <w:r w:rsidRPr="000941D7">
              <w:rPr>
                <w:i w:val="0"/>
                <w:color w:val="000000"/>
                <w:sz w:val="22"/>
                <w:szCs w:val="22"/>
              </w:rPr>
              <w:t>podizvajalc</w:t>
            </w:r>
            <w:proofErr w:type="spellEnd"/>
            <w:r w:rsidRPr="000941D7">
              <w:rPr>
                <w:i w:val="0"/>
                <w:color w:val="000000"/>
                <w:sz w:val="22"/>
                <w:szCs w:val="22"/>
              </w:rPr>
              <w:t>-a/-e:</w:t>
            </w:r>
          </w:p>
          <w:p w:rsidR="000941D7" w:rsidRPr="000941D7" w:rsidRDefault="000941D7" w:rsidP="000941D7">
            <w:pPr>
              <w:jc w:val="both"/>
              <w:rPr>
                <w:i w:val="0"/>
                <w:color w:val="000000"/>
                <w:sz w:val="22"/>
                <w:szCs w:val="22"/>
              </w:rPr>
            </w:pPr>
            <w:r w:rsidRPr="000941D7">
              <w:rPr>
                <w:i w:val="0"/>
                <w:color w:val="000000"/>
                <w:sz w:val="22"/>
                <w:szCs w:val="22"/>
              </w:rPr>
              <w:t>-……………………………,</w:t>
            </w:r>
          </w:p>
          <w:p w:rsidR="000941D7" w:rsidRPr="000941D7" w:rsidRDefault="000941D7" w:rsidP="000941D7">
            <w:pPr>
              <w:jc w:val="both"/>
              <w:rPr>
                <w:i w:val="0"/>
                <w:color w:val="000000"/>
                <w:sz w:val="22"/>
                <w:szCs w:val="22"/>
              </w:rPr>
            </w:pPr>
            <w:r w:rsidRPr="000941D7">
              <w:rPr>
                <w:i w:val="0"/>
                <w:color w:val="000000"/>
                <w:sz w:val="22"/>
                <w:szCs w:val="22"/>
              </w:rPr>
              <w:t>- ……………………………</w:t>
            </w:r>
          </w:p>
          <w:p w:rsidR="000941D7" w:rsidRPr="000941D7" w:rsidRDefault="000941D7" w:rsidP="000941D7">
            <w:pPr>
              <w:jc w:val="both"/>
              <w:rPr>
                <w:i w:val="0"/>
                <w:color w:val="000000"/>
                <w:sz w:val="22"/>
                <w:szCs w:val="22"/>
              </w:rPr>
            </w:pPr>
            <w:r w:rsidRPr="000941D7">
              <w:rPr>
                <w:i w:val="0"/>
                <w:color w:val="000000"/>
                <w:sz w:val="22"/>
                <w:szCs w:val="22"/>
              </w:rPr>
              <w:t>Izvajalec mora med izvajanjem te pogodbe naročnika pisno obvestiti o morebitnih spremembah informacij o podizvajalcih, ki jih je navedel v ponudbi, in sicer v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0941D7" w:rsidRPr="000941D7" w:rsidRDefault="000941D7" w:rsidP="000941D7">
            <w:pPr>
              <w:jc w:val="both"/>
              <w:rPr>
                <w:i w:val="0"/>
                <w:color w:val="000000"/>
                <w:sz w:val="22"/>
                <w:szCs w:val="22"/>
              </w:rPr>
            </w:pPr>
            <w:r w:rsidRPr="000941D7">
              <w:rPr>
                <w:i w:val="0"/>
                <w:color w:val="000000"/>
                <w:sz w:val="22"/>
                <w:szCs w:val="22"/>
              </w:rPr>
              <w:t xml:space="preserve">Naročnik skladno s četrtim odstavkom 94. člena ZJN-3 nominacijo podizvajalca bodisi odobri ali zavrne. </w:t>
            </w:r>
          </w:p>
          <w:p w:rsidR="000941D7" w:rsidRPr="000941D7" w:rsidRDefault="000941D7" w:rsidP="000941D7">
            <w:pPr>
              <w:jc w:val="both"/>
              <w:rPr>
                <w:i w:val="0"/>
                <w:color w:val="000000"/>
                <w:sz w:val="22"/>
                <w:szCs w:val="22"/>
              </w:rPr>
            </w:pPr>
            <w:r w:rsidRPr="000941D7">
              <w:rPr>
                <w:i w:val="0"/>
                <w:color w:val="000000"/>
                <w:sz w:val="22"/>
                <w:szCs w:val="22"/>
              </w:rPr>
              <w:t>Izvajalec lahko nominira podizvajalca šele po naročnikovi odobritvi, pri čemer mora predložiti vse zahtevane dokumente v skladu s 94. členom ZJN-3.</w:t>
            </w:r>
          </w:p>
          <w:p w:rsidR="000941D7" w:rsidRPr="000941D7" w:rsidRDefault="000941D7" w:rsidP="000941D7">
            <w:pPr>
              <w:jc w:val="both"/>
              <w:rPr>
                <w:i w:val="0"/>
                <w:color w:val="000000"/>
                <w:sz w:val="22"/>
                <w:szCs w:val="22"/>
              </w:rPr>
            </w:pPr>
            <w:r w:rsidRPr="000941D7">
              <w:rPr>
                <w:i w:val="0"/>
                <w:color w:val="000000"/>
                <w:sz w:val="22"/>
                <w:szCs w:val="22"/>
              </w:rPr>
              <w:t>Zamenjavo podizvajalcev ali vključitev novega podizvajalca pogodbeni stranki uredita z dodatkom k tej pogodbi.</w:t>
            </w:r>
          </w:p>
          <w:p w:rsidR="000941D7" w:rsidRPr="000941D7" w:rsidRDefault="000941D7" w:rsidP="000941D7">
            <w:pPr>
              <w:jc w:val="both"/>
              <w:rPr>
                <w:i w:val="0"/>
                <w:color w:val="000000"/>
                <w:sz w:val="22"/>
                <w:szCs w:val="22"/>
              </w:rPr>
            </w:pPr>
            <w:r w:rsidRPr="000941D7">
              <w:rPr>
                <w:i w:val="0"/>
                <w:color w:val="000000"/>
                <w:sz w:val="22"/>
                <w:szCs w:val="22"/>
              </w:rPr>
              <w:t xml:space="preserve">V razmerju do naročnika izvajalec v celoti odgovarja za izvedbo del, ki so predmet te pogodbe. </w:t>
            </w:r>
          </w:p>
          <w:p w:rsidR="000941D7" w:rsidRPr="000941D7" w:rsidRDefault="000941D7" w:rsidP="000941D7">
            <w:pPr>
              <w:jc w:val="both"/>
              <w:rPr>
                <w:i w:val="0"/>
                <w:color w:val="000000"/>
                <w:sz w:val="22"/>
                <w:szCs w:val="22"/>
              </w:rPr>
            </w:pPr>
            <w:r w:rsidRPr="000941D7">
              <w:rPr>
                <w:i w:val="0"/>
                <w:color w:val="00000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b/>
                <w:i w:val="0"/>
                <w:spacing w:val="-1"/>
                <w:sz w:val="22"/>
                <w:szCs w:val="22"/>
              </w:rPr>
            </w:pPr>
            <w:r w:rsidRPr="000941D7">
              <w:rPr>
                <w:rFonts w:eastAsia="Calibri"/>
                <w:b/>
                <w:i w:val="0"/>
                <w:spacing w:val="-1"/>
                <w:sz w:val="22"/>
                <w:szCs w:val="22"/>
              </w:rPr>
              <w:t>NAČIN OBRAČUNA IN PLAČILA POGODBENIH DEL</w:t>
            </w:r>
          </w:p>
          <w:p w:rsidR="000941D7" w:rsidRPr="000941D7" w:rsidRDefault="000941D7" w:rsidP="000941D7">
            <w:pPr>
              <w:jc w:val="both"/>
              <w:rPr>
                <w:rFonts w:eastAsia="Calibri"/>
                <w:i w:val="0"/>
                <w:spacing w:val="-1"/>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Pogodbene storitve bo izvajalec obračunal v treh delih, in sicer z izstavitvijo treh računov:</w:t>
            </w:r>
          </w:p>
          <w:p w:rsidR="000941D7" w:rsidRPr="000941D7" w:rsidRDefault="000941D7" w:rsidP="000941D7">
            <w:pPr>
              <w:pStyle w:val="Odstavekseznama"/>
              <w:numPr>
                <w:ilvl w:val="0"/>
                <w:numId w:val="37"/>
              </w:numPr>
              <w:spacing w:after="200" w:line="276" w:lineRule="auto"/>
              <w:contextualSpacing/>
              <w:rPr>
                <w:i w:val="0"/>
                <w:sz w:val="22"/>
                <w:szCs w:val="22"/>
              </w:rPr>
            </w:pPr>
            <w:r w:rsidRPr="000941D7">
              <w:rPr>
                <w:i w:val="0"/>
                <w:sz w:val="22"/>
                <w:szCs w:val="22"/>
              </w:rPr>
              <w:t>prvi del</w:t>
            </w:r>
            <w:r w:rsidRPr="000941D7">
              <w:rPr>
                <w:rFonts w:eastAsia="Calibri"/>
                <w:i w:val="0"/>
                <w:spacing w:val="-1"/>
                <w:sz w:val="22"/>
                <w:szCs w:val="22"/>
              </w:rPr>
              <w:t xml:space="preserve"> za nabavo potrebnega  materiala</w:t>
            </w:r>
            <w:r w:rsidRPr="000941D7">
              <w:rPr>
                <w:i w:val="0"/>
                <w:sz w:val="22"/>
                <w:szCs w:val="22"/>
              </w:rPr>
              <w:t xml:space="preserve"> v znesku ____________  EUR brez DDV oziroma__________   EUR z DDV</w:t>
            </w:r>
            <w:r w:rsidRPr="000941D7">
              <w:rPr>
                <w:rFonts w:eastAsia="Calibri"/>
                <w:i w:val="0"/>
                <w:spacing w:val="-1"/>
                <w:sz w:val="22"/>
                <w:szCs w:val="22"/>
              </w:rPr>
              <w:t xml:space="preserve">, </w:t>
            </w:r>
          </w:p>
          <w:p w:rsidR="000941D7" w:rsidRPr="000941D7" w:rsidRDefault="000941D7" w:rsidP="000941D7">
            <w:pPr>
              <w:pStyle w:val="Odstavekseznama"/>
              <w:numPr>
                <w:ilvl w:val="0"/>
                <w:numId w:val="37"/>
              </w:numPr>
              <w:spacing w:after="200" w:line="276" w:lineRule="auto"/>
              <w:contextualSpacing/>
              <w:rPr>
                <w:i w:val="0"/>
                <w:sz w:val="22"/>
                <w:szCs w:val="22"/>
              </w:rPr>
            </w:pPr>
            <w:r w:rsidRPr="000941D7">
              <w:rPr>
                <w:i w:val="0"/>
                <w:sz w:val="22"/>
                <w:szCs w:val="22"/>
              </w:rPr>
              <w:t xml:space="preserve">drugi del za izdelavo spomenika in napisa na podstavku v znesku ___________ EUR brez DDV oz. ___________ EUR z DDV in </w:t>
            </w:r>
          </w:p>
          <w:p w:rsidR="000941D7" w:rsidRPr="000941D7" w:rsidRDefault="000941D7" w:rsidP="000941D7">
            <w:pPr>
              <w:pStyle w:val="Odstavekseznama"/>
              <w:numPr>
                <w:ilvl w:val="0"/>
                <w:numId w:val="37"/>
              </w:numPr>
              <w:contextualSpacing/>
              <w:jc w:val="both"/>
              <w:rPr>
                <w:rFonts w:eastAsia="Calibri"/>
                <w:i w:val="0"/>
                <w:spacing w:val="-1"/>
                <w:sz w:val="22"/>
                <w:szCs w:val="22"/>
              </w:rPr>
            </w:pPr>
            <w:r w:rsidRPr="000941D7">
              <w:rPr>
                <w:rFonts w:eastAsia="Calibri"/>
                <w:i w:val="0"/>
                <w:spacing w:val="-1"/>
                <w:sz w:val="22"/>
                <w:szCs w:val="22"/>
              </w:rPr>
              <w:t>tretji del za transport in montažo spomenika in replike v znesku ____________ EUR brez DDV oziroma ____________ EUR z DDV.</w:t>
            </w:r>
          </w:p>
          <w:p w:rsidR="000941D7" w:rsidRPr="000941D7" w:rsidRDefault="000941D7" w:rsidP="000941D7">
            <w:pPr>
              <w:jc w:val="both"/>
              <w:rPr>
                <w:rFonts w:eastAsia="Calibri"/>
                <w:i w:val="0"/>
                <w:spacing w:val="-1"/>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Izvajalec je dolžan vse račune posredovati naročniku izključno v elektronski obliki  kot e-račun.</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 xml:space="preserve">Izvajalec je dolžan izstaviti prvi e-račun za prvi del plačila v znesku iz prve alineje 5. člena te pogodbe, drugi e-račun za drugi del plačila v znesku iz druge alineje 5. člena te pogodbe v roku 10 (desetih) dni po končni izdelavi  kamnitega podstavka in napisa in tretji e-račun za tretji del plačila v znesku iz tretje alineje 5. člena te pogodbe v roku 10 (desetih) dni po izvedeni montaži </w:t>
            </w:r>
            <w:r w:rsidRPr="000941D7">
              <w:rPr>
                <w:rFonts w:eastAsia="Calibri"/>
                <w:i w:val="0"/>
                <w:spacing w:val="-1"/>
                <w:sz w:val="22"/>
                <w:szCs w:val="22"/>
              </w:rPr>
              <w:lastRenderedPageBreak/>
              <w:t xml:space="preserve">spomenika in replike na lokaciji ob izteku Gruberjevega nabrežju </w:t>
            </w:r>
            <w:r w:rsidRPr="000941D7">
              <w:rPr>
                <w:i w:val="0"/>
                <w:sz w:val="22"/>
                <w:szCs w:val="22"/>
              </w:rPr>
              <w:t>pri Šentjakobskem mostu</w:t>
            </w:r>
            <w:r w:rsidRPr="000941D7">
              <w:rPr>
                <w:rFonts w:eastAsia="Calibri"/>
                <w:i w:val="0"/>
                <w:spacing w:val="-1"/>
                <w:sz w:val="22"/>
                <w:szCs w:val="22"/>
              </w:rPr>
              <w:t xml:space="preserve"> v Ljubljani. </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Če izvajalec nastopa s podizvajalci, ki zahtevajo neposredna plačila, mora izvajalec v računih posebej prikazati obračun deležev plačil vsem nominiranim podizvajalcem, ki zahtevajo neposredna plačila.</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Vsak e-račun se naročniku izstavi na naslov Mestna občina Ljubljana, Mestni trg 1, 1000 Ljubljana, za Oddelek za kulturo.</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 xml:space="preserve">Na vsakem e-računu mora biti obvezno navedena številka pogodbe C7560-19-220083, sicer ga bo naročnik zavrnil kot nepopolnega. Številka pogodbe C7560-19-220083 je hkrati številka referenčnega dokumenta na e-računu. </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Izvajalec mora za podizvajalca, ki zahteva neposredno plačilo, svojemu računu priložiti račun podizvajalca za opravljene pogodbene storitve, ki ga je izvajalec predhodno potrdil in na podlagi katerega naročnik izvede plačilo za opravljene pogodbene obveznosti neposredno na račun podizvajalca.</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 xml:space="preserve">Naročnik je dolžan vsak e-račun pregledati v roku 15 (petnajstih) dni po prejemu in ga v tem roku potrditi oziroma zavrniti. </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rFonts w:eastAsia="Calibri"/>
                <w:i w:val="0"/>
                <w:spacing w:val="-1"/>
                <w:sz w:val="22"/>
                <w:szCs w:val="22"/>
              </w:rPr>
            </w:pPr>
            <w:r w:rsidRPr="000941D7">
              <w:rPr>
                <w:rFonts w:eastAsia="Calibri"/>
                <w:i w:val="0"/>
                <w:spacing w:val="-1"/>
                <w:sz w:val="22"/>
                <w:szCs w:val="22"/>
              </w:rPr>
              <w:t>Rok plačila posameznega e-računa je 30. (trideseti) dan po prejemu pravilno izstavljenega e-računa. Če zadnji dan plačilnega roka sovpada z dnem, ko je po zakonu dela prost dan, se za zadnji dan roka šteje naslednji delavnik.</w:t>
            </w:r>
          </w:p>
          <w:p w:rsidR="000941D7" w:rsidRPr="000941D7" w:rsidRDefault="000941D7" w:rsidP="000941D7">
            <w:pPr>
              <w:jc w:val="both"/>
              <w:rPr>
                <w:rFonts w:eastAsia="Calibri"/>
                <w:i w:val="0"/>
                <w:spacing w:val="-1"/>
                <w:sz w:val="22"/>
                <w:szCs w:val="22"/>
              </w:rPr>
            </w:pPr>
          </w:p>
          <w:p w:rsidR="000941D7" w:rsidRPr="000941D7" w:rsidRDefault="000941D7" w:rsidP="000941D7">
            <w:pPr>
              <w:jc w:val="both"/>
              <w:rPr>
                <w:i w:val="0"/>
                <w:sz w:val="22"/>
                <w:szCs w:val="22"/>
              </w:rPr>
            </w:pPr>
            <w:r w:rsidRPr="000941D7">
              <w:rPr>
                <w:rFonts w:eastAsia="Calibri"/>
                <w:i w:val="0"/>
                <w:spacing w:val="-1"/>
                <w:sz w:val="22"/>
                <w:szCs w:val="22"/>
              </w:rPr>
              <w:t xml:space="preserve">Naročnik bo potrjen e-račun izvajalca plačal na transakcijski račun izvajalca številka IBAN </w:t>
            </w:r>
            <w:r w:rsidRPr="000941D7">
              <w:rPr>
                <w:i w:val="0"/>
                <w:sz w:val="22"/>
                <w:szCs w:val="22"/>
              </w:rPr>
              <w:t>SI56 ___________</w:t>
            </w:r>
          </w:p>
          <w:p w:rsidR="000941D7" w:rsidRPr="000941D7" w:rsidRDefault="000941D7" w:rsidP="000941D7">
            <w:pPr>
              <w:jc w:val="both"/>
              <w:rPr>
                <w:i w:val="0"/>
                <w:sz w:val="22"/>
                <w:szCs w:val="22"/>
              </w:rPr>
            </w:pPr>
            <w:r w:rsidRPr="000941D7">
              <w:rPr>
                <w:i w:val="0"/>
                <w:sz w:val="22"/>
                <w:szCs w:val="22"/>
              </w:rPr>
              <w:t>Naročnik bo potrjene račune podizvajalca/</w:t>
            </w:r>
            <w:proofErr w:type="spellStart"/>
            <w:r w:rsidRPr="000941D7">
              <w:rPr>
                <w:i w:val="0"/>
                <w:sz w:val="22"/>
                <w:szCs w:val="22"/>
              </w:rPr>
              <w:t>ev</w:t>
            </w:r>
            <w:proofErr w:type="spellEnd"/>
            <w:r w:rsidRPr="000941D7">
              <w:rPr>
                <w:i w:val="0"/>
                <w:sz w:val="22"/>
                <w:szCs w:val="22"/>
              </w:rPr>
              <w:t>, ki zahteva/jo neposredno plačilo s strani naročnika, poravnal neposredno podizvajalcu/-</w:t>
            </w:r>
            <w:proofErr w:type="spellStart"/>
            <w:r w:rsidRPr="000941D7">
              <w:rPr>
                <w:i w:val="0"/>
                <w:sz w:val="22"/>
                <w:szCs w:val="22"/>
              </w:rPr>
              <w:t>em</w:t>
            </w:r>
            <w:proofErr w:type="spellEnd"/>
            <w:r w:rsidRPr="000941D7">
              <w:rPr>
                <w:i w:val="0"/>
                <w:sz w:val="22"/>
                <w:szCs w:val="22"/>
              </w:rPr>
              <w:t xml:space="preserve"> na način in v roku kot je dogovorjeno za plačilo izvajalcu na njegov/njihov transakcijski račun:</w:t>
            </w:r>
          </w:p>
          <w:p w:rsidR="000941D7" w:rsidRPr="000941D7" w:rsidRDefault="000941D7" w:rsidP="000941D7">
            <w:pPr>
              <w:jc w:val="both"/>
              <w:rPr>
                <w:i w:val="0"/>
                <w:sz w:val="22"/>
                <w:szCs w:val="22"/>
              </w:rPr>
            </w:pPr>
            <w:r w:rsidRPr="000941D7">
              <w:rPr>
                <w:i w:val="0"/>
                <w:sz w:val="22"/>
                <w:szCs w:val="22"/>
              </w:rPr>
              <w:t>- podizvajalcu …………… na transakcijski račun številka:  …………………., odprt pri …………….,</w:t>
            </w:r>
          </w:p>
          <w:p w:rsidR="000941D7" w:rsidRPr="000941D7" w:rsidRDefault="000941D7" w:rsidP="000941D7">
            <w:pPr>
              <w:jc w:val="both"/>
              <w:rPr>
                <w:i w:val="0"/>
                <w:sz w:val="22"/>
                <w:szCs w:val="22"/>
              </w:rPr>
            </w:pPr>
            <w:r w:rsidRPr="000941D7">
              <w:rPr>
                <w:i w:val="0"/>
                <w:sz w:val="22"/>
                <w:szCs w:val="22"/>
              </w:rPr>
              <w:t>- podizvajalcu …………… na transakcijski račun številka: …………………., odprt pri ……………...</w:t>
            </w:r>
          </w:p>
          <w:p w:rsidR="000941D7" w:rsidRPr="000941D7" w:rsidRDefault="000941D7" w:rsidP="000941D7">
            <w:pPr>
              <w:jc w:val="both"/>
              <w:rPr>
                <w:i w:val="0"/>
                <w:sz w:val="22"/>
                <w:szCs w:val="22"/>
              </w:rPr>
            </w:pPr>
            <w:r w:rsidRPr="000941D7">
              <w:rPr>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rsidR="000941D7" w:rsidRPr="000941D7" w:rsidRDefault="000941D7" w:rsidP="000941D7">
            <w:pPr>
              <w:jc w:val="both"/>
              <w:rPr>
                <w:i w:val="0"/>
                <w:sz w:val="22"/>
                <w:szCs w:val="22"/>
              </w:rPr>
            </w:pPr>
          </w:p>
          <w:p w:rsidR="000941D7" w:rsidRPr="000941D7" w:rsidRDefault="000941D7" w:rsidP="000941D7">
            <w:pPr>
              <w:jc w:val="both"/>
              <w:rPr>
                <w:b/>
                <w:i w:val="0"/>
                <w:sz w:val="22"/>
                <w:szCs w:val="22"/>
              </w:rPr>
            </w:pPr>
            <w:r w:rsidRPr="000941D7">
              <w:rPr>
                <w:b/>
                <w:i w:val="0"/>
                <w:sz w:val="22"/>
                <w:szCs w:val="22"/>
              </w:rPr>
              <w:t xml:space="preserve">OBVEZNOSTI STRANK </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Izvajalec se obvezuje, da bo:</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 xml:space="preserve">izdelal kamnit granitni podstavek po projektu </w:t>
            </w:r>
            <w:r w:rsidRPr="000941D7">
              <w:rPr>
                <w:i w:val="0"/>
                <w:sz w:val="22"/>
                <w:szCs w:val="22"/>
              </w:rPr>
              <w:t>št.: 0161-2018, ki ga je izdelal avtor projekta Medprostor,  arhitekturni atelje d.o.o., oktobra 2018,</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v kamnit podstavek vrezal napis v slovenskem in kitajskem jeziku,</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pripeljal in montiral podstavek na izbrano lokacijo,</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 xml:space="preserve">na podstavek montiral repliko </w:t>
            </w:r>
            <w:proofErr w:type="spellStart"/>
            <w:r w:rsidRPr="000941D7">
              <w:rPr>
                <w:rFonts w:eastAsia="Calibri"/>
                <w:i w:val="0"/>
                <w:sz w:val="22"/>
                <w:szCs w:val="22"/>
              </w:rPr>
              <w:t>opazovalnika</w:t>
            </w:r>
            <w:proofErr w:type="spellEnd"/>
            <w:r w:rsidRPr="000941D7">
              <w:rPr>
                <w:rFonts w:eastAsia="Calibri"/>
                <w:i w:val="0"/>
                <w:sz w:val="22"/>
                <w:szCs w:val="22"/>
              </w:rPr>
              <w:t xml:space="preserve">,  </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 xml:space="preserve">vsa pogodbena dela izvedel kot dober strokovnjak,  </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sodeloval s pooblaščenim predstavnikom naročnika,</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sodeloval s predstavnikom avtorja projekta,</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lastRenderedPageBreak/>
              <w:t>naročnika obveščal o vseh okoliščinah, ki bi lahko vplivale na pravilno in pravočasno izvršitev prevzetih pogodbenih obveznosti,</w:t>
            </w:r>
          </w:p>
          <w:p w:rsidR="000941D7" w:rsidRPr="000941D7" w:rsidRDefault="000941D7" w:rsidP="000941D7">
            <w:pPr>
              <w:numPr>
                <w:ilvl w:val="0"/>
                <w:numId w:val="39"/>
              </w:numPr>
              <w:tabs>
                <w:tab w:val="num" w:pos="284"/>
                <w:tab w:val="num" w:pos="2412"/>
              </w:tabs>
              <w:autoSpaceDN w:val="0"/>
              <w:ind w:left="284" w:hanging="284"/>
              <w:jc w:val="both"/>
              <w:rPr>
                <w:rFonts w:eastAsia="Calibri"/>
                <w:i w:val="0"/>
                <w:sz w:val="22"/>
                <w:szCs w:val="22"/>
              </w:rPr>
            </w:pPr>
            <w:r w:rsidRPr="000941D7">
              <w:rPr>
                <w:rFonts w:eastAsia="Calibri"/>
                <w:i w:val="0"/>
                <w:sz w:val="22"/>
                <w:szCs w:val="22"/>
              </w:rPr>
              <w:t>za vsak predlog sprememb pri izvajanju predmeta te pogodbe dokumentiral dejansko stanje in za vsako spremembo pridobil predhodno pisno soglasje projektanta in naročnika.</w:t>
            </w:r>
          </w:p>
          <w:p w:rsidR="000941D7" w:rsidRPr="000941D7" w:rsidRDefault="000941D7" w:rsidP="000941D7">
            <w:pPr>
              <w:tabs>
                <w:tab w:val="num" w:pos="2412"/>
              </w:tabs>
              <w:autoSpaceDN w:val="0"/>
              <w:ind w:left="284"/>
              <w:jc w:val="both"/>
              <w:rPr>
                <w:rFonts w:eastAsia="Calibri"/>
                <w:i w:val="0"/>
                <w:sz w:val="22"/>
                <w:szCs w:val="22"/>
              </w:rPr>
            </w:pPr>
          </w:p>
          <w:p w:rsidR="000941D7" w:rsidRPr="000941D7" w:rsidRDefault="000941D7" w:rsidP="000941D7">
            <w:pPr>
              <w:pStyle w:val="Odstavekseznama"/>
              <w:tabs>
                <w:tab w:val="num" w:pos="2412"/>
              </w:tabs>
              <w:autoSpaceDN w:val="0"/>
              <w:ind w:left="0"/>
              <w:jc w:val="both"/>
              <w:rPr>
                <w:rFonts w:eastAsia="Calibri"/>
                <w:i w:val="0"/>
                <w:sz w:val="22"/>
                <w:szCs w:val="22"/>
              </w:rPr>
            </w:pPr>
            <w:r w:rsidRPr="000941D7">
              <w:rPr>
                <w:rFonts w:eastAsia="Calibri"/>
                <w:i w:val="0"/>
                <w:sz w:val="22"/>
                <w:szCs w:val="22"/>
              </w:rPr>
              <w:t>Naročnik se obvezuje, da bo:</w:t>
            </w:r>
          </w:p>
          <w:p w:rsidR="000941D7" w:rsidRPr="000941D7" w:rsidRDefault="000941D7" w:rsidP="000941D7">
            <w:pPr>
              <w:numPr>
                <w:ilvl w:val="0"/>
                <w:numId w:val="40"/>
              </w:numPr>
              <w:autoSpaceDN w:val="0"/>
              <w:ind w:left="284" w:hanging="284"/>
              <w:jc w:val="both"/>
              <w:rPr>
                <w:rFonts w:eastAsia="Calibri"/>
                <w:i w:val="0"/>
                <w:sz w:val="22"/>
                <w:szCs w:val="22"/>
              </w:rPr>
            </w:pPr>
            <w:r w:rsidRPr="000941D7">
              <w:rPr>
                <w:rFonts w:eastAsia="Calibri"/>
                <w:i w:val="0"/>
                <w:sz w:val="22"/>
                <w:szCs w:val="22"/>
              </w:rPr>
              <w:t>tekoče obveščal izvajalca o vseh spremembah in novo nastalih situacijah, ki bi lahko imele vpliv na izvršitev prevzetih pogodbenih obveznostih,</w:t>
            </w:r>
          </w:p>
          <w:p w:rsidR="000941D7" w:rsidRPr="000941D7" w:rsidRDefault="000941D7" w:rsidP="000941D7">
            <w:pPr>
              <w:numPr>
                <w:ilvl w:val="0"/>
                <w:numId w:val="40"/>
              </w:numPr>
              <w:autoSpaceDN w:val="0"/>
              <w:ind w:left="284" w:hanging="284"/>
              <w:jc w:val="both"/>
              <w:rPr>
                <w:rFonts w:eastAsia="Calibri"/>
                <w:i w:val="0"/>
                <w:sz w:val="22"/>
                <w:szCs w:val="22"/>
              </w:rPr>
            </w:pPr>
            <w:r w:rsidRPr="000941D7">
              <w:rPr>
                <w:rFonts w:eastAsia="Calibri"/>
                <w:i w:val="0"/>
                <w:sz w:val="22"/>
                <w:szCs w:val="22"/>
              </w:rPr>
              <w:t>sodeloval z izvajalcem z namenom, da bodo pogodbene storitve izvršena v dogovorjeni vsebini in pravočasno,</w:t>
            </w:r>
          </w:p>
          <w:p w:rsidR="000941D7" w:rsidRPr="000941D7" w:rsidRDefault="000941D7" w:rsidP="000941D7">
            <w:pPr>
              <w:numPr>
                <w:ilvl w:val="0"/>
                <w:numId w:val="40"/>
              </w:numPr>
              <w:autoSpaceDN w:val="0"/>
              <w:ind w:left="284" w:hanging="284"/>
              <w:jc w:val="both"/>
              <w:rPr>
                <w:rFonts w:eastAsia="Calibri"/>
                <w:i w:val="0"/>
                <w:sz w:val="22"/>
                <w:szCs w:val="22"/>
              </w:rPr>
            </w:pPr>
            <w:r w:rsidRPr="000941D7">
              <w:rPr>
                <w:rFonts w:eastAsia="Calibri"/>
                <w:i w:val="0"/>
                <w:sz w:val="22"/>
                <w:szCs w:val="22"/>
              </w:rPr>
              <w:t>omogočil izvajalcu dostop do razpoložljivih podatkov in dokumentacije, potrebnih za izvedbo pogodbenih storitev,</w:t>
            </w:r>
          </w:p>
          <w:p w:rsidR="000941D7" w:rsidRPr="000941D7" w:rsidRDefault="000941D7" w:rsidP="000941D7">
            <w:pPr>
              <w:numPr>
                <w:ilvl w:val="0"/>
                <w:numId w:val="40"/>
              </w:numPr>
              <w:autoSpaceDN w:val="0"/>
              <w:ind w:left="284" w:hanging="284"/>
              <w:jc w:val="both"/>
              <w:rPr>
                <w:rFonts w:eastAsia="Calibri"/>
                <w:i w:val="0"/>
                <w:sz w:val="22"/>
                <w:szCs w:val="22"/>
              </w:rPr>
            </w:pPr>
            <w:r w:rsidRPr="000941D7">
              <w:rPr>
                <w:rFonts w:eastAsia="Calibri"/>
                <w:i w:val="0"/>
                <w:sz w:val="22"/>
                <w:szCs w:val="22"/>
              </w:rPr>
              <w:t>zagotovil sodelovanje avtorja projekta, ki bo pregledal kvaliteto izdelanega podstavka in napisa ter  pravilnost postavitve na določeno lokacijo.</w:t>
            </w:r>
          </w:p>
          <w:p w:rsidR="000941D7" w:rsidRPr="000941D7" w:rsidRDefault="000941D7" w:rsidP="000941D7">
            <w:pPr>
              <w:tabs>
                <w:tab w:val="num" w:pos="2412"/>
              </w:tabs>
              <w:autoSpaceDN w:val="0"/>
              <w:ind w:left="284" w:hanging="284"/>
              <w:jc w:val="both"/>
              <w:rPr>
                <w:rFonts w:eastAsia="Calibri"/>
                <w:i w:val="0"/>
                <w:sz w:val="22"/>
                <w:szCs w:val="22"/>
              </w:rPr>
            </w:pP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ROKI ZA IZVEDBO</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Izvajalec se zavezuje izdelati podstavek v kamnu najkasneje v 120 dneh od podpisa pogodbe.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Izvajalec se zavezuje, da bo podstavek prepeljal in montiral na lokaciji.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Pogodbeni stranki bosta rok za montažo replike dogovorili naknadno, ko bo replika naročniku dobavljena in izročena v last.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Izvajalec mora začeti z izvajanjem del takoj po sklenitvi te pogodbe.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Rok za izvedbo del se lahko podaljša le zaradi razlogov, ki niso na strani izvajalca. Morebitno podaljšanje roka izvedbe pogodbenih del stranki dogovorita s sklenitvijo dodatka k tej pogodbi.</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PREVZEM POGODBENIH DEL</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Izvajalec je dolžan takoj po zaključku izdelave podstavka in napisa obvestiti naročnika in mu omogočiti, da v prisotnosti avtorja projekta pregleda izdelan podstavek. Naročnik ob pregledu bodisi potrdi, da je podstavek brez vidnih napak in pomanjkljivosti bodisi poda morebitne pripombe, če se ugotovi, da je izvajalec glede na predmet in obseg pogodbe pomanjkljivo oz. nepravilno izvedel pogodbeno storitev in hkrati izvajalcu določi rok za odpravo napak in pomanjkljivosti. Izvajalec je dolžan na svoje stroške in v danem roku odpraviti napake in pomanjkljivosti.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Izvajalec lahko organizira prevoz podstavka in  montažo šele, ko naročnik pisno potrdi izvajalcu, da je  podstavek brez vidnih napak in pravilno izveden.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Pogodbeni stranki se dogovorita, da bo pravilnost montaže podstavka v imenu naročnika pregledal avtor projekta. Izvajalec je dolžan po montaži podstavka naročniku predložiti poročilo o izvedenih delih s fotografijami podstavka na lokaciji s podpisom avtorja projekta, ki potrjuje, da je podstavek pravilno izveden in umeščen na lokacijo.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Vse pogodbene storitve po tej pogodbi štejejo za zaključene z montažo replike </w:t>
            </w:r>
            <w:proofErr w:type="spellStart"/>
            <w:r w:rsidRPr="000941D7">
              <w:rPr>
                <w:rFonts w:eastAsia="Calibri"/>
                <w:i w:val="0"/>
                <w:sz w:val="22"/>
                <w:szCs w:val="22"/>
              </w:rPr>
              <w:t>opazovalnika</w:t>
            </w:r>
            <w:proofErr w:type="spellEnd"/>
            <w:r w:rsidRPr="000941D7">
              <w:rPr>
                <w:rFonts w:eastAsia="Calibri"/>
                <w:i w:val="0"/>
                <w:sz w:val="22"/>
                <w:szCs w:val="22"/>
              </w:rPr>
              <w:t xml:space="preserve"> na podstavek.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703F3F" w:rsidRDefault="00703F3F" w:rsidP="000941D7">
            <w:pPr>
              <w:rPr>
                <w:rFonts w:eastAsia="Calibri"/>
                <w:b/>
                <w:i w:val="0"/>
                <w:sz w:val="22"/>
                <w:szCs w:val="22"/>
              </w:rPr>
            </w:pPr>
          </w:p>
          <w:p w:rsidR="00703F3F" w:rsidRDefault="00703F3F" w:rsidP="000941D7">
            <w:pPr>
              <w:rPr>
                <w:rFonts w:eastAsia="Calibri"/>
                <w:b/>
                <w:i w:val="0"/>
                <w:sz w:val="22"/>
                <w:szCs w:val="22"/>
              </w:rPr>
            </w:pPr>
          </w:p>
          <w:p w:rsidR="000941D7" w:rsidRPr="000941D7" w:rsidRDefault="000941D7" w:rsidP="000941D7">
            <w:pPr>
              <w:rPr>
                <w:rFonts w:eastAsia="Calibri"/>
                <w:b/>
                <w:i w:val="0"/>
                <w:sz w:val="22"/>
                <w:szCs w:val="22"/>
              </w:rPr>
            </w:pPr>
            <w:r w:rsidRPr="000941D7">
              <w:rPr>
                <w:rFonts w:eastAsia="Calibri"/>
                <w:b/>
                <w:i w:val="0"/>
                <w:sz w:val="22"/>
                <w:szCs w:val="22"/>
              </w:rPr>
              <w:t>POGODBENA KAZEN</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ind w:left="-360"/>
              <w:jc w:val="center"/>
              <w:rPr>
                <w:rFonts w:eastAsia="Calibri"/>
                <w:i w:val="0"/>
                <w:iCs/>
                <w:sz w:val="22"/>
                <w:szCs w:val="22"/>
              </w:rPr>
            </w:pPr>
          </w:p>
          <w:p w:rsidR="000941D7" w:rsidRPr="000941D7" w:rsidRDefault="000941D7" w:rsidP="000941D7">
            <w:pPr>
              <w:ind w:right="-81"/>
              <w:jc w:val="both"/>
              <w:rPr>
                <w:rFonts w:eastAsia="Calibri"/>
                <w:i w:val="0"/>
                <w:sz w:val="22"/>
                <w:szCs w:val="22"/>
              </w:rPr>
            </w:pPr>
            <w:r w:rsidRPr="000941D7">
              <w:rPr>
                <w:rFonts w:eastAsia="Calibri"/>
                <w:i w:val="0"/>
                <w:sz w:val="22"/>
                <w:szCs w:val="22"/>
              </w:rPr>
              <w:t xml:space="preserve">Če izvajalec iz razlogov, za katere odgovarja, zamuja z izvedbo pogodbenih del glede na katerega od rokov iz 8. člena te pogodbe, je dolžan za vsak koledarski dan zamude plačati naročniku pogodbeno kazen v višini 5 </w:t>
            </w:r>
            <w:r w:rsidRPr="000941D7">
              <w:rPr>
                <w:rFonts w:eastAsia="Calibri"/>
                <w:i w:val="0"/>
                <w:sz w:val="22"/>
                <w:szCs w:val="22"/>
                <w:vertAlign w:val="superscript"/>
              </w:rPr>
              <w:t>0</w:t>
            </w:r>
            <w:r w:rsidRPr="000941D7">
              <w:rPr>
                <w:rFonts w:eastAsia="Calibri"/>
                <w:i w:val="0"/>
                <w:sz w:val="22"/>
                <w:szCs w:val="22"/>
              </w:rPr>
              <w:t>/</w:t>
            </w:r>
            <w:r w:rsidRPr="000941D7">
              <w:rPr>
                <w:rFonts w:eastAsia="Calibri"/>
                <w:i w:val="0"/>
                <w:sz w:val="22"/>
                <w:szCs w:val="22"/>
                <w:vertAlign w:val="subscript"/>
              </w:rPr>
              <w:t xml:space="preserve">00  </w:t>
            </w:r>
            <w:r w:rsidRPr="000941D7">
              <w:rPr>
                <w:rFonts w:eastAsia="Calibri"/>
                <w:i w:val="0"/>
                <w:sz w:val="22"/>
                <w:szCs w:val="22"/>
              </w:rPr>
              <w:t>(pet promilov) od pogodbene vrednosti z DDV iz 3. člena te pogodbe, to je ________ EUR, vendar ne več kot  10 % (deset odstotkov) pogodbene vrednosti z DDV.</w:t>
            </w:r>
          </w:p>
          <w:p w:rsidR="000941D7" w:rsidRPr="000941D7" w:rsidRDefault="000941D7" w:rsidP="000941D7">
            <w:pPr>
              <w:ind w:right="-81"/>
              <w:jc w:val="both"/>
              <w:rPr>
                <w:rFonts w:eastAsia="Calibri"/>
                <w:i w:val="0"/>
                <w:sz w:val="22"/>
                <w:szCs w:val="22"/>
              </w:rPr>
            </w:pPr>
          </w:p>
          <w:p w:rsidR="000941D7" w:rsidRPr="000941D7" w:rsidRDefault="000941D7" w:rsidP="000941D7">
            <w:pPr>
              <w:jc w:val="both"/>
              <w:rPr>
                <w:rFonts w:eastAsia="Calibri"/>
                <w:i w:val="0"/>
                <w:noProof/>
                <w:sz w:val="22"/>
                <w:szCs w:val="22"/>
              </w:rPr>
            </w:pPr>
            <w:r w:rsidRPr="000941D7">
              <w:rPr>
                <w:rFonts w:eastAsia="Calibri"/>
                <w:i w:val="0"/>
                <w:noProof/>
                <w:sz w:val="22"/>
                <w:szCs w:val="22"/>
              </w:rPr>
              <w:t xml:space="preserve">Naročnik si pridržuje pravico do uveljavljanja pogodbene kazni ob zaključku pogodbenih storitev. Naročnik bo za znesek pogodbene kazni izdal izvajalcu račun, ki ga je izvajalec dolžan poravnati v roku 30 dni od izstavitve računa. </w:t>
            </w:r>
          </w:p>
          <w:p w:rsidR="000941D7" w:rsidRPr="000941D7" w:rsidRDefault="000941D7" w:rsidP="000941D7">
            <w:pPr>
              <w:jc w:val="both"/>
              <w:rPr>
                <w:rFonts w:eastAsia="Calibri"/>
                <w:i w:val="0"/>
                <w:noProof/>
                <w:sz w:val="22"/>
                <w:szCs w:val="22"/>
              </w:rPr>
            </w:pPr>
          </w:p>
          <w:p w:rsidR="000941D7" w:rsidRPr="000941D7" w:rsidRDefault="000941D7" w:rsidP="000941D7">
            <w:pPr>
              <w:overflowPunct w:val="0"/>
              <w:autoSpaceDE w:val="0"/>
              <w:autoSpaceDN w:val="0"/>
              <w:adjustRightInd w:val="0"/>
              <w:jc w:val="both"/>
              <w:rPr>
                <w:rFonts w:eastAsia="Calibri"/>
                <w:i w:val="0"/>
                <w:sz w:val="22"/>
                <w:szCs w:val="22"/>
              </w:rPr>
            </w:pPr>
            <w:r w:rsidRPr="000941D7">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rsidR="000941D7" w:rsidRPr="000941D7" w:rsidRDefault="000941D7" w:rsidP="000941D7">
            <w:pPr>
              <w:overflowPunct w:val="0"/>
              <w:autoSpaceDE w:val="0"/>
              <w:autoSpaceDN w:val="0"/>
              <w:adjustRightInd w:val="0"/>
              <w:jc w:val="both"/>
              <w:rPr>
                <w:rFonts w:eastAsia="Calibri"/>
                <w:i w:val="0"/>
                <w:sz w:val="22"/>
                <w:szCs w:val="22"/>
              </w:rPr>
            </w:pPr>
          </w:p>
          <w:p w:rsidR="000941D7" w:rsidRPr="000941D7" w:rsidRDefault="000941D7" w:rsidP="000941D7">
            <w:pPr>
              <w:overflowPunct w:val="0"/>
              <w:autoSpaceDE w:val="0"/>
              <w:autoSpaceDN w:val="0"/>
              <w:adjustRightInd w:val="0"/>
              <w:jc w:val="both"/>
              <w:rPr>
                <w:rFonts w:eastAsia="Calibri"/>
                <w:i w:val="0"/>
                <w:sz w:val="22"/>
                <w:szCs w:val="22"/>
              </w:rPr>
            </w:pPr>
            <w:r w:rsidRPr="000941D7">
              <w:rPr>
                <w:rFonts w:eastAsia="Calibri"/>
                <w:i w:val="0"/>
                <w:sz w:val="22"/>
                <w:szCs w:val="22"/>
              </w:rPr>
              <w:t>Plačilo pogodbene kazni izvajalca ne odvezuje od izpolnitve pogodbenih obveznosti.</w:t>
            </w:r>
          </w:p>
          <w:p w:rsidR="000941D7" w:rsidRPr="000941D7" w:rsidRDefault="000941D7" w:rsidP="000941D7">
            <w:pPr>
              <w:rPr>
                <w:i w:val="0"/>
                <w:sz w:val="22"/>
                <w:szCs w:val="22"/>
              </w:rPr>
            </w:pPr>
          </w:p>
          <w:p w:rsidR="000941D7" w:rsidRPr="000941D7" w:rsidRDefault="000941D7" w:rsidP="000941D7">
            <w:pPr>
              <w:rPr>
                <w:i w:val="0"/>
                <w:sz w:val="22"/>
                <w:szCs w:val="22"/>
              </w:rPr>
            </w:pPr>
          </w:p>
          <w:p w:rsidR="000941D7" w:rsidRPr="000941D7" w:rsidRDefault="000941D7" w:rsidP="000941D7">
            <w:pPr>
              <w:rPr>
                <w:b/>
                <w:i w:val="0"/>
                <w:sz w:val="22"/>
                <w:szCs w:val="22"/>
              </w:rPr>
            </w:pPr>
            <w:r w:rsidRPr="000941D7">
              <w:rPr>
                <w:b/>
                <w:i w:val="0"/>
                <w:sz w:val="22"/>
                <w:szCs w:val="22"/>
              </w:rPr>
              <w:t xml:space="preserve">JAMSTVA IN GARANCIJE </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ind w:left="-360"/>
              <w:rPr>
                <w:rFonts w:eastAsia="Calibri"/>
                <w:i w:val="0"/>
                <w:iCs/>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Izvajalec se s to pogodbo zavezuje, da bo odpravil vse stvarne napake, ki se bodo pokazale po prevzemu opravljenih del in daje 5 (pet) let garancije na izvedena dela.</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pacing w:val="-1"/>
                <w:sz w:val="22"/>
                <w:szCs w:val="22"/>
              </w:rPr>
            </w:pPr>
            <w:r w:rsidRPr="000941D7">
              <w:rPr>
                <w:rFonts w:eastAsia="Calibri"/>
                <w:i w:val="0"/>
                <w:sz w:val="22"/>
                <w:szCs w:val="22"/>
              </w:rPr>
              <w:t xml:space="preserve">Garancijski rok začne teči z dnem, ko bo </w:t>
            </w:r>
            <w:r w:rsidRPr="000941D7">
              <w:rPr>
                <w:rFonts w:eastAsia="Calibri"/>
                <w:i w:val="0"/>
                <w:spacing w:val="-1"/>
                <w:sz w:val="22"/>
                <w:szCs w:val="22"/>
              </w:rPr>
              <w:t xml:space="preserve">predloženo poročilo iz tretjega odstavka 9. člena te pogodbe. </w:t>
            </w:r>
          </w:p>
          <w:p w:rsidR="000941D7" w:rsidRPr="000941D7" w:rsidRDefault="000941D7" w:rsidP="000941D7">
            <w:pPr>
              <w:jc w:val="both"/>
              <w:rPr>
                <w:rFonts w:eastAsia="Calibri"/>
                <w:i w:val="0"/>
                <w:sz w:val="22"/>
                <w:szCs w:val="22"/>
              </w:rPr>
            </w:pPr>
            <w:r w:rsidRPr="000941D7">
              <w:rPr>
                <w:rFonts w:eastAsia="Calibri"/>
                <w:i w:val="0"/>
                <w:sz w:val="22"/>
                <w:szCs w:val="22"/>
              </w:rPr>
              <w:t>pod pogojem, da morajo biti pred tem odpravljene vse ugotovljene pomanjkljivosti in napake.</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V garancijski dobi je izvajalec dolžan na lastne stroške odpraviti vse napake in pomanjkljivosti na podstavku, ki bi nastale po krivdi izvajalca zaradi slabe izdelave ali zaradi uporabe slabega (nekakovostnega) materiala, ali zaradi drugih pomanjkljivosti in napak (npr. nepravilen transport, itd.), ki izvirajo iz sfere izvajalca.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Izvajalec mora pričeti z odpravljanjem napak v najkrajšem možnem času, v nujnih primerih (ko je npr. ogroženo življenje ali zdravje ljudi ali ko grozi nastanek znatne premoženjske škode) pa takoj. Če izvajalec napak ne odpravi v primernem roku, ki ga določi naročnik, sme za odpravo napak poskrbeti naročnik na račun izvajalca.</w:t>
            </w:r>
          </w:p>
          <w:p w:rsidR="000941D7" w:rsidRPr="000941D7" w:rsidRDefault="000941D7" w:rsidP="000941D7">
            <w:pPr>
              <w:jc w:val="both"/>
              <w:rPr>
                <w:rFonts w:eastAsia="Calibri"/>
                <w:i w:val="0"/>
                <w:sz w:val="22"/>
                <w:szCs w:val="22"/>
              </w:rPr>
            </w:pPr>
          </w:p>
          <w:p w:rsidR="000941D7" w:rsidRPr="000941D7" w:rsidRDefault="000941D7" w:rsidP="000941D7">
            <w:pPr>
              <w:rPr>
                <w:rFonts w:eastAsia="Calibri"/>
                <w:i w:val="0"/>
                <w:sz w:val="22"/>
                <w:szCs w:val="22"/>
              </w:rPr>
            </w:pPr>
          </w:p>
          <w:p w:rsidR="000941D7" w:rsidRPr="000941D7" w:rsidRDefault="000941D7" w:rsidP="000941D7">
            <w:pPr>
              <w:rPr>
                <w:rFonts w:eastAsia="Calibri"/>
                <w:b/>
                <w:i w:val="0"/>
                <w:sz w:val="22"/>
                <w:szCs w:val="22"/>
              </w:rPr>
            </w:pPr>
            <w:r w:rsidRPr="000941D7">
              <w:rPr>
                <w:rFonts w:eastAsia="Calibri"/>
                <w:b/>
                <w:i w:val="0"/>
                <w:sz w:val="22"/>
                <w:szCs w:val="22"/>
              </w:rPr>
              <w:t>POOBLAŠČENI PREDSTAVNIKI STRANK</w:t>
            </w:r>
          </w:p>
          <w:p w:rsidR="000941D7" w:rsidRPr="000941D7" w:rsidRDefault="000941D7" w:rsidP="000941D7">
            <w:pPr>
              <w:rPr>
                <w:rFonts w:eastAsia="Calibri"/>
                <w:b/>
                <w:i w:val="0"/>
                <w:iCs/>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ind w:left="360"/>
              <w:contextualSpacing/>
              <w:rPr>
                <w:rFonts w:eastAsia="Calibri"/>
                <w:i w:val="0"/>
                <w:sz w:val="22"/>
                <w:szCs w:val="22"/>
              </w:rPr>
            </w:pPr>
          </w:p>
          <w:p w:rsidR="000941D7" w:rsidRPr="000941D7" w:rsidRDefault="000941D7" w:rsidP="000941D7">
            <w:pPr>
              <w:rPr>
                <w:rFonts w:eastAsia="Calibri"/>
                <w:i w:val="0"/>
                <w:iCs/>
                <w:sz w:val="22"/>
                <w:szCs w:val="22"/>
              </w:rPr>
            </w:pPr>
            <w:r w:rsidRPr="000941D7">
              <w:rPr>
                <w:rFonts w:eastAsia="Calibri"/>
                <w:i w:val="0"/>
                <w:iCs/>
                <w:sz w:val="22"/>
                <w:szCs w:val="22"/>
              </w:rPr>
              <w:t xml:space="preserve">Pooblaščena predstavnica naročnika za izvajanje te pogodbe je___________, elektronski naslov: ……………………,  ki je skrbnica te  pogodbe. </w:t>
            </w:r>
            <w:r w:rsidRPr="000941D7">
              <w:rPr>
                <w:rFonts w:eastAsia="Calibri"/>
                <w:i w:val="0"/>
                <w:sz w:val="22"/>
                <w:szCs w:val="22"/>
              </w:rPr>
              <w:br/>
            </w:r>
          </w:p>
          <w:p w:rsidR="000941D7" w:rsidRPr="000941D7" w:rsidRDefault="000941D7" w:rsidP="000941D7">
            <w:pPr>
              <w:rPr>
                <w:rFonts w:eastAsia="Calibri"/>
                <w:i w:val="0"/>
                <w:iCs/>
                <w:sz w:val="22"/>
                <w:szCs w:val="22"/>
              </w:rPr>
            </w:pPr>
            <w:r w:rsidRPr="000941D7">
              <w:rPr>
                <w:rFonts w:eastAsia="Calibri"/>
                <w:i w:val="0"/>
                <w:iCs/>
                <w:sz w:val="22"/>
                <w:szCs w:val="22"/>
              </w:rPr>
              <w:t>Pooblaščen predstavnik izvajalca je________________________, tel.: …………………..., elektronski naslov …………………….., ki je skrbnik te pogodbe.</w:t>
            </w:r>
          </w:p>
          <w:p w:rsidR="000941D7" w:rsidRPr="000941D7" w:rsidRDefault="000941D7" w:rsidP="000941D7">
            <w:pPr>
              <w:jc w:val="both"/>
              <w:rPr>
                <w:rFonts w:eastAsia="Calibri"/>
                <w:i w:val="0"/>
                <w:sz w:val="22"/>
                <w:szCs w:val="22"/>
              </w:rPr>
            </w:pPr>
          </w:p>
          <w:p w:rsidR="000941D7" w:rsidRPr="000941D7" w:rsidRDefault="000941D7" w:rsidP="000941D7">
            <w:pPr>
              <w:ind w:right="70"/>
              <w:jc w:val="both"/>
              <w:rPr>
                <w:rFonts w:eastAsia="Calibri"/>
                <w:i w:val="0"/>
                <w:sz w:val="22"/>
                <w:szCs w:val="22"/>
              </w:rPr>
            </w:pPr>
            <w:r w:rsidRPr="000941D7">
              <w:rPr>
                <w:rFonts w:eastAsia="Calibri"/>
                <w:i w:val="0"/>
                <w:sz w:val="22"/>
                <w:szCs w:val="22"/>
              </w:rPr>
              <w:t>Vsaka pogodbena stranka lahko zamenja svoje pooblaščene predstavnike s pisnim obvestilom drugi pogodbeni stranki.</w:t>
            </w:r>
          </w:p>
          <w:p w:rsidR="000941D7" w:rsidRPr="000941D7" w:rsidRDefault="000941D7" w:rsidP="000941D7">
            <w:pPr>
              <w:ind w:right="70"/>
              <w:jc w:val="both"/>
              <w:rPr>
                <w:rFonts w:eastAsia="Calibri"/>
                <w:i w:val="0"/>
                <w:sz w:val="22"/>
                <w:szCs w:val="22"/>
              </w:rPr>
            </w:pPr>
          </w:p>
          <w:p w:rsidR="000941D7" w:rsidRPr="000941D7" w:rsidRDefault="000941D7" w:rsidP="000941D7">
            <w:pPr>
              <w:ind w:right="70"/>
              <w:jc w:val="both"/>
              <w:rPr>
                <w:rFonts w:eastAsia="Calibri"/>
                <w:i w:val="0"/>
                <w:sz w:val="22"/>
                <w:szCs w:val="22"/>
              </w:rPr>
            </w:pPr>
          </w:p>
          <w:p w:rsidR="000941D7" w:rsidRPr="000941D7" w:rsidRDefault="000941D7" w:rsidP="000941D7">
            <w:pPr>
              <w:spacing w:after="160" w:line="256" w:lineRule="auto"/>
              <w:jc w:val="both"/>
              <w:rPr>
                <w:rFonts w:eastAsia="Calibri"/>
                <w:b/>
                <w:i w:val="0"/>
                <w:sz w:val="22"/>
                <w:szCs w:val="22"/>
              </w:rPr>
            </w:pPr>
            <w:r w:rsidRPr="000941D7">
              <w:rPr>
                <w:rFonts w:eastAsia="Calibri"/>
                <w:b/>
                <w:i w:val="0"/>
                <w:sz w:val="22"/>
                <w:szCs w:val="22"/>
              </w:rPr>
              <w:lastRenderedPageBreak/>
              <w:t>ODSTOP OD POGODBE</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center"/>
              <w:rPr>
                <w:rFonts w:eastAsia="Calibri"/>
                <w:i w:val="0"/>
                <w:strike/>
                <w:color w:val="FF000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Če se med izvrševanjem pogodbenih del izkaže, da se izvajalec ne drži pogodbenih pogojev ali da ne dela, kot bi moral, in da bo imelo izvršeno delo napake, ga naročnik na to opozori in mu določi primeren rok, da svoje delo prilagodi svojim obveznostim. </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Če do izteka tega roka izvajalec ne izpolni naročnikove zahteve, lahko ta odstopi od pogodbe in zahteva povrnitev škode.</w:t>
            </w:r>
            <w:r w:rsidRPr="000941D7" w:rsidDel="005F0234">
              <w:rPr>
                <w:rFonts w:eastAsia="Calibri"/>
                <w:i w:val="0"/>
                <w:sz w:val="22"/>
                <w:szCs w:val="22"/>
              </w:rPr>
              <w:t xml:space="preserve"> </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PREPOVED PRENOSA BODOČIH TERJATEV</w:t>
            </w:r>
          </w:p>
          <w:p w:rsidR="000941D7" w:rsidRPr="000941D7" w:rsidRDefault="000941D7" w:rsidP="000941D7">
            <w:pPr>
              <w:jc w:val="both"/>
              <w:rPr>
                <w:rFonts w:eastAsia="Calibri"/>
                <w:b/>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b/>
                <w:i w:val="0"/>
                <w:sz w:val="22"/>
                <w:szCs w:val="22"/>
              </w:rPr>
            </w:pPr>
          </w:p>
          <w:p w:rsidR="000941D7" w:rsidRPr="000941D7" w:rsidRDefault="000941D7" w:rsidP="000941D7">
            <w:pPr>
              <w:jc w:val="both"/>
              <w:outlineLvl w:val="0"/>
              <w:rPr>
                <w:i w:val="0"/>
                <w:sz w:val="22"/>
                <w:szCs w:val="22"/>
              </w:rPr>
            </w:pPr>
            <w:r w:rsidRPr="000941D7">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0941D7" w:rsidRPr="000941D7" w:rsidRDefault="000941D7" w:rsidP="000941D7">
            <w:pPr>
              <w:jc w:val="both"/>
              <w:outlineLvl w:val="0"/>
              <w:rPr>
                <w:i w:val="0"/>
                <w:sz w:val="22"/>
                <w:szCs w:val="22"/>
              </w:rPr>
            </w:pPr>
            <w:r w:rsidRPr="000941D7">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0941D7" w:rsidRPr="000941D7" w:rsidRDefault="000941D7" w:rsidP="000941D7">
            <w:pPr>
              <w:jc w:val="both"/>
              <w:outlineLvl w:val="0"/>
              <w:rPr>
                <w:i w:val="0"/>
                <w:sz w:val="22"/>
                <w:szCs w:val="22"/>
              </w:rPr>
            </w:pPr>
            <w:r w:rsidRPr="000941D7">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0941D7" w:rsidRPr="000941D7" w:rsidRDefault="000941D7" w:rsidP="000941D7">
            <w:pPr>
              <w:jc w:val="both"/>
              <w:outlineLvl w:val="0"/>
              <w:rPr>
                <w:i w:val="0"/>
                <w:sz w:val="22"/>
                <w:szCs w:val="22"/>
              </w:rPr>
            </w:pPr>
            <w:r w:rsidRPr="000941D7">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10% odstotkov cene pogodbenih del z DDV, to je  _____________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0941D7" w:rsidRPr="000941D7" w:rsidRDefault="000941D7" w:rsidP="000941D7">
            <w:pPr>
              <w:jc w:val="both"/>
              <w:outlineLvl w:val="0"/>
              <w:rPr>
                <w:i w:val="0"/>
                <w:sz w:val="22"/>
                <w:szCs w:val="22"/>
              </w:rPr>
            </w:pPr>
            <w:r w:rsidRPr="000941D7">
              <w:rPr>
                <w:i w:val="0"/>
                <w:sz w:val="22"/>
                <w:szCs w:val="22"/>
              </w:rPr>
              <w:t>Za znesek pogodbene kazni naročnik izvajalcu izstavi račun, ki ga mora izvajalec poravnati v roku 30 dni od izstavitve računa.</w:t>
            </w:r>
          </w:p>
          <w:p w:rsidR="000941D7" w:rsidRPr="000941D7" w:rsidRDefault="000941D7" w:rsidP="000941D7">
            <w:pPr>
              <w:jc w:val="both"/>
              <w:outlineLvl w:val="0"/>
              <w:rPr>
                <w:i w:val="0"/>
                <w:sz w:val="22"/>
                <w:szCs w:val="22"/>
              </w:rPr>
            </w:pPr>
            <w:r w:rsidRPr="000941D7">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0941D7" w:rsidRPr="000941D7" w:rsidRDefault="000941D7" w:rsidP="000941D7">
            <w:pPr>
              <w:jc w:val="both"/>
              <w:outlineLvl w:val="0"/>
              <w:rPr>
                <w:i w:val="0"/>
                <w:sz w:val="22"/>
                <w:szCs w:val="22"/>
              </w:rPr>
            </w:pPr>
            <w:r w:rsidRPr="000941D7">
              <w:rPr>
                <w:i w:val="0"/>
                <w:sz w:val="22"/>
                <w:szCs w:val="22"/>
              </w:rPr>
              <w:t xml:space="preserve">Pogodbeni stranki soglašata s tem, da izvajalec ne odgovarja naročniku in slednji proti njemu ne </w:t>
            </w:r>
            <w:r w:rsidRPr="000941D7">
              <w:rPr>
                <w:i w:val="0"/>
                <w:sz w:val="22"/>
                <w:szCs w:val="22"/>
              </w:rPr>
              <w:lastRenderedPageBreak/>
              <w:t>more uveljaviti sankcij iz tretjega do petega odstavka tega člena v primeru, da bi izvajalčevi podizvajalci odstopili drugemu svoje terjatve do naročnika ali izvajalca.</w:t>
            </w:r>
          </w:p>
          <w:p w:rsidR="000941D7" w:rsidRPr="000941D7" w:rsidRDefault="000941D7" w:rsidP="000941D7">
            <w:pPr>
              <w:jc w:val="both"/>
              <w:outlineLvl w:val="0"/>
              <w:rPr>
                <w:i w:val="0"/>
                <w:sz w:val="22"/>
                <w:szCs w:val="22"/>
              </w:rPr>
            </w:pPr>
            <w:r w:rsidRPr="000941D7">
              <w:rPr>
                <w:i w:val="0"/>
                <w:sz w:val="22"/>
                <w:szCs w:val="22"/>
              </w:rPr>
              <w:t>Pogodbeni stranki ugotavljata, da naročnik ni seznanjen s tem, da bi izvajalec katerakoli dela po tej pogodbi izvedel s podizvajalci, razen za dela, za katera je/bo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RAZVEZNI POGOJ</w:t>
            </w:r>
          </w:p>
          <w:p w:rsidR="000941D7" w:rsidRPr="000941D7" w:rsidRDefault="000941D7" w:rsidP="000941D7">
            <w:pPr>
              <w:jc w:val="both"/>
              <w:rPr>
                <w:rFonts w:eastAsia="Calibri"/>
                <w:b/>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941D7">
              <w:rPr>
                <w:i w:val="0"/>
                <w:sz w:val="22"/>
                <w:szCs w:val="22"/>
              </w:rPr>
              <w:t>Ta pogodba je skladno s 67. členom ZJN-3 sklenjena pod razveznim pogojem, ki se uresniči v primeru izpolnitve ene od naslednjih okoliščin:</w:t>
            </w: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0941D7" w:rsidRPr="000941D7" w:rsidRDefault="000941D7" w:rsidP="000941D7">
            <w:pPr>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contextualSpacing/>
              <w:jc w:val="both"/>
              <w:rPr>
                <w:i w:val="0"/>
                <w:sz w:val="22"/>
                <w:szCs w:val="22"/>
              </w:rPr>
            </w:pPr>
            <w:r w:rsidRPr="000941D7">
              <w:rPr>
                <w:i w:val="0"/>
                <w:sz w:val="22"/>
                <w:szCs w:val="22"/>
              </w:rPr>
              <w:t xml:space="preserve">če bo naročnik seznanjen, da je sodišče s pravnomočno odločitvijo ugotovilo kršitev obveznosti iz delovne, okoljske ali socialne zakonodaje s strani izvajalca ali podizvajalca ali </w:t>
            </w:r>
          </w:p>
          <w:p w:rsidR="000941D7" w:rsidRPr="000941D7" w:rsidRDefault="000941D7" w:rsidP="000941D7">
            <w:pPr>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contextualSpacing/>
              <w:jc w:val="both"/>
              <w:rPr>
                <w:i w:val="0"/>
                <w:sz w:val="22"/>
                <w:szCs w:val="22"/>
              </w:rPr>
            </w:pPr>
            <w:r w:rsidRPr="000941D7">
              <w:rPr>
                <w:i w:val="0"/>
                <w:sz w:val="22"/>
                <w:szCs w:val="22"/>
              </w:rPr>
              <w:t>če bo naročnik seznanjen, da je pristojni državni organ pri izvajalcu ali podizvajalcu v času izvajanja pogodbe ugotovil najmanj dve kršitvi v zvezi s:</w:t>
            </w:r>
          </w:p>
          <w:p w:rsidR="000941D7" w:rsidRPr="000941D7" w:rsidRDefault="000941D7" w:rsidP="000941D7">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ind w:hanging="57"/>
              <w:contextualSpacing/>
              <w:jc w:val="both"/>
              <w:rPr>
                <w:i w:val="0"/>
                <w:sz w:val="22"/>
                <w:szCs w:val="22"/>
              </w:rPr>
            </w:pPr>
            <w:r w:rsidRPr="000941D7">
              <w:rPr>
                <w:i w:val="0"/>
                <w:sz w:val="22"/>
                <w:szCs w:val="22"/>
              </w:rPr>
              <w:t xml:space="preserve">plačilom za delo, </w:t>
            </w:r>
          </w:p>
          <w:p w:rsidR="000941D7" w:rsidRPr="000941D7" w:rsidRDefault="000941D7" w:rsidP="000941D7">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ind w:hanging="57"/>
              <w:contextualSpacing/>
              <w:jc w:val="both"/>
              <w:rPr>
                <w:i w:val="0"/>
                <w:sz w:val="22"/>
                <w:szCs w:val="22"/>
              </w:rPr>
            </w:pPr>
            <w:r w:rsidRPr="000941D7">
              <w:rPr>
                <w:i w:val="0"/>
                <w:sz w:val="22"/>
                <w:szCs w:val="22"/>
              </w:rPr>
              <w:t xml:space="preserve">delovnim časom, </w:t>
            </w:r>
          </w:p>
          <w:p w:rsidR="000941D7" w:rsidRPr="000941D7" w:rsidRDefault="000941D7" w:rsidP="000941D7">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ind w:hanging="57"/>
              <w:contextualSpacing/>
              <w:jc w:val="both"/>
              <w:rPr>
                <w:i w:val="0"/>
                <w:sz w:val="22"/>
                <w:szCs w:val="22"/>
              </w:rPr>
            </w:pPr>
            <w:r w:rsidRPr="000941D7">
              <w:rPr>
                <w:i w:val="0"/>
                <w:sz w:val="22"/>
                <w:szCs w:val="22"/>
              </w:rPr>
              <w:t xml:space="preserve">počitki, </w:t>
            </w:r>
          </w:p>
          <w:p w:rsidR="000941D7" w:rsidRPr="000941D7" w:rsidRDefault="000941D7" w:rsidP="000941D7">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9" w:lineRule="auto"/>
              <w:ind w:hanging="57"/>
              <w:contextualSpacing/>
              <w:jc w:val="both"/>
              <w:rPr>
                <w:i w:val="0"/>
                <w:sz w:val="22"/>
                <w:szCs w:val="22"/>
              </w:rPr>
            </w:pPr>
            <w:r w:rsidRPr="000941D7">
              <w:rPr>
                <w:i w:val="0"/>
                <w:sz w:val="22"/>
                <w:szCs w:val="22"/>
              </w:rPr>
              <w:t xml:space="preserve">opravljanjem dela na podlagi pogodb civilnega prava kljub obstoju elementov   </w:t>
            </w:r>
          </w:p>
          <w:p w:rsidR="000941D7" w:rsidRPr="000941D7" w:rsidRDefault="000941D7" w:rsidP="000941D7">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50"/>
              <w:contextualSpacing/>
              <w:jc w:val="both"/>
              <w:rPr>
                <w:i w:val="0"/>
                <w:sz w:val="22"/>
                <w:szCs w:val="22"/>
              </w:rPr>
            </w:pPr>
            <w:r w:rsidRPr="000941D7">
              <w:rPr>
                <w:i w:val="0"/>
                <w:sz w:val="22"/>
                <w:szCs w:val="22"/>
              </w:rPr>
              <w:t xml:space="preserve">         delovnega razmerja ali v zvezi z zaposlovanjem na črno </w:t>
            </w:r>
          </w:p>
          <w:p w:rsidR="000941D7" w:rsidRPr="000941D7" w:rsidRDefault="000941D7" w:rsidP="000941D7">
            <w:pPr>
              <w:numPr>
                <w:ilvl w:val="12"/>
                <w:numId w:val="0"/>
              </w:numPr>
              <w:tabs>
                <w:tab w:val="left" w:pos="-620"/>
                <w:tab w:val="left" w:pos="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941D7">
              <w:rPr>
                <w:i w:val="0"/>
                <w:sz w:val="22"/>
                <w:szCs w:val="22"/>
              </w:rPr>
              <w:t xml:space="preserve">            in za kateri mu je bila s pravnomočno odločitvijo ali več pravnomočnimi odločitvami izrečena    </w:t>
            </w:r>
          </w:p>
          <w:p w:rsidR="000941D7" w:rsidRPr="000941D7" w:rsidRDefault="000941D7" w:rsidP="000941D7">
            <w:pPr>
              <w:numPr>
                <w:ilvl w:val="12"/>
                <w:numId w:val="0"/>
              </w:numPr>
              <w:tabs>
                <w:tab w:val="left" w:pos="-620"/>
                <w:tab w:val="left" w:pos="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941D7">
              <w:rPr>
                <w:i w:val="0"/>
                <w:sz w:val="22"/>
                <w:szCs w:val="22"/>
              </w:rPr>
              <w:t xml:space="preserve">            globa za prekršek,</w:t>
            </w: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941D7">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941D7">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0941D7" w:rsidRPr="000941D7" w:rsidRDefault="000941D7" w:rsidP="000941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0941D7" w:rsidRPr="000941D7" w:rsidRDefault="000941D7" w:rsidP="000941D7">
            <w:pPr>
              <w:jc w:val="both"/>
              <w:rPr>
                <w:i w:val="0"/>
                <w:color w:val="000000"/>
                <w:sz w:val="22"/>
                <w:szCs w:val="22"/>
              </w:rPr>
            </w:pPr>
            <w:r w:rsidRPr="000941D7">
              <w:rPr>
                <w:i w:val="0"/>
                <w:sz w:val="22"/>
                <w:szCs w:val="22"/>
              </w:rPr>
              <w:t>Če naročnik v roku 30 (tridesetih) dni od seznanitve s kršitvijo ne začne novega postopka javnega naročila, se šteje, da je pogodba razvezana trideseti (30.) dan od seznanitve s kršitvijo.</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SPREMEMBA POGODBE</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Vse morebitne spremembe in dopolnitve te pogodbe se dogovorijo v obliki pisnih dodatkov k tej pogodbi.</w:t>
            </w: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REŠEVANJE SPOROV</w:t>
            </w: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center"/>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Vse morebitne spore v zvezi s to pogodbo bosta pogodbeni stranki reševali sporazumno in z dogovarjanjem, če pa sporazum ne bo možen, je za reševanje pristojno sodišče v Ljubljani.</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0941D7" w:rsidRPr="000941D7" w:rsidRDefault="000941D7" w:rsidP="000941D7">
            <w:pPr>
              <w:rPr>
                <w:rFonts w:eastAsia="Calibri"/>
                <w:b/>
                <w:i w:val="0"/>
                <w:sz w:val="22"/>
                <w:szCs w:val="22"/>
              </w:rPr>
            </w:pPr>
            <w:r w:rsidRPr="000941D7">
              <w:rPr>
                <w:rFonts w:eastAsia="Calibri"/>
                <w:b/>
                <w:i w:val="0"/>
                <w:sz w:val="22"/>
                <w:szCs w:val="22"/>
              </w:rPr>
              <w:t xml:space="preserve">PROTIKORUPCIJSKA  KLAVZULA </w:t>
            </w:r>
          </w:p>
          <w:p w:rsidR="000941D7" w:rsidRPr="000941D7" w:rsidRDefault="000941D7" w:rsidP="000941D7">
            <w:pPr>
              <w:rPr>
                <w:rFonts w:eastAsia="Calibri"/>
                <w:b/>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V primeru, da je pri sklenitvi te pogodbe ali pri izvajanju te pogodbe kdo v imenu ali na račun izvajalca, predstavniku, zastopniku,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funkcionarju, posredniku ali javnemu uslužbencu naročnika, izvajalcu ali njegovemu predstavniku, zastopniku, posredniku, je ta pogodba nična.</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b/>
                <w:i w:val="0"/>
                <w:sz w:val="22"/>
                <w:szCs w:val="22"/>
              </w:rPr>
            </w:pPr>
            <w:r w:rsidRPr="000941D7">
              <w:rPr>
                <w:rFonts w:eastAsia="Calibri"/>
                <w:b/>
                <w:i w:val="0"/>
                <w:sz w:val="22"/>
                <w:szCs w:val="22"/>
              </w:rPr>
              <w:t>KONČNE DOLOČBE</w:t>
            </w:r>
          </w:p>
          <w:p w:rsidR="000941D7" w:rsidRPr="000941D7" w:rsidRDefault="000941D7" w:rsidP="000941D7">
            <w:pPr>
              <w:jc w:val="both"/>
              <w:rPr>
                <w:rFonts w:eastAsia="Calibri"/>
                <w:b/>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 xml:space="preserve">Pogodba je sklenjena in začne veljati, ko jo podpišeta obe pogodbeni stranki. </w:t>
            </w:r>
          </w:p>
          <w:p w:rsidR="000941D7" w:rsidRPr="000941D7" w:rsidRDefault="000941D7" w:rsidP="000941D7">
            <w:pPr>
              <w:rPr>
                <w:rFonts w:eastAsia="Calibri"/>
                <w:i w:val="0"/>
                <w:sz w:val="22"/>
                <w:szCs w:val="22"/>
              </w:rPr>
            </w:pPr>
          </w:p>
          <w:p w:rsidR="000941D7" w:rsidRPr="000941D7" w:rsidRDefault="000941D7" w:rsidP="000941D7">
            <w:pPr>
              <w:numPr>
                <w:ilvl w:val="0"/>
                <w:numId w:val="38"/>
              </w:numPr>
              <w:jc w:val="center"/>
              <w:rPr>
                <w:rFonts w:eastAsia="Calibri"/>
                <w:i w:val="0"/>
                <w:sz w:val="22"/>
                <w:szCs w:val="22"/>
              </w:rPr>
            </w:pPr>
            <w:r w:rsidRPr="000941D7">
              <w:rPr>
                <w:rFonts w:eastAsia="Calibri"/>
                <w:i w:val="0"/>
                <w:sz w:val="22"/>
                <w:szCs w:val="22"/>
              </w:rPr>
              <w:t>člen</w:t>
            </w:r>
          </w:p>
          <w:p w:rsidR="000941D7" w:rsidRPr="000941D7" w:rsidRDefault="000941D7" w:rsidP="000941D7">
            <w:pPr>
              <w:jc w:val="both"/>
              <w:rPr>
                <w:rFonts w:eastAsia="Calibri"/>
                <w:i w:val="0"/>
                <w:sz w:val="22"/>
                <w:szCs w:val="22"/>
              </w:rPr>
            </w:pPr>
          </w:p>
          <w:p w:rsidR="000941D7" w:rsidRPr="000941D7" w:rsidRDefault="000941D7" w:rsidP="000941D7">
            <w:pPr>
              <w:jc w:val="both"/>
              <w:rPr>
                <w:rFonts w:eastAsia="Calibri"/>
                <w:i w:val="0"/>
                <w:sz w:val="22"/>
                <w:szCs w:val="22"/>
              </w:rPr>
            </w:pPr>
            <w:r w:rsidRPr="000941D7">
              <w:rPr>
                <w:rFonts w:eastAsia="Calibri"/>
                <w:i w:val="0"/>
                <w:sz w:val="22"/>
                <w:szCs w:val="22"/>
              </w:rPr>
              <w:t>Ta pogodba je sestavljena v štirih (4) enakih izvodih, od katerih prejme vsaka pogodbena stranka dva (2) izvoda.</w:t>
            </w:r>
          </w:p>
          <w:p w:rsidR="000941D7" w:rsidRPr="000941D7" w:rsidRDefault="000941D7" w:rsidP="000941D7">
            <w:pPr>
              <w:rPr>
                <w:rFonts w:eastAsia="Calibri"/>
                <w:i w:val="0"/>
                <w:sz w:val="22"/>
                <w:szCs w:val="22"/>
              </w:rPr>
            </w:pPr>
          </w:p>
          <w:p w:rsidR="000941D7" w:rsidRPr="000941D7" w:rsidRDefault="000941D7" w:rsidP="000941D7">
            <w:pPr>
              <w:pStyle w:val="Odstavekseznama"/>
              <w:ind w:left="927"/>
              <w:rPr>
                <w:rFonts w:eastAsia="Calibri"/>
                <w:i w:val="0"/>
                <w:sz w:val="22"/>
                <w:szCs w:val="22"/>
              </w:rPr>
            </w:pPr>
          </w:p>
          <w:tbl>
            <w:tblPr>
              <w:tblW w:w="9322" w:type="dxa"/>
              <w:tblLook w:val="01E0" w:firstRow="1" w:lastRow="1" w:firstColumn="1" w:lastColumn="1" w:noHBand="0" w:noVBand="0"/>
            </w:tblPr>
            <w:tblGrid>
              <w:gridCol w:w="4517"/>
              <w:gridCol w:w="4805"/>
            </w:tblGrid>
            <w:tr w:rsidR="000941D7" w:rsidRPr="000941D7" w:rsidTr="000941D7">
              <w:trPr>
                <w:trHeight w:val="358"/>
              </w:trPr>
              <w:tc>
                <w:tcPr>
                  <w:tcW w:w="4517" w:type="dxa"/>
                  <w:hideMark/>
                </w:tcPr>
                <w:p w:rsidR="000941D7" w:rsidRPr="000941D7" w:rsidRDefault="000941D7" w:rsidP="000941D7">
                  <w:pPr>
                    <w:spacing w:after="160" w:line="256" w:lineRule="auto"/>
                    <w:ind w:right="-286"/>
                    <w:rPr>
                      <w:rFonts w:eastAsia="Calibri"/>
                      <w:i w:val="0"/>
                      <w:sz w:val="22"/>
                      <w:szCs w:val="22"/>
                    </w:rPr>
                  </w:pPr>
                  <w:r w:rsidRPr="000941D7">
                    <w:rPr>
                      <w:rFonts w:eastAsia="Calibri"/>
                      <w:i w:val="0"/>
                      <w:sz w:val="22"/>
                      <w:szCs w:val="22"/>
                    </w:rPr>
                    <w:t>Številka:</w:t>
                  </w:r>
                </w:p>
              </w:tc>
              <w:tc>
                <w:tcPr>
                  <w:tcW w:w="4805" w:type="dxa"/>
                  <w:hideMark/>
                </w:tcPr>
                <w:p w:rsidR="000941D7" w:rsidRPr="000941D7" w:rsidRDefault="000941D7" w:rsidP="00F62835">
                  <w:pPr>
                    <w:spacing w:after="160" w:line="256" w:lineRule="auto"/>
                    <w:rPr>
                      <w:rFonts w:eastAsia="Calibri"/>
                      <w:i w:val="0"/>
                      <w:sz w:val="22"/>
                      <w:szCs w:val="22"/>
                    </w:rPr>
                  </w:pPr>
                  <w:r w:rsidRPr="000941D7">
                    <w:rPr>
                      <w:rFonts w:eastAsia="Calibri"/>
                      <w:b/>
                      <w:i w:val="0"/>
                      <w:sz w:val="22"/>
                      <w:szCs w:val="22"/>
                    </w:rPr>
                    <w:t>Številka pogodbe: C7560-19-</w:t>
                  </w:r>
                  <w:r w:rsidR="00F62835">
                    <w:rPr>
                      <w:rFonts w:eastAsia="Calibri"/>
                      <w:b/>
                      <w:i w:val="0"/>
                      <w:sz w:val="22"/>
                      <w:szCs w:val="22"/>
                    </w:rPr>
                    <w:t>210109</w:t>
                  </w:r>
                </w:p>
              </w:tc>
            </w:tr>
            <w:tr w:rsidR="000941D7" w:rsidRPr="000941D7" w:rsidTr="000941D7">
              <w:tc>
                <w:tcPr>
                  <w:tcW w:w="4517" w:type="dxa"/>
                  <w:hideMark/>
                </w:tcPr>
                <w:p w:rsidR="000941D7" w:rsidRPr="000941D7" w:rsidRDefault="000941D7" w:rsidP="000941D7">
                  <w:pPr>
                    <w:spacing w:after="160" w:line="256" w:lineRule="auto"/>
                    <w:ind w:right="-286"/>
                    <w:rPr>
                      <w:rFonts w:eastAsia="Calibri"/>
                      <w:i w:val="0"/>
                      <w:sz w:val="22"/>
                      <w:szCs w:val="22"/>
                    </w:rPr>
                  </w:pPr>
                  <w:r w:rsidRPr="000941D7">
                    <w:rPr>
                      <w:rFonts w:eastAsia="Calibri"/>
                      <w:i w:val="0"/>
                      <w:sz w:val="22"/>
                      <w:szCs w:val="22"/>
                    </w:rPr>
                    <w:t>Datum:</w:t>
                  </w:r>
                </w:p>
              </w:tc>
              <w:tc>
                <w:tcPr>
                  <w:tcW w:w="4805" w:type="dxa"/>
                  <w:hideMark/>
                </w:tcPr>
                <w:p w:rsidR="000941D7" w:rsidRPr="000941D7" w:rsidRDefault="000941D7" w:rsidP="000941D7">
                  <w:pPr>
                    <w:spacing w:after="160" w:line="256" w:lineRule="auto"/>
                    <w:rPr>
                      <w:rFonts w:eastAsia="Calibri"/>
                      <w:i w:val="0"/>
                      <w:sz w:val="22"/>
                      <w:szCs w:val="22"/>
                    </w:rPr>
                  </w:pPr>
                  <w:r w:rsidRPr="000941D7">
                    <w:rPr>
                      <w:rFonts w:eastAsia="Calibri"/>
                      <w:i w:val="0"/>
                      <w:sz w:val="22"/>
                      <w:szCs w:val="22"/>
                    </w:rPr>
                    <w:t>Številka dok.DS: 430-</w:t>
                  </w:r>
                  <w:r w:rsidR="009F3612">
                    <w:rPr>
                      <w:rFonts w:eastAsia="Calibri"/>
                      <w:i w:val="0"/>
                      <w:sz w:val="22"/>
                      <w:szCs w:val="22"/>
                    </w:rPr>
                    <w:t>3060</w:t>
                  </w:r>
                  <w:r w:rsidRPr="000941D7">
                    <w:rPr>
                      <w:rFonts w:eastAsia="Calibri"/>
                      <w:i w:val="0"/>
                      <w:sz w:val="22"/>
                      <w:szCs w:val="22"/>
                    </w:rPr>
                    <w:t>/2019-</w:t>
                  </w:r>
                  <w:r w:rsidR="00F62835">
                    <w:rPr>
                      <w:rFonts w:eastAsia="Calibri"/>
                      <w:i w:val="0"/>
                      <w:sz w:val="22"/>
                      <w:szCs w:val="22"/>
                    </w:rPr>
                    <w:t>2</w:t>
                  </w:r>
                </w:p>
              </w:tc>
            </w:tr>
            <w:tr w:rsidR="000941D7" w:rsidRPr="000941D7" w:rsidTr="000941D7">
              <w:tc>
                <w:tcPr>
                  <w:tcW w:w="4517" w:type="dxa"/>
                </w:tcPr>
                <w:p w:rsidR="000941D7" w:rsidRPr="000941D7" w:rsidRDefault="000941D7" w:rsidP="000941D7">
                  <w:pPr>
                    <w:spacing w:after="160" w:line="256" w:lineRule="auto"/>
                    <w:ind w:right="-286"/>
                    <w:rPr>
                      <w:rFonts w:eastAsia="Calibri"/>
                      <w:i w:val="0"/>
                      <w:sz w:val="22"/>
                      <w:szCs w:val="22"/>
                    </w:rPr>
                  </w:pPr>
                </w:p>
              </w:tc>
              <w:tc>
                <w:tcPr>
                  <w:tcW w:w="4805" w:type="dxa"/>
                </w:tcPr>
                <w:p w:rsidR="000941D7" w:rsidRPr="000941D7" w:rsidRDefault="000941D7" w:rsidP="000941D7">
                  <w:pPr>
                    <w:spacing w:after="160" w:line="256" w:lineRule="auto"/>
                    <w:ind w:right="-286"/>
                    <w:rPr>
                      <w:rFonts w:eastAsia="Calibri"/>
                      <w:i w:val="0"/>
                      <w:sz w:val="22"/>
                      <w:szCs w:val="22"/>
                    </w:rPr>
                  </w:pPr>
                  <w:r w:rsidRPr="000941D7">
                    <w:rPr>
                      <w:rFonts w:eastAsia="Calibri"/>
                      <w:i w:val="0"/>
                      <w:sz w:val="22"/>
                      <w:szCs w:val="22"/>
                    </w:rPr>
                    <w:t>Datum:</w:t>
                  </w:r>
                </w:p>
                <w:p w:rsidR="000941D7" w:rsidRPr="000941D7" w:rsidRDefault="000941D7" w:rsidP="000941D7">
                  <w:pPr>
                    <w:spacing w:after="160" w:line="256" w:lineRule="auto"/>
                    <w:ind w:right="-286"/>
                    <w:rPr>
                      <w:rFonts w:eastAsia="Calibri"/>
                      <w:i w:val="0"/>
                      <w:sz w:val="22"/>
                      <w:szCs w:val="22"/>
                    </w:rPr>
                  </w:pPr>
                </w:p>
              </w:tc>
            </w:tr>
            <w:tr w:rsidR="000941D7" w:rsidRPr="000941D7" w:rsidTr="000941D7">
              <w:tc>
                <w:tcPr>
                  <w:tcW w:w="4517" w:type="dxa"/>
                  <w:hideMark/>
                </w:tcPr>
                <w:p w:rsidR="000941D7" w:rsidRPr="000941D7" w:rsidRDefault="000941D7" w:rsidP="000941D7">
                  <w:pPr>
                    <w:spacing w:after="160" w:line="256" w:lineRule="auto"/>
                    <w:ind w:right="-286"/>
                    <w:rPr>
                      <w:rFonts w:eastAsia="Calibri"/>
                      <w:i w:val="0"/>
                      <w:sz w:val="22"/>
                      <w:szCs w:val="22"/>
                    </w:rPr>
                  </w:pPr>
                  <w:r w:rsidRPr="000941D7">
                    <w:rPr>
                      <w:rFonts w:eastAsia="Calibri"/>
                      <w:i w:val="0"/>
                      <w:sz w:val="22"/>
                      <w:szCs w:val="22"/>
                    </w:rPr>
                    <w:t>Izvajalec:</w:t>
                  </w:r>
                </w:p>
              </w:tc>
              <w:tc>
                <w:tcPr>
                  <w:tcW w:w="4805" w:type="dxa"/>
                  <w:hideMark/>
                </w:tcPr>
                <w:p w:rsidR="000941D7" w:rsidRPr="000941D7" w:rsidRDefault="000941D7" w:rsidP="000941D7">
                  <w:pPr>
                    <w:spacing w:after="160" w:line="256" w:lineRule="auto"/>
                    <w:ind w:right="-286"/>
                    <w:rPr>
                      <w:rFonts w:eastAsia="Calibri"/>
                      <w:i w:val="0"/>
                      <w:sz w:val="22"/>
                      <w:szCs w:val="22"/>
                    </w:rPr>
                  </w:pPr>
                  <w:r w:rsidRPr="000941D7">
                    <w:rPr>
                      <w:rFonts w:eastAsia="Calibri"/>
                      <w:i w:val="0"/>
                      <w:sz w:val="22"/>
                      <w:szCs w:val="22"/>
                    </w:rPr>
                    <w:t>Naročnik:</w:t>
                  </w:r>
                </w:p>
              </w:tc>
            </w:tr>
            <w:tr w:rsidR="000941D7" w:rsidRPr="000941D7" w:rsidTr="000941D7">
              <w:tc>
                <w:tcPr>
                  <w:tcW w:w="4517" w:type="dxa"/>
                  <w:hideMark/>
                </w:tcPr>
                <w:p w:rsidR="000941D7" w:rsidRPr="000941D7" w:rsidRDefault="000941D7" w:rsidP="000941D7">
                  <w:pPr>
                    <w:spacing w:line="256" w:lineRule="auto"/>
                    <w:ind w:right="-286"/>
                    <w:rPr>
                      <w:rFonts w:eastAsia="Calibri"/>
                      <w:b/>
                      <w:i w:val="0"/>
                      <w:sz w:val="22"/>
                      <w:szCs w:val="22"/>
                      <w:highlight w:val="yellow"/>
                    </w:rPr>
                  </w:pPr>
                </w:p>
              </w:tc>
              <w:tc>
                <w:tcPr>
                  <w:tcW w:w="4805" w:type="dxa"/>
                  <w:hideMark/>
                </w:tcPr>
                <w:p w:rsidR="000941D7" w:rsidRPr="000941D7" w:rsidRDefault="000941D7" w:rsidP="000941D7">
                  <w:pPr>
                    <w:spacing w:line="256" w:lineRule="auto"/>
                    <w:ind w:right="-286"/>
                    <w:rPr>
                      <w:rFonts w:eastAsia="Calibri"/>
                      <w:i w:val="0"/>
                      <w:sz w:val="22"/>
                      <w:szCs w:val="22"/>
                    </w:rPr>
                  </w:pPr>
                  <w:r w:rsidRPr="000941D7">
                    <w:rPr>
                      <w:rFonts w:eastAsia="Calibri"/>
                      <w:b/>
                      <w:i w:val="0"/>
                      <w:sz w:val="22"/>
                      <w:szCs w:val="22"/>
                    </w:rPr>
                    <w:t>MESTNA OBČINA LJUBLJANA</w:t>
                  </w:r>
                </w:p>
              </w:tc>
            </w:tr>
            <w:tr w:rsidR="000941D7" w:rsidRPr="000941D7" w:rsidTr="000941D7">
              <w:tc>
                <w:tcPr>
                  <w:tcW w:w="4517" w:type="dxa"/>
                  <w:hideMark/>
                </w:tcPr>
                <w:p w:rsidR="000941D7" w:rsidRPr="000941D7" w:rsidRDefault="000941D7" w:rsidP="000941D7">
                  <w:pPr>
                    <w:spacing w:line="256" w:lineRule="auto"/>
                    <w:ind w:right="-286"/>
                    <w:rPr>
                      <w:rFonts w:eastAsia="Calibri"/>
                      <w:i w:val="0"/>
                      <w:sz w:val="22"/>
                      <w:szCs w:val="22"/>
                    </w:rPr>
                  </w:pPr>
                </w:p>
              </w:tc>
              <w:tc>
                <w:tcPr>
                  <w:tcW w:w="4805" w:type="dxa"/>
                  <w:hideMark/>
                </w:tcPr>
                <w:p w:rsidR="000941D7" w:rsidRPr="000941D7" w:rsidRDefault="000941D7" w:rsidP="000941D7">
                  <w:pPr>
                    <w:spacing w:line="256" w:lineRule="auto"/>
                    <w:ind w:right="-286"/>
                    <w:rPr>
                      <w:rFonts w:eastAsia="Calibri"/>
                      <w:i w:val="0"/>
                      <w:sz w:val="22"/>
                      <w:szCs w:val="22"/>
                    </w:rPr>
                  </w:pPr>
                  <w:r w:rsidRPr="000941D7">
                    <w:rPr>
                      <w:rFonts w:eastAsia="Calibri"/>
                      <w:i w:val="0"/>
                      <w:sz w:val="22"/>
                      <w:szCs w:val="22"/>
                    </w:rPr>
                    <w:t>Župan</w:t>
                  </w:r>
                </w:p>
                <w:p w:rsidR="000941D7" w:rsidRPr="000941D7" w:rsidRDefault="000941D7" w:rsidP="000941D7">
                  <w:pPr>
                    <w:spacing w:line="256" w:lineRule="auto"/>
                    <w:ind w:right="-286"/>
                    <w:rPr>
                      <w:rFonts w:eastAsia="Calibri"/>
                      <w:i w:val="0"/>
                      <w:sz w:val="22"/>
                      <w:szCs w:val="22"/>
                    </w:rPr>
                  </w:pPr>
                  <w:r w:rsidRPr="000941D7">
                    <w:rPr>
                      <w:rFonts w:eastAsia="Calibri"/>
                      <w:i w:val="0"/>
                      <w:sz w:val="22"/>
                      <w:szCs w:val="22"/>
                    </w:rPr>
                    <w:t>Zoran Janković</w:t>
                  </w:r>
                </w:p>
              </w:tc>
            </w:tr>
          </w:tbl>
          <w:p w:rsidR="000941D7" w:rsidRPr="00752B05" w:rsidRDefault="000941D7" w:rsidP="000941D7">
            <w:pPr>
              <w:rPr>
                <w:rFonts w:eastAsia="Calibri"/>
              </w:rPr>
            </w:pPr>
          </w:p>
          <w:p w:rsidR="000941D7" w:rsidRPr="008C1F3E" w:rsidRDefault="000941D7" w:rsidP="0012708F">
            <w:pPr>
              <w:jc w:val="both"/>
              <w:rPr>
                <w:i w:val="0"/>
                <w:sz w:val="22"/>
                <w:szCs w:val="22"/>
                <w:lang w:eastAsia="en-US"/>
              </w:rPr>
            </w:pPr>
          </w:p>
        </w:tc>
        <w:tc>
          <w:tcPr>
            <w:tcW w:w="3686" w:type="dxa"/>
          </w:tcPr>
          <w:p w:rsidR="008C1F3E" w:rsidRPr="008C1F3E" w:rsidRDefault="008C1F3E" w:rsidP="0012708F">
            <w:pPr>
              <w:ind w:left="34"/>
              <w:rPr>
                <w:i w:val="0"/>
                <w:sz w:val="22"/>
                <w:szCs w:val="22"/>
                <w:lang w:eastAsia="en-US"/>
              </w:rPr>
            </w:pPr>
          </w:p>
        </w:tc>
      </w:tr>
      <w:tr w:rsidR="008C1F3E" w:rsidRPr="008C1F3E" w:rsidTr="000941D7">
        <w:tc>
          <w:tcPr>
            <w:tcW w:w="5245" w:type="dxa"/>
          </w:tcPr>
          <w:p w:rsidR="008C1F3E" w:rsidRPr="008C1F3E" w:rsidRDefault="008C1F3E" w:rsidP="0012708F">
            <w:pPr>
              <w:jc w:val="both"/>
              <w:rPr>
                <w:i w:val="0"/>
                <w:sz w:val="22"/>
                <w:szCs w:val="22"/>
                <w:lang w:eastAsia="en-US"/>
              </w:rPr>
            </w:pPr>
          </w:p>
        </w:tc>
        <w:tc>
          <w:tcPr>
            <w:tcW w:w="3686" w:type="dxa"/>
          </w:tcPr>
          <w:p w:rsidR="008C1F3E" w:rsidRPr="008C1F3E" w:rsidRDefault="008C1F3E" w:rsidP="003C080A">
            <w:pPr>
              <w:ind w:left="34"/>
              <w:jc w:val="both"/>
              <w:rPr>
                <w:b/>
                <w:i w:val="0"/>
                <w:sz w:val="22"/>
                <w:szCs w:val="22"/>
              </w:rPr>
            </w:pPr>
          </w:p>
        </w:tc>
      </w:tr>
      <w:tr w:rsidR="008C1F3E" w:rsidRPr="008C1F3E" w:rsidTr="000941D7">
        <w:tc>
          <w:tcPr>
            <w:tcW w:w="5245" w:type="dxa"/>
          </w:tcPr>
          <w:p w:rsidR="008C1F3E" w:rsidRPr="008C1F3E" w:rsidRDefault="008C1F3E" w:rsidP="0012708F">
            <w:pPr>
              <w:jc w:val="both"/>
              <w:rPr>
                <w:i w:val="0"/>
                <w:sz w:val="22"/>
                <w:szCs w:val="22"/>
                <w:lang w:eastAsia="en-US"/>
              </w:rPr>
            </w:pPr>
          </w:p>
        </w:tc>
        <w:tc>
          <w:tcPr>
            <w:tcW w:w="3686" w:type="dxa"/>
          </w:tcPr>
          <w:p w:rsidR="008C1F3E" w:rsidRPr="008C1F3E" w:rsidRDefault="008C1F3E" w:rsidP="003C080A">
            <w:pPr>
              <w:ind w:left="34"/>
              <w:jc w:val="both"/>
              <w:rPr>
                <w:i w:val="0"/>
                <w:sz w:val="22"/>
                <w:szCs w:val="22"/>
                <w:lang w:eastAsia="en-US"/>
              </w:rPr>
            </w:pPr>
          </w:p>
        </w:tc>
      </w:tr>
      <w:tr w:rsidR="008C1F3E" w:rsidRPr="008C1F3E" w:rsidTr="000941D7">
        <w:tc>
          <w:tcPr>
            <w:tcW w:w="5245" w:type="dxa"/>
          </w:tcPr>
          <w:p w:rsidR="008C1F3E" w:rsidRPr="008C1F3E" w:rsidRDefault="008C1F3E" w:rsidP="0012708F">
            <w:pPr>
              <w:jc w:val="both"/>
              <w:rPr>
                <w:i w:val="0"/>
                <w:sz w:val="22"/>
                <w:szCs w:val="22"/>
                <w:lang w:eastAsia="en-US"/>
              </w:rPr>
            </w:pPr>
          </w:p>
        </w:tc>
        <w:tc>
          <w:tcPr>
            <w:tcW w:w="3686" w:type="dxa"/>
          </w:tcPr>
          <w:p w:rsidR="008C1F3E" w:rsidRPr="008C1F3E" w:rsidRDefault="008C1F3E" w:rsidP="0012708F">
            <w:pPr>
              <w:ind w:left="34"/>
              <w:jc w:val="both"/>
              <w:rPr>
                <w:i w:val="0"/>
                <w:sz w:val="22"/>
                <w:szCs w:val="22"/>
                <w:lang w:eastAsia="en-US"/>
              </w:rPr>
            </w:pPr>
          </w:p>
        </w:tc>
      </w:tr>
      <w:tr w:rsidR="008C1F3E" w:rsidRPr="008C1F3E" w:rsidTr="0012708F">
        <w:tc>
          <w:tcPr>
            <w:tcW w:w="5245" w:type="dxa"/>
          </w:tcPr>
          <w:p w:rsidR="008C1F3E" w:rsidRPr="008C1F3E" w:rsidRDefault="008C1F3E" w:rsidP="0012708F">
            <w:pPr>
              <w:jc w:val="both"/>
              <w:rPr>
                <w:i w:val="0"/>
                <w:sz w:val="22"/>
                <w:szCs w:val="22"/>
                <w:lang w:eastAsia="en-US"/>
              </w:rPr>
            </w:pPr>
          </w:p>
        </w:tc>
        <w:tc>
          <w:tcPr>
            <w:tcW w:w="3686" w:type="dxa"/>
          </w:tcPr>
          <w:p w:rsidR="008C1F3E" w:rsidRPr="008C1F3E" w:rsidRDefault="008C1F3E" w:rsidP="0012708F">
            <w:pPr>
              <w:ind w:left="34"/>
              <w:jc w:val="both"/>
              <w:rPr>
                <w:i w:val="0"/>
                <w:sz w:val="22"/>
                <w:szCs w:val="22"/>
                <w:lang w:eastAsia="en-US"/>
              </w:rPr>
            </w:pPr>
          </w:p>
        </w:tc>
      </w:tr>
      <w:tr w:rsidR="008C1F3E" w:rsidRPr="008C1F3E" w:rsidTr="000941D7">
        <w:tc>
          <w:tcPr>
            <w:tcW w:w="5245" w:type="dxa"/>
          </w:tcPr>
          <w:p w:rsidR="008C1F3E" w:rsidRPr="008C1F3E" w:rsidRDefault="008C1F3E" w:rsidP="0012708F">
            <w:pPr>
              <w:jc w:val="both"/>
              <w:rPr>
                <w:i w:val="0"/>
                <w:sz w:val="22"/>
                <w:szCs w:val="22"/>
                <w:lang w:eastAsia="en-US"/>
              </w:rPr>
            </w:pPr>
          </w:p>
        </w:tc>
        <w:tc>
          <w:tcPr>
            <w:tcW w:w="3686" w:type="dxa"/>
          </w:tcPr>
          <w:p w:rsidR="008C1F3E" w:rsidRPr="008C1F3E" w:rsidRDefault="008C1F3E" w:rsidP="0012708F">
            <w:pPr>
              <w:ind w:left="34"/>
              <w:jc w:val="both"/>
              <w:rPr>
                <w:i w:val="0"/>
                <w:sz w:val="22"/>
                <w:szCs w:val="22"/>
                <w:lang w:eastAsia="en-US"/>
              </w:rPr>
            </w:pPr>
          </w:p>
        </w:tc>
      </w:tr>
      <w:tr w:rsidR="008C1F3E" w:rsidRPr="008C1F3E" w:rsidTr="0012708F">
        <w:tc>
          <w:tcPr>
            <w:tcW w:w="5245" w:type="dxa"/>
          </w:tcPr>
          <w:p w:rsidR="008C1F3E" w:rsidRPr="008C1F3E" w:rsidRDefault="008C1F3E" w:rsidP="0012708F">
            <w:pPr>
              <w:jc w:val="both"/>
              <w:rPr>
                <w:b/>
                <w:i w:val="0"/>
                <w:sz w:val="22"/>
                <w:szCs w:val="22"/>
                <w:lang w:eastAsia="en-US"/>
              </w:rPr>
            </w:pPr>
          </w:p>
        </w:tc>
        <w:tc>
          <w:tcPr>
            <w:tcW w:w="3686" w:type="dxa"/>
          </w:tcPr>
          <w:p w:rsidR="008C1F3E" w:rsidRPr="008C1F3E" w:rsidRDefault="008C1F3E" w:rsidP="0012708F">
            <w:pPr>
              <w:ind w:left="34"/>
              <w:jc w:val="both"/>
              <w:rPr>
                <w:b/>
                <w:i w:val="0"/>
                <w:sz w:val="22"/>
                <w:szCs w:val="22"/>
                <w:lang w:eastAsia="en-US"/>
              </w:rPr>
            </w:pPr>
          </w:p>
        </w:tc>
      </w:tr>
    </w:tbl>
    <w:p w:rsidR="008C1F3E" w:rsidRPr="00CC5EA2" w:rsidRDefault="008C1F3E" w:rsidP="008C1F3E">
      <w:pPr>
        <w:rPr>
          <w:sz w:val="22"/>
          <w:szCs w:val="22"/>
        </w:rPr>
      </w:pPr>
      <w:r w:rsidRPr="00CC5EA2">
        <w:rPr>
          <w:b/>
          <w:i w:val="0"/>
          <w:sz w:val="22"/>
          <w:szCs w:val="22"/>
        </w:rPr>
        <w:t xml:space="preserve">                                                                                                                   </w:t>
      </w:r>
    </w:p>
    <w:p w:rsidR="008C1F3E" w:rsidRPr="00F33419" w:rsidRDefault="008C1F3E" w:rsidP="00F33419">
      <w:pPr>
        <w:ind w:left="1134"/>
        <w:jc w:val="both"/>
        <w:rPr>
          <w:i w:val="0"/>
          <w:sz w:val="22"/>
          <w:szCs w:val="22"/>
        </w:rPr>
      </w:pPr>
    </w:p>
    <w:p w:rsidR="00ED0823" w:rsidRDefault="00ED0823" w:rsidP="00ED0823">
      <w:pPr>
        <w:pStyle w:val="Glava"/>
        <w:tabs>
          <w:tab w:val="clear" w:pos="4536"/>
          <w:tab w:val="clear" w:pos="9072"/>
        </w:tabs>
        <w:rPr>
          <w:i w:val="0"/>
          <w:sz w:val="22"/>
          <w:szCs w:val="22"/>
        </w:rPr>
      </w:pPr>
    </w:p>
    <w:p w:rsidR="00227EAA" w:rsidRDefault="00227EAA" w:rsidP="00ED0823">
      <w:pPr>
        <w:pStyle w:val="Glava"/>
        <w:tabs>
          <w:tab w:val="clear" w:pos="4536"/>
          <w:tab w:val="clear" w:pos="9072"/>
        </w:tabs>
        <w:rPr>
          <w:i w:val="0"/>
          <w:sz w:val="22"/>
          <w:szCs w:val="22"/>
        </w:rPr>
      </w:pPr>
    </w:p>
    <w:p w:rsidR="006631B1" w:rsidRDefault="006631B1">
      <w:pPr>
        <w:rPr>
          <w:b/>
          <w:i w:val="0"/>
          <w:sz w:val="22"/>
          <w:szCs w:val="22"/>
        </w:rPr>
      </w:pPr>
    </w:p>
    <w:p w:rsidR="00A45620" w:rsidRPr="00C16BB1" w:rsidRDefault="003D22A3" w:rsidP="00A45620">
      <w:pPr>
        <w:pStyle w:val="Glava"/>
        <w:tabs>
          <w:tab w:val="clear" w:pos="4536"/>
          <w:tab w:val="clear" w:pos="9072"/>
        </w:tabs>
        <w:jc w:val="right"/>
        <w:rPr>
          <w:b/>
          <w:i w:val="0"/>
          <w:sz w:val="22"/>
          <w:szCs w:val="22"/>
        </w:rPr>
      </w:pPr>
      <w:r>
        <w:rPr>
          <w:b/>
          <w:i w:val="0"/>
          <w:sz w:val="22"/>
          <w:szCs w:val="22"/>
        </w:rPr>
        <w:t>PRILOGA B</w:t>
      </w:r>
    </w:p>
    <w:p w:rsidR="00A45620" w:rsidRDefault="00A45620" w:rsidP="00A45620">
      <w:pPr>
        <w:pStyle w:val="Glava"/>
        <w:tabs>
          <w:tab w:val="clear" w:pos="4536"/>
          <w:tab w:val="clear" w:pos="9072"/>
        </w:tabs>
        <w:ind w:left="1080"/>
        <w:jc w:val="both"/>
        <w:rPr>
          <w:i w:val="0"/>
          <w:sz w:val="22"/>
          <w:szCs w:val="22"/>
        </w:rPr>
      </w:pPr>
    </w:p>
    <w:p w:rsidR="00A45620" w:rsidRDefault="00A45620" w:rsidP="00A45620">
      <w:pPr>
        <w:pStyle w:val="Glava"/>
        <w:tabs>
          <w:tab w:val="clear" w:pos="4536"/>
          <w:tab w:val="clear" w:pos="9072"/>
        </w:tabs>
        <w:ind w:left="1080"/>
        <w:jc w:val="both"/>
        <w:rPr>
          <w:i w:val="0"/>
          <w:sz w:val="22"/>
          <w:szCs w:val="22"/>
        </w:rPr>
      </w:pPr>
    </w:p>
    <w:p w:rsidR="00A45620" w:rsidRPr="00B91658" w:rsidRDefault="00A45620" w:rsidP="00A45620">
      <w:pPr>
        <w:pStyle w:val="Glava"/>
        <w:tabs>
          <w:tab w:val="clear" w:pos="4536"/>
          <w:tab w:val="clear" w:pos="9072"/>
        </w:tabs>
        <w:ind w:left="1080"/>
        <w:jc w:val="both"/>
        <w:rPr>
          <w:b/>
          <w:i w:val="0"/>
          <w:sz w:val="22"/>
          <w:szCs w:val="22"/>
          <w:u w:val="single"/>
        </w:rPr>
      </w:pPr>
      <w:r w:rsidRPr="00B91658">
        <w:rPr>
          <w:b/>
          <w:i w:val="0"/>
          <w:sz w:val="22"/>
          <w:szCs w:val="22"/>
          <w:u w:val="single"/>
        </w:rPr>
        <w:t>PODATKI ZA DOPOLNITEV POGODBE</w:t>
      </w:r>
    </w:p>
    <w:p w:rsidR="00A45620" w:rsidRDefault="00A45620" w:rsidP="00A45620">
      <w:pPr>
        <w:pStyle w:val="Glava"/>
        <w:tabs>
          <w:tab w:val="clear" w:pos="4536"/>
          <w:tab w:val="clear" w:pos="9072"/>
        </w:tabs>
        <w:ind w:left="1080"/>
        <w:jc w:val="both"/>
        <w:rPr>
          <w:i w:val="0"/>
          <w:sz w:val="22"/>
          <w:szCs w:val="22"/>
        </w:rPr>
      </w:pPr>
      <w:r>
        <w:rPr>
          <w:i w:val="0"/>
          <w:sz w:val="22"/>
          <w:szCs w:val="22"/>
        </w:rPr>
        <w:t>(ponudnik dopolni vse manjkajoče podatke)</w:t>
      </w:r>
    </w:p>
    <w:p w:rsidR="00A45620" w:rsidRDefault="00A45620" w:rsidP="00A45620">
      <w:pPr>
        <w:pStyle w:val="Glava"/>
        <w:tabs>
          <w:tab w:val="clear" w:pos="4536"/>
          <w:tab w:val="clear" w:pos="9072"/>
        </w:tabs>
        <w:ind w:left="1080"/>
        <w:jc w:val="both"/>
        <w:rPr>
          <w:i w:val="0"/>
          <w:sz w:val="22"/>
          <w:szCs w:val="22"/>
        </w:rPr>
      </w:pPr>
    </w:p>
    <w:p w:rsidR="00A45620" w:rsidRDefault="00A45620" w:rsidP="00A45620">
      <w:pPr>
        <w:pStyle w:val="Glava"/>
        <w:tabs>
          <w:tab w:val="clear" w:pos="4536"/>
          <w:tab w:val="clear" w:pos="9072"/>
        </w:tabs>
        <w:ind w:left="1080"/>
        <w:jc w:val="both"/>
        <w:rPr>
          <w:i w:val="0"/>
          <w:sz w:val="22"/>
          <w:szCs w:val="22"/>
        </w:rPr>
      </w:pPr>
    </w:p>
    <w:p w:rsidR="00A45620" w:rsidRDefault="00A45620" w:rsidP="00A45620">
      <w:pPr>
        <w:pStyle w:val="Glava"/>
        <w:tabs>
          <w:tab w:val="clear" w:pos="4536"/>
          <w:tab w:val="clear" w:pos="9072"/>
        </w:tabs>
        <w:ind w:left="1080"/>
        <w:jc w:val="both"/>
        <w:rPr>
          <w:i w:val="0"/>
          <w:sz w:val="22"/>
          <w:szCs w:val="22"/>
          <w:lang w:eastAsia="en-US"/>
        </w:rPr>
      </w:pPr>
      <w:r>
        <w:rPr>
          <w:i w:val="0"/>
          <w:sz w:val="22"/>
          <w:szCs w:val="22"/>
          <w:lang w:eastAsia="en-US"/>
        </w:rPr>
        <w:t>T</w:t>
      </w:r>
      <w:r w:rsidRPr="00DF6E57">
        <w:rPr>
          <w:i w:val="0"/>
          <w:sz w:val="22"/>
          <w:szCs w:val="22"/>
          <w:lang w:eastAsia="en-US"/>
        </w:rPr>
        <w:t>ransakcijski račun izvajalca številka SI56 …</w:t>
      </w:r>
      <w:r>
        <w:rPr>
          <w:i w:val="0"/>
          <w:sz w:val="22"/>
          <w:szCs w:val="22"/>
          <w:lang w:eastAsia="en-US"/>
        </w:rPr>
        <w:t>…………………………..……..</w:t>
      </w:r>
      <w:r w:rsidRPr="00DF6E57">
        <w:rPr>
          <w:i w:val="0"/>
          <w:sz w:val="22"/>
          <w:szCs w:val="22"/>
          <w:lang w:eastAsia="en-US"/>
        </w:rPr>
        <w:t>………….</w:t>
      </w:r>
    </w:p>
    <w:p w:rsidR="00A45620" w:rsidRDefault="00A45620" w:rsidP="00A45620">
      <w:pPr>
        <w:pStyle w:val="Glava"/>
        <w:tabs>
          <w:tab w:val="clear" w:pos="4536"/>
          <w:tab w:val="clear" w:pos="9072"/>
        </w:tabs>
        <w:ind w:left="1080"/>
        <w:jc w:val="both"/>
        <w:rPr>
          <w:i w:val="0"/>
          <w:sz w:val="22"/>
          <w:szCs w:val="22"/>
          <w:lang w:eastAsia="en-US"/>
        </w:rPr>
      </w:pPr>
    </w:p>
    <w:p w:rsidR="00A45620" w:rsidRDefault="00A45620" w:rsidP="00A45620">
      <w:pPr>
        <w:pStyle w:val="Glava"/>
        <w:tabs>
          <w:tab w:val="clear" w:pos="4536"/>
          <w:tab w:val="clear" w:pos="9072"/>
        </w:tabs>
        <w:ind w:left="1080"/>
        <w:jc w:val="both"/>
        <w:rPr>
          <w:i w:val="0"/>
          <w:sz w:val="22"/>
          <w:szCs w:val="22"/>
          <w:lang w:eastAsia="en-US"/>
        </w:rPr>
      </w:pPr>
      <w:r w:rsidRPr="00DF6E57">
        <w:rPr>
          <w:i w:val="0"/>
          <w:sz w:val="22"/>
          <w:szCs w:val="22"/>
          <w:lang w:eastAsia="en-US"/>
        </w:rPr>
        <w:t>odprt pri banki ………...</w:t>
      </w:r>
      <w:r>
        <w:rPr>
          <w:i w:val="0"/>
          <w:sz w:val="22"/>
          <w:szCs w:val="22"/>
          <w:lang w:eastAsia="en-US"/>
        </w:rPr>
        <w:t>............................................................................................</w:t>
      </w:r>
      <w:r w:rsidRPr="00DF6E57">
        <w:rPr>
          <w:i w:val="0"/>
          <w:sz w:val="22"/>
          <w:szCs w:val="22"/>
          <w:lang w:eastAsia="en-US"/>
        </w:rPr>
        <w:t>.</w:t>
      </w:r>
    </w:p>
    <w:p w:rsidR="00A45620" w:rsidRDefault="00A45620" w:rsidP="00A45620">
      <w:pPr>
        <w:pStyle w:val="Glava"/>
        <w:tabs>
          <w:tab w:val="clear" w:pos="4536"/>
          <w:tab w:val="clear" w:pos="9072"/>
        </w:tabs>
        <w:ind w:left="1080"/>
        <w:jc w:val="both"/>
        <w:rPr>
          <w:i w:val="0"/>
          <w:sz w:val="22"/>
          <w:szCs w:val="22"/>
        </w:rPr>
      </w:pPr>
    </w:p>
    <w:p w:rsidR="00A45620" w:rsidRDefault="00A45620" w:rsidP="00A45620">
      <w:pPr>
        <w:pStyle w:val="Glava"/>
        <w:tabs>
          <w:tab w:val="clear" w:pos="4536"/>
          <w:tab w:val="clear" w:pos="9072"/>
        </w:tabs>
        <w:ind w:left="1080"/>
        <w:jc w:val="both"/>
        <w:rPr>
          <w:i w:val="0"/>
          <w:color w:val="000000"/>
          <w:sz w:val="22"/>
          <w:szCs w:val="22"/>
        </w:rPr>
      </w:pPr>
    </w:p>
    <w:p w:rsidR="00A45620" w:rsidRDefault="00A45620" w:rsidP="00A45620">
      <w:pPr>
        <w:pStyle w:val="Glava"/>
        <w:tabs>
          <w:tab w:val="clear" w:pos="4536"/>
          <w:tab w:val="clear" w:pos="9072"/>
        </w:tabs>
        <w:ind w:left="1080"/>
        <w:jc w:val="both"/>
        <w:rPr>
          <w:b/>
          <w:i w:val="0"/>
          <w:color w:val="000000"/>
          <w:sz w:val="22"/>
          <w:szCs w:val="22"/>
        </w:rPr>
      </w:pPr>
      <w:r w:rsidRPr="00DF6E57">
        <w:rPr>
          <w:b/>
          <w:i w:val="0"/>
          <w:color w:val="000000"/>
          <w:sz w:val="22"/>
          <w:szCs w:val="22"/>
        </w:rPr>
        <w:t xml:space="preserve">Pooblaščeni predstavniki </w:t>
      </w:r>
      <w:r w:rsidR="00E372DB">
        <w:rPr>
          <w:b/>
          <w:i w:val="0"/>
          <w:color w:val="000000"/>
          <w:sz w:val="22"/>
          <w:szCs w:val="22"/>
        </w:rPr>
        <w:t>pogodbenih strank</w:t>
      </w:r>
    </w:p>
    <w:p w:rsidR="00A45620" w:rsidRDefault="00A45620" w:rsidP="00A45620">
      <w:pPr>
        <w:pStyle w:val="Glava"/>
        <w:tabs>
          <w:tab w:val="clear" w:pos="4536"/>
          <w:tab w:val="clear" w:pos="9072"/>
        </w:tabs>
        <w:ind w:left="1080"/>
        <w:jc w:val="both"/>
        <w:rPr>
          <w:b/>
          <w:i w:val="0"/>
          <w:color w:val="000000"/>
          <w:sz w:val="22"/>
          <w:szCs w:val="22"/>
        </w:rPr>
      </w:pPr>
    </w:p>
    <w:p w:rsidR="00A45620" w:rsidRPr="00DF6E57" w:rsidRDefault="00A45620" w:rsidP="00E372DB">
      <w:pPr>
        <w:ind w:left="1080"/>
        <w:jc w:val="both"/>
        <w:rPr>
          <w:i w:val="0"/>
          <w:sz w:val="22"/>
          <w:szCs w:val="22"/>
        </w:rPr>
      </w:pPr>
    </w:p>
    <w:p w:rsidR="00E372DB" w:rsidRPr="00E372DB" w:rsidRDefault="00E372DB" w:rsidP="00E372DB">
      <w:pPr>
        <w:ind w:left="1080"/>
        <w:jc w:val="both"/>
        <w:rPr>
          <w:i w:val="0"/>
          <w:color w:val="000000"/>
          <w:sz w:val="22"/>
          <w:szCs w:val="22"/>
        </w:rPr>
      </w:pPr>
      <w:r w:rsidRPr="00E372DB">
        <w:rPr>
          <w:i w:val="0"/>
          <w:color w:val="000000"/>
          <w:sz w:val="22"/>
          <w:szCs w:val="22"/>
        </w:rPr>
        <w:t>Pooblaščen predstavnik na strani izvajalca: ………………. e-</w:t>
      </w:r>
      <w:proofErr w:type="spellStart"/>
      <w:r w:rsidRPr="00E372DB">
        <w:rPr>
          <w:i w:val="0"/>
          <w:color w:val="000000"/>
          <w:sz w:val="22"/>
          <w:szCs w:val="22"/>
        </w:rPr>
        <w:t>mail</w:t>
      </w:r>
      <w:proofErr w:type="spellEnd"/>
      <w:r w:rsidRPr="00E372DB">
        <w:rPr>
          <w:i w:val="0"/>
          <w:color w:val="000000"/>
          <w:sz w:val="22"/>
          <w:szCs w:val="22"/>
        </w:rPr>
        <w:t>:……………tel. št………………</w:t>
      </w:r>
    </w:p>
    <w:p w:rsidR="00E372DB" w:rsidRPr="00E372DB" w:rsidRDefault="00E372DB" w:rsidP="00E372DB">
      <w:pPr>
        <w:ind w:left="1080"/>
        <w:jc w:val="both"/>
        <w:rPr>
          <w:i w:val="0"/>
          <w:color w:val="000000"/>
          <w:sz w:val="22"/>
          <w:szCs w:val="22"/>
        </w:rPr>
      </w:pPr>
    </w:p>
    <w:p w:rsidR="00A45620" w:rsidRPr="00DF6E57" w:rsidRDefault="00A45620" w:rsidP="00A45620">
      <w:pPr>
        <w:ind w:left="1080"/>
        <w:jc w:val="both"/>
        <w:rPr>
          <w:i w:val="0"/>
          <w:color w:val="00000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8F4204" w:rsidRDefault="008F4204">
      <w:pPr>
        <w:rPr>
          <w:b/>
          <w:i w:val="0"/>
          <w:color w:val="FF0000"/>
          <w:sz w:val="22"/>
          <w:szCs w:val="22"/>
        </w:rPr>
      </w:pPr>
      <w:r>
        <w:rPr>
          <w:b/>
          <w:i w:val="0"/>
          <w:color w:val="FF0000"/>
          <w:sz w:val="22"/>
          <w:szCs w:val="22"/>
        </w:rPr>
        <w:br w:type="page"/>
      </w:r>
    </w:p>
    <w:p w:rsidR="00A45620" w:rsidRDefault="003D22A3" w:rsidP="002A50C1">
      <w:pPr>
        <w:pStyle w:val="Glava"/>
        <w:tabs>
          <w:tab w:val="clear" w:pos="4536"/>
          <w:tab w:val="clear" w:pos="9072"/>
        </w:tabs>
        <w:jc w:val="right"/>
        <w:rPr>
          <w:b/>
          <w:i w:val="0"/>
          <w:sz w:val="22"/>
          <w:szCs w:val="22"/>
        </w:rPr>
      </w:pPr>
      <w:r>
        <w:rPr>
          <w:b/>
          <w:i w:val="0"/>
          <w:sz w:val="22"/>
          <w:szCs w:val="22"/>
        </w:rPr>
        <w:lastRenderedPageBreak/>
        <w:t>PRILOGA C</w:t>
      </w:r>
    </w:p>
    <w:p w:rsidR="008F4204" w:rsidRDefault="008F4204" w:rsidP="002A50C1">
      <w:pPr>
        <w:pStyle w:val="Glava"/>
        <w:tabs>
          <w:tab w:val="clear" w:pos="4536"/>
          <w:tab w:val="clear" w:pos="9072"/>
        </w:tabs>
        <w:jc w:val="right"/>
        <w:rPr>
          <w:b/>
          <w:i w:val="0"/>
          <w:sz w:val="22"/>
          <w:szCs w:val="22"/>
        </w:rPr>
      </w:pPr>
    </w:p>
    <w:p w:rsidR="008F4204" w:rsidRDefault="008F4204" w:rsidP="002A50C1">
      <w:pPr>
        <w:pStyle w:val="Glava"/>
        <w:tabs>
          <w:tab w:val="clear" w:pos="4536"/>
          <w:tab w:val="clear" w:pos="9072"/>
        </w:tabs>
        <w:jc w:val="right"/>
        <w:rPr>
          <w:b/>
          <w:i w:val="0"/>
          <w:sz w:val="22"/>
          <w:szCs w:val="22"/>
        </w:rPr>
      </w:pPr>
    </w:p>
    <w:p w:rsidR="008F4204" w:rsidRPr="008F4204" w:rsidRDefault="008F4204"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8F4204" w:rsidRPr="00F84000" w:rsidRDefault="008F4204" w:rsidP="00F84000">
      <w:pPr>
        <w:pStyle w:val="Glava"/>
        <w:tabs>
          <w:tab w:val="clear" w:pos="4536"/>
          <w:tab w:val="clear" w:pos="9072"/>
        </w:tabs>
        <w:ind w:left="1134"/>
        <w:rPr>
          <w:b/>
          <w:i w:val="0"/>
          <w:sz w:val="22"/>
          <w:szCs w:val="22"/>
        </w:rPr>
      </w:pPr>
      <w:r w:rsidRPr="00F84000">
        <w:rPr>
          <w:b/>
          <w:i w:val="0"/>
          <w:sz w:val="22"/>
          <w:szCs w:val="22"/>
        </w:rPr>
        <w:t xml:space="preserve">PZI </w:t>
      </w:r>
      <w:r w:rsidR="00F84000">
        <w:rPr>
          <w:b/>
          <w:i w:val="0"/>
          <w:sz w:val="22"/>
          <w:szCs w:val="22"/>
        </w:rPr>
        <w:t>dokumentacija je ločen dokument.</w:t>
      </w: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E372DB" w:rsidRDefault="00E372DB" w:rsidP="002A50C1">
      <w:pPr>
        <w:pStyle w:val="Glava"/>
        <w:tabs>
          <w:tab w:val="clear" w:pos="4536"/>
          <w:tab w:val="clear" w:pos="9072"/>
        </w:tabs>
        <w:jc w:val="right"/>
        <w:rPr>
          <w:b/>
          <w:i w:val="0"/>
          <w:sz w:val="22"/>
          <w:szCs w:val="22"/>
        </w:rPr>
      </w:pPr>
    </w:p>
    <w:p w:rsidR="006631B1" w:rsidRDefault="006631B1" w:rsidP="002A50C1">
      <w:pPr>
        <w:pStyle w:val="Glava"/>
        <w:tabs>
          <w:tab w:val="clear" w:pos="4536"/>
          <w:tab w:val="clear" w:pos="9072"/>
        </w:tabs>
        <w:jc w:val="right"/>
        <w:rPr>
          <w:b/>
          <w:i w:val="0"/>
          <w:sz w:val="22"/>
          <w:szCs w:val="22"/>
        </w:rPr>
      </w:pPr>
    </w:p>
    <w:sectPr w:rsidR="006631B1" w:rsidSect="00E75433">
      <w:footerReference w:type="default" r:id="rId9"/>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4C6" w:rsidRDefault="007C74C6">
      <w:r>
        <w:separator/>
      </w:r>
    </w:p>
  </w:endnote>
  <w:endnote w:type="continuationSeparator" w:id="0">
    <w:p w:rsidR="007C74C6" w:rsidRDefault="007C7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4C6" w:rsidRPr="00733B9A" w:rsidRDefault="007C74C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F3BC3">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F3BC3">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4C6" w:rsidRDefault="007C74C6">
      <w:r>
        <w:separator/>
      </w:r>
    </w:p>
  </w:footnote>
  <w:footnote w:type="continuationSeparator" w:id="0">
    <w:p w:rsidR="007C74C6" w:rsidRDefault="007C74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FA1E5A"/>
    <w:multiLevelType w:val="hybridMultilevel"/>
    <w:tmpl w:val="38384DD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10A7EF1"/>
    <w:multiLevelType w:val="hybridMultilevel"/>
    <w:tmpl w:val="6C40536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nsid w:val="043F1B55"/>
    <w:multiLevelType w:val="hybridMultilevel"/>
    <w:tmpl w:val="8C0059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DF53582"/>
    <w:multiLevelType w:val="hybridMultilevel"/>
    <w:tmpl w:val="01823EA2"/>
    <w:lvl w:ilvl="0" w:tplc="2A54295E">
      <w:start w:val="1"/>
      <w:numFmt w:val="bullet"/>
      <w:lvlText w:val="-"/>
      <w:lvlJc w:val="left"/>
      <w:pPr>
        <w:ind w:left="720" w:hanging="360"/>
      </w:pPr>
      <w:rPr>
        <w:rFonts w:ascii="Courier New" w:hAnsi="Courier Ne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EB3645F"/>
    <w:multiLevelType w:val="hybridMultilevel"/>
    <w:tmpl w:val="B3A2BF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20FA5CA9"/>
    <w:multiLevelType w:val="hybridMultilevel"/>
    <w:tmpl w:val="08BA3AFC"/>
    <w:lvl w:ilvl="0" w:tplc="957AD01E">
      <w:start w:val="1"/>
      <w:numFmt w:val="bullet"/>
      <w:lvlText w:val="-"/>
      <w:lvlJc w:val="left"/>
      <w:pPr>
        <w:tabs>
          <w:tab w:val="num" w:pos="927"/>
        </w:tabs>
        <w:ind w:left="927" w:hanging="360"/>
      </w:pPr>
      <w:rPr>
        <w:rFonts w:ascii="Georgia" w:eastAsia="Times New Roman" w:hAnsi="Georgia" w:hint="default"/>
      </w:rPr>
    </w:lvl>
    <w:lvl w:ilvl="1" w:tplc="04240003">
      <w:start w:val="1"/>
      <w:numFmt w:val="bullet"/>
      <w:lvlText w:val="o"/>
      <w:lvlJc w:val="left"/>
      <w:pPr>
        <w:tabs>
          <w:tab w:val="num" w:pos="2280"/>
        </w:tabs>
        <w:ind w:left="2280" w:hanging="360"/>
      </w:pPr>
      <w:rPr>
        <w:rFonts w:ascii="Courier New" w:hAnsi="Courier New" w:cs="Times New Roman" w:hint="default"/>
      </w:rPr>
    </w:lvl>
    <w:lvl w:ilvl="2" w:tplc="04240005">
      <w:start w:val="1"/>
      <w:numFmt w:val="bullet"/>
      <w:lvlText w:val=""/>
      <w:lvlJc w:val="left"/>
      <w:pPr>
        <w:tabs>
          <w:tab w:val="num" w:pos="3000"/>
        </w:tabs>
        <w:ind w:left="3000" w:hanging="360"/>
      </w:pPr>
      <w:rPr>
        <w:rFonts w:ascii="Wingdings" w:hAnsi="Wingdings" w:hint="default"/>
      </w:rPr>
    </w:lvl>
    <w:lvl w:ilvl="3" w:tplc="04240001">
      <w:start w:val="1"/>
      <w:numFmt w:val="bullet"/>
      <w:lvlText w:val=""/>
      <w:lvlJc w:val="left"/>
      <w:pPr>
        <w:tabs>
          <w:tab w:val="num" w:pos="3720"/>
        </w:tabs>
        <w:ind w:left="3720" w:hanging="360"/>
      </w:pPr>
      <w:rPr>
        <w:rFonts w:ascii="Symbol" w:hAnsi="Symbol" w:hint="default"/>
      </w:rPr>
    </w:lvl>
    <w:lvl w:ilvl="4" w:tplc="04240003">
      <w:start w:val="1"/>
      <w:numFmt w:val="bullet"/>
      <w:lvlText w:val="o"/>
      <w:lvlJc w:val="left"/>
      <w:pPr>
        <w:tabs>
          <w:tab w:val="num" w:pos="4440"/>
        </w:tabs>
        <w:ind w:left="4440" w:hanging="360"/>
      </w:pPr>
      <w:rPr>
        <w:rFonts w:ascii="Courier New" w:hAnsi="Courier New" w:cs="Times New Roman" w:hint="default"/>
      </w:rPr>
    </w:lvl>
    <w:lvl w:ilvl="5" w:tplc="04240005">
      <w:start w:val="1"/>
      <w:numFmt w:val="bullet"/>
      <w:lvlText w:val=""/>
      <w:lvlJc w:val="left"/>
      <w:pPr>
        <w:tabs>
          <w:tab w:val="num" w:pos="5160"/>
        </w:tabs>
        <w:ind w:left="5160" w:hanging="360"/>
      </w:pPr>
      <w:rPr>
        <w:rFonts w:ascii="Wingdings" w:hAnsi="Wingdings" w:hint="default"/>
      </w:rPr>
    </w:lvl>
    <w:lvl w:ilvl="6" w:tplc="04240001">
      <w:start w:val="1"/>
      <w:numFmt w:val="bullet"/>
      <w:lvlText w:val=""/>
      <w:lvlJc w:val="left"/>
      <w:pPr>
        <w:tabs>
          <w:tab w:val="num" w:pos="5880"/>
        </w:tabs>
        <w:ind w:left="5880" w:hanging="360"/>
      </w:pPr>
      <w:rPr>
        <w:rFonts w:ascii="Symbol" w:hAnsi="Symbol" w:hint="default"/>
      </w:rPr>
    </w:lvl>
    <w:lvl w:ilvl="7" w:tplc="04240003">
      <w:start w:val="1"/>
      <w:numFmt w:val="bullet"/>
      <w:lvlText w:val="o"/>
      <w:lvlJc w:val="left"/>
      <w:pPr>
        <w:tabs>
          <w:tab w:val="num" w:pos="6600"/>
        </w:tabs>
        <w:ind w:left="6600" w:hanging="360"/>
      </w:pPr>
      <w:rPr>
        <w:rFonts w:ascii="Courier New" w:hAnsi="Courier New" w:cs="Times New Roman" w:hint="default"/>
      </w:rPr>
    </w:lvl>
    <w:lvl w:ilvl="8" w:tplc="04240005">
      <w:start w:val="1"/>
      <w:numFmt w:val="bullet"/>
      <w:lvlText w:val=""/>
      <w:lvlJc w:val="left"/>
      <w:pPr>
        <w:tabs>
          <w:tab w:val="num" w:pos="7320"/>
        </w:tabs>
        <w:ind w:left="7320" w:hanging="360"/>
      </w:pPr>
      <w:rPr>
        <w:rFonts w:ascii="Wingdings" w:hAnsi="Wingdings" w:hint="default"/>
      </w:rPr>
    </w:lvl>
  </w:abstractNum>
  <w:abstractNum w:abstractNumId="14">
    <w:nsid w:val="21BC581F"/>
    <w:multiLevelType w:val="hybridMultilevel"/>
    <w:tmpl w:val="391431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F19148C"/>
    <w:multiLevelType w:val="hybridMultilevel"/>
    <w:tmpl w:val="0CA42B3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nsid w:val="42880C89"/>
    <w:multiLevelType w:val="hybridMultilevel"/>
    <w:tmpl w:val="1F602148"/>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8A10C1F"/>
    <w:multiLevelType w:val="hybridMultilevel"/>
    <w:tmpl w:val="65FE5F1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6">
    <w:nsid w:val="4B2F07D6"/>
    <w:multiLevelType w:val="hybridMultilevel"/>
    <w:tmpl w:val="BCC20C0E"/>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nsid w:val="5EA53B31"/>
    <w:multiLevelType w:val="hybridMultilevel"/>
    <w:tmpl w:val="0ADE289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76057BD2"/>
    <w:multiLevelType w:val="hybridMultilevel"/>
    <w:tmpl w:val="FE5C975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7A2A61D1"/>
    <w:multiLevelType w:val="hybridMultilevel"/>
    <w:tmpl w:val="B7863E66"/>
    <w:lvl w:ilvl="0" w:tplc="957AD01E">
      <w:start w:val="1"/>
      <w:numFmt w:val="bullet"/>
      <w:lvlText w:val="-"/>
      <w:lvlJc w:val="left"/>
      <w:pPr>
        <w:ind w:left="720" w:hanging="360"/>
      </w:pPr>
      <w:rPr>
        <w:rFonts w:ascii="Georgia" w:eastAsia="Times New Roman" w:hAnsi="Georg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1">
    <w:nsid w:val="7D556785"/>
    <w:multiLevelType w:val="hybridMultilevel"/>
    <w:tmpl w:val="C8BEBE9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7"/>
  </w:num>
  <w:num w:numId="2">
    <w:abstractNumId w:val="30"/>
  </w:num>
  <w:num w:numId="3">
    <w:abstractNumId w:val="18"/>
  </w:num>
  <w:num w:numId="4">
    <w:abstractNumId w:val="21"/>
  </w:num>
  <w:num w:numId="5">
    <w:abstractNumId w:val="27"/>
  </w:num>
  <w:num w:numId="6">
    <w:abstractNumId w:val="36"/>
  </w:num>
  <w:num w:numId="7">
    <w:abstractNumId w:val="10"/>
  </w:num>
  <w:num w:numId="8">
    <w:abstractNumId w:val="0"/>
  </w:num>
  <w:num w:numId="9">
    <w:abstractNumId w:val="32"/>
  </w:num>
  <w:num w:numId="10">
    <w:abstractNumId w:val="34"/>
  </w:num>
  <w:num w:numId="11">
    <w:abstractNumId w:val="9"/>
  </w:num>
  <w:num w:numId="12">
    <w:abstractNumId w:val="1"/>
  </w:num>
  <w:num w:numId="13">
    <w:abstractNumId w:val="24"/>
  </w:num>
  <w:num w:numId="14">
    <w:abstractNumId w:val="23"/>
  </w:num>
  <w:num w:numId="15">
    <w:abstractNumId w:val="20"/>
  </w:num>
  <w:num w:numId="16">
    <w:abstractNumId w:val="29"/>
  </w:num>
  <w:num w:numId="17">
    <w:abstractNumId w:val="5"/>
  </w:num>
  <w:num w:numId="18">
    <w:abstractNumId w:val="3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28"/>
  </w:num>
  <w:num w:numId="23">
    <w:abstractNumId w:val="38"/>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7"/>
  </w:num>
  <w:num w:numId="27">
    <w:abstractNumId w:val="3"/>
  </w:num>
  <w:num w:numId="28">
    <w:abstractNumId w:val="4"/>
  </w:num>
  <w:num w:numId="29">
    <w:abstractNumId w:val="41"/>
  </w:num>
  <w:num w:numId="30">
    <w:abstractNumId w:val="25"/>
  </w:num>
  <w:num w:numId="31">
    <w:abstractNumId w:val="33"/>
  </w:num>
  <w:num w:numId="32">
    <w:abstractNumId w:val="12"/>
  </w:num>
  <w:num w:numId="33">
    <w:abstractNumId w:val="26"/>
  </w:num>
  <w:num w:numId="34">
    <w:abstractNumId w:val="16"/>
  </w:num>
  <w:num w:numId="35">
    <w:abstractNumId w:val="22"/>
  </w:num>
  <w:num w:numId="36">
    <w:abstractNumId w:val="14"/>
  </w:num>
  <w:num w:numId="37">
    <w:abstractNumId w:val="8"/>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9"/>
  </w:num>
  <w:num w:numId="41">
    <w:abstractNumId w:val="40"/>
  </w:num>
  <w:num w:numId="42">
    <w:abstractNumId w:val="19"/>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da Gostinčar">
    <w15:presenceInfo w15:providerId="None" w15:userId="Majda Gostinč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3740"/>
    <w:rsid w:val="0005577F"/>
    <w:rsid w:val="00056AF8"/>
    <w:rsid w:val="00056C75"/>
    <w:rsid w:val="00060B70"/>
    <w:rsid w:val="00067E87"/>
    <w:rsid w:val="00070622"/>
    <w:rsid w:val="00073663"/>
    <w:rsid w:val="00073698"/>
    <w:rsid w:val="000749A6"/>
    <w:rsid w:val="00076A4D"/>
    <w:rsid w:val="00082CFF"/>
    <w:rsid w:val="000840A7"/>
    <w:rsid w:val="00084368"/>
    <w:rsid w:val="0009059D"/>
    <w:rsid w:val="00090CBD"/>
    <w:rsid w:val="000914CC"/>
    <w:rsid w:val="000930DA"/>
    <w:rsid w:val="00093669"/>
    <w:rsid w:val="000941D7"/>
    <w:rsid w:val="00095709"/>
    <w:rsid w:val="00095825"/>
    <w:rsid w:val="000A09D6"/>
    <w:rsid w:val="000A22E4"/>
    <w:rsid w:val="000A426F"/>
    <w:rsid w:val="000A4D27"/>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1EB8"/>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08F"/>
    <w:rsid w:val="00127979"/>
    <w:rsid w:val="00130144"/>
    <w:rsid w:val="001308C9"/>
    <w:rsid w:val="00131B4C"/>
    <w:rsid w:val="00131DA7"/>
    <w:rsid w:val="00133C02"/>
    <w:rsid w:val="00134FE4"/>
    <w:rsid w:val="00137BFF"/>
    <w:rsid w:val="00140CEE"/>
    <w:rsid w:val="0014366E"/>
    <w:rsid w:val="00144778"/>
    <w:rsid w:val="00145287"/>
    <w:rsid w:val="00147A95"/>
    <w:rsid w:val="00147D75"/>
    <w:rsid w:val="00150045"/>
    <w:rsid w:val="00155281"/>
    <w:rsid w:val="00163ADA"/>
    <w:rsid w:val="001643AB"/>
    <w:rsid w:val="00164A17"/>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A95"/>
    <w:rsid w:val="001D12C3"/>
    <w:rsid w:val="001D20B3"/>
    <w:rsid w:val="001D2804"/>
    <w:rsid w:val="001D296A"/>
    <w:rsid w:val="001D2FA8"/>
    <w:rsid w:val="001D4382"/>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1D6A"/>
    <w:rsid w:val="002131D6"/>
    <w:rsid w:val="00215308"/>
    <w:rsid w:val="00215A60"/>
    <w:rsid w:val="0021687C"/>
    <w:rsid w:val="002223CD"/>
    <w:rsid w:val="0022291E"/>
    <w:rsid w:val="002261E0"/>
    <w:rsid w:val="00227EAA"/>
    <w:rsid w:val="00230168"/>
    <w:rsid w:val="00230B11"/>
    <w:rsid w:val="00231528"/>
    <w:rsid w:val="00233219"/>
    <w:rsid w:val="00234BAD"/>
    <w:rsid w:val="00245E86"/>
    <w:rsid w:val="0024742F"/>
    <w:rsid w:val="00250AFE"/>
    <w:rsid w:val="00253BBE"/>
    <w:rsid w:val="00255ED8"/>
    <w:rsid w:val="00262D26"/>
    <w:rsid w:val="00264770"/>
    <w:rsid w:val="00264781"/>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36C5"/>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3"/>
    <w:rsid w:val="00324EA4"/>
    <w:rsid w:val="003304CB"/>
    <w:rsid w:val="0033175B"/>
    <w:rsid w:val="0033291C"/>
    <w:rsid w:val="00333CC8"/>
    <w:rsid w:val="00333E0F"/>
    <w:rsid w:val="0033563F"/>
    <w:rsid w:val="00344B52"/>
    <w:rsid w:val="003451A6"/>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1E4D"/>
    <w:rsid w:val="00372C98"/>
    <w:rsid w:val="003737B4"/>
    <w:rsid w:val="003758C0"/>
    <w:rsid w:val="00381705"/>
    <w:rsid w:val="003822AF"/>
    <w:rsid w:val="003835D3"/>
    <w:rsid w:val="00387121"/>
    <w:rsid w:val="00387B3C"/>
    <w:rsid w:val="00391DEF"/>
    <w:rsid w:val="003926A5"/>
    <w:rsid w:val="00392E32"/>
    <w:rsid w:val="00395916"/>
    <w:rsid w:val="003A09A1"/>
    <w:rsid w:val="003A1382"/>
    <w:rsid w:val="003A2687"/>
    <w:rsid w:val="003A4536"/>
    <w:rsid w:val="003A6F0D"/>
    <w:rsid w:val="003B1634"/>
    <w:rsid w:val="003B3C47"/>
    <w:rsid w:val="003B4F4D"/>
    <w:rsid w:val="003C080A"/>
    <w:rsid w:val="003C10CA"/>
    <w:rsid w:val="003C15A8"/>
    <w:rsid w:val="003C287C"/>
    <w:rsid w:val="003C3862"/>
    <w:rsid w:val="003C3F00"/>
    <w:rsid w:val="003C5E63"/>
    <w:rsid w:val="003C5EEA"/>
    <w:rsid w:val="003C7484"/>
    <w:rsid w:val="003C7D0A"/>
    <w:rsid w:val="003C7F00"/>
    <w:rsid w:val="003D0537"/>
    <w:rsid w:val="003D0F01"/>
    <w:rsid w:val="003D22A3"/>
    <w:rsid w:val="003D2636"/>
    <w:rsid w:val="003D4C49"/>
    <w:rsid w:val="003D5A9B"/>
    <w:rsid w:val="003D6152"/>
    <w:rsid w:val="003E1BC5"/>
    <w:rsid w:val="003E1E60"/>
    <w:rsid w:val="003E2C00"/>
    <w:rsid w:val="003E2DFC"/>
    <w:rsid w:val="003E3240"/>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5846"/>
    <w:rsid w:val="0047631C"/>
    <w:rsid w:val="0047654D"/>
    <w:rsid w:val="0048013A"/>
    <w:rsid w:val="004805C7"/>
    <w:rsid w:val="00480CF3"/>
    <w:rsid w:val="004836EC"/>
    <w:rsid w:val="00483DFC"/>
    <w:rsid w:val="004853F5"/>
    <w:rsid w:val="00487F94"/>
    <w:rsid w:val="00491159"/>
    <w:rsid w:val="00491CDD"/>
    <w:rsid w:val="00492305"/>
    <w:rsid w:val="00492D40"/>
    <w:rsid w:val="004A1F08"/>
    <w:rsid w:val="004A39AF"/>
    <w:rsid w:val="004A4BED"/>
    <w:rsid w:val="004A57A9"/>
    <w:rsid w:val="004A699A"/>
    <w:rsid w:val="004B02EB"/>
    <w:rsid w:val="004B04EA"/>
    <w:rsid w:val="004B0A83"/>
    <w:rsid w:val="004B0CF7"/>
    <w:rsid w:val="004B1342"/>
    <w:rsid w:val="004B3DAD"/>
    <w:rsid w:val="004B4808"/>
    <w:rsid w:val="004B5329"/>
    <w:rsid w:val="004B587B"/>
    <w:rsid w:val="004C650B"/>
    <w:rsid w:val="004D2FC0"/>
    <w:rsid w:val="004D5356"/>
    <w:rsid w:val="004D59E8"/>
    <w:rsid w:val="004D602A"/>
    <w:rsid w:val="004D7850"/>
    <w:rsid w:val="004D7E29"/>
    <w:rsid w:val="004E3342"/>
    <w:rsid w:val="004E3642"/>
    <w:rsid w:val="004E3D94"/>
    <w:rsid w:val="004E4EE7"/>
    <w:rsid w:val="004E5C19"/>
    <w:rsid w:val="004E67FF"/>
    <w:rsid w:val="004F189F"/>
    <w:rsid w:val="004F29DD"/>
    <w:rsid w:val="004F3490"/>
    <w:rsid w:val="004F74D1"/>
    <w:rsid w:val="00504072"/>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4678"/>
    <w:rsid w:val="005C7FE8"/>
    <w:rsid w:val="005D04FE"/>
    <w:rsid w:val="005D124B"/>
    <w:rsid w:val="005D12AD"/>
    <w:rsid w:val="005D16DB"/>
    <w:rsid w:val="005D2B1D"/>
    <w:rsid w:val="005D3625"/>
    <w:rsid w:val="005D39BE"/>
    <w:rsid w:val="005D41F3"/>
    <w:rsid w:val="005D44F2"/>
    <w:rsid w:val="005D466F"/>
    <w:rsid w:val="005D50B5"/>
    <w:rsid w:val="005D5336"/>
    <w:rsid w:val="005D6776"/>
    <w:rsid w:val="005D7045"/>
    <w:rsid w:val="005D75FD"/>
    <w:rsid w:val="005D7AA5"/>
    <w:rsid w:val="005E0C14"/>
    <w:rsid w:val="005E0FF4"/>
    <w:rsid w:val="005E16ED"/>
    <w:rsid w:val="005E1EB0"/>
    <w:rsid w:val="005E22C1"/>
    <w:rsid w:val="005E2310"/>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631B1"/>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8C2"/>
    <w:rsid w:val="006D4B54"/>
    <w:rsid w:val="006D68B8"/>
    <w:rsid w:val="006D77F6"/>
    <w:rsid w:val="006E1E27"/>
    <w:rsid w:val="006E536E"/>
    <w:rsid w:val="006F0BEB"/>
    <w:rsid w:val="006F0C48"/>
    <w:rsid w:val="006F23C8"/>
    <w:rsid w:val="006F3BC3"/>
    <w:rsid w:val="006F5743"/>
    <w:rsid w:val="006F645E"/>
    <w:rsid w:val="006F76BD"/>
    <w:rsid w:val="006F7EB4"/>
    <w:rsid w:val="00700339"/>
    <w:rsid w:val="0070069B"/>
    <w:rsid w:val="0070143C"/>
    <w:rsid w:val="00702906"/>
    <w:rsid w:val="0070316E"/>
    <w:rsid w:val="00703F3F"/>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40A"/>
    <w:rsid w:val="00754DBD"/>
    <w:rsid w:val="007552E1"/>
    <w:rsid w:val="00755493"/>
    <w:rsid w:val="00755ED6"/>
    <w:rsid w:val="007565C6"/>
    <w:rsid w:val="0076121E"/>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10AC"/>
    <w:rsid w:val="007C22DC"/>
    <w:rsid w:val="007C51B8"/>
    <w:rsid w:val="007C558B"/>
    <w:rsid w:val="007C6F17"/>
    <w:rsid w:val="007C700D"/>
    <w:rsid w:val="007C74C6"/>
    <w:rsid w:val="007C78A6"/>
    <w:rsid w:val="007D587D"/>
    <w:rsid w:val="007D6469"/>
    <w:rsid w:val="007E078B"/>
    <w:rsid w:val="007E1A1E"/>
    <w:rsid w:val="007E1E30"/>
    <w:rsid w:val="007E20F1"/>
    <w:rsid w:val="007E2137"/>
    <w:rsid w:val="007E22DE"/>
    <w:rsid w:val="007E339A"/>
    <w:rsid w:val="007E4208"/>
    <w:rsid w:val="007E44D4"/>
    <w:rsid w:val="007E6A03"/>
    <w:rsid w:val="007E6CC6"/>
    <w:rsid w:val="007E7DDB"/>
    <w:rsid w:val="007F15AB"/>
    <w:rsid w:val="007F30B7"/>
    <w:rsid w:val="007F4D1D"/>
    <w:rsid w:val="007F71BF"/>
    <w:rsid w:val="00800CD8"/>
    <w:rsid w:val="00801AC9"/>
    <w:rsid w:val="0080310C"/>
    <w:rsid w:val="00804464"/>
    <w:rsid w:val="00805996"/>
    <w:rsid w:val="008074E6"/>
    <w:rsid w:val="0081433A"/>
    <w:rsid w:val="00815BE4"/>
    <w:rsid w:val="00821B3F"/>
    <w:rsid w:val="008236AA"/>
    <w:rsid w:val="00823FEE"/>
    <w:rsid w:val="00824CE4"/>
    <w:rsid w:val="00824FEA"/>
    <w:rsid w:val="00825AF7"/>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9AC"/>
    <w:rsid w:val="008B3CFF"/>
    <w:rsid w:val="008B431E"/>
    <w:rsid w:val="008B729B"/>
    <w:rsid w:val="008C1F3E"/>
    <w:rsid w:val="008C257F"/>
    <w:rsid w:val="008C31C1"/>
    <w:rsid w:val="008C570B"/>
    <w:rsid w:val="008C5C01"/>
    <w:rsid w:val="008C72C4"/>
    <w:rsid w:val="008C7721"/>
    <w:rsid w:val="008C7838"/>
    <w:rsid w:val="008D215B"/>
    <w:rsid w:val="008D2D2A"/>
    <w:rsid w:val="008D3A63"/>
    <w:rsid w:val="008D4C3B"/>
    <w:rsid w:val="008D6147"/>
    <w:rsid w:val="008D7B59"/>
    <w:rsid w:val="008E3183"/>
    <w:rsid w:val="008E3D1E"/>
    <w:rsid w:val="008E48C2"/>
    <w:rsid w:val="008E6E34"/>
    <w:rsid w:val="008F0E7A"/>
    <w:rsid w:val="008F34F6"/>
    <w:rsid w:val="008F4204"/>
    <w:rsid w:val="009002F1"/>
    <w:rsid w:val="00900C59"/>
    <w:rsid w:val="009045F4"/>
    <w:rsid w:val="009047F1"/>
    <w:rsid w:val="00905AF1"/>
    <w:rsid w:val="00910E99"/>
    <w:rsid w:val="009123D1"/>
    <w:rsid w:val="00912B19"/>
    <w:rsid w:val="0091490E"/>
    <w:rsid w:val="009161E8"/>
    <w:rsid w:val="009166B2"/>
    <w:rsid w:val="00917364"/>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0673"/>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52A5"/>
    <w:rsid w:val="009E7A2B"/>
    <w:rsid w:val="009F0196"/>
    <w:rsid w:val="009F3612"/>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23"/>
    <w:rsid w:val="00A455AF"/>
    <w:rsid w:val="00A45620"/>
    <w:rsid w:val="00A46058"/>
    <w:rsid w:val="00A46A95"/>
    <w:rsid w:val="00A51642"/>
    <w:rsid w:val="00A5408B"/>
    <w:rsid w:val="00A5638F"/>
    <w:rsid w:val="00A57CCB"/>
    <w:rsid w:val="00A601D9"/>
    <w:rsid w:val="00A6261E"/>
    <w:rsid w:val="00A63A8E"/>
    <w:rsid w:val="00A65D73"/>
    <w:rsid w:val="00A67E7B"/>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DBA"/>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556A"/>
    <w:rsid w:val="00B46F60"/>
    <w:rsid w:val="00B50181"/>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E9C"/>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2D7C"/>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05"/>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06BFE"/>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6EE9"/>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4C17"/>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1FC"/>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9C9"/>
    <w:rsid w:val="00D47BEC"/>
    <w:rsid w:val="00D50B0D"/>
    <w:rsid w:val="00D51369"/>
    <w:rsid w:val="00D55846"/>
    <w:rsid w:val="00D55920"/>
    <w:rsid w:val="00D568AA"/>
    <w:rsid w:val="00D60CE1"/>
    <w:rsid w:val="00D62B24"/>
    <w:rsid w:val="00D63D1C"/>
    <w:rsid w:val="00D664DF"/>
    <w:rsid w:val="00D67008"/>
    <w:rsid w:val="00D67EE9"/>
    <w:rsid w:val="00D71485"/>
    <w:rsid w:val="00D74093"/>
    <w:rsid w:val="00D74E7E"/>
    <w:rsid w:val="00D75B52"/>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420"/>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385C"/>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2DB"/>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11E0"/>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55997"/>
    <w:rsid w:val="00F60B43"/>
    <w:rsid w:val="00F60FC8"/>
    <w:rsid w:val="00F622FE"/>
    <w:rsid w:val="00F62835"/>
    <w:rsid w:val="00F641E2"/>
    <w:rsid w:val="00F67FF8"/>
    <w:rsid w:val="00F7023E"/>
    <w:rsid w:val="00F7274D"/>
    <w:rsid w:val="00F76183"/>
    <w:rsid w:val="00F761B0"/>
    <w:rsid w:val="00F77DD3"/>
    <w:rsid w:val="00F81849"/>
    <w:rsid w:val="00F8255B"/>
    <w:rsid w:val="00F8339C"/>
    <w:rsid w:val="00F84000"/>
    <w:rsid w:val="00F925D2"/>
    <w:rsid w:val="00F92EAF"/>
    <w:rsid w:val="00F93C3B"/>
    <w:rsid w:val="00F943AD"/>
    <w:rsid w:val="00F95054"/>
    <w:rsid w:val="00F95B1E"/>
    <w:rsid w:val="00F96497"/>
    <w:rsid w:val="00F97F3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84823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684933572">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2E324-C9B0-4D1B-B9E5-2D888833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4189</Words>
  <Characters>26410</Characters>
  <Application>Microsoft Office Word</Application>
  <DocSecurity>0</DocSecurity>
  <Lines>220</Lines>
  <Paragraphs>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2020-01-09T14:55:00Z</cp:lastPrinted>
  <dcterms:created xsi:type="dcterms:W3CDTF">2020-01-10T05:58:00Z</dcterms:created>
  <dcterms:modified xsi:type="dcterms:W3CDTF">2020-01-10T06:00:00Z</dcterms:modified>
</cp:coreProperties>
</file>