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0632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right"/>
        <w:rPr>
          <w:b/>
          <w:i/>
          <w:szCs w:val="22"/>
        </w:rPr>
      </w:pPr>
      <w:bookmarkStart w:id="0" w:name="_GoBack"/>
      <w:bookmarkEnd w:id="0"/>
      <w:r w:rsidRPr="00DD3082">
        <w:rPr>
          <w:b/>
          <w:szCs w:val="22"/>
        </w:rPr>
        <w:t>OBRAZEC 1</w:t>
      </w:r>
    </w:p>
    <w:p w14:paraId="04B26BB5" w14:textId="77777777" w:rsidR="00323F78" w:rsidRPr="00DD3082" w:rsidRDefault="00323F78" w:rsidP="00153DB0">
      <w:pPr>
        <w:pStyle w:val="Glava"/>
        <w:tabs>
          <w:tab w:val="clear" w:pos="4536"/>
          <w:tab w:val="clear" w:pos="9072"/>
          <w:tab w:val="left" w:pos="9034"/>
        </w:tabs>
        <w:ind w:left="-142"/>
        <w:jc w:val="both"/>
        <w:rPr>
          <w:i/>
          <w:szCs w:val="22"/>
        </w:rPr>
      </w:pPr>
    </w:p>
    <w:p w14:paraId="4BDAB36E" w14:textId="77777777" w:rsidR="00323F78" w:rsidRPr="00DD3082" w:rsidRDefault="00323F78" w:rsidP="00153DB0">
      <w:pPr>
        <w:pStyle w:val="Glava"/>
        <w:tabs>
          <w:tab w:val="clear" w:pos="4536"/>
          <w:tab w:val="clear" w:pos="9072"/>
          <w:tab w:val="left" w:pos="9034"/>
        </w:tabs>
        <w:ind w:left="-142"/>
        <w:jc w:val="both"/>
        <w:rPr>
          <w:i/>
          <w:szCs w:val="22"/>
        </w:rPr>
      </w:pPr>
      <w:r w:rsidRPr="00DD3082"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43"/>
        <w:gridCol w:w="5748"/>
      </w:tblGrid>
      <w:tr w:rsidR="00323F78" w:rsidRPr="00DD3082" w14:paraId="0C16D200" w14:textId="77777777" w:rsidTr="00323F78">
        <w:tc>
          <w:tcPr>
            <w:tcW w:w="2043" w:type="dxa"/>
          </w:tcPr>
          <w:p w14:paraId="2022510A" w14:textId="77777777" w:rsidR="00323F78" w:rsidRPr="00DD3082" w:rsidRDefault="00323F78" w:rsidP="001C18BA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 w:rsidRPr="00DD3082">
              <w:rPr>
                <w:szCs w:val="22"/>
              </w:rPr>
              <w:t>Gospodarski subjekt:</w:t>
            </w: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5F8BAA72" w14:textId="77777777" w:rsidR="00323F78" w:rsidRPr="00DD3082" w:rsidRDefault="00323F78" w:rsidP="001C18BA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</w:tbl>
    <w:p w14:paraId="628303C5" w14:textId="77777777" w:rsidR="00323F78" w:rsidRPr="00DD3082" w:rsidRDefault="00323F78" w:rsidP="001C18BA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1472"/>
        <w:gridCol w:w="688"/>
        <w:gridCol w:w="588"/>
        <w:gridCol w:w="6480"/>
      </w:tblGrid>
      <w:tr w:rsidR="00323F78" w:rsidRPr="00DD3082" w14:paraId="515BD004" w14:textId="77777777" w:rsidTr="00323F78">
        <w:tc>
          <w:tcPr>
            <w:tcW w:w="1472" w:type="dxa"/>
          </w:tcPr>
          <w:p w14:paraId="57347821" w14:textId="77777777" w:rsidR="00323F78" w:rsidRPr="00DD3082" w:rsidRDefault="00323F78" w:rsidP="001C18BA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 w:rsidRPr="00DD3082">
              <w:rPr>
                <w:szCs w:val="22"/>
              </w:rPr>
              <w:t xml:space="preserve">ki ga zastopa 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</w:tcBorders>
          </w:tcPr>
          <w:p w14:paraId="12F1627B" w14:textId="77777777" w:rsidR="00323F78" w:rsidRPr="00DD3082" w:rsidRDefault="00323F78" w:rsidP="001C18BA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  <w:tr w:rsidR="001B6697" w:rsidRPr="00DD3082" w14:paraId="430C5BF4" w14:textId="77777777" w:rsidTr="00323F78">
        <w:tc>
          <w:tcPr>
            <w:tcW w:w="1472" w:type="dxa"/>
          </w:tcPr>
          <w:p w14:paraId="4A48004B" w14:textId="77777777" w:rsidR="001B6697" w:rsidRPr="00DD3082" w:rsidRDefault="001B6697" w:rsidP="001C18BA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Cs w:val="22"/>
              </w:rPr>
            </w:pPr>
          </w:p>
          <w:p w14:paraId="47402B17" w14:textId="77777777" w:rsidR="001B6697" w:rsidRPr="00DD3082" w:rsidRDefault="001B6697" w:rsidP="001C18BA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Cs w:val="22"/>
              </w:rPr>
            </w:pPr>
            <w:r w:rsidRPr="00DD3082">
              <w:rPr>
                <w:szCs w:val="22"/>
              </w:rPr>
              <w:t>E:naslov: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</w:tcBorders>
          </w:tcPr>
          <w:p w14:paraId="03C1F623" w14:textId="77777777" w:rsidR="001B6697" w:rsidRPr="00DD3082" w:rsidRDefault="001B6697" w:rsidP="001C18BA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  <w:tr w:rsidR="00323F78" w:rsidRPr="00DD3082" w14:paraId="2E414465" w14:textId="77777777" w:rsidTr="00323F78">
        <w:tc>
          <w:tcPr>
            <w:tcW w:w="2160" w:type="dxa"/>
            <w:gridSpan w:val="2"/>
          </w:tcPr>
          <w:p w14:paraId="4C30852B" w14:textId="77777777" w:rsidR="00323F78" w:rsidRPr="00DD3082" w:rsidRDefault="00323F78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7068" w:type="dxa"/>
            <w:gridSpan w:val="2"/>
          </w:tcPr>
          <w:p w14:paraId="7C71A12D" w14:textId="77777777" w:rsidR="00323F78" w:rsidRPr="00DD3082" w:rsidRDefault="00323F78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323F78" w:rsidRPr="00DD3082" w14:paraId="58A3EF2C" w14:textId="77777777" w:rsidTr="00323F78">
        <w:tc>
          <w:tcPr>
            <w:tcW w:w="2748" w:type="dxa"/>
            <w:gridSpan w:val="3"/>
          </w:tcPr>
          <w:p w14:paraId="18E992B6" w14:textId="77777777" w:rsidR="00323F78" w:rsidRPr="00DD3082" w:rsidRDefault="00323F78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6480" w:type="dxa"/>
          </w:tcPr>
          <w:p w14:paraId="53AE168D" w14:textId="77777777" w:rsidR="00323F78" w:rsidRPr="00DD3082" w:rsidRDefault="00323F78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</w:tbl>
    <w:p w14:paraId="241B3D8F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00CC3E27" w14:textId="5E9250EB" w:rsidR="00323F78" w:rsidRPr="00DD3082" w:rsidRDefault="00323F78" w:rsidP="00153DB0">
      <w:pPr>
        <w:pStyle w:val="Glava"/>
        <w:ind w:left="-142" w:hanging="426"/>
        <w:jc w:val="both"/>
        <w:rPr>
          <w:b/>
          <w:szCs w:val="22"/>
        </w:rPr>
      </w:pPr>
      <w:r w:rsidRPr="00DD3082">
        <w:rPr>
          <w:szCs w:val="22"/>
        </w:rPr>
        <w:t xml:space="preserve">        Za izvedbo javnega naročila</w:t>
      </w:r>
      <w:r w:rsidRPr="00DD3082">
        <w:rPr>
          <w:b/>
          <w:szCs w:val="22"/>
        </w:rPr>
        <w:t xml:space="preserve"> </w:t>
      </w:r>
      <w:r w:rsidRPr="00DD3082">
        <w:rPr>
          <w:szCs w:val="22"/>
        </w:rPr>
        <w:t>»</w:t>
      </w:r>
      <w:r w:rsidR="001C18BA" w:rsidRPr="00DD3082">
        <w:rPr>
          <w:b/>
          <w:szCs w:val="22"/>
        </w:rPr>
        <w:t>PRESOJA UPRAVIČENOSTI IN SKLADNOSTI PROJEKTA VZPOSTAVITVE URBANE DIGITALNE PLATFORME MESTNE OBČINE LJUBLJANA IN PRIPRAVA POTREBNE INVESTICIJSKE DOKUMENTACIJE«</w:t>
      </w:r>
      <w:r w:rsidRPr="00DD3082">
        <w:rPr>
          <w:szCs w:val="22"/>
        </w:rPr>
        <w:t>«</w:t>
      </w:r>
    </w:p>
    <w:p w14:paraId="3679080E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 w:hanging="426"/>
        <w:jc w:val="both"/>
        <w:rPr>
          <w:b/>
          <w:szCs w:val="22"/>
        </w:rPr>
      </w:pPr>
    </w:p>
    <w:p w14:paraId="5C36C92B" w14:textId="77777777" w:rsidR="00323F78" w:rsidRPr="00DD3082" w:rsidRDefault="00F210FF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b/>
          <w:i/>
          <w:szCs w:val="22"/>
        </w:rPr>
      </w:pPr>
      <w:r w:rsidRPr="00DD3082">
        <w:rPr>
          <w:b/>
          <w:szCs w:val="22"/>
        </w:rPr>
        <w:t>dajem</w:t>
      </w:r>
      <w:r w:rsidR="00323F78" w:rsidRPr="00DD3082">
        <w:rPr>
          <w:b/>
          <w:szCs w:val="22"/>
        </w:rPr>
        <w:t xml:space="preserve"> naslednji</w:t>
      </w:r>
    </w:p>
    <w:p w14:paraId="3CD051E2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center"/>
        <w:rPr>
          <w:b/>
          <w:szCs w:val="22"/>
        </w:rPr>
      </w:pPr>
    </w:p>
    <w:p w14:paraId="1EE22E16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center"/>
        <w:rPr>
          <w:b/>
          <w:i/>
          <w:szCs w:val="22"/>
        </w:rPr>
      </w:pPr>
      <w:r w:rsidRPr="00DD3082">
        <w:rPr>
          <w:b/>
          <w:szCs w:val="22"/>
        </w:rPr>
        <w:t xml:space="preserve">PREDRAČUN </w:t>
      </w:r>
    </w:p>
    <w:p w14:paraId="660EB371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5D06F1C2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6E75750B" w14:textId="77777777" w:rsidR="00323F78" w:rsidRPr="00DD3082" w:rsidRDefault="00323F78" w:rsidP="00153DB0">
      <w:pPr>
        <w:ind w:left="-142"/>
        <w:jc w:val="both"/>
        <w:rPr>
          <w:i/>
          <w:szCs w:val="22"/>
        </w:rPr>
      </w:pPr>
    </w:p>
    <w:p w14:paraId="2B181179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410"/>
      </w:tblGrid>
      <w:tr w:rsidR="00323F78" w:rsidRPr="00DD3082" w14:paraId="712266AF" w14:textId="77777777" w:rsidTr="00323F78">
        <w:trPr>
          <w:trHeight w:val="496"/>
        </w:trPr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14:paraId="556306C7" w14:textId="77777777" w:rsidR="00323F78" w:rsidRPr="00DD3082" w:rsidRDefault="00323F78" w:rsidP="001C18BA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D3082">
              <w:rPr>
                <w:rFonts w:ascii="Times New Roman" w:hAnsi="Times New Roman"/>
                <w:b/>
                <w:bCs/>
                <w:sz w:val="22"/>
                <w:szCs w:val="22"/>
              </w:rPr>
              <w:t>Skupaj ponudbena cena v EUR brez DDV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5307E67F" w14:textId="77777777" w:rsidR="00323F78" w:rsidRPr="00DD3082" w:rsidRDefault="00323F78" w:rsidP="00153DB0">
            <w:pPr>
              <w:pStyle w:val="Seznam2"/>
              <w:spacing w:line="240" w:lineRule="atLeast"/>
              <w:ind w:left="-142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F78" w:rsidRPr="00DD3082" w14:paraId="6B63D1D3" w14:textId="77777777" w:rsidTr="00323F78">
        <w:trPr>
          <w:trHeight w:val="410"/>
        </w:trPr>
        <w:tc>
          <w:tcPr>
            <w:tcW w:w="4590" w:type="dxa"/>
            <w:vAlign w:val="center"/>
          </w:tcPr>
          <w:p w14:paraId="4FCA2B87" w14:textId="77777777" w:rsidR="00323F78" w:rsidRPr="00DD3082" w:rsidRDefault="00323F78" w:rsidP="001C18BA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D3082">
              <w:rPr>
                <w:rFonts w:ascii="Times New Roman" w:hAnsi="Times New Roman"/>
                <w:b/>
                <w:bCs/>
                <w:sz w:val="22"/>
                <w:szCs w:val="22"/>
              </w:rPr>
              <w:t>DDV 22%</w:t>
            </w:r>
          </w:p>
        </w:tc>
        <w:tc>
          <w:tcPr>
            <w:tcW w:w="4410" w:type="dxa"/>
          </w:tcPr>
          <w:p w14:paraId="19F4BFE0" w14:textId="77777777" w:rsidR="00323F78" w:rsidRPr="00DD3082" w:rsidRDefault="00323F78" w:rsidP="00153DB0">
            <w:pPr>
              <w:pStyle w:val="Seznam2"/>
              <w:spacing w:line="240" w:lineRule="atLeast"/>
              <w:ind w:left="-142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71A214" w14:textId="77777777" w:rsidR="00323F78" w:rsidRPr="00DD3082" w:rsidRDefault="00323F78" w:rsidP="00153DB0">
            <w:pPr>
              <w:pStyle w:val="Seznam2"/>
              <w:spacing w:line="240" w:lineRule="atLeast"/>
              <w:ind w:left="-142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F78" w:rsidRPr="00DD3082" w14:paraId="004531E7" w14:textId="77777777" w:rsidTr="00323F78">
        <w:trPr>
          <w:trHeight w:val="417"/>
        </w:trPr>
        <w:tc>
          <w:tcPr>
            <w:tcW w:w="4590" w:type="dxa"/>
            <w:vAlign w:val="center"/>
          </w:tcPr>
          <w:p w14:paraId="6F756F74" w14:textId="77777777" w:rsidR="00323F78" w:rsidRPr="00DD3082" w:rsidRDefault="00323F78" w:rsidP="001C18BA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D308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Skupaj ponudbena cena v EUR z DDV </w:t>
            </w:r>
          </w:p>
        </w:tc>
        <w:tc>
          <w:tcPr>
            <w:tcW w:w="4410" w:type="dxa"/>
          </w:tcPr>
          <w:p w14:paraId="0741B340" w14:textId="77777777" w:rsidR="00323F78" w:rsidRPr="00DD3082" w:rsidRDefault="00323F78" w:rsidP="00153DB0">
            <w:pPr>
              <w:pStyle w:val="Seznam2"/>
              <w:spacing w:line="240" w:lineRule="atLeast"/>
              <w:ind w:left="-142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E864655" w14:textId="77777777" w:rsidR="00323F78" w:rsidRPr="00DD3082" w:rsidRDefault="00323F78" w:rsidP="00153DB0">
            <w:pPr>
              <w:pStyle w:val="Seznam2"/>
              <w:spacing w:line="240" w:lineRule="atLeast"/>
              <w:ind w:left="-142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9982AAE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5DAA4527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762F03FE" w14:textId="77777777" w:rsidR="00323F78" w:rsidRPr="00DD3082" w:rsidRDefault="005553D3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  <w:r w:rsidRPr="00DD3082">
        <w:rPr>
          <w:noProof w:val="0"/>
          <w:szCs w:val="22"/>
        </w:rPr>
        <w:t>Ponudba velja 60 koledarskih dni, od dne, določenega za predložitev ponudb.</w:t>
      </w:r>
    </w:p>
    <w:p w14:paraId="04B925AE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4DE7482C" w14:textId="77777777" w:rsidR="00323F78" w:rsidRPr="00DD3082" w:rsidRDefault="007A2413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szCs w:val="22"/>
        </w:rPr>
      </w:pPr>
      <w:r w:rsidRPr="00DD3082">
        <w:rPr>
          <w:szCs w:val="22"/>
        </w:rPr>
        <w:t xml:space="preserve">                                                                                                              </w:t>
      </w:r>
    </w:p>
    <w:p w14:paraId="3CC89028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754F3601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szCs w:val="22"/>
        </w:rPr>
      </w:pPr>
      <w:r w:rsidRPr="00DD3082">
        <w:rPr>
          <w:szCs w:val="22"/>
        </w:rPr>
        <w:t>Datum:</w:t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="007A2413" w:rsidRPr="00DD3082">
        <w:rPr>
          <w:szCs w:val="22"/>
        </w:rPr>
        <w:t xml:space="preserve">                                        Podpis zakonitega zastopnika:</w:t>
      </w:r>
    </w:p>
    <w:p w14:paraId="7AD7BEA5" w14:textId="77777777" w:rsidR="007A2413" w:rsidRPr="00DD3082" w:rsidRDefault="007A2413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szCs w:val="22"/>
        </w:rPr>
      </w:pPr>
    </w:p>
    <w:p w14:paraId="41B9AA91" w14:textId="77777777" w:rsidR="007A2413" w:rsidRPr="00DD3082" w:rsidRDefault="007A2413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szCs w:val="22"/>
        </w:rPr>
      </w:pPr>
    </w:p>
    <w:p w14:paraId="0AD14270" w14:textId="77777777" w:rsidR="007A2413" w:rsidRPr="00DD3082" w:rsidRDefault="007A2413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18EE7A49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rPr>
          <w:b/>
          <w:i/>
          <w:szCs w:val="22"/>
        </w:rPr>
      </w:pPr>
    </w:p>
    <w:p w14:paraId="0FD613D2" w14:textId="77777777" w:rsidR="00323F78" w:rsidRPr="00DD3082" w:rsidRDefault="007A2413" w:rsidP="00153DB0">
      <w:pPr>
        <w:pStyle w:val="Glava"/>
        <w:tabs>
          <w:tab w:val="clear" w:pos="4536"/>
          <w:tab w:val="clear" w:pos="9072"/>
        </w:tabs>
        <w:ind w:left="-142"/>
        <w:jc w:val="center"/>
        <w:rPr>
          <w:szCs w:val="22"/>
        </w:rPr>
      </w:pPr>
      <w:r w:rsidRPr="00DD3082">
        <w:rPr>
          <w:szCs w:val="22"/>
        </w:rPr>
        <w:t>žig</w:t>
      </w:r>
    </w:p>
    <w:p w14:paraId="22C315D7" w14:textId="77777777" w:rsidR="00323F78" w:rsidRPr="00DD3082" w:rsidRDefault="00323F78" w:rsidP="00153DB0">
      <w:pPr>
        <w:spacing w:after="200" w:line="276" w:lineRule="auto"/>
        <w:ind w:left="-142"/>
        <w:rPr>
          <w:b/>
          <w:i/>
          <w:szCs w:val="22"/>
        </w:rPr>
      </w:pPr>
      <w:r w:rsidRPr="00DD3082">
        <w:rPr>
          <w:b/>
          <w:i/>
          <w:szCs w:val="22"/>
        </w:rPr>
        <w:br w:type="page"/>
      </w:r>
    </w:p>
    <w:p w14:paraId="31299593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right"/>
        <w:rPr>
          <w:b/>
          <w:i/>
          <w:szCs w:val="22"/>
        </w:rPr>
      </w:pPr>
      <w:r w:rsidRPr="00DD3082">
        <w:rPr>
          <w:b/>
          <w:szCs w:val="22"/>
        </w:rPr>
        <w:t>OBRAZEC 2</w:t>
      </w:r>
    </w:p>
    <w:p w14:paraId="196A91BF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right"/>
        <w:rPr>
          <w:i/>
          <w:szCs w:val="22"/>
        </w:rPr>
      </w:pPr>
    </w:p>
    <w:p w14:paraId="2865FAD8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center"/>
        <w:rPr>
          <w:b/>
          <w:i/>
          <w:szCs w:val="22"/>
        </w:rPr>
      </w:pPr>
      <w:r w:rsidRPr="00DD3082">
        <w:rPr>
          <w:b/>
          <w:szCs w:val="22"/>
        </w:rPr>
        <w:t>REFERENČNA TABELA</w:t>
      </w:r>
    </w:p>
    <w:p w14:paraId="6B54FB9F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3645E3B8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33"/>
        <w:gridCol w:w="5758"/>
      </w:tblGrid>
      <w:tr w:rsidR="00323F78" w:rsidRPr="00DD3082" w14:paraId="1AAF71A8" w14:textId="77777777" w:rsidTr="00323F78">
        <w:tc>
          <w:tcPr>
            <w:tcW w:w="2033" w:type="dxa"/>
          </w:tcPr>
          <w:p w14:paraId="323DE57B" w14:textId="77777777" w:rsidR="00323F78" w:rsidRPr="00DD3082" w:rsidRDefault="00323F78" w:rsidP="001C18BA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 w:rsidRPr="00DD3082">
              <w:rPr>
                <w:szCs w:val="22"/>
              </w:rPr>
              <w:t>Gospodarski subjekt: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0B997F25" w14:textId="77777777" w:rsidR="00323F78" w:rsidRPr="00DD3082" w:rsidRDefault="00323F78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</w:tbl>
    <w:p w14:paraId="57A7EAE2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144B3854" w14:textId="0ACB11EA" w:rsidR="001C18BA" w:rsidRPr="00DD3082" w:rsidRDefault="00323F78" w:rsidP="00153DB0">
      <w:pPr>
        <w:pStyle w:val="Telobesedila"/>
        <w:ind w:left="-142"/>
        <w:rPr>
          <w:sz w:val="22"/>
          <w:szCs w:val="22"/>
        </w:rPr>
      </w:pPr>
      <w:r w:rsidRPr="00DD3082">
        <w:rPr>
          <w:sz w:val="22"/>
          <w:szCs w:val="22"/>
        </w:rPr>
        <w:t>Gospodarski subjekt mor</w:t>
      </w:r>
      <w:r w:rsidR="00D82FD3" w:rsidRPr="00DD3082">
        <w:rPr>
          <w:sz w:val="22"/>
          <w:szCs w:val="22"/>
        </w:rPr>
        <w:t>a</w:t>
      </w:r>
      <w:r w:rsidR="0037108A" w:rsidRPr="00DD3082">
        <w:rPr>
          <w:sz w:val="22"/>
          <w:szCs w:val="22"/>
        </w:rPr>
        <w:t xml:space="preserve"> kot </w:t>
      </w:r>
      <w:r w:rsidR="0037108A" w:rsidRPr="00DD3082">
        <w:rPr>
          <w:b/>
          <w:sz w:val="22"/>
          <w:szCs w:val="22"/>
        </w:rPr>
        <w:t>referenčni pogoj</w:t>
      </w:r>
      <w:r w:rsidR="00D82FD3" w:rsidRPr="00DD3082">
        <w:rPr>
          <w:sz w:val="22"/>
          <w:szCs w:val="22"/>
        </w:rPr>
        <w:t xml:space="preserve"> izkazati, da je je v zadnjih 5</w:t>
      </w:r>
      <w:r w:rsidRPr="00DD3082">
        <w:rPr>
          <w:sz w:val="22"/>
          <w:szCs w:val="22"/>
        </w:rPr>
        <w:t xml:space="preserve"> letih pred oddajo ponudbe kvalitetno, strokovno in v skladu s pogodbenimi določi</w:t>
      </w:r>
      <w:r w:rsidR="00D82FD3" w:rsidRPr="00DD3082">
        <w:rPr>
          <w:sz w:val="22"/>
          <w:szCs w:val="22"/>
        </w:rPr>
        <w:t>li uspešno izvedel in zaključil</w:t>
      </w:r>
      <w:r w:rsidRPr="00DD3082">
        <w:rPr>
          <w:sz w:val="22"/>
          <w:szCs w:val="22"/>
        </w:rPr>
        <w:t xml:space="preserve"> </w:t>
      </w:r>
      <w:r w:rsidR="001B6697" w:rsidRPr="00DD3082">
        <w:rPr>
          <w:sz w:val="22"/>
          <w:szCs w:val="22"/>
        </w:rPr>
        <w:t>najmanj</w:t>
      </w:r>
      <w:r w:rsidR="000019D5" w:rsidRPr="00DD3082">
        <w:rPr>
          <w:sz w:val="22"/>
          <w:szCs w:val="22"/>
        </w:rPr>
        <w:t xml:space="preserve"> 3</w:t>
      </w:r>
      <w:r w:rsidR="001B6697" w:rsidRPr="00DD3082">
        <w:rPr>
          <w:sz w:val="22"/>
          <w:szCs w:val="22"/>
        </w:rPr>
        <w:t xml:space="preserve"> referenčne posle</w:t>
      </w:r>
      <w:r w:rsidR="00131975" w:rsidRPr="00DD3082">
        <w:rPr>
          <w:sz w:val="22"/>
          <w:szCs w:val="22"/>
        </w:rPr>
        <w:t xml:space="preserve"> </w:t>
      </w:r>
      <w:r w:rsidR="001C18BA" w:rsidRPr="00DD3082">
        <w:rPr>
          <w:sz w:val="22"/>
          <w:szCs w:val="22"/>
        </w:rPr>
        <w:t>in sicer po en referenčni posel s področja:</w:t>
      </w:r>
    </w:p>
    <w:p w14:paraId="158B2ADF" w14:textId="47059F6E" w:rsidR="001C18BA" w:rsidRPr="00DD3082" w:rsidRDefault="001C18BA" w:rsidP="00153DB0">
      <w:pPr>
        <w:pStyle w:val="Telobesedila"/>
        <w:ind w:left="-142"/>
        <w:rPr>
          <w:sz w:val="22"/>
          <w:szCs w:val="22"/>
        </w:rPr>
      </w:pPr>
      <w:r w:rsidRPr="00DD3082">
        <w:rPr>
          <w:sz w:val="22"/>
          <w:szCs w:val="22"/>
        </w:rPr>
        <w:t>1. priprave presoje upravičenosti in skladnosti projekta</w:t>
      </w:r>
      <w:r w:rsidR="00DD3082" w:rsidRPr="00DD3082">
        <w:rPr>
          <w:sz w:val="22"/>
          <w:szCs w:val="22"/>
        </w:rPr>
        <w:t xml:space="preserve"> s področja informatike</w:t>
      </w:r>
      <w:r w:rsidRPr="00DD3082">
        <w:rPr>
          <w:sz w:val="22"/>
          <w:szCs w:val="22"/>
        </w:rPr>
        <w:t>,</w:t>
      </w:r>
    </w:p>
    <w:p w14:paraId="6338A6A5" w14:textId="1ABB69A1" w:rsidR="001C18BA" w:rsidRPr="00DD3082" w:rsidRDefault="001C18BA" w:rsidP="00153DB0">
      <w:pPr>
        <w:pStyle w:val="Telobesedila"/>
        <w:ind w:left="-142"/>
        <w:rPr>
          <w:sz w:val="22"/>
          <w:szCs w:val="22"/>
        </w:rPr>
      </w:pPr>
      <w:r w:rsidRPr="00DD3082">
        <w:rPr>
          <w:sz w:val="22"/>
          <w:szCs w:val="22"/>
        </w:rPr>
        <w:t>2. priprave investicijske dokumentacije (DIIP, IP)</w:t>
      </w:r>
      <w:r w:rsidR="00DD3082" w:rsidRPr="00DD3082">
        <w:rPr>
          <w:sz w:val="22"/>
          <w:szCs w:val="22"/>
        </w:rPr>
        <w:t xml:space="preserve"> s področja informatike</w:t>
      </w:r>
      <w:r w:rsidRPr="00DD3082">
        <w:rPr>
          <w:sz w:val="22"/>
          <w:szCs w:val="22"/>
        </w:rPr>
        <w:t xml:space="preserve"> in  </w:t>
      </w:r>
    </w:p>
    <w:p w14:paraId="7A3F11EA" w14:textId="3B304EC2" w:rsidR="00D82FD3" w:rsidRPr="00DD3082" w:rsidRDefault="001C18BA" w:rsidP="00153DB0">
      <w:pPr>
        <w:pStyle w:val="Telobesedila"/>
        <w:ind w:left="-142"/>
        <w:rPr>
          <w:sz w:val="22"/>
          <w:szCs w:val="22"/>
        </w:rPr>
      </w:pPr>
      <w:r w:rsidRPr="00DD3082">
        <w:rPr>
          <w:sz w:val="22"/>
          <w:szCs w:val="22"/>
        </w:rPr>
        <w:t>3. presoje vplivov na zasebnost (DPIA).</w:t>
      </w:r>
    </w:p>
    <w:p w14:paraId="474A3308" w14:textId="6E86907A" w:rsidR="001C18BA" w:rsidRPr="00DD3082" w:rsidRDefault="001C18BA" w:rsidP="00153DB0">
      <w:pPr>
        <w:pStyle w:val="Telobesedila"/>
        <w:ind w:left="-142"/>
        <w:rPr>
          <w:b/>
          <w:sz w:val="22"/>
          <w:szCs w:val="22"/>
        </w:rPr>
      </w:pPr>
    </w:p>
    <w:p w14:paraId="3B618664" w14:textId="705B4D43" w:rsidR="001C18BA" w:rsidRPr="00DD3082" w:rsidRDefault="001C18BA" w:rsidP="00153DB0">
      <w:pPr>
        <w:pStyle w:val="Telobesedila"/>
        <w:ind w:left="-142"/>
        <w:rPr>
          <w:sz w:val="22"/>
          <w:szCs w:val="22"/>
        </w:rPr>
      </w:pPr>
      <w:r w:rsidRPr="00DD3082">
        <w:rPr>
          <w:sz w:val="22"/>
          <w:szCs w:val="22"/>
        </w:rPr>
        <w:t xml:space="preserve">Navedeni referenčni posli štejejo tudi za vrednotenje </w:t>
      </w:r>
      <w:r w:rsidRPr="00DD3082">
        <w:rPr>
          <w:b/>
          <w:sz w:val="22"/>
          <w:szCs w:val="22"/>
        </w:rPr>
        <w:t>merila strokovne usposobljenosti</w:t>
      </w:r>
      <w:r w:rsidRPr="00DD3082">
        <w:rPr>
          <w:sz w:val="22"/>
          <w:szCs w:val="22"/>
        </w:rPr>
        <w:t>, pri čemer lahko ponudnik pridobi za vsak relevanten referenčni posel 5 točk in skupno največ 30 točk.</w:t>
      </w:r>
    </w:p>
    <w:p w14:paraId="0227582E" w14:textId="77777777" w:rsidR="001C18BA" w:rsidRPr="00DD3082" w:rsidRDefault="001C18BA" w:rsidP="00153DB0">
      <w:pPr>
        <w:pStyle w:val="Telobesedila"/>
        <w:ind w:left="-142"/>
        <w:rPr>
          <w:noProof w:val="0"/>
          <w:sz w:val="22"/>
          <w:szCs w:val="22"/>
        </w:rPr>
      </w:pPr>
    </w:p>
    <w:p w14:paraId="609F28A1" w14:textId="13BCC6A2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szCs w:val="22"/>
        </w:rPr>
      </w:pPr>
      <w:r w:rsidRPr="00DD3082">
        <w:rPr>
          <w:szCs w:val="22"/>
        </w:rPr>
        <w:t>Naročnik si pridržuje pravico, da navedbe preveri ter zahteva dokazila (na primer: pogodbo z investitorjem ali delodajalcem, obračun, potrdilo o izplačilu, ... ) o izvedbi navedenega referenčnega dela, oziroma navedbe preveri neposredno pri investitorju oziroma delodajalcu</w:t>
      </w:r>
      <w:r w:rsidR="0037108A" w:rsidRPr="00DD3082">
        <w:rPr>
          <w:szCs w:val="22"/>
        </w:rPr>
        <w:t xml:space="preserve"> in nerelevantne reference izloči</w:t>
      </w:r>
      <w:r w:rsidRPr="00DD3082">
        <w:rPr>
          <w:szCs w:val="22"/>
        </w:rPr>
        <w:t>.</w:t>
      </w:r>
    </w:p>
    <w:p w14:paraId="54E6949C" w14:textId="77777777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tbl>
      <w:tblPr>
        <w:tblW w:w="99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6"/>
        <w:gridCol w:w="1480"/>
        <w:gridCol w:w="1663"/>
      </w:tblGrid>
      <w:tr w:rsidR="00C73268" w:rsidRPr="00DD3082" w14:paraId="04B8A1ED" w14:textId="77777777" w:rsidTr="001C18BA">
        <w:trPr>
          <w:trHeight w:val="969"/>
        </w:trPr>
        <w:tc>
          <w:tcPr>
            <w:tcW w:w="567" w:type="dxa"/>
            <w:shd w:val="clear" w:color="auto" w:fill="D9D9D9" w:themeFill="background1" w:themeFillShade="D9"/>
          </w:tcPr>
          <w:p w14:paraId="2CE002A2" w14:textId="77777777" w:rsidR="00C73268" w:rsidRPr="00DD3082" w:rsidRDefault="00C73268" w:rsidP="001C18BA">
            <w:pPr>
              <w:tabs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28D1D227" w14:textId="10D14B6E" w:rsidR="000B2E89" w:rsidRPr="00DD3082" w:rsidRDefault="000B2E89" w:rsidP="001C18BA">
            <w:pPr>
              <w:tabs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ZŠ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77D8B8" w14:textId="77777777" w:rsidR="00C73268" w:rsidRPr="00DD3082" w:rsidRDefault="00C73268" w:rsidP="00153DB0">
            <w:pPr>
              <w:ind w:left="-142"/>
              <w:jc w:val="center"/>
              <w:rPr>
                <w:b/>
                <w:i/>
                <w:szCs w:val="22"/>
              </w:rPr>
            </w:pPr>
            <w:r w:rsidRPr="00DD3082">
              <w:rPr>
                <w:b/>
                <w:szCs w:val="22"/>
              </w:rPr>
              <w:t>Naziv investitorja oz. naročnika referenčnega posla ter kontaktna oseba naročnika (e-pošta in telefonska številka)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4C1C74F" w14:textId="77777777" w:rsidR="00C73268" w:rsidRPr="00DD3082" w:rsidRDefault="00C73268" w:rsidP="00153DB0">
            <w:pPr>
              <w:ind w:left="-142"/>
              <w:jc w:val="center"/>
              <w:rPr>
                <w:b/>
                <w:i/>
                <w:szCs w:val="22"/>
              </w:rPr>
            </w:pPr>
            <w:r w:rsidRPr="00DD3082">
              <w:rPr>
                <w:b/>
                <w:szCs w:val="22"/>
              </w:rPr>
              <w:t>Predmet referenčnega posla – kratek opis del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290811F2" w14:textId="77777777" w:rsidR="00C73268" w:rsidRPr="00DD3082" w:rsidRDefault="00C73268" w:rsidP="00153DB0">
            <w:pPr>
              <w:ind w:left="-142"/>
              <w:jc w:val="center"/>
              <w:rPr>
                <w:b/>
                <w:i/>
                <w:szCs w:val="22"/>
              </w:rPr>
            </w:pPr>
            <w:r w:rsidRPr="00DD3082">
              <w:rPr>
                <w:b/>
                <w:szCs w:val="22"/>
              </w:rPr>
              <w:t>Datum začetka in končanja posla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35A52823" w14:textId="77777777" w:rsidR="00C73268" w:rsidRPr="00DD3082" w:rsidRDefault="00C73268" w:rsidP="00153DB0">
            <w:pPr>
              <w:ind w:left="-142"/>
              <w:jc w:val="center"/>
              <w:rPr>
                <w:b/>
                <w:i/>
                <w:szCs w:val="22"/>
              </w:rPr>
            </w:pPr>
            <w:r w:rsidRPr="00DD3082">
              <w:rPr>
                <w:b/>
                <w:szCs w:val="22"/>
              </w:rPr>
              <w:t>Vrednost posla</w:t>
            </w:r>
          </w:p>
          <w:p w14:paraId="1C019B89" w14:textId="77777777" w:rsidR="00C73268" w:rsidRPr="00DD3082" w:rsidRDefault="00C73268" w:rsidP="00153DB0">
            <w:pPr>
              <w:ind w:left="-142"/>
              <w:jc w:val="center"/>
              <w:rPr>
                <w:b/>
                <w:i/>
                <w:szCs w:val="22"/>
              </w:rPr>
            </w:pPr>
            <w:r w:rsidRPr="00DD3082">
              <w:rPr>
                <w:b/>
                <w:szCs w:val="22"/>
              </w:rPr>
              <w:t>v EUR brez DDV</w:t>
            </w:r>
          </w:p>
        </w:tc>
      </w:tr>
      <w:tr w:rsidR="001C18BA" w:rsidRPr="00DD3082" w14:paraId="48836E8C" w14:textId="77777777" w:rsidTr="00EF3B5E">
        <w:trPr>
          <w:trHeight w:val="893"/>
        </w:trPr>
        <w:tc>
          <w:tcPr>
            <w:tcW w:w="567" w:type="dxa"/>
          </w:tcPr>
          <w:p w14:paraId="01679F3B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7F54485C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1.</w:t>
            </w:r>
          </w:p>
        </w:tc>
        <w:tc>
          <w:tcPr>
            <w:tcW w:w="3261" w:type="dxa"/>
          </w:tcPr>
          <w:p w14:paraId="5F68FEE3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A072D72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067463A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74FE1AC6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35619DC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92AF78C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70677B8A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4CFB5A7D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61CB42E7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4DD27B6C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ED5C078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9457418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1C18BA" w:rsidRPr="00DD3082" w14:paraId="35734293" w14:textId="77777777" w:rsidTr="00EF3B5E">
        <w:trPr>
          <w:trHeight w:val="906"/>
        </w:trPr>
        <w:tc>
          <w:tcPr>
            <w:tcW w:w="567" w:type="dxa"/>
          </w:tcPr>
          <w:p w14:paraId="7534C2AE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041D748B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2.</w:t>
            </w:r>
          </w:p>
        </w:tc>
        <w:tc>
          <w:tcPr>
            <w:tcW w:w="3261" w:type="dxa"/>
          </w:tcPr>
          <w:p w14:paraId="790C9830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73376345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EE83565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D5529C0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72F7E38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40A1186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14EF9BA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3DCF2951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4F70CC9C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356661C0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3C0DDDD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90C3C55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1C18BA" w:rsidRPr="00DD3082" w14:paraId="4C40BE48" w14:textId="77777777" w:rsidTr="00EF3B5E">
        <w:trPr>
          <w:trHeight w:val="906"/>
        </w:trPr>
        <w:tc>
          <w:tcPr>
            <w:tcW w:w="567" w:type="dxa"/>
          </w:tcPr>
          <w:p w14:paraId="21CDD600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3.</w:t>
            </w:r>
          </w:p>
        </w:tc>
        <w:tc>
          <w:tcPr>
            <w:tcW w:w="3261" w:type="dxa"/>
          </w:tcPr>
          <w:p w14:paraId="7097743F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7D538234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7B705B2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3623A6F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A6873B7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42C0095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71F2A72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41AC3AD8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075A4BBC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2E1827EA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FC013D2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6C55AFF" w14:textId="77777777" w:rsidR="001C18BA" w:rsidRPr="00DD3082" w:rsidRDefault="001C18B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C73268" w:rsidRPr="00DD3082" w14:paraId="7894A3AA" w14:textId="77777777" w:rsidTr="001C18BA">
        <w:trPr>
          <w:trHeight w:val="893"/>
        </w:trPr>
        <w:tc>
          <w:tcPr>
            <w:tcW w:w="567" w:type="dxa"/>
          </w:tcPr>
          <w:p w14:paraId="3A28BBB1" w14:textId="77777777" w:rsidR="00C73268" w:rsidRPr="00DD3082" w:rsidRDefault="00C73268" w:rsidP="001C18BA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47B550CA" w14:textId="63339F67" w:rsidR="000B2E89" w:rsidRPr="00DD3082" w:rsidRDefault="001C18BA" w:rsidP="001C18BA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4</w:t>
            </w:r>
            <w:r w:rsidR="000B2E89" w:rsidRPr="00DD3082">
              <w:rPr>
                <w:b/>
                <w:szCs w:val="22"/>
              </w:rPr>
              <w:t>.</w:t>
            </w:r>
          </w:p>
        </w:tc>
        <w:tc>
          <w:tcPr>
            <w:tcW w:w="3261" w:type="dxa"/>
          </w:tcPr>
          <w:p w14:paraId="0A93519F" w14:textId="77777777" w:rsidR="00C73268" w:rsidRPr="00DD3082" w:rsidRDefault="00C73268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8C36098" w14:textId="77777777" w:rsidR="000019D5" w:rsidRPr="00DD3082" w:rsidRDefault="000019D5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E076BD1" w14:textId="77777777" w:rsidR="000019D5" w:rsidRPr="00DD3082" w:rsidRDefault="000019D5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F6DE7EB" w14:textId="77777777" w:rsidR="000019D5" w:rsidRPr="00DD3082" w:rsidRDefault="000019D5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4053055" w14:textId="77777777" w:rsidR="000019D5" w:rsidRPr="00DD3082" w:rsidRDefault="000019D5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9A0D8A0" w14:textId="77777777" w:rsidR="000019D5" w:rsidRPr="00DD3082" w:rsidRDefault="000019D5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1E926E8" w14:textId="6C5C3D19" w:rsidR="000019D5" w:rsidRPr="00DD3082" w:rsidRDefault="000019D5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38865DBC" w14:textId="77777777" w:rsidR="00C73268" w:rsidRPr="00DD3082" w:rsidRDefault="00C73268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15C6CBC4" w14:textId="77777777" w:rsidR="00C73268" w:rsidRPr="00DD3082" w:rsidRDefault="00C73268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0683E936" w14:textId="77777777" w:rsidR="00C73268" w:rsidRPr="00DD3082" w:rsidRDefault="00C73268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D966947" w14:textId="77777777" w:rsidR="00C73268" w:rsidRPr="00DD3082" w:rsidRDefault="00C73268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E518628" w14:textId="77777777" w:rsidR="00C73268" w:rsidRPr="00DD3082" w:rsidRDefault="00C73268" w:rsidP="00153DB0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37108A" w:rsidRPr="00DD3082" w14:paraId="7D9B1406" w14:textId="77777777" w:rsidTr="001C18BA">
        <w:trPr>
          <w:trHeight w:val="906"/>
        </w:trPr>
        <w:tc>
          <w:tcPr>
            <w:tcW w:w="567" w:type="dxa"/>
          </w:tcPr>
          <w:p w14:paraId="3BE6207B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3312EBCA" w14:textId="0678E1A2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5.</w:t>
            </w:r>
          </w:p>
        </w:tc>
        <w:tc>
          <w:tcPr>
            <w:tcW w:w="3261" w:type="dxa"/>
          </w:tcPr>
          <w:p w14:paraId="1736B1C3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D17A992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6406559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DF22CF8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77E3EF8B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5010043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77EC72AE" w14:textId="3BFB5BE4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44F8764C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0ADF0978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297AFB7D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E0EBB68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6386C2F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37108A" w:rsidRPr="00DD3082" w14:paraId="4B289F73" w14:textId="77777777" w:rsidTr="00EF3B5E">
        <w:trPr>
          <w:trHeight w:val="906"/>
        </w:trPr>
        <w:tc>
          <w:tcPr>
            <w:tcW w:w="567" w:type="dxa"/>
          </w:tcPr>
          <w:p w14:paraId="71C5BC19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49CE0451" w14:textId="0BE210CF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6.</w:t>
            </w:r>
          </w:p>
        </w:tc>
        <w:tc>
          <w:tcPr>
            <w:tcW w:w="3261" w:type="dxa"/>
          </w:tcPr>
          <w:p w14:paraId="7F886D5D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FD8961A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3032D1A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BE60720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2AC37CE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3E5CA3B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18BFE98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42B2D9CC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625A3303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3963D401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5C90301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B8512A2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37108A" w:rsidRPr="00DD3082" w14:paraId="13BAD933" w14:textId="77777777" w:rsidTr="00EF3B5E">
        <w:trPr>
          <w:trHeight w:val="906"/>
        </w:trPr>
        <w:tc>
          <w:tcPr>
            <w:tcW w:w="567" w:type="dxa"/>
          </w:tcPr>
          <w:p w14:paraId="7079ED5E" w14:textId="6F43AE9C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7.</w:t>
            </w:r>
          </w:p>
        </w:tc>
        <w:tc>
          <w:tcPr>
            <w:tcW w:w="3261" w:type="dxa"/>
          </w:tcPr>
          <w:p w14:paraId="10943340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07EDAB8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D998EB9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7052CCB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C943C91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DE451D4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B2412F9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41F8B5F2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7D68D66F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39F75224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017059E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E3F76BB" w14:textId="77777777" w:rsidR="0037108A" w:rsidRPr="00DD3082" w:rsidRDefault="0037108A" w:rsidP="00EF3B5E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37108A" w:rsidRPr="00DD3082" w14:paraId="3130CEE3" w14:textId="77777777" w:rsidTr="001C18BA">
        <w:trPr>
          <w:trHeight w:val="906"/>
        </w:trPr>
        <w:tc>
          <w:tcPr>
            <w:tcW w:w="567" w:type="dxa"/>
          </w:tcPr>
          <w:p w14:paraId="415C18ED" w14:textId="6DB6EC1E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8.</w:t>
            </w:r>
          </w:p>
        </w:tc>
        <w:tc>
          <w:tcPr>
            <w:tcW w:w="3261" w:type="dxa"/>
          </w:tcPr>
          <w:p w14:paraId="5BDA4E1D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D30584F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365945B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7623828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51416AA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9CB0CC5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535018F" w14:textId="3F6C5379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5D898D09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00F4740E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3D14F223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799F344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816791B" w14:textId="77777777" w:rsidR="0037108A" w:rsidRPr="00DD3082" w:rsidRDefault="0037108A" w:rsidP="0037108A">
            <w:pPr>
              <w:pStyle w:val="Glava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</w:tbl>
    <w:p w14:paraId="276C6A25" w14:textId="4EFA0C84" w:rsidR="00323F78" w:rsidRPr="00DD3082" w:rsidRDefault="00323F78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69BF0223" w14:textId="77777777" w:rsidR="0037108A" w:rsidRPr="00DD3082" w:rsidRDefault="0037108A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0530D12E" w14:textId="77777777" w:rsidR="009C5309" w:rsidRPr="00DD3082" w:rsidRDefault="009C5309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szCs w:val="22"/>
        </w:rPr>
      </w:pPr>
      <w:r w:rsidRPr="00DD3082">
        <w:rPr>
          <w:szCs w:val="22"/>
        </w:rPr>
        <w:t xml:space="preserve">                                                                                                           </w:t>
      </w:r>
    </w:p>
    <w:p w14:paraId="3CD58CFB" w14:textId="77777777" w:rsidR="009C5309" w:rsidRPr="00DD3082" w:rsidRDefault="009C5309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szCs w:val="22"/>
        </w:rPr>
      </w:pPr>
      <w:r w:rsidRPr="00DD3082">
        <w:rPr>
          <w:szCs w:val="22"/>
        </w:rPr>
        <w:t>Datum:</w:t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  <w:t xml:space="preserve">                                        Podpis zakonitega zastopnika:</w:t>
      </w:r>
    </w:p>
    <w:p w14:paraId="678E46A8" w14:textId="77777777" w:rsidR="009C5309" w:rsidRPr="00DD3082" w:rsidRDefault="009C5309" w:rsidP="00153DB0">
      <w:pPr>
        <w:pStyle w:val="Glava"/>
        <w:tabs>
          <w:tab w:val="clear" w:pos="4536"/>
          <w:tab w:val="clear" w:pos="9072"/>
        </w:tabs>
        <w:ind w:left="-142"/>
        <w:jc w:val="both"/>
        <w:rPr>
          <w:szCs w:val="22"/>
        </w:rPr>
      </w:pPr>
    </w:p>
    <w:p w14:paraId="58399430" w14:textId="77777777" w:rsidR="009C5309" w:rsidRPr="00DD3082" w:rsidRDefault="009C5309" w:rsidP="00153DB0">
      <w:pPr>
        <w:pStyle w:val="Glava"/>
        <w:tabs>
          <w:tab w:val="clear" w:pos="4536"/>
          <w:tab w:val="clear" w:pos="9072"/>
        </w:tabs>
        <w:ind w:left="-142"/>
        <w:rPr>
          <w:b/>
          <w:i/>
          <w:szCs w:val="22"/>
        </w:rPr>
      </w:pPr>
    </w:p>
    <w:p w14:paraId="33F6EAA0" w14:textId="77777777" w:rsidR="009C5309" w:rsidRPr="00CB2D03" w:rsidRDefault="009C5309" w:rsidP="00153DB0">
      <w:pPr>
        <w:pStyle w:val="Glava"/>
        <w:tabs>
          <w:tab w:val="clear" w:pos="4536"/>
          <w:tab w:val="clear" w:pos="9072"/>
        </w:tabs>
        <w:ind w:left="-142"/>
        <w:jc w:val="center"/>
        <w:rPr>
          <w:szCs w:val="22"/>
        </w:rPr>
      </w:pPr>
      <w:r w:rsidRPr="00DD3082">
        <w:rPr>
          <w:szCs w:val="22"/>
        </w:rPr>
        <w:t>žig</w:t>
      </w:r>
    </w:p>
    <w:p w14:paraId="2293D943" w14:textId="7BBF14F0" w:rsidR="009C5309" w:rsidRPr="00CB2D03" w:rsidRDefault="009C5309" w:rsidP="0037108A">
      <w:pPr>
        <w:spacing w:after="200" w:line="276" w:lineRule="auto"/>
        <w:rPr>
          <w:b/>
          <w:i/>
          <w:szCs w:val="22"/>
        </w:rPr>
      </w:pPr>
    </w:p>
    <w:sectPr w:rsidR="009C5309" w:rsidRPr="00CB2D03" w:rsidSect="008B439D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7" w:right="1417" w:bottom="1417" w:left="1417" w:header="57" w:footer="73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9599A" w14:textId="77777777" w:rsidR="00DB6D0C" w:rsidRDefault="00DB6D0C">
      <w:r>
        <w:separator/>
      </w:r>
    </w:p>
  </w:endnote>
  <w:endnote w:type="continuationSeparator" w:id="0">
    <w:p w14:paraId="379EEFDE" w14:textId="77777777" w:rsidR="00DB6D0C" w:rsidRDefault="00DB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539531"/>
      <w:docPartObj>
        <w:docPartGallery w:val="Page Numbers (Bottom of Page)"/>
        <w:docPartUnique/>
      </w:docPartObj>
    </w:sdtPr>
    <w:sdtEndPr/>
    <w:sdtContent>
      <w:p w14:paraId="66BBF0D4" w14:textId="12ECBBC2" w:rsidR="00D953EA" w:rsidRDefault="00D953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38C">
          <w:t>3</w:t>
        </w:r>
        <w:r>
          <w:fldChar w:fldCharType="end"/>
        </w:r>
      </w:p>
    </w:sdtContent>
  </w:sdt>
  <w:p w14:paraId="5312D7D8" w14:textId="77777777" w:rsidR="00F63A38" w:rsidRDefault="007E238C" w:rsidP="002E122D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E40C5" w14:textId="77777777" w:rsidR="001E3222" w:rsidRDefault="001E3222">
    <w:pPr>
      <w:pStyle w:val="Noga"/>
    </w:pPr>
    <w:r>
      <w:rPr>
        <w:lang w:eastAsia="sl-SI"/>
      </w:rPr>
      <w:drawing>
        <wp:anchor distT="0" distB="0" distL="114300" distR="114300" simplePos="0" relativeHeight="251661312" behindDoc="0" locked="0" layoutInCell="1" allowOverlap="1" wp14:anchorId="0CBD5E3C" wp14:editId="57D4D6AC">
          <wp:simplePos x="0" y="0"/>
          <wp:positionH relativeFrom="column">
            <wp:posOffset>-29210</wp:posOffset>
          </wp:positionH>
          <wp:positionV relativeFrom="paragraph">
            <wp:posOffset>20955</wp:posOffset>
          </wp:positionV>
          <wp:extent cx="965835" cy="554355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89DB5" w14:textId="77777777" w:rsidR="00DB6D0C" w:rsidRDefault="00DB6D0C">
      <w:r>
        <w:separator/>
      </w:r>
    </w:p>
  </w:footnote>
  <w:footnote w:type="continuationSeparator" w:id="0">
    <w:p w14:paraId="69ECC806" w14:textId="77777777" w:rsidR="00DB6D0C" w:rsidRDefault="00DB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5096B" w14:textId="77777777" w:rsidR="00F63A38" w:rsidRDefault="007E238C" w:rsidP="002E122D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F0D22" w14:textId="79245B7E" w:rsidR="008B439D" w:rsidRPr="00246999" w:rsidRDefault="008B439D" w:rsidP="008B439D">
    <w:pPr>
      <w:ind w:left="-1219"/>
    </w:pPr>
  </w:p>
  <w:p w14:paraId="16CD4AA8" w14:textId="5CE871A2" w:rsidR="008B439D" w:rsidRPr="00246999" w:rsidRDefault="008B439D" w:rsidP="008B439D">
    <w:pPr>
      <w:ind w:left="-1219"/>
    </w:pPr>
  </w:p>
  <w:p w14:paraId="3FB748B4" w14:textId="700D762A" w:rsidR="00F63A38" w:rsidRPr="00246999" w:rsidRDefault="007E238C" w:rsidP="002E122D">
    <w:pPr>
      <w:ind w:left="-12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E79"/>
    <w:multiLevelType w:val="hybridMultilevel"/>
    <w:tmpl w:val="4112DBE0"/>
    <w:lvl w:ilvl="0" w:tplc="69FA2F14">
      <w:start w:val="1"/>
      <w:numFmt w:val="bullet"/>
      <w:lvlText w:val="-"/>
      <w:lvlJc w:val="left"/>
      <w:pPr>
        <w:ind w:left="1145" w:hanging="360"/>
      </w:pPr>
      <w:rPr>
        <w:rFonts w:ascii="Century Gothic" w:eastAsiaTheme="minorEastAsia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55A5BED"/>
    <w:multiLevelType w:val="hybridMultilevel"/>
    <w:tmpl w:val="FE7A1CFE"/>
    <w:lvl w:ilvl="0" w:tplc="324625EE">
      <w:start w:val="2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5AEC722">
      <w:start w:val="2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149"/>
    <w:multiLevelType w:val="hybridMultilevel"/>
    <w:tmpl w:val="6832D00A"/>
    <w:lvl w:ilvl="0" w:tplc="AD94AA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17E8"/>
    <w:multiLevelType w:val="hybridMultilevel"/>
    <w:tmpl w:val="A78E7E04"/>
    <w:lvl w:ilvl="0" w:tplc="62108C8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67EF9"/>
    <w:multiLevelType w:val="hybridMultilevel"/>
    <w:tmpl w:val="EB3CE4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3406"/>
    <w:multiLevelType w:val="hybridMultilevel"/>
    <w:tmpl w:val="FD183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87FC4"/>
    <w:multiLevelType w:val="hybridMultilevel"/>
    <w:tmpl w:val="7D7EB2DA"/>
    <w:lvl w:ilvl="0" w:tplc="A25084A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E0740"/>
    <w:multiLevelType w:val="hybridMultilevel"/>
    <w:tmpl w:val="A1CEF0DA"/>
    <w:lvl w:ilvl="0" w:tplc="04240013">
      <w:start w:val="1"/>
      <w:numFmt w:val="upperRoman"/>
      <w:lvlText w:val="%1."/>
      <w:lvlJc w:val="right"/>
      <w:pPr>
        <w:ind w:left="1145" w:hanging="360"/>
      </w:pPr>
    </w:lvl>
    <w:lvl w:ilvl="1" w:tplc="0424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78C1542"/>
    <w:multiLevelType w:val="hybridMultilevel"/>
    <w:tmpl w:val="8F949138"/>
    <w:lvl w:ilvl="0" w:tplc="AD94AA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D6177"/>
    <w:multiLevelType w:val="hybridMultilevel"/>
    <w:tmpl w:val="B3100E5E"/>
    <w:lvl w:ilvl="0" w:tplc="AD94AA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202E5"/>
    <w:multiLevelType w:val="hybridMultilevel"/>
    <w:tmpl w:val="941A44E0"/>
    <w:lvl w:ilvl="0" w:tplc="A522B270">
      <w:numFmt w:val="bullet"/>
      <w:lvlText w:val="-"/>
      <w:lvlJc w:val="left"/>
      <w:pPr>
        <w:ind w:left="1850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60C7717C"/>
    <w:multiLevelType w:val="hybridMultilevel"/>
    <w:tmpl w:val="FBE08926"/>
    <w:lvl w:ilvl="0" w:tplc="69FA2F14">
      <w:start w:val="1"/>
      <w:numFmt w:val="bullet"/>
      <w:lvlText w:val="-"/>
      <w:lvlJc w:val="left"/>
      <w:pPr>
        <w:ind w:left="1145" w:hanging="360"/>
      </w:pPr>
      <w:rPr>
        <w:rFonts w:ascii="Century Gothic" w:eastAsiaTheme="minorEastAsia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17E5B49"/>
    <w:multiLevelType w:val="hybridMultilevel"/>
    <w:tmpl w:val="D97609F0"/>
    <w:lvl w:ilvl="0" w:tplc="9E384A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A2CC1"/>
    <w:multiLevelType w:val="hybridMultilevel"/>
    <w:tmpl w:val="66B6BD26"/>
    <w:lvl w:ilvl="0" w:tplc="62108C8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112297"/>
    <w:multiLevelType w:val="hybridMultilevel"/>
    <w:tmpl w:val="6B8426EC"/>
    <w:lvl w:ilvl="0" w:tplc="066A4B36">
      <w:start w:val="3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540D2"/>
    <w:multiLevelType w:val="hybridMultilevel"/>
    <w:tmpl w:val="F920F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935E6"/>
    <w:multiLevelType w:val="hybridMultilevel"/>
    <w:tmpl w:val="2A16F46E"/>
    <w:lvl w:ilvl="0" w:tplc="A522B27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5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6"/>
  </w:num>
  <w:num w:numId="13">
    <w:abstractNumId w:val="11"/>
  </w:num>
  <w:num w:numId="14">
    <w:abstractNumId w:val="10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</w:num>
  <w:num w:numId="18">
    <w:abstractNumId w:val="7"/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34"/>
    <w:rsid w:val="000019D5"/>
    <w:rsid w:val="000239C0"/>
    <w:rsid w:val="00073727"/>
    <w:rsid w:val="000A3B96"/>
    <w:rsid w:val="000B0350"/>
    <w:rsid w:val="000B07EF"/>
    <w:rsid w:val="000B2E89"/>
    <w:rsid w:val="000C5B29"/>
    <w:rsid w:val="000F364D"/>
    <w:rsid w:val="000F466D"/>
    <w:rsid w:val="00131975"/>
    <w:rsid w:val="001446BF"/>
    <w:rsid w:val="00153DB0"/>
    <w:rsid w:val="0015685E"/>
    <w:rsid w:val="001B6697"/>
    <w:rsid w:val="001C0E73"/>
    <w:rsid w:val="001C18BA"/>
    <w:rsid w:val="001D1CF3"/>
    <w:rsid w:val="001E3222"/>
    <w:rsid w:val="001F364C"/>
    <w:rsid w:val="0020549F"/>
    <w:rsid w:val="00220C12"/>
    <w:rsid w:val="0022643F"/>
    <w:rsid w:val="0025167D"/>
    <w:rsid w:val="0025650B"/>
    <w:rsid w:val="0026740B"/>
    <w:rsid w:val="00294D0A"/>
    <w:rsid w:val="00295174"/>
    <w:rsid w:val="002955F5"/>
    <w:rsid w:val="002E36F9"/>
    <w:rsid w:val="00323F78"/>
    <w:rsid w:val="00352231"/>
    <w:rsid w:val="0037108A"/>
    <w:rsid w:val="00381CA8"/>
    <w:rsid w:val="00423B76"/>
    <w:rsid w:val="00531AEF"/>
    <w:rsid w:val="00554656"/>
    <w:rsid w:val="005553D3"/>
    <w:rsid w:val="005624AC"/>
    <w:rsid w:val="005936B8"/>
    <w:rsid w:val="005E5F9D"/>
    <w:rsid w:val="005F14BA"/>
    <w:rsid w:val="005F5DFD"/>
    <w:rsid w:val="00616F99"/>
    <w:rsid w:val="00645EED"/>
    <w:rsid w:val="006555D3"/>
    <w:rsid w:val="00666203"/>
    <w:rsid w:val="0067447B"/>
    <w:rsid w:val="00695034"/>
    <w:rsid w:val="006C3B4D"/>
    <w:rsid w:val="006F3A0C"/>
    <w:rsid w:val="007078E1"/>
    <w:rsid w:val="00737C17"/>
    <w:rsid w:val="007600AD"/>
    <w:rsid w:val="007619E9"/>
    <w:rsid w:val="007A2413"/>
    <w:rsid w:val="007C76DD"/>
    <w:rsid w:val="007E238C"/>
    <w:rsid w:val="00805B01"/>
    <w:rsid w:val="00816888"/>
    <w:rsid w:val="00837C04"/>
    <w:rsid w:val="008B439D"/>
    <w:rsid w:val="008D0E30"/>
    <w:rsid w:val="008E47D1"/>
    <w:rsid w:val="00901A9C"/>
    <w:rsid w:val="00933BE4"/>
    <w:rsid w:val="009B22D9"/>
    <w:rsid w:val="009C5309"/>
    <w:rsid w:val="009F19A0"/>
    <w:rsid w:val="009F4BA5"/>
    <w:rsid w:val="00A94A1E"/>
    <w:rsid w:val="00AE42AF"/>
    <w:rsid w:val="00B24286"/>
    <w:rsid w:val="00BA17C2"/>
    <w:rsid w:val="00BC06CB"/>
    <w:rsid w:val="00C0316A"/>
    <w:rsid w:val="00C16ECF"/>
    <w:rsid w:val="00C22D15"/>
    <w:rsid w:val="00C73268"/>
    <w:rsid w:val="00CB2D03"/>
    <w:rsid w:val="00CB34BE"/>
    <w:rsid w:val="00CD7BEA"/>
    <w:rsid w:val="00D205E3"/>
    <w:rsid w:val="00D64C66"/>
    <w:rsid w:val="00D82FD3"/>
    <w:rsid w:val="00D86DD2"/>
    <w:rsid w:val="00D953EA"/>
    <w:rsid w:val="00DB6D0C"/>
    <w:rsid w:val="00DD3082"/>
    <w:rsid w:val="00DF2456"/>
    <w:rsid w:val="00E03E84"/>
    <w:rsid w:val="00E41B2E"/>
    <w:rsid w:val="00E628C9"/>
    <w:rsid w:val="00E8243B"/>
    <w:rsid w:val="00E936DD"/>
    <w:rsid w:val="00EA438D"/>
    <w:rsid w:val="00EE0E19"/>
    <w:rsid w:val="00F210FF"/>
    <w:rsid w:val="00F27B6D"/>
    <w:rsid w:val="00F51B85"/>
    <w:rsid w:val="00F71035"/>
    <w:rsid w:val="00F85ED1"/>
    <w:rsid w:val="00F9543F"/>
    <w:rsid w:val="00FB5B6B"/>
    <w:rsid w:val="00FB7996"/>
    <w:rsid w:val="00F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2C026D5"/>
  <w15:docId w15:val="{0583F381-72D5-4615-AE62-C5A60285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42AF"/>
    <w:pPr>
      <w:spacing w:after="0" w:line="240" w:lineRule="auto"/>
    </w:pPr>
    <w:rPr>
      <w:rFonts w:ascii="Times New Roman" w:eastAsia="Times New Roman" w:hAnsi="Times New Roman" w:cs="Times New Roman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E42AF"/>
    <w:pPr>
      <w:jc w:val="both"/>
    </w:pPr>
    <w:rPr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E42AF"/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2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2AF"/>
    <w:rPr>
      <w:rFonts w:ascii="Tahoma" w:eastAsia="Times New Roman" w:hAnsi="Tahoma" w:cs="Tahoma"/>
      <w:noProof/>
      <w:sz w:val="16"/>
      <w:szCs w:val="16"/>
    </w:rPr>
  </w:style>
  <w:style w:type="paragraph" w:styleId="Odstavekseznama">
    <w:name w:val="List Paragraph"/>
    <w:aliases w:val="Liste 1,List Paragraph1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1E3222"/>
    <w:pPr>
      <w:ind w:left="720"/>
      <w:contextualSpacing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1E3222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1E3222"/>
    <w:rPr>
      <w:rFonts w:ascii="Times New Roman" w:eastAsia="Times New Roman" w:hAnsi="Times New Roman" w:cs="Times New Roman"/>
      <w:noProof/>
      <w:szCs w:val="24"/>
    </w:rPr>
  </w:style>
  <w:style w:type="paragraph" w:styleId="Noga">
    <w:name w:val="footer"/>
    <w:basedOn w:val="Navaden"/>
    <w:link w:val="NogaZnak"/>
    <w:uiPriority w:val="99"/>
    <w:unhideWhenUsed/>
    <w:rsid w:val="001E32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E3222"/>
    <w:rPr>
      <w:rFonts w:ascii="Times New Roman" w:eastAsia="Times New Roman" w:hAnsi="Times New Roman" w:cs="Times New Roman"/>
      <w:noProof/>
      <w:szCs w:val="24"/>
    </w:rPr>
  </w:style>
  <w:style w:type="character" w:styleId="Hiperpovezava">
    <w:name w:val="Hyperlink"/>
    <w:basedOn w:val="Privzetapisavaodstavka"/>
    <w:uiPriority w:val="99"/>
    <w:unhideWhenUsed/>
    <w:rsid w:val="000C5B29"/>
    <w:rPr>
      <w:color w:val="0000FF" w:themeColor="hyperlink"/>
      <w:u w:val="single"/>
    </w:rPr>
  </w:style>
  <w:style w:type="paragraph" w:styleId="Seznam2">
    <w:name w:val="List 2"/>
    <w:basedOn w:val="Navaden"/>
    <w:rsid w:val="00323F78"/>
    <w:pPr>
      <w:ind w:left="720" w:hanging="360"/>
    </w:pPr>
    <w:rPr>
      <w:rFonts w:ascii="Arial Narrow" w:hAnsi="Arial Narrow"/>
      <w:noProof w:val="0"/>
      <w:sz w:val="24"/>
      <w:szCs w:val="20"/>
    </w:rPr>
  </w:style>
  <w:style w:type="table" w:styleId="Tabelamrea">
    <w:name w:val="Table Grid"/>
    <w:basedOn w:val="Navadnatabela"/>
    <w:uiPriority w:val="59"/>
    <w:rsid w:val="00D8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936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36D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36DD"/>
    <w:rPr>
      <w:rFonts w:ascii="Times New Roman" w:eastAsia="Times New Roman" w:hAnsi="Times New Roman" w:cs="Times New Roman"/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36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36DD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OdstavekseznamaZnak">
    <w:name w:val="Odstavek seznama Znak"/>
    <w:aliases w:val="Liste 1 Znak,List Paragraph1 Znak,FooterText Znak,numbered Znak,Paragraphe de liste1 Znak,Bulletr List Paragraph Znak,列出段落 Znak,列出段落1 Znak,lp1 Znak,lp11 Znak,Use Case List Paragraph Znak,Num Bullet 1 Znak,List Paragraph11 Znak"/>
    <w:basedOn w:val="Privzetapisavaodstavka"/>
    <w:link w:val="Odstavekseznama"/>
    <w:uiPriority w:val="34"/>
    <w:qFormat/>
    <w:locked/>
    <w:rsid w:val="00CB2D03"/>
    <w:rPr>
      <w:rFonts w:ascii="Times New Roman" w:eastAsia="Times New Roman" w:hAnsi="Times New Roman" w:cs="Times New Roman"/>
      <w:noProof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DD3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699D78-F1B1-4067-BCDF-B22CAA72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Kotnik</dc:creator>
  <cp:lastModifiedBy>Matej Cerar</cp:lastModifiedBy>
  <cp:revision>3</cp:revision>
  <cp:lastPrinted>2021-02-17T07:45:00Z</cp:lastPrinted>
  <dcterms:created xsi:type="dcterms:W3CDTF">2021-02-17T07:44:00Z</dcterms:created>
  <dcterms:modified xsi:type="dcterms:W3CDTF">2021-02-17T07:45:00Z</dcterms:modified>
</cp:coreProperties>
</file>