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C9720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96528801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="007608DB">
        <w:rPr>
          <w:sz w:val="22"/>
          <w:szCs w:val="22"/>
        </w:rPr>
        <w:t>in 13</w:t>
      </w:r>
      <w:r w:rsidRPr="007A113C">
        <w:rPr>
          <w:sz w:val="22"/>
          <w:szCs w:val="22"/>
        </w:rPr>
        <w:t xml:space="preserve">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>(Uradni list RS, št</w:t>
      </w:r>
      <w:r w:rsidR="007608DB">
        <w:rPr>
          <w:sz w:val="22"/>
          <w:szCs w:val="22"/>
        </w:rPr>
        <w:t>. 31/18</w:t>
      </w:r>
      <w:r w:rsidR="00390016" w:rsidRPr="00390016">
        <w:rPr>
          <w:sz w:val="22"/>
          <w:szCs w:val="22"/>
        </w:rPr>
        <w:t xml:space="preserve">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</w:t>
      </w:r>
      <w:r w:rsidR="000E138E">
        <w:rPr>
          <w:sz w:val="22"/>
          <w:szCs w:val="22"/>
          <w:u w:val="single"/>
        </w:rPr>
        <w:t>je</w:t>
      </w:r>
      <w:r w:rsidR="007608D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</w:t>
      </w:r>
      <w:r w:rsidR="000E138E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 w:rsidR="000E138E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zemljišč</w:t>
      </w:r>
      <w:r w:rsidR="000E138E">
        <w:rPr>
          <w:sz w:val="22"/>
          <w:szCs w:val="22"/>
          <w:u w:val="single"/>
        </w:rPr>
        <w:t>e</w:t>
      </w:r>
      <w:r>
        <w:rPr>
          <w:b/>
          <w:sz w:val="22"/>
          <w:szCs w:val="22"/>
        </w:rPr>
        <w:t>:</w:t>
      </w:r>
    </w:p>
    <w:p w:rsidR="007608DB" w:rsidRDefault="008F47FB" w:rsidP="008F47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7608DB">
        <w:rPr>
          <w:b/>
          <w:sz w:val="22"/>
          <w:szCs w:val="22"/>
        </w:rPr>
        <w:t xml:space="preserve">parc. št. </w:t>
      </w:r>
      <w:r w:rsidR="000E138E">
        <w:rPr>
          <w:b/>
          <w:sz w:val="22"/>
          <w:szCs w:val="22"/>
        </w:rPr>
        <w:t>1653/39</w:t>
      </w:r>
      <w:r w:rsidR="007608DB">
        <w:rPr>
          <w:b/>
          <w:sz w:val="22"/>
          <w:szCs w:val="22"/>
        </w:rPr>
        <w:t>, k.o. 173</w:t>
      </w:r>
      <w:r w:rsidR="000E138E">
        <w:rPr>
          <w:b/>
          <w:sz w:val="22"/>
          <w:szCs w:val="22"/>
        </w:rPr>
        <w:t>8</w:t>
      </w:r>
      <w:r w:rsidR="007608DB">
        <w:rPr>
          <w:b/>
          <w:sz w:val="22"/>
          <w:szCs w:val="22"/>
        </w:rPr>
        <w:t>-</w:t>
      </w:r>
      <w:r w:rsidR="000E138E">
        <w:rPr>
          <w:b/>
          <w:sz w:val="22"/>
          <w:szCs w:val="22"/>
        </w:rPr>
        <w:t>Dravlje</w:t>
      </w:r>
      <w:r w:rsidR="00605FF1">
        <w:rPr>
          <w:b/>
          <w:sz w:val="22"/>
          <w:szCs w:val="22"/>
        </w:rPr>
        <w:t xml:space="preserve">  </w:t>
      </w:r>
      <w:r w:rsidR="00605FF1">
        <w:rPr>
          <w:sz w:val="22"/>
          <w:szCs w:val="22"/>
        </w:rPr>
        <w:t>(ID znak: parcela 173</w:t>
      </w:r>
      <w:r w:rsidR="000E138E">
        <w:rPr>
          <w:sz w:val="22"/>
          <w:szCs w:val="22"/>
        </w:rPr>
        <w:t>8</w:t>
      </w:r>
      <w:r w:rsidR="00605FF1">
        <w:rPr>
          <w:sz w:val="22"/>
          <w:szCs w:val="22"/>
        </w:rPr>
        <w:t xml:space="preserve"> 1</w:t>
      </w:r>
      <w:r w:rsidR="000E138E">
        <w:rPr>
          <w:sz w:val="22"/>
          <w:szCs w:val="22"/>
        </w:rPr>
        <w:t>6</w:t>
      </w:r>
      <w:r w:rsidR="00605FF1">
        <w:rPr>
          <w:sz w:val="22"/>
          <w:szCs w:val="22"/>
        </w:rPr>
        <w:t>5</w:t>
      </w:r>
      <w:r w:rsidR="000E138E">
        <w:rPr>
          <w:sz w:val="22"/>
          <w:szCs w:val="22"/>
        </w:rPr>
        <w:t>3</w:t>
      </w:r>
      <w:r w:rsidR="00605FF1">
        <w:rPr>
          <w:sz w:val="22"/>
          <w:szCs w:val="22"/>
        </w:rPr>
        <w:t>/3</w:t>
      </w:r>
      <w:r w:rsidR="000E138E">
        <w:rPr>
          <w:sz w:val="22"/>
          <w:szCs w:val="22"/>
        </w:rPr>
        <w:t>9</w:t>
      </w:r>
      <w:r w:rsidR="00605FF1">
        <w:rPr>
          <w:sz w:val="22"/>
          <w:szCs w:val="22"/>
        </w:rPr>
        <w:t xml:space="preserve">), v izmeri </w:t>
      </w:r>
      <w:r w:rsidR="000E138E">
        <w:rPr>
          <w:sz w:val="22"/>
          <w:szCs w:val="22"/>
        </w:rPr>
        <w:t>344 m2.</w:t>
      </w:r>
    </w:p>
    <w:p w:rsidR="007608DB" w:rsidRDefault="007608DB" w:rsidP="000E138E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="001F327B"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605FF1">
        <w:rPr>
          <w:sz w:val="22"/>
          <w:szCs w:val="22"/>
        </w:rPr>
        <w:t xml:space="preserve">, </w:t>
      </w:r>
      <w:r w:rsidR="00605FF1" w:rsidRPr="006532F3">
        <w:rPr>
          <w:sz w:val="22"/>
          <w:szCs w:val="22"/>
        </w:rPr>
        <w:t>12/18 –</w:t>
      </w:r>
      <w:r w:rsidR="00605FF1">
        <w:rPr>
          <w:sz w:val="22"/>
          <w:szCs w:val="22"/>
        </w:rPr>
        <w:t xml:space="preserve"> DPN in 42/18</w:t>
      </w:r>
      <w:r w:rsidR="001F327B" w:rsidRPr="001F327B">
        <w:rPr>
          <w:sz w:val="22"/>
          <w:szCs w:val="22"/>
        </w:rPr>
        <w:t>)</w:t>
      </w:r>
      <w:r w:rsidRPr="001F327B">
        <w:rPr>
          <w:sz w:val="22"/>
          <w:szCs w:val="22"/>
        </w:rPr>
        <w:t xml:space="preserve">  </w:t>
      </w:r>
      <w:r w:rsidR="00C269C3"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 w:rsidR="00C269C3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C269C3">
        <w:rPr>
          <w:sz w:val="22"/>
          <w:szCs w:val="22"/>
        </w:rPr>
        <w:t>e</w:t>
      </w:r>
      <w:r w:rsidR="00955F0A">
        <w:rPr>
          <w:sz w:val="22"/>
          <w:szCs w:val="22"/>
        </w:rPr>
        <w:t xml:space="preserve"> opredeljen</w:t>
      </w:r>
      <w:r w:rsidR="00C269C3">
        <w:rPr>
          <w:sz w:val="22"/>
          <w:szCs w:val="22"/>
        </w:rPr>
        <w:t>o</w:t>
      </w:r>
      <w:r>
        <w:rPr>
          <w:sz w:val="22"/>
          <w:szCs w:val="22"/>
        </w:rPr>
        <w:t xml:space="preserve"> v en</w:t>
      </w:r>
      <w:r w:rsidR="00605FF1">
        <w:rPr>
          <w:sz w:val="22"/>
          <w:szCs w:val="22"/>
        </w:rPr>
        <w:t>oti urejanja prostora (EUP) D</w:t>
      </w:r>
      <w:r w:rsidR="000E138E">
        <w:rPr>
          <w:sz w:val="22"/>
          <w:szCs w:val="22"/>
        </w:rPr>
        <w:t>R</w:t>
      </w:r>
      <w:r w:rsidR="00605FF1">
        <w:rPr>
          <w:sz w:val="22"/>
          <w:szCs w:val="22"/>
        </w:rPr>
        <w:t>-</w:t>
      </w:r>
      <w:r w:rsidR="000E138E">
        <w:rPr>
          <w:sz w:val="22"/>
          <w:szCs w:val="22"/>
        </w:rPr>
        <w:t>745</w:t>
      </w:r>
      <w:r>
        <w:rPr>
          <w:sz w:val="22"/>
          <w:szCs w:val="22"/>
        </w:rPr>
        <w:t xml:space="preserve">, z namembnostjo </w:t>
      </w:r>
      <w:r w:rsidR="00605FF1">
        <w:rPr>
          <w:sz w:val="22"/>
          <w:szCs w:val="22"/>
        </w:rPr>
        <w:t>C</w:t>
      </w:r>
      <w:r w:rsidR="000E138E">
        <w:rPr>
          <w:sz w:val="22"/>
          <w:szCs w:val="22"/>
        </w:rPr>
        <w:t>Dd-območje centralnih dejavnosti brez stanovanj</w:t>
      </w:r>
      <w:r w:rsidR="00605FF1">
        <w:rPr>
          <w:sz w:val="22"/>
          <w:szCs w:val="22"/>
        </w:rPr>
        <w:t>.</w:t>
      </w:r>
    </w:p>
    <w:p w:rsidR="00792063" w:rsidRDefault="00792063" w:rsidP="008F47FB">
      <w:pPr>
        <w:jc w:val="both"/>
        <w:rPr>
          <w:sz w:val="22"/>
          <w:szCs w:val="22"/>
        </w:rPr>
      </w:pPr>
    </w:p>
    <w:p w:rsidR="00792063" w:rsidRDefault="00792063" w:rsidP="007920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B8616F" w:rsidRDefault="00283DCF" w:rsidP="00283D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Zemljišča se prodajajo skupaj po </w:t>
      </w:r>
    </w:p>
    <w:p w:rsidR="008F47FB" w:rsidRDefault="00B8616F" w:rsidP="00283DCF">
      <w:pPr>
        <w:jc w:val="both"/>
        <w:rPr>
          <w:b/>
          <w:sz w:val="22"/>
          <w:szCs w:val="22"/>
        </w:rPr>
      </w:pPr>
      <w:r w:rsidRPr="00B8616F">
        <w:rPr>
          <w:b/>
          <w:sz w:val="22"/>
          <w:szCs w:val="22"/>
        </w:rPr>
        <w:t>IZKLICNI CENI</w:t>
      </w:r>
      <w:r w:rsidR="008F47FB">
        <w:rPr>
          <w:b/>
          <w:sz w:val="22"/>
          <w:szCs w:val="22"/>
        </w:rPr>
        <w:t xml:space="preserve">: </w:t>
      </w:r>
      <w:r w:rsidR="000E138E">
        <w:rPr>
          <w:b/>
          <w:sz w:val="22"/>
          <w:szCs w:val="22"/>
        </w:rPr>
        <w:t>86</w:t>
      </w:r>
      <w:r w:rsidR="00283DCF">
        <w:rPr>
          <w:b/>
          <w:sz w:val="22"/>
          <w:szCs w:val="22"/>
        </w:rPr>
        <w:t>.</w:t>
      </w:r>
      <w:r w:rsidR="000E138E">
        <w:rPr>
          <w:b/>
          <w:sz w:val="22"/>
          <w:szCs w:val="22"/>
        </w:rPr>
        <w:t>0</w:t>
      </w:r>
      <w:r w:rsidR="00283DCF">
        <w:rPr>
          <w:b/>
          <w:sz w:val="22"/>
          <w:szCs w:val="22"/>
        </w:rPr>
        <w:t>00</w:t>
      </w:r>
      <w:r w:rsidR="008F47FB">
        <w:rPr>
          <w:b/>
          <w:sz w:val="22"/>
          <w:szCs w:val="22"/>
        </w:rPr>
        <w:t>,00 EUR</w:t>
      </w:r>
    </w:p>
    <w:p w:rsidR="008F47FB" w:rsidRDefault="00283DCF" w:rsidP="008F47FB">
      <w:pPr>
        <w:rPr>
          <w:sz w:val="22"/>
          <w:szCs w:val="22"/>
        </w:rPr>
      </w:pPr>
      <w:r>
        <w:rPr>
          <w:sz w:val="22"/>
          <w:szCs w:val="22"/>
        </w:rPr>
        <w:t xml:space="preserve">(z besedo: dvesto </w:t>
      </w:r>
      <w:r w:rsidR="000E138E">
        <w:rPr>
          <w:sz w:val="22"/>
          <w:szCs w:val="22"/>
        </w:rPr>
        <w:t xml:space="preserve">šestinosemdeset </w:t>
      </w:r>
      <w:r>
        <w:rPr>
          <w:sz w:val="22"/>
          <w:szCs w:val="22"/>
        </w:rPr>
        <w:t xml:space="preserve">tisoč evrov </w:t>
      </w:r>
      <w:r w:rsidR="008F47FB">
        <w:rPr>
          <w:sz w:val="22"/>
          <w:szCs w:val="22"/>
        </w:rPr>
        <w:t>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</w:t>
      </w:r>
      <w:r w:rsidR="00B8616F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2 % davka na </w:t>
      </w:r>
      <w:r w:rsidR="00B8616F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955F0A" w:rsidRDefault="00955F0A" w:rsidP="008F47FB">
      <w:pPr>
        <w:rPr>
          <w:sz w:val="22"/>
          <w:szCs w:val="22"/>
        </w:rPr>
      </w:pPr>
    </w:p>
    <w:p w:rsidR="00792063" w:rsidRDefault="00792063" w:rsidP="0079206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792063" w:rsidRDefault="00792063" w:rsidP="007920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1866/8 </w:t>
      </w:r>
      <w:r>
        <w:rPr>
          <w:sz w:val="22"/>
          <w:szCs w:val="22"/>
        </w:rPr>
        <w:t>(ID znak: parcela 1770 1866/8) v izmeri 289 m² k.o. 1770 Kašelj,</w:t>
      </w:r>
    </w:p>
    <w:p w:rsidR="00792063" w:rsidRDefault="00792063" w:rsidP="007920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1865/12 </w:t>
      </w:r>
      <w:r>
        <w:rPr>
          <w:sz w:val="22"/>
          <w:szCs w:val="22"/>
        </w:rPr>
        <w:t>(ID znak: parcela 1770 1865/12) v izmeri 35 m² k.o. 1770 Kašelj,</w:t>
      </w:r>
    </w:p>
    <w:p w:rsidR="00792063" w:rsidRDefault="00792063" w:rsidP="007920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1867/3 </w:t>
      </w:r>
      <w:r>
        <w:rPr>
          <w:sz w:val="22"/>
          <w:szCs w:val="22"/>
        </w:rPr>
        <w:t>(ID znak: parcela 1770 1867/3) v izmeri 63 m² k.o. 1770 Kašelj.</w:t>
      </w:r>
    </w:p>
    <w:p w:rsidR="00792063" w:rsidRDefault="00792063" w:rsidP="00792063">
      <w:pPr>
        <w:jc w:val="both"/>
        <w:rPr>
          <w:sz w:val="22"/>
          <w:szCs w:val="22"/>
        </w:rPr>
      </w:pPr>
    </w:p>
    <w:p w:rsidR="00792063" w:rsidRDefault="00792063" w:rsidP="007920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</w:t>
      </w:r>
      <w:r>
        <w:rPr>
          <w:sz w:val="22"/>
          <w:szCs w:val="22"/>
        </w:rPr>
        <w:lastRenderedPageBreak/>
        <w:t>71/14 - popr., 92/14 - DPN, 17/15 - DPN, 50/15 - DPN, 88/15 - DPN in 95/15)  so predmetna zemljišča opredeljena v enoti urejanja prostora (EUP) PO-592, z namembnostjo SSse – splošne eno in dvostanovanjske površine.</w:t>
      </w:r>
    </w:p>
    <w:p w:rsidR="00792063" w:rsidRDefault="00792063" w:rsidP="00792063">
      <w:pPr>
        <w:jc w:val="both"/>
        <w:rPr>
          <w:sz w:val="22"/>
          <w:szCs w:val="22"/>
        </w:rPr>
      </w:pPr>
    </w:p>
    <w:p w:rsidR="00792063" w:rsidRDefault="00792063" w:rsidP="007920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792063" w:rsidRDefault="00792063" w:rsidP="00792063">
      <w:pPr>
        <w:jc w:val="both"/>
        <w:rPr>
          <w:sz w:val="22"/>
          <w:szCs w:val="22"/>
        </w:rPr>
      </w:pPr>
    </w:p>
    <w:p w:rsidR="00792063" w:rsidRDefault="00792063" w:rsidP="0079206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77.400,00 EUR</w:t>
      </w:r>
    </w:p>
    <w:p w:rsidR="00792063" w:rsidRDefault="00792063" w:rsidP="00792063">
      <w:pPr>
        <w:rPr>
          <w:sz w:val="22"/>
          <w:szCs w:val="22"/>
        </w:rPr>
      </w:pPr>
      <w:r>
        <w:rPr>
          <w:sz w:val="22"/>
          <w:szCs w:val="22"/>
        </w:rPr>
        <w:t>(z besedo: sedeminsedemdeset  tisoč štiristo evrov in 00/100).</w:t>
      </w:r>
    </w:p>
    <w:p w:rsidR="00792063" w:rsidRDefault="00792063" w:rsidP="00792063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B8616F" w:rsidRDefault="00B8616F" w:rsidP="008F47FB">
      <w:pPr>
        <w:rPr>
          <w:sz w:val="22"/>
          <w:szCs w:val="22"/>
        </w:rPr>
      </w:pPr>
    </w:p>
    <w:p w:rsidR="008534BE" w:rsidRDefault="008534BE" w:rsidP="008534B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8534BE" w:rsidRDefault="008534BE" w:rsidP="008534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1450/3 </w:t>
      </w:r>
      <w:r>
        <w:rPr>
          <w:sz w:val="22"/>
          <w:szCs w:val="22"/>
        </w:rPr>
        <w:t>(ID znak 1738 1450/3) v izmeri 200 m², k.o. 1738 Dravlje;</w:t>
      </w:r>
    </w:p>
    <w:p w:rsidR="008534BE" w:rsidRDefault="008534BE" w:rsidP="008534BE">
      <w:pPr>
        <w:rPr>
          <w:sz w:val="22"/>
          <w:szCs w:val="22"/>
        </w:rPr>
      </w:pPr>
    </w:p>
    <w:p w:rsidR="008534BE" w:rsidRDefault="008534BE" w:rsidP="008534B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popr., 12/18 – DPN in 42/18), je predmetno zemljišče opredeljeno v enoti urejanja prostora (EUP) DR-519, z namembnostjo SSse – splošne eno in dvostanovanjske površine.</w:t>
      </w:r>
    </w:p>
    <w:p w:rsidR="008534BE" w:rsidRDefault="008534BE" w:rsidP="008534BE">
      <w:pPr>
        <w:jc w:val="both"/>
        <w:rPr>
          <w:sz w:val="22"/>
          <w:szCs w:val="22"/>
        </w:rPr>
      </w:pPr>
    </w:p>
    <w:p w:rsidR="008534BE" w:rsidRDefault="008534BE" w:rsidP="008534B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24.000,00 EUR</w:t>
      </w:r>
    </w:p>
    <w:p w:rsidR="008534BE" w:rsidRDefault="008534BE" w:rsidP="008534BE">
      <w:pPr>
        <w:rPr>
          <w:sz w:val="22"/>
          <w:szCs w:val="22"/>
        </w:rPr>
      </w:pPr>
      <w:r>
        <w:rPr>
          <w:sz w:val="22"/>
          <w:szCs w:val="22"/>
        </w:rPr>
        <w:t>(z besedo: štiriindvajset tisoč evrov 00/100).</w:t>
      </w:r>
    </w:p>
    <w:p w:rsidR="008534BE" w:rsidRDefault="008534BE" w:rsidP="008534B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534BE" w:rsidRDefault="008534BE" w:rsidP="008534BE">
      <w:pPr>
        <w:rPr>
          <w:sz w:val="22"/>
          <w:szCs w:val="22"/>
        </w:rPr>
      </w:pPr>
    </w:p>
    <w:p w:rsidR="008534BE" w:rsidRDefault="008534BE" w:rsidP="008534BE">
      <w:pPr>
        <w:rPr>
          <w:sz w:val="22"/>
          <w:szCs w:val="22"/>
        </w:rPr>
      </w:pPr>
      <w:r>
        <w:rPr>
          <w:sz w:val="22"/>
          <w:szCs w:val="22"/>
        </w:rPr>
        <w:t>Zemljišče v delu v naravi že uzurpira lastnica sosednjega zemljišča s parc. št. 1450/2, k. o. 1738 Dravlje.</w:t>
      </w:r>
    </w:p>
    <w:p w:rsidR="00527794" w:rsidRDefault="00527794" w:rsidP="008534BE">
      <w:pPr>
        <w:rPr>
          <w:sz w:val="22"/>
          <w:szCs w:val="22"/>
        </w:rPr>
      </w:pPr>
    </w:p>
    <w:p w:rsidR="00527794" w:rsidRDefault="00527794" w:rsidP="0052779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791/9 </w:t>
      </w:r>
      <w:r>
        <w:rPr>
          <w:sz w:val="22"/>
          <w:szCs w:val="22"/>
        </w:rPr>
        <w:t>(ID znak 1738 791/9) v izmeri 214 m², k.o. 1738 Dravlje,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791/10 </w:t>
      </w:r>
      <w:r>
        <w:rPr>
          <w:sz w:val="22"/>
          <w:szCs w:val="22"/>
        </w:rPr>
        <w:t>(ID znak 1738 791/10) v izmeri 443 m², k.o. 1738 Dravlje,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sz w:val="22"/>
          <w:szCs w:val="22"/>
        </w:rPr>
        <w:t>v skupni izmeri 657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527794" w:rsidRDefault="00527794" w:rsidP="00527794">
      <w:pPr>
        <w:rPr>
          <w:sz w:val="22"/>
          <w:szCs w:val="22"/>
        </w:rPr>
      </w:pP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popr., 12/18 – DPN in 42/18), sta predmetni zemljišči opredeljeni v enoti urejanja prostora (EUP) ŠI-424, z namembnostjo BD – površine drugih območij.</w:t>
      </w:r>
    </w:p>
    <w:p w:rsidR="00267B62" w:rsidRDefault="00267B62" w:rsidP="00527794">
      <w:pPr>
        <w:jc w:val="both"/>
        <w:rPr>
          <w:sz w:val="22"/>
          <w:szCs w:val="22"/>
        </w:rPr>
      </w:pPr>
    </w:p>
    <w:p w:rsidR="00267B62" w:rsidRDefault="00267B62" w:rsidP="00267B62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DA2CB7">
        <w:rPr>
          <w:sz w:val="22"/>
          <w:szCs w:val="22"/>
        </w:rPr>
        <w:t xml:space="preserve"> so vpisane</w:t>
      </w:r>
      <w:r>
        <w:rPr>
          <w:sz w:val="22"/>
          <w:szCs w:val="22"/>
        </w:rPr>
        <w:t xml:space="preserve"> neprava stvarna služnost za </w:t>
      </w:r>
      <w:r w:rsidR="00DA2CB7">
        <w:rPr>
          <w:sz w:val="22"/>
          <w:szCs w:val="22"/>
        </w:rPr>
        <w:t>izgradnjo, vzdrževanje, popravilo in nadzor elektro kabelske kanalizacije</w:t>
      </w:r>
      <w:r>
        <w:rPr>
          <w:sz w:val="22"/>
          <w:szCs w:val="22"/>
        </w:rPr>
        <w:t xml:space="preserve"> v korist </w:t>
      </w:r>
      <w:r w:rsidR="00DA2CB7">
        <w:rPr>
          <w:sz w:val="22"/>
          <w:szCs w:val="22"/>
        </w:rPr>
        <w:t>Elektro Ljubljana</w:t>
      </w:r>
      <w:r>
        <w:rPr>
          <w:sz w:val="22"/>
          <w:szCs w:val="22"/>
        </w:rPr>
        <w:t xml:space="preserve"> d.d.</w:t>
      </w:r>
      <w:r w:rsidR="00DA2CB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DA2CB7">
        <w:rPr>
          <w:sz w:val="22"/>
          <w:szCs w:val="22"/>
        </w:rPr>
        <w:t>neprava stvarna služnost za organizacijo gradbišča v korist GPG INŽENIRING d.d. – v stečaju in neprava stvarna služnost dostopa in dovoza do objekta ŠIŠKA CENTER LJUBLJANA  v korist NEPRA družba za upravljanje d.o.o. Ljubljana.</w:t>
      </w:r>
    </w:p>
    <w:p w:rsidR="00267B62" w:rsidRDefault="00267B62" w:rsidP="00527794">
      <w:pPr>
        <w:jc w:val="both"/>
        <w:rPr>
          <w:sz w:val="22"/>
          <w:szCs w:val="22"/>
        </w:rPr>
      </w:pPr>
    </w:p>
    <w:p w:rsidR="00527794" w:rsidRDefault="00527794" w:rsidP="00527794">
      <w:pPr>
        <w:jc w:val="both"/>
        <w:rPr>
          <w:sz w:val="22"/>
          <w:szCs w:val="22"/>
        </w:rPr>
      </w:pPr>
    </w:p>
    <w:p w:rsidR="00527794" w:rsidRDefault="00527794" w:rsidP="0052779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164.250,00 EUR</w:t>
      </w:r>
    </w:p>
    <w:p w:rsidR="00527794" w:rsidRDefault="00527794" w:rsidP="00527794">
      <w:pPr>
        <w:rPr>
          <w:sz w:val="22"/>
          <w:szCs w:val="22"/>
        </w:rPr>
      </w:pPr>
      <w:r>
        <w:rPr>
          <w:sz w:val="22"/>
          <w:szCs w:val="22"/>
        </w:rPr>
        <w:t>(z besedo: sto štiriinšestdeset tisoč dvesto petdeset evrov in 00/100).</w:t>
      </w:r>
    </w:p>
    <w:p w:rsidR="00527794" w:rsidRDefault="00527794" w:rsidP="00527794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B56C5" w:rsidRDefault="004B56C5" w:rsidP="004B56C5">
      <w:pPr>
        <w:rPr>
          <w:sz w:val="22"/>
          <w:szCs w:val="22"/>
        </w:rPr>
      </w:pPr>
    </w:p>
    <w:p w:rsidR="00527794" w:rsidRDefault="00527794" w:rsidP="0052779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800/2 </w:t>
      </w:r>
      <w:r>
        <w:rPr>
          <w:sz w:val="22"/>
          <w:szCs w:val="22"/>
        </w:rPr>
        <w:t>(ID znak 1730 800/2) v izmeri 272 m², k.o. 1730 Moste,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806/2 </w:t>
      </w:r>
      <w:r>
        <w:rPr>
          <w:sz w:val="22"/>
          <w:szCs w:val="22"/>
        </w:rPr>
        <w:t>(ID znak 1730 806/2) v izmeri 178 m², k.o. 1730 Moste,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C765B">
        <w:rPr>
          <w:b/>
          <w:sz w:val="22"/>
          <w:szCs w:val="22"/>
        </w:rPr>
        <w:t>82</w:t>
      </w:r>
      <w:r>
        <w:rPr>
          <w:b/>
          <w:sz w:val="22"/>
          <w:szCs w:val="22"/>
        </w:rPr>
        <w:t xml:space="preserve">6/2 </w:t>
      </w:r>
      <w:r>
        <w:rPr>
          <w:sz w:val="22"/>
          <w:szCs w:val="22"/>
        </w:rPr>
        <w:t xml:space="preserve">(ID znak 1730 </w:t>
      </w:r>
      <w:r w:rsidR="00CC765B">
        <w:rPr>
          <w:sz w:val="22"/>
          <w:szCs w:val="22"/>
        </w:rPr>
        <w:t>826/2) v izmeri 212</w:t>
      </w:r>
      <w:r>
        <w:rPr>
          <w:sz w:val="22"/>
          <w:szCs w:val="22"/>
        </w:rPr>
        <w:t xml:space="preserve"> m², k.o. 1730 Moste,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C765B">
        <w:rPr>
          <w:b/>
          <w:sz w:val="22"/>
          <w:szCs w:val="22"/>
        </w:rPr>
        <w:t>827</w:t>
      </w:r>
      <w:r>
        <w:rPr>
          <w:b/>
          <w:sz w:val="22"/>
          <w:szCs w:val="22"/>
        </w:rPr>
        <w:t xml:space="preserve">/2 </w:t>
      </w:r>
      <w:r>
        <w:rPr>
          <w:sz w:val="22"/>
          <w:szCs w:val="22"/>
        </w:rPr>
        <w:t xml:space="preserve">(ID znak 1730 </w:t>
      </w:r>
      <w:r w:rsidR="00CC765B">
        <w:rPr>
          <w:sz w:val="22"/>
          <w:szCs w:val="22"/>
        </w:rPr>
        <w:t>827/2) v izmeri 109</w:t>
      </w:r>
      <w:r>
        <w:rPr>
          <w:sz w:val="22"/>
          <w:szCs w:val="22"/>
        </w:rPr>
        <w:t xml:space="preserve"> m², k.o. 1730 Moste,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C765B">
        <w:rPr>
          <w:b/>
          <w:sz w:val="22"/>
          <w:szCs w:val="22"/>
        </w:rPr>
        <w:t>833</w:t>
      </w:r>
      <w:r>
        <w:rPr>
          <w:b/>
          <w:sz w:val="22"/>
          <w:szCs w:val="22"/>
        </w:rPr>
        <w:t xml:space="preserve">/2 </w:t>
      </w:r>
      <w:r>
        <w:rPr>
          <w:sz w:val="22"/>
          <w:szCs w:val="22"/>
        </w:rPr>
        <w:t xml:space="preserve">(ID znak 1730 </w:t>
      </w:r>
      <w:r w:rsidR="00CC765B">
        <w:rPr>
          <w:sz w:val="22"/>
          <w:szCs w:val="22"/>
        </w:rPr>
        <w:t>833/2) v izmeri 258</w:t>
      </w:r>
      <w:r>
        <w:rPr>
          <w:sz w:val="22"/>
          <w:szCs w:val="22"/>
        </w:rPr>
        <w:t xml:space="preserve"> m², k.o. 1730 Moste,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parc. št. </w:t>
      </w:r>
      <w:r w:rsidR="00CC765B">
        <w:rPr>
          <w:b/>
          <w:sz w:val="22"/>
          <w:szCs w:val="22"/>
        </w:rPr>
        <w:t>835</w:t>
      </w:r>
      <w:r>
        <w:rPr>
          <w:b/>
          <w:sz w:val="22"/>
          <w:szCs w:val="22"/>
        </w:rPr>
        <w:t xml:space="preserve">/2 </w:t>
      </w:r>
      <w:r>
        <w:rPr>
          <w:sz w:val="22"/>
          <w:szCs w:val="22"/>
        </w:rPr>
        <w:t xml:space="preserve">(ID znak 1730 </w:t>
      </w:r>
      <w:r w:rsidR="00CC765B">
        <w:rPr>
          <w:sz w:val="22"/>
          <w:szCs w:val="22"/>
        </w:rPr>
        <w:t>835/2) v izmeri 234</w:t>
      </w:r>
      <w:r>
        <w:rPr>
          <w:sz w:val="22"/>
          <w:szCs w:val="22"/>
        </w:rPr>
        <w:t xml:space="preserve"> m², k.o. 1730 Moste,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C765B">
        <w:rPr>
          <w:b/>
          <w:sz w:val="22"/>
          <w:szCs w:val="22"/>
        </w:rPr>
        <w:t>841</w:t>
      </w:r>
      <w:r>
        <w:rPr>
          <w:b/>
          <w:sz w:val="22"/>
          <w:szCs w:val="22"/>
        </w:rPr>
        <w:t xml:space="preserve">/2 </w:t>
      </w:r>
      <w:r>
        <w:rPr>
          <w:sz w:val="22"/>
          <w:szCs w:val="22"/>
        </w:rPr>
        <w:t xml:space="preserve">(ID znak 1730 </w:t>
      </w:r>
      <w:r w:rsidR="00CC765B">
        <w:rPr>
          <w:sz w:val="22"/>
          <w:szCs w:val="22"/>
        </w:rPr>
        <w:t>841/2) v izmeri 152</w:t>
      </w:r>
      <w:r>
        <w:rPr>
          <w:sz w:val="22"/>
          <w:szCs w:val="22"/>
        </w:rPr>
        <w:t xml:space="preserve"> m², k.o. 1730 Moste,</w:t>
      </w: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CC765B">
        <w:rPr>
          <w:sz w:val="22"/>
          <w:szCs w:val="22"/>
        </w:rPr>
        <w:t>skupni izmeri 1415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527794" w:rsidRDefault="00527794" w:rsidP="00527794">
      <w:pPr>
        <w:rPr>
          <w:sz w:val="22"/>
          <w:szCs w:val="22"/>
        </w:rPr>
      </w:pPr>
    </w:p>
    <w:p w:rsidR="00527794" w:rsidRDefault="00527794" w:rsidP="00527794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</w:t>
      </w:r>
      <w:r w:rsidR="00CC765B">
        <w:rPr>
          <w:sz w:val="22"/>
          <w:szCs w:val="22"/>
        </w:rPr>
        <w:t>opr., 12/18 – DPN in 42/18), so predmetna zemljišča opredeljena</w:t>
      </w:r>
      <w:r>
        <w:rPr>
          <w:sz w:val="22"/>
          <w:szCs w:val="22"/>
        </w:rPr>
        <w:t xml:space="preserve"> v enoti urejanja prostora (EUP) </w:t>
      </w:r>
      <w:r w:rsidR="00CC765B">
        <w:rPr>
          <w:sz w:val="22"/>
          <w:szCs w:val="22"/>
        </w:rPr>
        <w:t>MO-180</w:t>
      </w:r>
      <w:r>
        <w:rPr>
          <w:sz w:val="22"/>
          <w:szCs w:val="22"/>
        </w:rPr>
        <w:t xml:space="preserve">, z namembnostjo </w:t>
      </w:r>
      <w:r w:rsidR="00CC765B">
        <w:rPr>
          <w:sz w:val="22"/>
          <w:szCs w:val="22"/>
        </w:rPr>
        <w:t>CDd</w:t>
      </w:r>
      <w:r>
        <w:rPr>
          <w:sz w:val="22"/>
          <w:szCs w:val="22"/>
        </w:rPr>
        <w:t xml:space="preserve"> – </w:t>
      </w:r>
      <w:r w:rsidR="00CC765B">
        <w:rPr>
          <w:sz w:val="22"/>
          <w:szCs w:val="22"/>
        </w:rPr>
        <w:t>območja centralnih dejavnosti brez stanovanj</w:t>
      </w:r>
      <w:r>
        <w:rPr>
          <w:sz w:val="22"/>
          <w:szCs w:val="22"/>
        </w:rPr>
        <w:t>.</w:t>
      </w:r>
    </w:p>
    <w:p w:rsidR="00527794" w:rsidRDefault="00527794" w:rsidP="00527794">
      <w:pPr>
        <w:jc w:val="both"/>
        <w:rPr>
          <w:sz w:val="22"/>
          <w:szCs w:val="22"/>
        </w:rPr>
      </w:pPr>
    </w:p>
    <w:p w:rsidR="00267B62" w:rsidRDefault="00267B62" w:rsidP="00267B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267B62" w:rsidRDefault="00267B62" w:rsidP="00267B62">
      <w:pPr>
        <w:jc w:val="both"/>
        <w:rPr>
          <w:sz w:val="22"/>
          <w:szCs w:val="22"/>
        </w:rPr>
      </w:pPr>
      <w:r>
        <w:rPr>
          <w:sz w:val="22"/>
          <w:szCs w:val="22"/>
        </w:rPr>
        <w:t>Pri parc. št. 800/2, 806/2, 826/2, 833/2 in 835/2 k.o. Moste je vpisana neprava stvarna sužnost graditve, postavitve in obratovanja kabelske kanalizacije in telekomunikacijskih vodov v distribucijskih komunikacijskih omrežjih</w:t>
      </w:r>
      <w:r w:rsidRPr="00267B62">
        <w:rPr>
          <w:sz w:val="22"/>
          <w:szCs w:val="22"/>
        </w:rPr>
        <w:t xml:space="preserve"> </w:t>
      </w:r>
      <w:r>
        <w:rPr>
          <w:sz w:val="22"/>
          <w:szCs w:val="22"/>
        </w:rPr>
        <w:t>in pripadajoče infrastrukture; dostopa do kabelske kanalizacije in telekomunikacijskih vodov v distribucijskih komunikacijskih omrežjih in pripadajoče infrastrukture za potrebe njihovega obratovanja, vzdrževanja, popravil, nadzora ter odstranjevanja naravnih ovir pri gradnji, postavitvi, obratovanju in vzdrževanju kabelske kanalizacije in telekomunikacijskih vodov v distribucijskih komunikacijskih omrežjih in pripadajoče infrastrukture</w:t>
      </w:r>
      <w:r w:rsidR="00DA2CB7">
        <w:rPr>
          <w:sz w:val="22"/>
          <w:szCs w:val="22"/>
        </w:rPr>
        <w:t>, vse</w:t>
      </w:r>
      <w:r>
        <w:rPr>
          <w:sz w:val="22"/>
          <w:szCs w:val="22"/>
        </w:rPr>
        <w:t xml:space="preserve"> v korist T</w:t>
      </w:r>
      <w:r w:rsidR="00DA2CB7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A2CB7">
        <w:rPr>
          <w:sz w:val="22"/>
          <w:szCs w:val="22"/>
        </w:rPr>
        <w:t xml:space="preserve"> </w:t>
      </w:r>
      <w:r>
        <w:rPr>
          <w:sz w:val="22"/>
          <w:szCs w:val="22"/>
        </w:rPr>
        <w:t>2 družba za ustvarjanje, razvoj in trženje elektronskih komunikacij in opreme d.o.o.</w:t>
      </w:r>
    </w:p>
    <w:p w:rsidR="00DA2CB7" w:rsidRDefault="00DA2CB7" w:rsidP="00267B62">
      <w:pPr>
        <w:jc w:val="both"/>
        <w:rPr>
          <w:sz w:val="22"/>
          <w:szCs w:val="22"/>
        </w:rPr>
      </w:pPr>
    </w:p>
    <w:p w:rsidR="00DA2CB7" w:rsidRDefault="00DA2CB7" w:rsidP="00DA2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Kupec se bo s podpisom pogodbe zavezal, da bo Mestni občini Ljubljana podelil brezplačno služnost za že zgrajeno in vgrajeno gospodarsko javno infrastrukturo za čas obratovanja te infrastrukture. </w:t>
      </w:r>
    </w:p>
    <w:p w:rsidR="00DA2CB7" w:rsidRDefault="00DA2CB7" w:rsidP="00267B62">
      <w:pPr>
        <w:jc w:val="both"/>
        <w:rPr>
          <w:sz w:val="22"/>
          <w:szCs w:val="22"/>
        </w:rPr>
      </w:pPr>
    </w:p>
    <w:p w:rsidR="00267B62" w:rsidRDefault="00267B62" w:rsidP="00527794">
      <w:pPr>
        <w:jc w:val="both"/>
        <w:rPr>
          <w:sz w:val="22"/>
          <w:szCs w:val="22"/>
        </w:rPr>
      </w:pPr>
    </w:p>
    <w:p w:rsidR="00527794" w:rsidRDefault="00CC765B" w:rsidP="0052779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353.7</w:t>
      </w:r>
      <w:r w:rsidR="00527794">
        <w:rPr>
          <w:b/>
          <w:sz w:val="22"/>
          <w:szCs w:val="22"/>
        </w:rPr>
        <w:t>50,00 EUR</w:t>
      </w:r>
    </w:p>
    <w:p w:rsidR="00527794" w:rsidRDefault="00527794" w:rsidP="00527794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C765B">
        <w:rPr>
          <w:sz w:val="22"/>
          <w:szCs w:val="22"/>
        </w:rPr>
        <w:t>tristo</w:t>
      </w:r>
      <w:r>
        <w:rPr>
          <w:sz w:val="22"/>
          <w:szCs w:val="22"/>
        </w:rPr>
        <w:t xml:space="preserve"> </w:t>
      </w:r>
      <w:r w:rsidR="00CC765B">
        <w:rPr>
          <w:sz w:val="22"/>
          <w:szCs w:val="22"/>
        </w:rPr>
        <w:t>triinpetdeset</w:t>
      </w:r>
      <w:r>
        <w:rPr>
          <w:sz w:val="22"/>
          <w:szCs w:val="22"/>
        </w:rPr>
        <w:t xml:space="preserve"> tisoč </w:t>
      </w:r>
      <w:r w:rsidR="00CC765B">
        <w:rPr>
          <w:sz w:val="22"/>
          <w:szCs w:val="22"/>
        </w:rPr>
        <w:t>sedemsto</w:t>
      </w:r>
      <w:r>
        <w:rPr>
          <w:sz w:val="22"/>
          <w:szCs w:val="22"/>
        </w:rPr>
        <w:t xml:space="preserve"> petdeset evrov in 00/100).</w:t>
      </w:r>
    </w:p>
    <w:p w:rsidR="00527794" w:rsidRDefault="00527794" w:rsidP="00527794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27794" w:rsidRPr="00C75F00" w:rsidRDefault="00527794" w:rsidP="004B56C5">
      <w:pPr>
        <w:rPr>
          <w:sz w:val="22"/>
          <w:szCs w:val="22"/>
        </w:rPr>
      </w:pPr>
    </w:p>
    <w:p w:rsidR="00D42151" w:rsidRDefault="00D42151" w:rsidP="00865710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 xml:space="preserve">Najnižji znesek višanja kupnine za predmet javne dražbe pod št. </w:t>
      </w:r>
      <w:r w:rsidR="008534BE" w:rsidRPr="00CC765B">
        <w:rPr>
          <w:sz w:val="22"/>
          <w:szCs w:val="22"/>
        </w:rPr>
        <w:t xml:space="preserve">2.1., </w:t>
      </w:r>
      <w:r w:rsidR="000751B4" w:rsidRPr="00CC765B">
        <w:rPr>
          <w:sz w:val="22"/>
          <w:szCs w:val="22"/>
        </w:rPr>
        <w:t>2.</w:t>
      </w:r>
      <w:r w:rsidR="00792063" w:rsidRPr="00CC765B">
        <w:rPr>
          <w:sz w:val="22"/>
          <w:szCs w:val="22"/>
        </w:rPr>
        <w:t>2</w:t>
      </w:r>
      <w:r w:rsidR="00D37370" w:rsidRPr="00CC765B">
        <w:rPr>
          <w:sz w:val="22"/>
          <w:szCs w:val="22"/>
        </w:rPr>
        <w:t>.</w:t>
      </w:r>
      <w:r w:rsidR="00CC765B" w:rsidRPr="00CC765B">
        <w:rPr>
          <w:sz w:val="22"/>
          <w:szCs w:val="22"/>
        </w:rPr>
        <w:t>,</w:t>
      </w:r>
      <w:r w:rsidR="008534BE" w:rsidRPr="00CC765B">
        <w:rPr>
          <w:sz w:val="22"/>
          <w:szCs w:val="22"/>
        </w:rPr>
        <w:t xml:space="preserve"> 2.3.</w:t>
      </w:r>
      <w:r w:rsidR="00CC765B" w:rsidRPr="00CC765B">
        <w:rPr>
          <w:sz w:val="22"/>
          <w:szCs w:val="22"/>
        </w:rPr>
        <w:t>, 2.4. in 2.5.</w:t>
      </w:r>
      <w:r w:rsidR="000751B4" w:rsidRPr="00CC765B">
        <w:rPr>
          <w:sz w:val="22"/>
          <w:szCs w:val="22"/>
        </w:rPr>
        <w:t xml:space="preserve"> </w:t>
      </w:r>
      <w:r w:rsidR="004A04A1" w:rsidRPr="00CC765B">
        <w:rPr>
          <w:sz w:val="22"/>
          <w:szCs w:val="22"/>
        </w:rPr>
        <w:t xml:space="preserve">je </w:t>
      </w:r>
      <w:r w:rsidR="009902BD" w:rsidRPr="00CC765B">
        <w:rPr>
          <w:sz w:val="22"/>
          <w:szCs w:val="22"/>
        </w:rPr>
        <w:t>1</w:t>
      </w:r>
      <w:r w:rsidRPr="00CC765B">
        <w:rPr>
          <w:sz w:val="22"/>
          <w:szCs w:val="22"/>
        </w:rPr>
        <w:t>.000,00 EUR.</w:t>
      </w: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9E53DD" w:rsidRPr="00CC765B" w:rsidRDefault="00287915" w:rsidP="00BA596D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>4.1</w:t>
      </w:r>
      <w:r w:rsidR="00C87BE7" w:rsidRPr="00CC765B">
        <w:rPr>
          <w:sz w:val="22"/>
          <w:szCs w:val="22"/>
        </w:rPr>
        <w:t>.</w:t>
      </w:r>
      <w:r w:rsidR="00C86EE0" w:rsidRPr="00CC765B">
        <w:rPr>
          <w:sz w:val="22"/>
          <w:szCs w:val="22"/>
        </w:rPr>
        <w:t xml:space="preserve"> Prodajna pogodba</w:t>
      </w:r>
      <w:r w:rsidRPr="00CC765B">
        <w:rPr>
          <w:sz w:val="22"/>
          <w:szCs w:val="22"/>
        </w:rPr>
        <w:t xml:space="preserve"> </w:t>
      </w:r>
      <w:r w:rsidR="000F6040" w:rsidRPr="00CC765B">
        <w:rPr>
          <w:sz w:val="22"/>
          <w:szCs w:val="22"/>
        </w:rPr>
        <w:t>za predmet pod točkami 2.</w:t>
      </w:r>
      <w:r w:rsidR="00DF495A" w:rsidRPr="00CC765B">
        <w:rPr>
          <w:sz w:val="22"/>
          <w:szCs w:val="22"/>
        </w:rPr>
        <w:t>1</w:t>
      </w:r>
      <w:r w:rsidR="003F5D5E" w:rsidRPr="00CC765B">
        <w:rPr>
          <w:sz w:val="22"/>
          <w:szCs w:val="22"/>
        </w:rPr>
        <w:t>.</w:t>
      </w:r>
      <w:r w:rsidR="009E53DD" w:rsidRPr="00CC765B">
        <w:rPr>
          <w:sz w:val="22"/>
          <w:szCs w:val="22"/>
        </w:rPr>
        <w:t>, 2</w:t>
      </w:r>
      <w:r w:rsidR="00EC79D6" w:rsidRPr="00CC765B">
        <w:rPr>
          <w:sz w:val="22"/>
          <w:szCs w:val="22"/>
        </w:rPr>
        <w:t>.2</w:t>
      </w:r>
      <w:r w:rsidR="00CC765B" w:rsidRPr="00CC765B">
        <w:rPr>
          <w:sz w:val="22"/>
          <w:szCs w:val="22"/>
        </w:rPr>
        <w:t>., 2.4. in 2.5.</w:t>
      </w:r>
      <w:r w:rsidR="000F6040" w:rsidRPr="00CC765B">
        <w:rPr>
          <w:sz w:val="22"/>
          <w:szCs w:val="22"/>
        </w:rPr>
        <w:t xml:space="preserve"> </w:t>
      </w:r>
      <w:r w:rsidRPr="00CC765B">
        <w:rPr>
          <w:sz w:val="22"/>
          <w:szCs w:val="22"/>
        </w:rPr>
        <w:t>bo sklenjen</w:t>
      </w:r>
      <w:r w:rsidR="00C86EE0" w:rsidRPr="00CC765B">
        <w:rPr>
          <w:sz w:val="22"/>
          <w:szCs w:val="22"/>
        </w:rPr>
        <w:t>a</w:t>
      </w:r>
      <w:r w:rsidRPr="00CC765B">
        <w:rPr>
          <w:sz w:val="22"/>
          <w:szCs w:val="22"/>
        </w:rPr>
        <w:t xml:space="preserve"> v obliki notarskega </w:t>
      </w:r>
    </w:p>
    <w:p w:rsidR="00287915" w:rsidRPr="00BA596D" w:rsidRDefault="009E53DD" w:rsidP="00BA596D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 xml:space="preserve">       </w:t>
      </w:r>
      <w:r w:rsidR="00287915" w:rsidRPr="00CC765B">
        <w:rPr>
          <w:sz w:val="22"/>
          <w:szCs w:val="22"/>
        </w:rPr>
        <w:t>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EC79D6" w:rsidRDefault="006C4877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EC79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BA596D">
        <w:rPr>
          <w:sz w:val="22"/>
          <w:szCs w:val="22"/>
        </w:rPr>
        <w:t xml:space="preserve"> primeru obstoja predkupne pravice na nepremičnini, ki je predmet javne dražbe, lahko </w:t>
      </w:r>
      <w:r w:rsidR="00EC79D6">
        <w:rPr>
          <w:sz w:val="22"/>
          <w:szCs w:val="22"/>
        </w:rPr>
        <w:t xml:space="preserve">  </w:t>
      </w:r>
    </w:p>
    <w:p w:rsidR="00EC79D6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96D">
        <w:rPr>
          <w:sz w:val="22"/>
          <w:szCs w:val="22"/>
        </w:rPr>
        <w:t xml:space="preserve">predkupni upravičenec uveljavlja predkupno pravico na javni dražbi ali v 30 dneh po prejemu </w:t>
      </w:r>
      <w:r>
        <w:rPr>
          <w:sz w:val="22"/>
          <w:szCs w:val="22"/>
        </w:rPr>
        <w:t xml:space="preserve"> </w:t>
      </w:r>
    </w:p>
    <w:p w:rsidR="00BA596D" w:rsidRPr="00BA596D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96D">
        <w:rPr>
          <w:sz w:val="22"/>
          <w:szCs w:val="22"/>
        </w:rPr>
        <w:t>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lastRenderedPageBreak/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330263">
      <w:pPr>
        <w:jc w:val="both"/>
        <w:rPr>
          <w:sz w:val="22"/>
          <w:szCs w:val="22"/>
        </w:rPr>
      </w:pPr>
    </w:p>
    <w:p w:rsidR="007F6C0E" w:rsidRDefault="007F6C0E" w:rsidP="00330263">
      <w:pPr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792063" w:rsidRPr="00792063">
        <w:rPr>
          <w:b/>
          <w:sz w:val="22"/>
          <w:szCs w:val="22"/>
        </w:rPr>
        <w:t>13</w:t>
      </w:r>
      <w:r w:rsidR="00EC79D6">
        <w:rPr>
          <w:b/>
          <w:sz w:val="22"/>
          <w:szCs w:val="22"/>
        </w:rPr>
        <w:t>.</w:t>
      </w:r>
      <w:r w:rsidR="00CC765B">
        <w:rPr>
          <w:b/>
          <w:sz w:val="22"/>
          <w:szCs w:val="22"/>
        </w:rPr>
        <w:t xml:space="preserve"> </w:t>
      </w:r>
      <w:r w:rsidR="00EC79D6">
        <w:rPr>
          <w:b/>
          <w:sz w:val="22"/>
          <w:szCs w:val="22"/>
        </w:rPr>
        <w:t>9.</w:t>
      </w:r>
      <w:r w:rsidR="00CC765B">
        <w:rPr>
          <w:b/>
          <w:sz w:val="22"/>
          <w:szCs w:val="22"/>
        </w:rPr>
        <w:t xml:space="preserve"> </w:t>
      </w:r>
      <w:r w:rsidR="00EC79D6">
        <w:rPr>
          <w:b/>
          <w:sz w:val="22"/>
          <w:szCs w:val="22"/>
        </w:rPr>
        <w:t xml:space="preserve">2018 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7D1698">
        <w:rPr>
          <w:sz w:val="22"/>
          <w:szCs w:val="22"/>
        </w:rPr>
        <w:t>:</w:t>
      </w:r>
    </w:p>
    <w:p w:rsidR="007D1698" w:rsidRDefault="007D1698" w:rsidP="00287915">
      <w:pPr>
        <w:ind w:left="227"/>
        <w:jc w:val="both"/>
        <w:rPr>
          <w:sz w:val="22"/>
          <w:szCs w:val="22"/>
        </w:rPr>
      </w:pPr>
    </w:p>
    <w:p w:rsidR="000F6040" w:rsidRPr="00AF7828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1D1F">
        <w:rPr>
          <w:sz w:val="22"/>
          <w:szCs w:val="22"/>
        </w:rPr>
        <w:t xml:space="preserve"> 1</w:t>
      </w:r>
      <w:r w:rsidR="00AA52B2">
        <w:rPr>
          <w:sz w:val="22"/>
          <w:szCs w:val="22"/>
        </w:rPr>
        <w:t>1</w:t>
      </w:r>
      <w:r w:rsidR="00181D1F">
        <w:rPr>
          <w:sz w:val="22"/>
          <w:szCs w:val="22"/>
        </w:rPr>
        <w:t>.</w:t>
      </w:r>
      <w:r w:rsidR="004B56C5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2.1. v k.o. </w:t>
      </w:r>
      <w:r w:rsidR="00AA52B2">
        <w:rPr>
          <w:sz w:val="22"/>
          <w:szCs w:val="22"/>
        </w:rPr>
        <w:t>Dravlje</w:t>
      </w:r>
      <w:r>
        <w:rPr>
          <w:sz w:val="22"/>
          <w:szCs w:val="22"/>
        </w:rPr>
        <w:t>,</w:t>
      </w:r>
    </w:p>
    <w:p w:rsidR="00155D8B" w:rsidRPr="002D182A" w:rsidRDefault="007B1C7C" w:rsidP="00155D8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AA52B2">
        <w:rPr>
          <w:sz w:val="22"/>
          <w:szCs w:val="22"/>
        </w:rPr>
        <w:t>1</w:t>
      </w:r>
      <w:r w:rsidR="00155D8B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2</w:t>
      </w:r>
      <w:r w:rsidR="001E6306">
        <w:rPr>
          <w:sz w:val="22"/>
          <w:szCs w:val="22"/>
        </w:rPr>
        <w:t>0</w:t>
      </w:r>
      <w:r w:rsidR="00155D8B" w:rsidRPr="002D182A">
        <w:rPr>
          <w:b/>
          <w:sz w:val="22"/>
          <w:szCs w:val="22"/>
        </w:rPr>
        <w:t xml:space="preserve"> </w:t>
      </w:r>
      <w:r w:rsidR="00155D8B" w:rsidRPr="002D182A">
        <w:rPr>
          <w:sz w:val="22"/>
          <w:szCs w:val="22"/>
        </w:rPr>
        <w:t>za zemljišč</w:t>
      </w:r>
      <w:r w:rsidR="00C269C3">
        <w:rPr>
          <w:sz w:val="22"/>
          <w:szCs w:val="22"/>
        </w:rPr>
        <w:t>a</w:t>
      </w:r>
      <w:r w:rsidR="00155D8B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2</w:t>
      </w:r>
      <w:r w:rsidR="00155D8B" w:rsidRPr="002D182A">
        <w:rPr>
          <w:sz w:val="22"/>
          <w:szCs w:val="22"/>
        </w:rPr>
        <w:t xml:space="preserve">. v k.o. </w:t>
      </w:r>
      <w:r w:rsidR="00EC79D6">
        <w:rPr>
          <w:sz w:val="22"/>
          <w:szCs w:val="22"/>
        </w:rPr>
        <w:t>Kašelj</w:t>
      </w:r>
      <w:r w:rsidR="00155D8B" w:rsidRPr="002D182A">
        <w:rPr>
          <w:sz w:val="22"/>
          <w:szCs w:val="22"/>
        </w:rPr>
        <w:t>,</w:t>
      </w:r>
    </w:p>
    <w:p w:rsidR="007D1698" w:rsidRDefault="008A3C61" w:rsidP="00AA52B2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8534BE">
        <w:rPr>
          <w:sz w:val="22"/>
          <w:szCs w:val="22"/>
        </w:rPr>
        <w:t xml:space="preserve">11:40 za </w:t>
      </w:r>
      <w:r w:rsidR="00CC765B">
        <w:rPr>
          <w:sz w:val="22"/>
          <w:szCs w:val="22"/>
        </w:rPr>
        <w:t>zemljišče pod točko 2.3. v k.</w:t>
      </w:r>
      <w:r w:rsidR="008534BE">
        <w:rPr>
          <w:sz w:val="22"/>
          <w:szCs w:val="22"/>
        </w:rPr>
        <w:t>o. Dravlje</w:t>
      </w:r>
      <w:r w:rsidR="00CC765B">
        <w:rPr>
          <w:sz w:val="22"/>
          <w:szCs w:val="22"/>
        </w:rPr>
        <w:t>,</w:t>
      </w:r>
    </w:p>
    <w:p w:rsidR="008534BE" w:rsidRDefault="008534BE" w:rsidP="00AA52B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C765B">
        <w:rPr>
          <w:sz w:val="22"/>
          <w:szCs w:val="22"/>
        </w:rPr>
        <w:t xml:space="preserve"> 12:00 za zemljišči pod točko 2.4. v k.o. Dravlje,</w:t>
      </w:r>
    </w:p>
    <w:p w:rsidR="00CC765B" w:rsidRPr="002D182A" w:rsidRDefault="00C97206" w:rsidP="00AA52B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</w:t>
      </w:r>
      <w:bookmarkStart w:id="0" w:name="_GoBack"/>
      <w:bookmarkEnd w:id="0"/>
      <w:r w:rsidR="00CC765B">
        <w:rPr>
          <w:sz w:val="22"/>
          <w:szCs w:val="22"/>
        </w:rPr>
        <w:t>0 za zemljišča pod točko 2.5. v k.o. Moste.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Default="00C1377E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DF0980">
        <w:rPr>
          <w:sz w:val="22"/>
          <w:szCs w:val="22"/>
          <w:highlight w:val="yellow"/>
        </w:rPr>
        <w:t xml:space="preserve">morajo </w:t>
      </w:r>
      <w:r w:rsidR="008042EA" w:rsidRPr="00DF0980">
        <w:rPr>
          <w:sz w:val="22"/>
          <w:szCs w:val="22"/>
          <w:highlight w:val="yellow"/>
        </w:rPr>
        <w:t>tri dni pred</w:t>
      </w:r>
      <w:r w:rsidRPr="00DF0980">
        <w:rPr>
          <w:sz w:val="22"/>
          <w:szCs w:val="22"/>
          <w:highlight w:val="yellow"/>
        </w:rPr>
        <w:t xml:space="preserve"> začetk</w:t>
      </w:r>
      <w:r w:rsidR="008042EA" w:rsidRPr="00DF0980">
        <w:rPr>
          <w:sz w:val="22"/>
          <w:szCs w:val="22"/>
          <w:highlight w:val="yellow"/>
        </w:rPr>
        <w:t xml:space="preserve">om </w:t>
      </w:r>
      <w:r w:rsidR="00085291" w:rsidRPr="00DF0980">
        <w:rPr>
          <w:sz w:val="22"/>
          <w:szCs w:val="22"/>
          <w:highlight w:val="yellow"/>
        </w:rPr>
        <w:t xml:space="preserve">javne dražbe </w:t>
      </w:r>
      <w:r w:rsidRPr="00DF0980">
        <w:rPr>
          <w:sz w:val="22"/>
          <w:szCs w:val="22"/>
          <w:highlight w:val="yellow"/>
        </w:rPr>
        <w:t>prodaje</w:t>
      </w:r>
      <w:r w:rsidR="00125079" w:rsidRPr="00DF0980">
        <w:rPr>
          <w:sz w:val="22"/>
          <w:szCs w:val="22"/>
          <w:highlight w:val="yellow"/>
        </w:rPr>
        <w:t xml:space="preserve"> zemljišč</w:t>
      </w:r>
      <w:r w:rsidR="007B1C7C" w:rsidRPr="00DF0980">
        <w:rPr>
          <w:sz w:val="22"/>
          <w:szCs w:val="22"/>
          <w:highlight w:val="yellow"/>
        </w:rPr>
        <w:t xml:space="preserve"> (oz. do </w:t>
      </w:r>
      <w:r w:rsidR="008534BE">
        <w:rPr>
          <w:sz w:val="22"/>
          <w:szCs w:val="22"/>
          <w:highlight w:val="yellow"/>
        </w:rPr>
        <w:t>vključno 10</w:t>
      </w:r>
      <w:r w:rsidR="007B1C7C" w:rsidRPr="00DF0980">
        <w:rPr>
          <w:sz w:val="22"/>
          <w:szCs w:val="22"/>
          <w:highlight w:val="yellow"/>
        </w:rPr>
        <w:t xml:space="preserve">. </w:t>
      </w:r>
      <w:r w:rsidR="00EC79D6">
        <w:rPr>
          <w:sz w:val="22"/>
          <w:szCs w:val="22"/>
          <w:highlight w:val="yellow"/>
        </w:rPr>
        <w:t>9</w:t>
      </w:r>
      <w:r w:rsidR="00085291" w:rsidRPr="00DF0980">
        <w:rPr>
          <w:sz w:val="22"/>
          <w:szCs w:val="22"/>
          <w:highlight w:val="yellow"/>
        </w:rPr>
        <w:t>.</w:t>
      </w:r>
      <w:r w:rsidR="00E26D3E" w:rsidRPr="00DF0980">
        <w:rPr>
          <w:sz w:val="22"/>
          <w:szCs w:val="22"/>
          <w:highlight w:val="yellow"/>
        </w:rPr>
        <w:t xml:space="preserve"> </w:t>
      </w:r>
      <w:r w:rsidR="00085291" w:rsidRPr="00DF0980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="00EC79D6" w:rsidRPr="00EC79D6">
        <w:rPr>
          <w:b/>
          <w:sz w:val="22"/>
          <w:szCs w:val="22"/>
        </w:rPr>
        <w:t xml:space="preserve"> </w:t>
      </w:r>
      <w:r w:rsidR="00EC79D6" w:rsidRPr="00EC79D6">
        <w:rPr>
          <w:sz w:val="22"/>
          <w:szCs w:val="22"/>
        </w:rPr>
        <w:t>parc. št.</w:t>
      </w:r>
      <w:r w:rsidR="00EC79D6">
        <w:rPr>
          <w:sz w:val="22"/>
          <w:szCs w:val="22"/>
        </w:rPr>
        <w:t xml:space="preserve"> </w:t>
      </w:r>
      <w:r w:rsidR="00792063">
        <w:rPr>
          <w:sz w:val="22"/>
          <w:szCs w:val="22"/>
        </w:rPr>
        <w:t>1653/39</w:t>
      </w:r>
      <w:r w:rsidR="00F339AC">
        <w:rPr>
          <w:sz w:val="22"/>
          <w:szCs w:val="22"/>
        </w:rPr>
        <w:t xml:space="preserve">, k.o. </w:t>
      </w:r>
      <w:r w:rsidR="00792063">
        <w:rPr>
          <w:sz w:val="22"/>
          <w:szCs w:val="22"/>
        </w:rPr>
        <w:t>Dravlje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 w:rsidR="00792063" w:rsidRPr="00792063">
        <w:rPr>
          <w:sz w:val="22"/>
          <w:szCs w:val="22"/>
        </w:rPr>
        <w:t xml:space="preserve"> </w:t>
      </w:r>
      <w:r w:rsidR="00C269C3">
        <w:rPr>
          <w:sz w:val="22"/>
          <w:szCs w:val="22"/>
        </w:rPr>
        <w:t>1866/8 in ostale</w:t>
      </w:r>
      <w:r w:rsidR="00F339AC">
        <w:rPr>
          <w:sz w:val="22"/>
          <w:szCs w:val="22"/>
        </w:rPr>
        <w:t>,</w:t>
      </w:r>
      <w:r w:rsidR="00792063">
        <w:rPr>
          <w:sz w:val="22"/>
          <w:szCs w:val="22"/>
        </w:rPr>
        <w:t xml:space="preserve"> vse</w:t>
      </w:r>
      <w:r w:rsidR="00F339AC">
        <w:rPr>
          <w:sz w:val="22"/>
          <w:szCs w:val="22"/>
        </w:rPr>
        <w:t xml:space="preserve"> k.o. Kašelj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34BE" w:rsidRDefault="008534BE" w:rsidP="008534BE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 w:rsidRPr="00792063">
        <w:rPr>
          <w:sz w:val="22"/>
          <w:szCs w:val="22"/>
        </w:rPr>
        <w:t xml:space="preserve"> </w:t>
      </w:r>
      <w:r>
        <w:rPr>
          <w:sz w:val="22"/>
          <w:szCs w:val="22"/>
        </w:rPr>
        <w:t>1450/3, k.o. Dravlje«,</w:t>
      </w:r>
    </w:p>
    <w:p w:rsidR="00CC765B" w:rsidRDefault="00CC765B" w:rsidP="00CC765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 w:rsidRPr="00792063">
        <w:rPr>
          <w:sz w:val="22"/>
          <w:szCs w:val="22"/>
        </w:rPr>
        <w:t xml:space="preserve"> </w:t>
      </w:r>
      <w:r>
        <w:rPr>
          <w:sz w:val="22"/>
          <w:szCs w:val="22"/>
        </w:rPr>
        <w:t>791/9, k.o. Dravlje«,</w:t>
      </w:r>
    </w:p>
    <w:p w:rsidR="00CC765B" w:rsidRDefault="00CC765B" w:rsidP="00CC765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 w:rsidRPr="00792063">
        <w:rPr>
          <w:sz w:val="22"/>
          <w:szCs w:val="22"/>
        </w:rPr>
        <w:t xml:space="preserve"> </w:t>
      </w:r>
      <w:r>
        <w:rPr>
          <w:sz w:val="22"/>
          <w:szCs w:val="22"/>
        </w:rPr>
        <w:t>800/2, k.o. Moste«.</w:t>
      </w:r>
    </w:p>
    <w:p w:rsidR="00CC765B" w:rsidRDefault="00CC765B" w:rsidP="008534BE">
      <w:pPr>
        <w:pStyle w:val="Odstavekseznama"/>
        <w:ind w:left="360"/>
        <w:jc w:val="both"/>
        <w:rPr>
          <w:sz w:val="22"/>
          <w:szCs w:val="22"/>
        </w:rPr>
      </w:pPr>
    </w:p>
    <w:p w:rsidR="00F35B5F" w:rsidRPr="00CC765B" w:rsidRDefault="008534BE" w:rsidP="00CC765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5B5F" w:rsidRPr="00CC765B">
        <w:rPr>
          <w:sz w:val="22"/>
          <w:szCs w:val="22"/>
        </w:rPr>
        <w:t xml:space="preserve">      </w:t>
      </w: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CC765B" w:rsidRPr="00F20185" w:rsidRDefault="00CC765B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1D7EFA" w:rsidRDefault="00D37370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</w:t>
      </w:r>
      <w:r w:rsidR="00481DFA">
        <w:rPr>
          <w:sz w:val="22"/>
          <w:szCs w:val="22"/>
        </w:rPr>
        <w:t xml:space="preserve">1. </w:t>
      </w:r>
      <w:r w:rsidR="00AA52B2">
        <w:rPr>
          <w:sz w:val="22"/>
          <w:szCs w:val="22"/>
        </w:rPr>
        <w:t>in</w:t>
      </w:r>
      <w:r w:rsidR="00481DFA">
        <w:rPr>
          <w:sz w:val="22"/>
          <w:szCs w:val="22"/>
        </w:rPr>
        <w:t xml:space="preserve"> 2.</w:t>
      </w:r>
      <w:r w:rsidR="00AA52B2">
        <w:rPr>
          <w:sz w:val="22"/>
          <w:szCs w:val="22"/>
        </w:rPr>
        <w:t>2</w:t>
      </w:r>
      <w:r w:rsidR="00112F7A">
        <w:rPr>
          <w:sz w:val="22"/>
          <w:szCs w:val="22"/>
        </w:rPr>
        <w:t>. na tel 01 306 1</w:t>
      </w:r>
      <w:r w:rsidR="00AA52B2">
        <w:rPr>
          <w:sz w:val="22"/>
          <w:szCs w:val="22"/>
        </w:rPr>
        <w:t>0</w:t>
      </w:r>
      <w:r w:rsidR="00112F7A">
        <w:rPr>
          <w:sz w:val="22"/>
          <w:szCs w:val="22"/>
        </w:rPr>
        <w:t xml:space="preserve"> </w:t>
      </w:r>
      <w:r w:rsidR="00AA52B2">
        <w:rPr>
          <w:sz w:val="22"/>
          <w:szCs w:val="22"/>
        </w:rPr>
        <w:t>68</w:t>
      </w:r>
      <w:r w:rsidR="00112F7A">
        <w:rPr>
          <w:sz w:val="22"/>
          <w:szCs w:val="22"/>
        </w:rPr>
        <w:t xml:space="preserve">, kontaktna oseba je </w:t>
      </w:r>
      <w:r w:rsidR="00AA52B2">
        <w:rPr>
          <w:sz w:val="22"/>
          <w:szCs w:val="22"/>
        </w:rPr>
        <w:t>Irena Plausteiner</w:t>
      </w:r>
      <w:r w:rsidR="00112F7A">
        <w:rPr>
          <w:sz w:val="22"/>
          <w:szCs w:val="22"/>
        </w:rPr>
        <w:t xml:space="preserve">, e-mail: </w:t>
      </w:r>
      <w:r w:rsidR="00792063">
        <w:rPr>
          <w:sz w:val="22"/>
          <w:szCs w:val="22"/>
        </w:rPr>
        <w:t>irena.plausteiner@ljubljana.si;</w:t>
      </w:r>
    </w:p>
    <w:p w:rsidR="00F35B5F" w:rsidRDefault="008534BE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2.3. </w:t>
      </w:r>
      <w:r w:rsidR="00F35B5F">
        <w:rPr>
          <w:sz w:val="22"/>
          <w:szCs w:val="22"/>
        </w:rPr>
        <w:t xml:space="preserve">na tel: 01 306 46 72, kontaktna oseba je Milena Ratajc, e-mail: </w:t>
      </w:r>
      <w:hyperlink r:id="rId11" w:history="1">
        <w:r w:rsidR="00CC765B" w:rsidRPr="00A94131">
          <w:rPr>
            <w:rStyle w:val="Hiperpovezava"/>
            <w:sz w:val="22"/>
            <w:szCs w:val="22"/>
          </w:rPr>
          <w:t>milena.ratajc@ljubljana.si</w:t>
        </w:r>
      </w:hyperlink>
      <w:r w:rsidR="00CC765B">
        <w:rPr>
          <w:sz w:val="22"/>
          <w:szCs w:val="22"/>
        </w:rPr>
        <w:t>;</w:t>
      </w:r>
    </w:p>
    <w:p w:rsidR="00CC765B" w:rsidRDefault="00CC765B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2.4. in 2.5. na tel. 01 306 41 76, kontaktna oseba je Ana Šavor, e-mail: </w:t>
      </w:r>
      <w:hyperlink r:id="rId12" w:history="1">
        <w:r w:rsidRPr="00A94131">
          <w:rPr>
            <w:rStyle w:val="Hiperpovezava"/>
            <w:sz w:val="22"/>
            <w:szCs w:val="22"/>
          </w:rPr>
          <w:t>ana.savor@ljubljana.si</w:t>
        </w:r>
      </w:hyperlink>
      <w:r>
        <w:rPr>
          <w:sz w:val="22"/>
          <w:szCs w:val="22"/>
        </w:rPr>
        <w:t xml:space="preserve">.  </w:t>
      </w:r>
    </w:p>
    <w:p w:rsidR="006F6475" w:rsidRPr="00E26D3E" w:rsidRDefault="006F6475" w:rsidP="00CC765B">
      <w:pPr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390016" w:rsidRDefault="00044D59" w:rsidP="00481DFA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r w:rsidR="00481DFA">
        <w:rPr>
          <w:sz w:val="22"/>
          <w:szCs w:val="22"/>
        </w:rPr>
        <w:t>31/18)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E0" w:rsidRDefault="00446CE0" w:rsidP="00FE57F3">
      <w:r>
        <w:separator/>
      </w:r>
    </w:p>
  </w:endnote>
  <w:endnote w:type="continuationSeparator" w:id="0">
    <w:p w:rsidR="00446CE0" w:rsidRDefault="00446CE0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E0" w:rsidRDefault="00446CE0" w:rsidP="00FE57F3">
      <w:r>
        <w:separator/>
      </w:r>
    </w:p>
  </w:footnote>
  <w:footnote w:type="continuationSeparator" w:id="0">
    <w:p w:rsidR="00446CE0" w:rsidRDefault="00446CE0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51B4"/>
    <w:rsid w:val="00085291"/>
    <w:rsid w:val="000961CE"/>
    <w:rsid w:val="00097A58"/>
    <w:rsid w:val="000B512D"/>
    <w:rsid w:val="000D4ABA"/>
    <w:rsid w:val="000D61F7"/>
    <w:rsid w:val="000E138E"/>
    <w:rsid w:val="000F6040"/>
    <w:rsid w:val="0010326C"/>
    <w:rsid w:val="001047C8"/>
    <w:rsid w:val="00112F7A"/>
    <w:rsid w:val="00113994"/>
    <w:rsid w:val="00113C3E"/>
    <w:rsid w:val="00125079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6306"/>
    <w:rsid w:val="001E6766"/>
    <w:rsid w:val="001F327B"/>
    <w:rsid w:val="001F44DD"/>
    <w:rsid w:val="001F4FE4"/>
    <w:rsid w:val="00206F47"/>
    <w:rsid w:val="002155A5"/>
    <w:rsid w:val="00217B09"/>
    <w:rsid w:val="00226466"/>
    <w:rsid w:val="00226A79"/>
    <w:rsid w:val="00232211"/>
    <w:rsid w:val="00262A04"/>
    <w:rsid w:val="00267B62"/>
    <w:rsid w:val="00272753"/>
    <w:rsid w:val="00280E05"/>
    <w:rsid w:val="00283DCF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BBE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1F81"/>
    <w:rsid w:val="003F5D5E"/>
    <w:rsid w:val="00401491"/>
    <w:rsid w:val="00415AC6"/>
    <w:rsid w:val="0042410E"/>
    <w:rsid w:val="004251D1"/>
    <w:rsid w:val="0042744C"/>
    <w:rsid w:val="00446CE0"/>
    <w:rsid w:val="004507EC"/>
    <w:rsid w:val="00451CC7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6D21"/>
    <w:rsid w:val="004D6EAC"/>
    <w:rsid w:val="004F300A"/>
    <w:rsid w:val="00502470"/>
    <w:rsid w:val="00513419"/>
    <w:rsid w:val="005136C6"/>
    <w:rsid w:val="0052716F"/>
    <w:rsid w:val="00527794"/>
    <w:rsid w:val="00531E00"/>
    <w:rsid w:val="0054401B"/>
    <w:rsid w:val="00545FA2"/>
    <w:rsid w:val="00552249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414DE"/>
    <w:rsid w:val="007504BB"/>
    <w:rsid w:val="007608DB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1486"/>
    <w:rsid w:val="008534BE"/>
    <w:rsid w:val="00853B4F"/>
    <w:rsid w:val="00856AEF"/>
    <w:rsid w:val="00861B51"/>
    <w:rsid w:val="00862435"/>
    <w:rsid w:val="0086395A"/>
    <w:rsid w:val="00865710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5F0A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B0B74"/>
    <w:rsid w:val="00BB3C48"/>
    <w:rsid w:val="00BB6C17"/>
    <w:rsid w:val="00BC39AC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377E"/>
    <w:rsid w:val="00C156AA"/>
    <w:rsid w:val="00C2652A"/>
    <w:rsid w:val="00C269C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C13AC"/>
    <w:rsid w:val="00CC41B1"/>
    <w:rsid w:val="00CC4FC2"/>
    <w:rsid w:val="00CC765B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26D3E"/>
    <w:rsid w:val="00E36882"/>
    <w:rsid w:val="00E51DDA"/>
    <w:rsid w:val="00E55A43"/>
    <w:rsid w:val="00E61A20"/>
    <w:rsid w:val="00E66383"/>
    <w:rsid w:val="00E67607"/>
    <w:rsid w:val="00E7646D"/>
    <w:rsid w:val="00E77E1F"/>
    <w:rsid w:val="00E81B3B"/>
    <w:rsid w:val="00E86A5E"/>
    <w:rsid w:val="00E972CC"/>
    <w:rsid w:val="00EA3B51"/>
    <w:rsid w:val="00EA7F54"/>
    <w:rsid w:val="00EB032E"/>
    <w:rsid w:val="00EB4BF5"/>
    <w:rsid w:val="00EC16DB"/>
    <w:rsid w:val="00EC59A9"/>
    <w:rsid w:val="00EC79D6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39AC"/>
    <w:rsid w:val="00F35B5F"/>
    <w:rsid w:val="00F379FD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4C8BAA-52B5-4316-977E-0E91CA5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savor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C658CA-8B8E-421F-869F-144F8EFA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4</cp:revision>
  <cp:lastPrinted>2018-05-23T12:36:00Z</cp:lastPrinted>
  <dcterms:created xsi:type="dcterms:W3CDTF">2018-08-20T09:57:00Z</dcterms:created>
  <dcterms:modified xsi:type="dcterms:W3CDTF">2018-08-23T09:27:00Z</dcterms:modified>
</cp:coreProperties>
</file>