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39D9" w14:textId="53856BFE" w:rsidR="00337BEE" w:rsidRDefault="008D0A78" w:rsidP="008D0A78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8D0A78">
        <w:rPr>
          <w:rFonts w:ascii="Times New Roman" w:hAnsi="Times New Roman"/>
          <w:b/>
          <w:color w:val="auto"/>
        </w:rPr>
        <w:t>AD 3</w:t>
      </w:r>
      <w:r>
        <w:rPr>
          <w:rFonts w:ascii="Times New Roman" w:hAnsi="Times New Roman"/>
          <w:b/>
          <w:color w:val="auto"/>
        </w:rPr>
        <w:t xml:space="preserve"> – PRILOGA – REGISTER TVEGANJ 2018</w:t>
      </w:r>
    </w:p>
    <w:p w14:paraId="408CD480" w14:textId="77777777" w:rsidR="008D0A78" w:rsidRPr="008D0A78" w:rsidRDefault="008D0A78" w:rsidP="008D0A78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</w:p>
    <w:tbl>
      <w:tblPr>
        <w:tblW w:w="18608" w:type="dxa"/>
        <w:tblInd w:w="-6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028"/>
        <w:gridCol w:w="709"/>
        <w:gridCol w:w="1134"/>
        <w:gridCol w:w="1134"/>
        <w:gridCol w:w="335"/>
        <w:gridCol w:w="496"/>
        <w:gridCol w:w="420"/>
        <w:gridCol w:w="1017"/>
        <w:gridCol w:w="1561"/>
        <w:gridCol w:w="1280"/>
        <w:gridCol w:w="420"/>
        <w:gridCol w:w="28"/>
        <w:gridCol w:w="392"/>
        <w:gridCol w:w="420"/>
        <w:gridCol w:w="328"/>
        <w:gridCol w:w="572"/>
        <w:gridCol w:w="708"/>
        <w:gridCol w:w="420"/>
        <w:gridCol w:w="112"/>
        <w:gridCol w:w="308"/>
        <w:gridCol w:w="420"/>
        <w:gridCol w:w="252"/>
        <w:gridCol w:w="648"/>
        <w:gridCol w:w="292"/>
        <w:gridCol w:w="906"/>
        <w:gridCol w:w="2868"/>
      </w:tblGrid>
      <w:tr w:rsidR="00337BEE" w:rsidRPr="00582F84" w14:paraId="1768A944" w14:textId="77777777" w:rsidTr="004251D1">
        <w:trPr>
          <w:gridAfter w:val="1"/>
          <w:wAfter w:w="2868" w:type="dxa"/>
          <w:trHeight w:val="819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B9C4BE8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Zaporedna številka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C884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Vrsta                          12. člen*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1FD14380" w14:textId="77777777" w:rsidR="00337BEE" w:rsidRPr="006A674B" w:rsidRDefault="00337BEE" w:rsidP="009A40E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Podvrsta                                                      +Priročnik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4D48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Naziv/kratek opis     (opiše se naloga, ki jo izvaja ČS)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9D72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Opis tveganja  (opiše se tveganje, do katerega prihaja pri izvajanju naloge)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F389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Ocena  osnovnega tveganja               13. člen*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8F6F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Obvladovanje                           14. člen*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65CB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Kontrolni mehanizmi (opiše se ukrepe za zmanjšanje tveganj)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2019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Odgovornost </w:t>
            </w:r>
            <w:r w:rsidRPr="006A674B">
              <w:rPr>
                <w:b/>
                <w:bCs/>
                <w:sz w:val="16"/>
                <w:szCs w:val="16"/>
                <w:lang w:val="sl-SI" w:eastAsia="sl-SI"/>
              </w:rPr>
              <w:t>(vpiše se odgovorna oseba za izvedbo naloge)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2297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Ocena preostalega tveganja (vpisuje se, če je po matriki tveganje 3, 4 ali 5) 13.člen*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EDF2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Nadaljnji ukrepi (vpisuje se, če je po matriki tveganje 3, 4 ali 5)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36C0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Odgovornost  (vpisuje se, če je po matriki tveganje 3, 4 ali 5)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5BC9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Izboljšave (vpisuje se, če je po matriki tveganje 3, 4 ali 5) 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0769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Datum pregleda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155E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Opomba</w:t>
            </w:r>
          </w:p>
        </w:tc>
      </w:tr>
      <w:tr w:rsidR="00337BEE" w:rsidRPr="00582F84" w14:paraId="69CFA700" w14:textId="77777777" w:rsidTr="004251D1">
        <w:trPr>
          <w:gridAfter w:val="1"/>
          <w:wAfter w:w="2868" w:type="dxa"/>
          <w:trHeight w:val="106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61C2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10F7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A420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5C02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048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8F135E7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Verjetnost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08ADC067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Posledice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0CBAEEF6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Stopnja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080A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5C12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02DE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87EE0CE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Verjetnost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68316BB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Posledice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0E0BB9E3" w14:textId="77777777" w:rsidR="00337BEE" w:rsidRPr="006A674B" w:rsidRDefault="00337BEE" w:rsidP="009A40E8">
            <w:pPr>
              <w:jc w:val="center"/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  <w:t>Stopnja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E48C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B9B6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F7E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D57" w14:textId="77777777" w:rsidR="00337BEE" w:rsidRPr="006A674B" w:rsidRDefault="00337BEE" w:rsidP="009A40E8">
            <w:pPr>
              <w:rPr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50E7" w14:textId="77777777" w:rsidR="00337BEE" w:rsidRPr="00582F84" w:rsidRDefault="00337BEE" w:rsidP="009A40E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37BEE" w:rsidRPr="00582F84" w14:paraId="24569F5E" w14:textId="77777777" w:rsidTr="004251D1">
        <w:trPr>
          <w:gridAfter w:val="1"/>
          <w:wAfter w:w="2868" w:type="dxa"/>
          <w:cantSplit/>
          <w:trHeight w:val="193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993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  <w:bookmarkStart w:id="0" w:name="_GoBack"/>
            <w:bookmarkEnd w:id="0"/>
            <w:r w:rsidRPr="006A674B">
              <w:rPr>
                <w:color w:val="000000"/>
                <w:sz w:val="16"/>
                <w:szCs w:val="16"/>
                <w:lang w:val="sl-SI" w:eastAsia="sl-SI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DA9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57F16F1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02F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organizacija prireditev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179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izvajalec storitve  ne izvede naročene storitve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EA9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DB4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272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E0A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1B0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dogovori z izvajalcem storitve, natančna navodila izvajalcu, opomin in preverjanje pred prireditvijo po telefonu in e pošti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4D9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o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d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bor za pripravo prireditve, pristojna komisija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5B9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68C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A25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782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A7B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D89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1323" w14:textId="3F0578C7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1057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0B8FA1B1" w14:textId="77777777" w:rsidTr="004251D1">
        <w:trPr>
          <w:gridAfter w:val="1"/>
          <w:wAfter w:w="2868" w:type="dxa"/>
          <w:cantSplit/>
          <w:trHeight w:val="151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90BF" w14:textId="77777777" w:rsidR="00337BEE" w:rsidRPr="006A674B" w:rsidRDefault="00337BEE" w:rsidP="009A40E8">
            <w:pPr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C0B0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1321D67D" w14:textId="77777777" w:rsidR="00337BEE" w:rsidRPr="006A674B" w:rsidRDefault="00337BEE" w:rsidP="009A40E8">
            <w:pPr>
              <w:ind w:left="113" w:right="113"/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35E1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organizacija prireditev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C29E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tveganje, da dobavitelj blaga ne dostavi blaga oz. ne dostavi dogovorjenega blaga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04FB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40C5D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3D4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940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CCD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dogovori z dobaviteljem blaga, natančna navodila dobavitelju, opomin in preverjanje pred prireditvijo po telefonu in elektronski pošti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61B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o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d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bor za pripravo prireditve, pristojna komisija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8F2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B7E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2897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D78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82D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D39C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E44A" w14:textId="55B9D6CE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8B7A" w14:textId="77777777" w:rsidR="00337BEE" w:rsidRPr="00582F84" w:rsidRDefault="00337BEE" w:rsidP="009A40E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82F84">
              <w:rPr>
                <w:rFonts w:ascii="Arial" w:hAnsi="Arial" w:cs="Arial"/>
                <w:sz w:val="20"/>
                <w:szCs w:val="20"/>
                <w:lang w:val="sl-SI" w:eastAsia="sl-SI"/>
              </w:rPr>
              <w:t> </w:t>
            </w:r>
          </w:p>
        </w:tc>
      </w:tr>
      <w:tr w:rsidR="00337BEE" w:rsidRPr="00582F84" w14:paraId="24C4C4B5" w14:textId="77777777" w:rsidTr="004251D1">
        <w:trPr>
          <w:gridAfter w:val="1"/>
          <w:wAfter w:w="2868" w:type="dxa"/>
          <w:cantSplit/>
          <w:trHeight w:val="24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A9AB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3.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B89A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5C359741" w14:textId="77777777" w:rsidR="00337BEE" w:rsidRPr="006A674B" w:rsidRDefault="00337BEE" w:rsidP="009A40E8">
            <w:pPr>
              <w:ind w:left="113" w:right="113"/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7202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organizacija prireditev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5E96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tveganje glede varnosti obiskovalcev in sodelujočih na prireditvi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929C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436B9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3F1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F30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049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poskrbeti za brezhibno tehnično opremo, za nadzor oz. redarsko službo, za protipožarno varnost, za prvo pomoč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, preverjanje z izvajalci storitev ali imajo ustrezna dovoljenja, in ali izvajajo naročeno dejavnost v skladu s predpisi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FA8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o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d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bor za pripravo prireditve, pristojna komisija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1FE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BB5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751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B85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F30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900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69DB" w14:textId="23804993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0E66E" w14:textId="77777777" w:rsidR="00337BEE" w:rsidRPr="00582F84" w:rsidRDefault="00337BEE" w:rsidP="009A40E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82F84">
              <w:rPr>
                <w:rFonts w:ascii="Arial" w:hAnsi="Arial" w:cs="Arial"/>
                <w:sz w:val="20"/>
                <w:szCs w:val="20"/>
                <w:lang w:val="sl-SI" w:eastAsia="sl-SI"/>
              </w:rPr>
              <w:t> </w:t>
            </w:r>
          </w:p>
        </w:tc>
      </w:tr>
      <w:tr w:rsidR="00337BEE" w:rsidRPr="00582F84" w14:paraId="67ADBBFE" w14:textId="77777777" w:rsidTr="004251D1">
        <w:trPr>
          <w:gridAfter w:val="1"/>
          <w:wAfter w:w="2868" w:type="dxa"/>
          <w:cantSplit/>
          <w:trHeight w:val="12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16D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lastRenderedPageBreak/>
              <w:t> 4.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1935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53ED274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A1E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javna naročila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EF9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postopek javnega naročila ni izveden skladno s predpisi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572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CD2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7A5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AE5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714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spoštovanje predpisov, notranje kontrole preverjanje postopkov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E485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proofErr w:type="spellStart"/>
            <w:r>
              <w:rPr>
                <w:color w:val="000000"/>
                <w:sz w:val="16"/>
                <w:szCs w:val="16"/>
                <w:lang w:val="sl-SI" w:eastAsia="sl-SI"/>
              </w:rPr>
              <w:t>odredoboda-jalka</w:t>
            </w:r>
            <w:proofErr w:type="spellEnd"/>
            <w:r>
              <w:rPr>
                <w:color w:val="000000"/>
                <w:sz w:val="16"/>
                <w:szCs w:val="16"/>
                <w:lang w:val="sl-SI" w:eastAsia="sl-SI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  <w:lang w:val="sl-SI" w:eastAsia="sl-SI"/>
              </w:rPr>
              <w:t>jalec</w:t>
            </w:r>
            <w:proofErr w:type="spellEnd"/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v ČS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793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F87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EF3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89E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D96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1BB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E00C" w14:textId="2DC98C99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F86A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4D8D3199" w14:textId="77777777" w:rsidTr="004251D1">
        <w:trPr>
          <w:gridAfter w:val="1"/>
          <w:wAfter w:w="2868" w:type="dxa"/>
          <w:cantSplit/>
          <w:trHeight w:val="15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F60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5. 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8D4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2BF11771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0F6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finančno poslovanje vezano na izvrševanje finančnega načrta(FOP, FEP, prerazporedi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-</w:t>
            </w:r>
            <w:proofErr w:type="spellStart"/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</w:t>
            </w:r>
            <w:proofErr w:type="spellEnd"/>
            <w:r w:rsidRPr="006A674B">
              <w:rPr>
                <w:color w:val="000000"/>
                <w:sz w:val="16"/>
                <w:szCs w:val="16"/>
                <w:lang w:val="sl-SI" w:eastAsia="sl-SI"/>
              </w:rPr>
              <w:t>, odredbe)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F6C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postopki vezani na izvrševanje finančnega načrta ni so skladni s predpisi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22B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87B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AC1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45A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DF6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spoštovanje predpisov, notranje kontrole preverjanje postopkov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F2F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proofErr w:type="spellStart"/>
            <w:r>
              <w:rPr>
                <w:color w:val="000000"/>
                <w:sz w:val="16"/>
                <w:szCs w:val="16"/>
                <w:lang w:val="sl-SI" w:eastAsia="sl-SI"/>
              </w:rPr>
              <w:t>odredoboda-jalka</w:t>
            </w:r>
            <w:proofErr w:type="spellEnd"/>
            <w:r>
              <w:rPr>
                <w:color w:val="000000"/>
                <w:sz w:val="16"/>
                <w:szCs w:val="16"/>
                <w:lang w:val="sl-SI" w:eastAsia="sl-SI"/>
              </w:rPr>
              <w:t>/</w:t>
            </w:r>
            <w:proofErr w:type="spellStart"/>
            <w:r w:rsidRPr="006A674B">
              <w:rPr>
                <w:color w:val="000000"/>
                <w:sz w:val="16"/>
                <w:szCs w:val="16"/>
                <w:lang w:val="sl-SI" w:eastAsia="sl-SI"/>
              </w:rPr>
              <w:t>jalec</w:t>
            </w:r>
            <w:proofErr w:type="spellEnd"/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v ČS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11E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7D6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5C0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FAAD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68C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9C4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0EED" w14:textId="77BD54DF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8579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43DD1A50" w14:textId="77777777" w:rsidTr="004251D1">
        <w:trPr>
          <w:gridAfter w:val="1"/>
          <w:wAfter w:w="2868" w:type="dxa"/>
          <w:cantSplit/>
          <w:trHeight w:val="187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8EB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6.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4EBB" w14:textId="77777777" w:rsidR="00337BEE" w:rsidRPr="006A674B" w:rsidRDefault="00337BEE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CDD61FA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B26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prostovoljne čistilne akcije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DEC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lahko pride do poškodb udeležencev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19DC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F525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7FC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FDDC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A63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posredovanje natančnih navodil udeležencem glede območja in načina čiščenja, vzpostavitev nadzora ob akciji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FFF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predsedni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pristojna komisija ali projektna skupina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D0E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61D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B9F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32E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DEC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37E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7B31" w14:textId="55C99F5D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F985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05E332B3" w14:textId="77777777" w:rsidTr="004251D1">
        <w:trPr>
          <w:gridAfter w:val="1"/>
          <w:wAfter w:w="2868" w:type="dxa"/>
          <w:cantSplit/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555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7.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D92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4F137764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1E35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enkratne akcije urejanja okolja z naročilom storitev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99C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dela niso izvedena skladno z naročilom storitve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BF9D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ACB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020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E78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405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natančen opis naročenih del, uvedba v delo, stalna kontrola nad deli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63A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pristojna komisija ali projektna skupina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E92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A34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F5B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6C2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6D0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931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C85B" w14:textId="46916ED6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1876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521791FC" w14:textId="77777777" w:rsidTr="004251D1">
        <w:trPr>
          <w:gridAfter w:val="1"/>
          <w:wAfter w:w="2868" w:type="dxa"/>
          <w:cantSplit/>
          <w:trHeight w:val="219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A99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8.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A26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69B515E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6347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sodelovanje pri izvedbi prireditev z naročilom blaga ali s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t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oritve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9CB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izvajalec naročene storitve oz. dobavitelj blaga ne izvede naročenega oz. v drugačnem obsegu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177C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C55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830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6BC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68A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dogovori z izvajalcem storitve oz. dobaviteljem blaga, natančna navodila , opomin in preverjanje pred prireditvijo po telefonu in elektronski pošti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248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o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d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bor za pripravo prireditve, pristojna komisija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9EDD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5F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95B7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828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030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08B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9CD8" w14:textId="7F3471DB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B2B4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6739424F" w14:textId="77777777" w:rsidTr="004251D1">
        <w:trPr>
          <w:gridAfter w:val="1"/>
          <w:wAfter w:w="2868" w:type="dxa"/>
          <w:cantSplit/>
          <w:trHeight w:val="18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4E4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lastRenderedPageBreak/>
              <w:t> 9.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002E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57AC8E11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11D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obveščanje občanov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717D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opustitev obveščanja občanov o pomembnih dogodkih, prireditvah, ki jih organizira ČS in opustitev informiranja o drugih zadevah  pome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m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bnih za prebivalce ČS (promet, posegi v prostor, gradnje itd.) 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BE3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A72AF" w14:textId="77777777" w:rsidR="00337BEE" w:rsidRPr="006A674B" w:rsidRDefault="00337BEE" w:rsidP="009A40E8">
            <w:pPr>
              <w:jc w:val="right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7A5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427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51A8" w14:textId="77777777" w:rsidR="00337BEE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redno ažuriranje spletnih strani, ter sprotna objava obvestilo na spletu,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 xml:space="preserve"> FB strani ČS, 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oglasnih vitrinah in v drugih medijih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,</w:t>
            </w:r>
          </w:p>
          <w:p w14:paraId="64D8863A" w14:textId="77777777" w:rsidR="00337BEE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 xml:space="preserve">neposredno obveščanje </w:t>
            </w:r>
          </w:p>
          <w:p w14:paraId="61A243F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s pisnimi obvestili, kadar je to potrebno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812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uredniški odbor glasila, pristojna komisija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78A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BE29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068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6EDE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FDD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B82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010A" w14:textId="2DF31613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ACCE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161C4FFA" w14:textId="77777777" w:rsidTr="004251D1">
        <w:trPr>
          <w:gridAfter w:val="1"/>
          <w:wAfter w:w="2868" w:type="dxa"/>
          <w:cantSplit/>
          <w:trHeight w:val="199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CAFC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E9C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14:paraId="6A4A6FE1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081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spremlja stanje in opozarja na probleme in potrebe prebivalcev ČS ter obravnava predloge občanov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562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tveganje, da ČS ne bo spremljala stanja in opozarjala na probleme prebivalcev ter obravnavala pobud občanov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594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7D29A" w14:textId="77777777" w:rsidR="00337BEE" w:rsidRPr="006A674B" w:rsidRDefault="00337BEE" w:rsidP="009A40E8">
            <w:pPr>
              <w:jc w:val="right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3C95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E36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37B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reden pregled pobud občanov in obravnava na svetu in sistematičen pregled okolja ČS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678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 sveta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>, delovna telesa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906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F01A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D4C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02F8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E4E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0853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178A" w14:textId="372174B1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FC99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582F84" w14:paraId="3E5774A1" w14:textId="77777777" w:rsidTr="004251D1">
        <w:trPr>
          <w:gridAfter w:val="1"/>
          <w:wAfter w:w="2868" w:type="dxa"/>
          <w:cantSplit/>
          <w:trHeight w:val="155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EDD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11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>.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5C1B4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operativno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14:paraId="2034D362" w14:textId="77777777" w:rsidR="00337BEE" w:rsidRPr="006A674B" w:rsidRDefault="00337BEE" w:rsidP="009A40E8">
            <w:pPr>
              <w:ind w:left="113" w:right="113"/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projektno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2AE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 xml:space="preserve">Javna naročila - 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>finančno poslovanje vezano na izvrševanje finančnega načrta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07A4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tveganje, da 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e-računi niso pravočasno vloženi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66B1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3046CD" w14:textId="77777777" w:rsidR="00337BEE" w:rsidRPr="006A674B" w:rsidRDefault="00337BEE" w:rsidP="009A40E8">
            <w:pPr>
              <w:jc w:val="right"/>
              <w:rPr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910A5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0729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dopuščati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E7CD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pravočasno naročanje, dobava; komuniciranje z dobaviteljem oz. izvajalcem storitev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5320" w14:textId="77777777" w:rsidR="00337BEE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>
              <w:rPr>
                <w:color w:val="000000"/>
                <w:sz w:val="16"/>
                <w:szCs w:val="16"/>
                <w:lang w:val="sl-SI" w:eastAsia="sl-SI"/>
              </w:rPr>
              <w:t>predsednica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 xml:space="preserve"> sveta, o</w:t>
            </w:r>
            <w:r>
              <w:rPr>
                <w:color w:val="000000"/>
                <w:sz w:val="16"/>
                <w:szCs w:val="16"/>
                <w:lang w:val="sl-SI" w:eastAsia="sl-SI"/>
              </w:rPr>
              <w:t>dbor</w:t>
            </w:r>
            <w:r w:rsidRPr="006A674B">
              <w:rPr>
                <w:color w:val="000000"/>
                <w:sz w:val="16"/>
                <w:szCs w:val="16"/>
                <w:lang w:val="sl-SI" w:eastAsia="sl-SI"/>
              </w:rPr>
              <w:t>, pristojna komisija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E08B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373F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4460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049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2BE2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A4496" w14:textId="77777777" w:rsidR="00337BEE" w:rsidRPr="006A674B" w:rsidRDefault="00337BEE" w:rsidP="009A40E8">
            <w:pPr>
              <w:jc w:val="center"/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ECE8" w14:textId="561E268E" w:rsidR="00337BEE" w:rsidRPr="006A674B" w:rsidRDefault="00705191" w:rsidP="009A40E8">
            <w:pPr>
              <w:jc w:val="center"/>
              <w:rPr>
                <w:sz w:val="16"/>
                <w:szCs w:val="16"/>
                <w:lang w:val="sl-SI" w:eastAsia="sl-SI"/>
              </w:rPr>
            </w:pPr>
            <w:r>
              <w:rPr>
                <w:sz w:val="16"/>
                <w:szCs w:val="16"/>
                <w:lang w:val="sl-SI" w:eastAsia="sl-SI"/>
              </w:rPr>
              <w:t>25.1.2018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E65E2" w14:textId="77777777" w:rsidR="00337BEE" w:rsidRPr="00582F84" w:rsidRDefault="00337BEE" w:rsidP="009A40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</w:pPr>
            <w:r w:rsidRPr="00582F84">
              <w:rPr>
                <w:rFonts w:ascii="Arial" w:hAnsi="Arial"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337BEE" w:rsidRPr="00F11C05" w14:paraId="01C22B47" w14:textId="77777777" w:rsidTr="004251D1">
        <w:trPr>
          <w:trHeight w:val="2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9E049" w14:textId="77777777" w:rsidR="00337BEE" w:rsidRPr="006A674B" w:rsidRDefault="00337BEE" w:rsidP="009A40E8">
            <w:pPr>
              <w:rPr>
                <w:color w:val="000000"/>
                <w:sz w:val="16"/>
                <w:szCs w:val="16"/>
                <w:lang w:val="sl-SI" w:eastAsia="sl-SI"/>
              </w:rPr>
            </w:pPr>
            <w:r w:rsidRPr="006A674B">
              <w:rPr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9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E3F7D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*Navodilo za upravljanju s tveganji v Mestni občini Ljubljana (št. 0603-8/2011-7 z dne 11.1.2012)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678A0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E6047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04894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D25DD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26FCB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796C9" w14:textId="77777777" w:rsidR="00337BEE" w:rsidRPr="006A674B" w:rsidRDefault="00337BEE" w:rsidP="009A40E8">
            <w:pPr>
              <w:rPr>
                <w:sz w:val="20"/>
                <w:szCs w:val="20"/>
                <w:lang w:val="sl-SI" w:eastAsia="sl-SI"/>
              </w:rPr>
            </w:pPr>
            <w:r w:rsidRPr="006A674B">
              <w:rPr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08745" w14:textId="77777777" w:rsidR="00337BEE" w:rsidRPr="00582F84" w:rsidRDefault="00337BEE" w:rsidP="009A40E8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82F84">
              <w:rPr>
                <w:rFonts w:ascii="Arial" w:hAnsi="Arial" w:cs="Arial"/>
                <w:sz w:val="20"/>
                <w:szCs w:val="20"/>
                <w:lang w:val="sl-SI" w:eastAsia="sl-SI"/>
              </w:rPr>
              <w:t> </w:t>
            </w:r>
          </w:p>
        </w:tc>
      </w:tr>
    </w:tbl>
    <w:p w14:paraId="1102E1AB" w14:textId="77777777" w:rsidR="00337BEE" w:rsidRDefault="00337BEE" w:rsidP="00337BEE">
      <w:pPr>
        <w:ind w:left="1800" w:firstLine="360"/>
        <w:jc w:val="both"/>
        <w:rPr>
          <w:bCs/>
        </w:rPr>
      </w:pPr>
    </w:p>
    <w:p w14:paraId="2AD93D87" w14:textId="77777777" w:rsidR="004F3BD2" w:rsidRDefault="004F3BD2" w:rsidP="00337BEE">
      <w:pPr>
        <w:ind w:left="1800" w:firstLine="360"/>
        <w:jc w:val="both"/>
        <w:rPr>
          <w:bCs/>
        </w:rPr>
      </w:pPr>
    </w:p>
    <w:p w14:paraId="2AEB2727" w14:textId="7D179485" w:rsidR="00337BEE" w:rsidRPr="006A674B" w:rsidRDefault="00337BEE" w:rsidP="00975D84">
      <w:pPr>
        <w:keepLines/>
      </w:pPr>
      <w:r w:rsidRPr="00874449">
        <w:rPr>
          <w:rFonts w:cs="Arial"/>
          <w:b/>
          <w:lang w:val="sl-SI"/>
        </w:rPr>
        <w:tab/>
      </w:r>
      <w:r w:rsidRPr="00874449">
        <w:rPr>
          <w:rFonts w:cs="Arial"/>
          <w:b/>
          <w:lang w:val="sl-SI"/>
        </w:rPr>
        <w:tab/>
      </w:r>
      <w:r w:rsidRPr="00874449">
        <w:rPr>
          <w:rFonts w:cs="Arial"/>
          <w:b/>
          <w:lang w:val="sl-SI"/>
        </w:rPr>
        <w:tab/>
      </w:r>
      <w:r w:rsidRPr="00874449">
        <w:rPr>
          <w:rFonts w:cs="Arial"/>
          <w:b/>
          <w:lang w:val="sl-SI"/>
        </w:rPr>
        <w:tab/>
      </w:r>
      <w:r w:rsidRPr="00874449">
        <w:rPr>
          <w:rFonts w:cs="Arial"/>
          <w:b/>
          <w:lang w:val="sl-SI"/>
        </w:rPr>
        <w:tab/>
      </w:r>
      <w:r w:rsidRPr="00874449">
        <w:rPr>
          <w:rFonts w:cs="Arial"/>
          <w:b/>
          <w:lang w:val="sl-SI"/>
        </w:rPr>
        <w:tab/>
      </w:r>
      <w:r w:rsidRPr="00874449">
        <w:rPr>
          <w:rFonts w:cs="Arial"/>
          <w:b/>
          <w:lang w:val="sl-SI"/>
        </w:rPr>
        <w:tab/>
        <w:t xml:space="preserve"> </w:t>
      </w:r>
    </w:p>
    <w:sectPr w:rsidR="00337BEE" w:rsidRPr="006A674B" w:rsidSect="008D0A78">
      <w:headerReference w:type="default" r:id="rId11"/>
      <w:footerReference w:type="default" r:id="rId12"/>
      <w:footerReference w:type="first" r:id="rId13"/>
      <w:pgSz w:w="16838" w:h="11899" w:orient="landscape"/>
      <w:pgMar w:top="1786" w:right="1418" w:bottom="1134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E936" w14:textId="77777777" w:rsidR="00CF5DD9" w:rsidRDefault="00CF5DD9">
      <w:r>
        <w:separator/>
      </w:r>
    </w:p>
  </w:endnote>
  <w:endnote w:type="continuationSeparator" w:id="0">
    <w:p w14:paraId="56F7E937" w14:textId="77777777" w:rsidR="00CF5DD9" w:rsidRDefault="00CF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E93B" w14:textId="77777777" w:rsidR="00C3014C" w:rsidRDefault="004251D1" w:rsidP="00C3014C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E93D" w14:textId="2B491968" w:rsidR="00933BFD" w:rsidRDefault="00933BFD">
    <w:pPr>
      <w:pStyle w:val="Noga"/>
    </w:pPr>
  </w:p>
  <w:p w14:paraId="56F7E93E" w14:textId="6B070981" w:rsidR="00C3014C" w:rsidRDefault="00975D84">
    <w:pPr>
      <w:pStyle w:val="Noga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E934" w14:textId="77777777" w:rsidR="00CF5DD9" w:rsidRDefault="00CF5DD9">
      <w:r>
        <w:separator/>
      </w:r>
    </w:p>
  </w:footnote>
  <w:footnote w:type="continuationSeparator" w:id="0">
    <w:p w14:paraId="56F7E935" w14:textId="77777777" w:rsidR="00CF5DD9" w:rsidRDefault="00CF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E939" w14:textId="77777777" w:rsidR="00C3014C" w:rsidRDefault="004251D1" w:rsidP="00C3014C">
    <w:pPr>
      <w:ind w:left="-90" w:right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2359"/>
    <w:multiLevelType w:val="hybridMultilevel"/>
    <w:tmpl w:val="6EB48098"/>
    <w:lvl w:ilvl="0" w:tplc="B9BC129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4D61"/>
    <w:multiLevelType w:val="hybridMultilevel"/>
    <w:tmpl w:val="B3FC810A"/>
    <w:lvl w:ilvl="0" w:tplc="52EA5F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924EA2"/>
    <w:multiLevelType w:val="hybridMultilevel"/>
    <w:tmpl w:val="B5C00D44"/>
    <w:lvl w:ilvl="0" w:tplc="6D40B8D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73C0A"/>
    <w:rsid w:val="000C1BCA"/>
    <w:rsid w:val="001E129F"/>
    <w:rsid w:val="002814FC"/>
    <w:rsid w:val="0029585F"/>
    <w:rsid w:val="002E6082"/>
    <w:rsid w:val="0030529E"/>
    <w:rsid w:val="00337BEE"/>
    <w:rsid w:val="00402986"/>
    <w:rsid w:val="004251D1"/>
    <w:rsid w:val="00443A1D"/>
    <w:rsid w:val="004F3BD2"/>
    <w:rsid w:val="005C1F82"/>
    <w:rsid w:val="00645172"/>
    <w:rsid w:val="006867A0"/>
    <w:rsid w:val="006D7329"/>
    <w:rsid w:val="00705191"/>
    <w:rsid w:val="00707F3E"/>
    <w:rsid w:val="007E1990"/>
    <w:rsid w:val="007F5F15"/>
    <w:rsid w:val="00871B1E"/>
    <w:rsid w:val="00874430"/>
    <w:rsid w:val="008D0A78"/>
    <w:rsid w:val="00911B53"/>
    <w:rsid w:val="00933BFD"/>
    <w:rsid w:val="00946E36"/>
    <w:rsid w:val="00952B65"/>
    <w:rsid w:val="00975D84"/>
    <w:rsid w:val="00976F16"/>
    <w:rsid w:val="00A121BF"/>
    <w:rsid w:val="00AD021A"/>
    <w:rsid w:val="00BB1591"/>
    <w:rsid w:val="00CF5DD9"/>
    <w:rsid w:val="00D41890"/>
    <w:rsid w:val="00D71D7B"/>
    <w:rsid w:val="00E05512"/>
    <w:rsid w:val="00E87274"/>
    <w:rsid w:val="00E97C49"/>
    <w:rsid w:val="00EB587D"/>
    <w:rsid w:val="00EC2B14"/>
    <w:rsid w:val="00F31960"/>
    <w:rsid w:val="00F7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6F7E933"/>
  <w15:docId w15:val="{A5FB3825-7FE8-4F63-8C94-CF8932E1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D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D7B"/>
    <w:rPr>
      <w:rFonts w:ascii="Tahoma" w:hAnsi="Tahoma" w:cs="Tahoma"/>
      <w:sz w:val="16"/>
      <w:szCs w:val="16"/>
      <w:lang w:val="en-US" w:eastAsia="en-US"/>
    </w:rPr>
  </w:style>
  <w:style w:type="paragraph" w:styleId="Telobesedila2">
    <w:name w:val="Body Text 2"/>
    <w:basedOn w:val="Navaden"/>
    <w:link w:val="Telobesedila2Znak"/>
    <w:rsid w:val="006867A0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6867A0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6867A0"/>
    <w:pPr>
      <w:ind w:left="720"/>
    </w:pPr>
    <w:rPr>
      <w:rFonts w:ascii="Calibri" w:eastAsiaTheme="minorHAnsi" w:hAnsi="Calibri"/>
      <w:szCs w:val="22"/>
      <w:lang w:val="sl-SI" w:eastAsia="sl-SI"/>
    </w:rPr>
  </w:style>
  <w:style w:type="character" w:customStyle="1" w:styleId="NogaZnak">
    <w:name w:val="Noga Znak"/>
    <w:basedOn w:val="Privzetapisavaodstavka"/>
    <w:link w:val="Noga"/>
    <w:uiPriority w:val="99"/>
    <w:rsid w:val="00EB587D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ktura xmlns="cc34ce36-a692-46bc-a1e0-a67dc1efb02b">ČS Bežigrad</Struktur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535924B91594186338AABB63B9CD5" ma:contentTypeVersion="1" ma:contentTypeDescription="Ustvari nov dokument." ma:contentTypeScope="" ma:versionID="bb3ad175cdabc57c380c0a182f4c81fe">
  <xsd:schema xmlns:xsd="http://www.w3.org/2001/XMLSchema" xmlns:xs="http://www.w3.org/2001/XMLSchema" xmlns:p="http://schemas.microsoft.com/office/2006/metadata/properties" xmlns:ns2="cc34ce36-a692-46bc-a1e0-a67dc1efb02b" targetNamespace="http://schemas.microsoft.com/office/2006/metadata/properties" ma:root="true" ma:fieldsID="708097bf124d2d332165e5996ff7205f" ns2:_="">
    <xsd:import namespace="cc34ce36-a692-46bc-a1e0-a67dc1efb02b"/>
    <xsd:element name="properties">
      <xsd:complexType>
        <xsd:sequence>
          <xsd:element name="documentManagement">
            <xsd:complexType>
              <xsd:all>
                <xsd:element ref="ns2:Struk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ce36-a692-46bc-a1e0-a67dc1efb02b" elementFormDefault="qualified">
    <xsd:import namespace="http://schemas.microsoft.com/office/2006/documentManagement/types"/>
    <xsd:import namespace="http://schemas.microsoft.com/office/infopath/2007/PartnerControls"/>
    <xsd:element name="Struktura" ma:index="8" nillable="true" ma:displayName="Struktura" ma:default="ČS Bežigrad" ma:format="Dropdown" ma:internalName="Struktura">
      <xsd:simpleType>
        <xsd:restriction base="dms:Choice">
          <xsd:enumeration value="ČS Bežigrad"/>
          <xsd:enumeration value="ČS Center"/>
          <xsd:enumeration value="ČS Črnuče"/>
          <xsd:enumeration value="ČS Dravlje"/>
          <xsd:enumeration value="ČS Golovec"/>
          <xsd:enumeration value="ČS Moste"/>
          <xsd:enumeration value="ČS Polje"/>
          <xsd:enumeration value="ČS Jarše"/>
          <xsd:enumeration value="ČS Posavje"/>
          <xsd:enumeration value="ČS Rožnik"/>
          <xsd:enumeration value="ČS Rudnik"/>
          <xsd:enumeration value="ČS Sostro"/>
          <xsd:enumeration value="ČS Šentvid"/>
          <xsd:enumeration value="ČS Šiška"/>
          <xsd:enumeration value="ČS Šmarna gora"/>
          <xsd:enumeration value="ČS Trnovo"/>
          <xsd:enumeration value="ČS Vič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55A2-050D-4844-85F6-85B543BCD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A8104-B0ED-4F82-8DF5-B19C7A66FE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34ce36-a692-46bc-a1e0-a67dc1efb0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86DF3-4AF2-4A30-BE5A-8D9BF342F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4ce36-a692-46bc-a1e0-a67dc1efb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05F57-09AA-44AB-9E3A-15664F27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MOL</dc:creator>
  <cp:lastModifiedBy>Zorana Pust</cp:lastModifiedBy>
  <cp:revision>3</cp:revision>
  <cp:lastPrinted>2018-02-21T11:01:00Z</cp:lastPrinted>
  <dcterms:created xsi:type="dcterms:W3CDTF">2018-02-21T10:59:00Z</dcterms:created>
  <dcterms:modified xsi:type="dcterms:W3CDTF">2018-02-21T11:05:00Z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0x01010045F535924B91594186338AABB63B9CD5</vt:lpwstr>
  </property>
</Properties>
</file>