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</w:t>
      </w:r>
      <w:r w:rsidR="007F3F6C">
        <w:rPr>
          <w:rFonts w:ascii="Calibri" w:hAnsi="Calibri" w:cs="Arial"/>
          <w:b/>
          <w:bCs/>
          <w:kern w:val="32"/>
          <w:sz w:val="28"/>
          <w:szCs w:val="28"/>
        </w:rPr>
        <w:t>8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7F3F6C">
        <w:rPr>
          <w:rFonts w:ascii="Calibri" w:hAnsi="Calibri" w:cs="Arial"/>
          <w:b/>
          <w:bCs/>
          <w:kern w:val="32"/>
          <w:sz w:val="28"/>
          <w:szCs w:val="28"/>
        </w:rPr>
        <w:t>12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7F3F6C">
        <w:rPr>
          <w:rFonts w:ascii="Calibri" w:hAnsi="Calibri" w:cs="Arial"/>
          <w:b/>
          <w:bCs/>
          <w:kern w:val="32"/>
          <w:sz w:val="28"/>
          <w:szCs w:val="28"/>
        </w:rPr>
        <w:t>9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9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983B07">
        <w:rPr>
          <w:rFonts w:cs="Arial"/>
        </w:rPr>
        <w:t>4</w:t>
      </w:r>
      <w:r w:rsidR="007F3F6C">
        <w:rPr>
          <w:rFonts w:cs="Arial"/>
        </w:rPr>
        <w:t>8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9-09-1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D7348C">
            <w:rPr>
              <w:rFonts w:cs="Arial"/>
            </w:rPr>
            <w:t>12.9.2019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</w:t>
      </w:r>
      <w:r w:rsidR="00D7348C">
        <w:rPr>
          <w:rFonts w:cs="Arial"/>
        </w:rPr>
        <w:t xml:space="preserve"> in 79/2018</w:t>
      </w:r>
      <w:r w:rsidRPr="005F5C14">
        <w:rPr>
          <w:rFonts w:cs="Arial"/>
        </w:rPr>
        <w:t>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983B07">
        <w:rPr>
          <w:rFonts w:eastAsia="Times New Roman"/>
          <w:b/>
          <w:sz w:val="20"/>
          <w:szCs w:val="20"/>
          <w:lang w:eastAsia="sl-SI"/>
        </w:rPr>
        <w:t>4</w:t>
      </w:r>
      <w:r w:rsidR="00D7348C">
        <w:rPr>
          <w:rFonts w:eastAsia="Times New Roman"/>
          <w:b/>
          <w:sz w:val="20"/>
          <w:szCs w:val="20"/>
          <w:lang w:eastAsia="sl-SI"/>
        </w:rPr>
        <w:t>8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9-09-1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27564">
            <w:rPr>
              <w:rFonts w:eastAsia="Times New Roman"/>
              <w:b/>
              <w:sz w:val="20"/>
              <w:szCs w:val="20"/>
              <w:lang w:eastAsia="sl-SI"/>
            </w:rPr>
            <w:t>12.9.2019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727564">
        <w:rPr>
          <w:rFonts w:eastAsia="Times New Roman"/>
          <w:b/>
          <w:sz w:val="20"/>
          <w:szCs w:val="20"/>
          <w:lang w:eastAsia="sl-SI"/>
        </w:rPr>
      </w:r>
      <w:r w:rsidR="00727564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bookmarkStart w:id="13" w:name="_GoBack"/>
      <w:bookmarkEnd w:id="1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4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86B49F-6A55-48DE-8076-1A5AE81E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65</cp:revision>
  <cp:lastPrinted>2017-11-17T11:11:00Z</cp:lastPrinted>
  <dcterms:created xsi:type="dcterms:W3CDTF">2017-12-08T12:31:00Z</dcterms:created>
  <dcterms:modified xsi:type="dcterms:W3CDTF">2019-09-11T08:52:00Z</dcterms:modified>
</cp:coreProperties>
</file>