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AFF863" w14:textId="5C1001D5" w:rsidR="00ED0823" w:rsidRPr="0061382D" w:rsidRDefault="00ED0823" w:rsidP="00134122">
      <w:pPr>
        <w:jc w:val="both"/>
        <w:rPr>
          <w:i w:val="0"/>
          <w:sz w:val="22"/>
          <w:szCs w:val="22"/>
        </w:rPr>
      </w:pPr>
    </w:p>
    <w:p w14:paraId="2D7C2B82" w14:textId="255CDD8C" w:rsidR="0061382D" w:rsidRDefault="0061382D">
      <w:pPr>
        <w:rPr>
          <w:i w:val="0"/>
          <w:sz w:val="22"/>
          <w:szCs w:val="22"/>
        </w:rPr>
      </w:pPr>
      <w:bookmarkStart w:id="0" w:name="_GoBack"/>
      <w:bookmarkEnd w:id="0"/>
    </w:p>
    <w:p w14:paraId="0A3421AA" w14:textId="77F5D869" w:rsidR="00FF5AD3" w:rsidRDefault="00FF5AD3" w:rsidP="0061382D">
      <w:pPr>
        <w:pStyle w:val="Glava"/>
        <w:tabs>
          <w:tab w:val="clear" w:pos="4536"/>
          <w:tab w:val="clear" w:pos="9072"/>
        </w:tabs>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2FF39356"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1004B" w:rsidRPr="0061004B">
        <w:rPr>
          <w:b/>
          <w:i w:val="0"/>
          <w:sz w:val="22"/>
          <w:szCs w:val="22"/>
        </w:rPr>
        <w:t>Umestitev dvigala v stavbo OGDP</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4093E505" w:rsidR="00696163" w:rsidRPr="00194A7F" w:rsidRDefault="00696163" w:rsidP="00696163">
      <w:pPr>
        <w:ind w:left="1080"/>
        <w:jc w:val="both"/>
        <w:rPr>
          <w:b/>
          <w:i w:val="0"/>
          <w:sz w:val="22"/>
          <w:szCs w:val="22"/>
        </w:rPr>
      </w:pPr>
      <w:r w:rsidRPr="0061382D">
        <w:rPr>
          <w:i w:val="0"/>
          <w:sz w:val="22"/>
          <w:szCs w:val="22"/>
        </w:rPr>
        <w:t xml:space="preserve">Ponudba velja do </w:t>
      </w:r>
      <w:r w:rsidRPr="00194A7F">
        <w:rPr>
          <w:i w:val="0"/>
          <w:sz w:val="22"/>
          <w:szCs w:val="22"/>
        </w:rPr>
        <w:t xml:space="preserve">vključno </w:t>
      </w:r>
      <w:r w:rsidR="007378EA" w:rsidRPr="00194A7F">
        <w:rPr>
          <w:b/>
          <w:i w:val="0"/>
          <w:sz w:val="22"/>
          <w:szCs w:val="22"/>
        </w:rPr>
        <w:t>3</w:t>
      </w:r>
      <w:r w:rsidR="00904CF0" w:rsidRPr="00194A7F">
        <w:rPr>
          <w:b/>
          <w:i w:val="0"/>
          <w:sz w:val="22"/>
          <w:szCs w:val="22"/>
        </w:rPr>
        <w:t>1</w:t>
      </w:r>
      <w:r w:rsidR="007378EA" w:rsidRPr="00194A7F">
        <w:rPr>
          <w:b/>
          <w:i w:val="0"/>
          <w:sz w:val="22"/>
          <w:szCs w:val="22"/>
        </w:rPr>
        <w:t>.0</w:t>
      </w:r>
      <w:r w:rsidR="0061382D" w:rsidRPr="00194A7F">
        <w:rPr>
          <w:b/>
          <w:i w:val="0"/>
          <w:sz w:val="22"/>
          <w:szCs w:val="22"/>
        </w:rPr>
        <w:t>8</w:t>
      </w:r>
      <w:r w:rsidR="007378EA" w:rsidRPr="00194A7F">
        <w:rPr>
          <w:b/>
          <w:i w:val="0"/>
          <w:sz w:val="22"/>
          <w:szCs w:val="22"/>
        </w:rPr>
        <w:t>.202</w:t>
      </w:r>
      <w:r w:rsidR="0061382D" w:rsidRPr="00194A7F">
        <w:rPr>
          <w:b/>
          <w:i w:val="0"/>
          <w:sz w:val="22"/>
          <w:szCs w:val="22"/>
        </w:rPr>
        <w:t>5</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1E505749" w:rsidR="009228D8" w:rsidRDefault="009228D8" w:rsidP="005225D2">
      <w:pPr>
        <w:pStyle w:val="Glava"/>
        <w:tabs>
          <w:tab w:val="clear" w:pos="4536"/>
          <w:tab w:val="clear" w:pos="9072"/>
        </w:tabs>
        <w:ind w:left="1080"/>
        <w:jc w:val="right"/>
        <w:rPr>
          <w:b/>
          <w:i w:val="0"/>
          <w:sz w:val="22"/>
          <w:szCs w:val="22"/>
        </w:rPr>
      </w:pPr>
    </w:p>
    <w:p w14:paraId="0B315A6C" w14:textId="77777777" w:rsidR="005A173C" w:rsidRDefault="005A173C"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6E19262" w:rsidR="00F81F92" w:rsidRDefault="00F81F92" w:rsidP="002F2D4D">
      <w:pPr>
        <w:pStyle w:val="Glava"/>
        <w:tabs>
          <w:tab w:val="clear" w:pos="4536"/>
          <w:tab w:val="clear" w:pos="9072"/>
        </w:tabs>
        <w:ind w:left="1080"/>
        <w:jc w:val="both"/>
        <w:rPr>
          <w:b/>
          <w:i w:val="0"/>
          <w:sz w:val="22"/>
          <w:szCs w:val="22"/>
        </w:rPr>
      </w:pPr>
    </w:p>
    <w:p w14:paraId="06B979BE" w14:textId="77777777" w:rsidR="002B1E12" w:rsidRDefault="002B1E12" w:rsidP="002F2D4D">
      <w:pPr>
        <w:pStyle w:val="Glava"/>
        <w:tabs>
          <w:tab w:val="clear" w:pos="4536"/>
          <w:tab w:val="clear" w:pos="9072"/>
        </w:tabs>
        <w:ind w:left="1080"/>
        <w:jc w:val="both"/>
        <w:rPr>
          <w:b/>
          <w:i w:val="0"/>
          <w:sz w:val="22"/>
          <w:szCs w:val="22"/>
        </w:rPr>
      </w:pPr>
    </w:p>
    <w:p w14:paraId="6A4F3988" w14:textId="79104F77" w:rsidR="00F81F92" w:rsidRDefault="00F81F92" w:rsidP="002F2D4D">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01C58DC2" w14:textId="2FD77E7F" w:rsidR="002B1E12" w:rsidRDefault="002B1E12" w:rsidP="002F2D4D">
      <w:pPr>
        <w:pStyle w:val="Glava"/>
        <w:tabs>
          <w:tab w:val="clear" w:pos="4536"/>
          <w:tab w:val="clear" w:pos="9072"/>
        </w:tabs>
        <w:ind w:left="1080"/>
        <w:jc w:val="both"/>
        <w:rPr>
          <w:i w:val="0"/>
          <w:sz w:val="22"/>
          <w:szCs w:val="22"/>
        </w:rPr>
      </w:pPr>
    </w:p>
    <w:p w14:paraId="712BF350" w14:textId="77777777" w:rsidR="007378EA" w:rsidRPr="007378EA" w:rsidRDefault="007378EA" w:rsidP="007378EA">
      <w:pPr>
        <w:ind w:left="1080"/>
        <w:jc w:val="both"/>
        <w:rPr>
          <w:b/>
          <w:i w:val="0"/>
          <w:sz w:val="22"/>
          <w:szCs w:val="22"/>
        </w:rPr>
      </w:pPr>
      <w:r w:rsidRPr="007378EA">
        <w:rPr>
          <w:i w:val="0"/>
          <w:sz w:val="22"/>
          <w:szCs w:val="22"/>
        </w:rPr>
        <w:t>Za vse osebe člane/članice upravnega, vodstvenega ali nadzornega organa gospodarskega subjekta ali osebe, ki imajo pooblastila za zastopanje ali odločanje ali nadzor v gospodarskem subjektu se navede</w:t>
      </w:r>
      <w:r w:rsidRPr="007378EA">
        <w:rPr>
          <w:b/>
          <w:i w:val="0"/>
          <w:sz w:val="22"/>
          <w:szCs w:val="22"/>
        </w:rPr>
        <w:t xml:space="preserve"> </w:t>
      </w:r>
      <w:r w:rsidRPr="007378EA">
        <w:rPr>
          <w:b/>
          <w:i w:val="0"/>
          <w:color w:val="FF0000"/>
          <w:sz w:val="22"/>
          <w:szCs w:val="22"/>
        </w:rPr>
        <w:t>enotna matična številka občana (EMŠO</w:t>
      </w:r>
      <w:r w:rsidRPr="00F756BA">
        <w:rPr>
          <w:b/>
          <w:i w:val="0"/>
          <w:color w:val="FF0000"/>
          <w:sz w:val="22"/>
          <w:szCs w:val="22"/>
        </w:rPr>
        <w:t>)</w:t>
      </w:r>
      <w:r w:rsidRPr="007378EA">
        <w:rPr>
          <w:b/>
          <w:i w:val="0"/>
          <w:sz w:val="22"/>
          <w:szCs w:val="22"/>
        </w:rPr>
        <w:t>.</w:t>
      </w:r>
    </w:p>
    <w:p w14:paraId="3E223B0D" w14:textId="77777777" w:rsidR="007378EA" w:rsidRPr="007378EA" w:rsidRDefault="007378EA" w:rsidP="007378EA">
      <w:pPr>
        <w:ind w:left="1080"/>
        <w:jc w:val="both"/>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61DC8C86" w14:textId="77777777" w:rsidR="00443824" w:rsidRDefault="00443824">
      <w:pPr>
        <w:rPr>
          <w:b/>
          <w:i w:val="0"/>
          <w:sz w:val="22"/>
          <w:szCs w:val="22"/>
        </w:rPr>
      </w:pPr>
      <w:r>
        <w:rPr>
          <w:b/>
          <w:i w:val="0"/>
          <w:sz w:val="22"/>
          <w:szCs w:val="22"/>
        </w:rPr>
        <w:lastRenderedPageBreak/>
        <w:br w:type="page"/>
      </w:r>
    </w:p>
    <w:p w14:paraId="7A3A5894" w14:textId="7DA29935"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14E63772" w14:textId="395F101B" w:rsidR="00EE06FE" w:rsidRDefault="0061382D" w:rsidP="00EE06FE">
      <w:pPr>
        <w:pStyle w:val="Glava"/>
        <w:ind w:left="1080"/>
        <w:jc w:val="both"/>
        <w:rPr>
          <w:i w:val="0"/>
          <w:sz w:val="22"/>
          <w:szCs w:val="22"/>
        </w:rPr>
      </w:pPr>
      <w:r w:rsidRPr="0061382D">
        <w:rPr>
          <w:i w:val="0"/>
          <w:sz w:val="22"/>
          <w:szCs w:val="22"/>
        </w:rPr>
        <w:t xml:space="preserve">Gospodarski subjekt ali skupina gospodarskih subjektov v okviru skupne ponudbe, mora izkazati, da je v obdobju od 1.1.2023 do oddaje ponudbe kvalitetno, strokovno in v skladu s pogodbenimi določili uspešno izvedel in zaključil vgradnjo vsaj dvoje osebnih dvigal v vrednosti vsaj 150.000,00 EUR brez DDV za vsak posamezen posel.  </w:t>
      </w:r>
    </w:p>
    <w:p w14:paraId="68F55CE2" w14:textId="77777777" w:rsidR="00B4549C" w:rsidRDefault="00B4549C"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3FA0AE64" w14:textId="77777777" w:rsidR="00B4549C" w:rsidRDefault="007C22DC" w:rsidP="00B4549C">
            <w:pPr>
              <w:jc w:val="center"/>
              <w:rPr>
                <w:b/>
                <w:i w:val="0"/>
                <w:color w:val="000000" w:themeColor="text1"/>
                <w:sz w:val="16"/>
                <w:szCs w:val="16"/>
              </w:rPr>
            </w:pPr>
            <w:r w:rsidRPr="00502857">
              <w:rPr>
                <w:b/>
                <w:i w:val="0"/>
                <w:color w:val="000000" w:themeColor="text1"/>
                <w:sz w:val="16"/>
                <w:szCs w:val="16"/>
              </w:rPr>
              <w:t>Predmet referenčnega posla</w:t>
            </w:r>
          </w:p>
          <w:p w14:paraId="44EF78FB" w14:textId="4A5891F0" w:rsidR="007C22DC" w:rsidRPr="00502857" w:rsidRDefault="00B4549C" w:rsidP="00B4549C">
            <w:pPr>
              <w:jc w:val="center"/>
              <w:rPr>
                <w:b/>
                <w:i w:val="0"/>
                <w:color w:val="000000" w:themeColor="text1"/>
                <w:sz w:val="18"/>
                <w:szCs w:val="18"/>
              </w:rPr>
            </w:pPr>
            <w:r>
              <w:rPr>
                <w:b/>
                <w:i w:val="0"/>
                <w:color w:val="000000" w:themeColor="text1"/>
                <w:sz w:val="16"/>
                <w:szCs w:val="16"/>
              </w:rPr>
              <w:t>(</w:t>
            </w:r>
            <w:r w:rsidR="007C22DC" w:rsidRPr="00502857">
              <w:rPr>
                <w:b/>
                <w:i w:val="0"/>
                <w:color w:val="000000" w:themeColor="text1"/>
                <w:sz w:val="16"/>
                <w:szCs w:val="16"/>
              </w:rPr>
              <w:t>kratek opis del</w:t>
            </w:r>
            <w:r>
              <w:rPr>
                <w:b/>
                <w:i w:val="0"/>
                <w:color w:val="000000" w:themeColor="text1"/>
                <w:sz w:val="16"/>
                <w:szCs w:val="16"/>
              </w:rPr>
              <w:t>)</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26D8637A"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061AB2A1" w:rsidR="00B4313B" w:rsidRDefault="00B4313B" w:rsidP="00B4313B">
      <w:pPr>
        <w:ind w:left="1080"/>
        <w:rPr>
          <w:i w:val="0"/>
          <w:sz w:val="22"/>
          <w:szCs w:val="22"/>
        </w:rPr>
      </w:pPr>
      <w:r w:rsidRPr="00253F35">
        <w:rPr>
          <w:i w:val="0"/>
          <w:sz w:val="22"/>
          <w:szCs w:val="22"/>
        </w:rPr>
        <w:t>za prijavo na javni razpis za »</w:t>
      </w:r>
      <w:r w:rsidR="0061004B" w:rsidRPr="0061004B">
        <w:rPr>
          <w:b/>
          <w:i w:val="0"/>
          <w:sz w:val="22"/>
          <w:szCs w:val="22"/>
        </w:rPr>
        <w:t>Umestitev dvigala v stavbo OGDP</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9038" w:type="dxa"/>
        <w:tblInd w:w="993" w:type="dxa"/>
        <w:tblLook w:val="01E0" w:firstRow="1" w:lastRow="1" w:firstColumn="1" w:lastColumn="1" w:noHBand="0" w:noVBand="0"/>
      </w:tblPr>
      <w:tblGrid>
        <w:gridCol w:w="9038"/>
      </w:tblGrid>
      <w:tr w:rsidR="00B4313B" w:rsidRPr="0022154A" w14:paraId="4FCAEBE8" w14:textId="77777777" w:rsidTr="0033166C">
        <w:tc>
          <w:tcPr>
            <w:tcW w:w="9038"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33166C">
        <w:tc>
          <w:tcPr>
            <w:tcW w:w="9038"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036E7EAF" w:rsidR="00B4313B"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40FEBCCA" w14:textId="77777777" w:rsidR="0033166C" w:rsidRPr="0022154A" w:rsidRDefault="0033166C" w:rsidP="00B4313B">
      <w:pPr>
        <w:pStyle w:val="Odstavekseznama"/>
        <w:ind w:left="1056"/>
        <w:jc w:val="both"/>
        <w:rPr>
          <w:i w:val="0"/>
          <w:sz w:val="22"/>
          <w:szCs w:val="22"/>
        </w:rPr>
      </w:pPr>
    </w:p>
    <w:p w14:paraId="2FB09364"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772"/>
        <w:gridCol w:w="6266"/>
      </w:tblGrid>
      <w:tr w:rsidR="00B4313B" w:rsidRPr="0022154A" w14:paraId="16B65509" w14:textId="77777777" w:rsidTr="0033166C">
        <w:tc>
          <w:tcPr>
            <w:tcW w:w="2801"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33166C">
        <w:trPr>
          <w:trHeight w:val="240"/>
        </w:trPr>
        <w:tc>
          <w:tcPr>
            <w:tcW w:w="2801"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33166C">
        <w:trPr>
          <w:trHeight w:val="240"/>
        </w:trPr>
        <w:tc>
          <w:tcPr>
            <w:tcW w:w="2801"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33166C">
        <w:trPr>
          <w:trHeight w:val="240"/>
        </w:trPr>
        <w:tc>
          <w:tcPr>
            <w:tcW w:w="2801"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33166C">
        <w:tc>
          <w:tcPr>
            <w:tcW w:w="2801"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33166C">
        <w:tc>
          <w:tcPr>
            <w:tcW w:w="2801"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33166C">
        <w:tc>
          <w:tcPr>
            <w:tcW w:w="2801"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33166C">
        <w:tc>
          <w:tcPr>
            <w:tcW w:w="2801" w:type="dxa"/>
          </w:tcPr>
          <w:p w14:paraId="637E1F2D" w14:textId="77777777" w:rsidR="00003998" w:rsidRDefault="00003998" w:rsidP="00A460E4">
            <w:pPr>
              <w:rPr>
                <w:i w:val="0"/>
                <w:sz w:val="22"/>
                <w:szCs w:val="22"/>
              </w:rPr>
            </w:pPr>
          </w:p>
          <w:p w14:paraId="6EE594D6" w14:textId="77777777" w:rsidR="00C368F9" w:rsidRDefault="00C368F9" w:rsidP="00A460E4">
            <w:pPr>
              <w:rPr>
                <w:i w:val="0"/>
                <w:sz w:val="22"/>
                <w:szCs w:val="22"/>
              </w:rPr>
            </w:pPr>
            <w:r>
              <w:rPr>
                <w:i w:val="0"/>
                <w:sz w:val="22"/>
                <w:szCs w:val="22"/>
              </w:rPr>
              <w:t>E</w:t>
            </w:r>
            <w:r w:rsidR="00003998" w:rsidRPr="00003998">
              <w:rPr>
                <w:i w:val="0"/>
                <w:sz w:val="22"/>
                <w:szCs w:val="22"/>
              </w:rPr>
              <w:t xml:space="preserve">notna identifikacija dediščine iz registra kulturne </w:t>
            </w:r>
          </w:p>
          <w:p w14:paraId="39F88094" w14:textId="2EC8F82D" w:rsidR="00003998" w:rsidRDefault="00003998" w:rsidP="00A460E4">
            <w:pPr>
              <w:rPr>
                <w:i w:val="0"/>
                <w:sz w:val="22"/>
                <w:szCs w:val="22"/>
              </w:rPr>
            </w:pPr>
            <w:r w:rsidRPr="00003998">
              <w:rPr>
                <w:i w:val="0"/>
                <w:sz w:val="22"/>
                <w:szCs w:val="22"/>
              </w:rPr>
              <w:t>dediščine</w:t>
            </w:r>
            <w:r>
              <w:rPr>
                <w:i w:val="0"/>
                <w:sz w:val="22"/>
                <w:szCs w:val="22"/>
              </w:rPr>
              <w:t xml:space="preserve">:      </w:t>
            </w:r>
          </w:p>
          <w:p w14:paraId="23A3E112" w14:textId="77777777" w:rsidR="00003998" w:rsidRDefault="00003998" w:rsidP="00A460E4">
            <w:pPr>
              <w:rPr>
                <w:i w:val="0"/>
                <w:sz w:val="22"/>
                <w:szCs w:val="22"/>
              </w:rPr>
            </w:pPr>
          </w:p>
          <w:p w14:paraId="21BBEF3A" w14:textId="0D6981C3"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0463D90F" w14:textId="77777777" w:rsidR="00B4313B" w:rsidRDefault="00B4313B" w:rsidP="00A460E4">
            <w:pPr>
              <w:rPr>
                <w:i w:val="0"/>
                <w:sz w:val="22"/>
                <w:szCs w:val="22"/>
              </w:rPr>
            </w:pPr>
          </w:p>
          <w:p w14:paraId="365B9555" w14:textId="77777777" w:rsidR="00C368F9" w:rsidRDefault="00C368F9" w:rsidP="00A460E4">
            <w:pPr>
              <w:rPr>
                <w:i w:val="0"/>
                <w:sz w:val="22"/>
                <w:szCs w:val="22"/>
              </w:rPr>
            </w:pPr>
          </w:p>
          <w:p w14:paraId="36057AFD" w14:textId="77777777" w:rsidR="00C368F9" w:rsidRDefault="00C368F9" w:rsidP="00A460E4">
            <w:pPr>
              <w:rPr>
                <w:i w:val="0"/>
                <w:sz w:val="22"/>
                <w:szCs w:val="22"/>
              </w:rPr>
            </w:pPr>
          </w:p>
          <w:p w14:paraId="41D53F30" w14:textId="74536463" w:rsidR="00C368F9" w:rsidRPr="00502857" w:rsidRDefault="00C368F9" w:rsidP="00A460E4">
            <w:pPr>
              <w:rPr>
                <w:i w:val="0"/>
                <w:sz w:val="22"/>
                <w:szCs w:val="22"/>
              </w:rPr>
            </w:pPr>
            <w:r>
              <w:rPr>
                <w:i w:val="0"/>
                <w:sz w:val="22"/>
                <w:szCs w:val="22"/>
              </w:rPr>
              <w:t>_______________________________________________________</w:t>
            </w:r>
          </w:p>
        </w:tc>
      </w:tr>
      <w:tr w:rsidR="00B4313B" w:rsidRPr="00502857" w14:paraId="2455CBA2" w14:textId="77777777" w:rsidTr="0033166C">
        <w:tc>
          <w:tcPr>
            <w:tcW w:w="2801"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33166C">
        <w:tc>
          <w:tcPr>
            <w:tcW w:w="2801"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05CA7947" w:rsidR="00B4313B" w:rsidRDefault="00B4313B" w:rsidP="00B4313B">
      <w:pPr>
        <w:ind w:left="1080"/>
        <w:rPr>
          <w:i w:val="0"/>
          <w:sz w:val="22"/>
          <w:szCs w:val="22"/>
        </w:rPr>
      </w:pPr>
    </w:p>
    <w:p w14:paraId="439B3D82" w14:textId="77777777" w:rsidR="00B4549C" w:rsidRPr="0022154A" w:rsidRDefault="00B4549C"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1DFFF8DC" w:rsidR="00B4313B" w:rsidRDefault="00B4313B" w:rsidP="007C700D">
      <w:pPr>
        <w:pStyle w:val="Glava"/>
        <w:tabs>
          <w:tab w:val="clear" w:pos="4536"/>
          <w:tab w:val="clear" w:pos="9072"/>
        </w:tabs>
        <w:ind w:left="1080"/>
        <w:jc w:val="right"/>
        <w:rPr>
          <w:b/>
          <w:i w:val="0"/>
          <w:sz w:val="22"/>
          <w:szCs w:val="22"/>
        </w:rPr>
      </w:pPr>
    </w:p>
    <w:p w14:paraId="7FFAD826" w14:textId="137A9BAD" w:rsidR="0033166C" w:rsidRDefault="0033166C" w:rsidP="007C700D">
      <w:pPr>
        <w:pStyle w:val="Glava"/>
        <w:tabs>
          <w:tab w:val="clear" w:pos="4536"/>
          <w:tab w:val="clear" w:pos="9072"/>
        </w:tabs>
        <w:ind w:left="1080"/>
        <w:jc w:val="right"/>
        <w:rPr>
          <w:b/>
          <w:i w:val="0"/>
          <w:sz w:val="22"/>
          <w:szCs w:val="22"/>
        </w:rPr>
      </w:pPr>
    </w:p>
    <w:p w14:paraId="61B2EFD9" w14:textId="160F5CD7" w:rsidR="0033166C" w:rsidRDefault="0033166C" w:rsidP="007C700D">
      <w:pPr>
        <w:pStyle w:val="Glava"/>
        <w:tabs>
          <w:tab w:val="clear" w:pos="4536"/>
          <w:tab w:val="clear" w:pos="9072"/>
        </w:tabs>
        <w:ind w:left="1080"/>
        <w:jc w:val="right"/>
        <w:rPr>
          <w:b/>
          <w:i w:val="0"/>
          <w:sz w:val="22"/>
          <w:szCs w:val="22"/>
        </w:rPr>
      </w:pPr>
    </w:p>
    <w:p w14:paraId="66696C8F" w14:textId="77777777" w:rsidR="005A173C" w:rsidRDefault="005A173C" w:rsidP="007C700D">
      <w:pPr>
        <w:pStyle w:val="Glava"/>
        <w:tabs>
          <w:tab w:val="clear" w:pos="4536"/>
          <w:tab w:val="clear" w:pos="9072"/>
        </w:tabs>
        <w:ind w:left="1080"/>
        <w:jc w:val="right"/>
        <w:rPr>
          <w:b/>
          <w:i w:val="0"/>
          <w:sz w:val="22"/>
          <w:szCs w:val="22"/>
        </w:rPr>
      </w:pPr>
    </w:p>
    <w:p w14:paraId="6D6A5166" w14:textId="57DB9687" w:rsidR="0033166C" w:rsidRDefault="0033166C" w:rsidP="007C700D">
      <w:pPr>
        <w:pStyle w:val="Glava"/>
        <w:tabs>
          <w:tab w:val="clear" w:pos="4536"/>
          <w:tab w:val="clear" w:pos="9072"/>
        </w:tabs>
        <w:ind w:left="1080"/>
        <w:jc w:val="right"/>
        <w:rPr>
          <w:b/>
          <w:i w:val="0"/>
          <w:sz w:val="22"/>
          <w:szCs w:val="22"/>
        </w:rPr>
      </w:pPr>
    </w:p>
    <w:p w14:paraId="63F2EE5A" w14:textId="566D10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proofErr w:type="spellStart"/>
            <w:r w:rsidRPr="0079325B">
              <w:rPr>
                <w:b/>
                <w:i w:val="0"/>
                <w:sz w:val="20"/>
              </w:rPr>
              <w:t>Zap</w:t>
            </w:r>
            <w:proofErr w:type="spellEnd"/>
            <w:r w:rsidRPr="0079325B">
              <w:rPr>
                <w:b/>
                <w:i w:val="0"/>
                <w:sz w:val="20"/>
              </w:rPr>
              <w:t>.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67BC7200" w:rsidR="00E77E9A" w:rsidRPr="00502857" w:rsidRDefault="00E77E9A" w:rsidP="00B4549C">
            <w:pPr>
              <w:pStyle w:val="Glava"/>
              <w:tabs>
                <w:tab w:val="clear" w:pos="4536"/>
                <w:tab w:val="clear" w:pos="9072"/>
              </w:tabs>
              <w:jc w:val="center"/>
              <w:rPr>
                <w:b/>
                <w:i w:val="0"/>
                <w:sz w:val="22"/>
                <w:szCs w:val="22"/>
              </w:rPr>
            </w:pPr>
            <w:r w:rsidRPr="00502857">
              <w:rPr>
                <w:b/>
                <w:i w:val="0"/>
                <w:sz w:val="22"/>
                <w:szCs w:val="22"/>
              </w:rPr>
              <w:t xml:space="preserve">VODJA </w:t>
            </w:r>
            <w:r w:rsidR="00B4549C">
              <w:rPr>
                <w:b/>
                <w:i w:val="0"/>
                <w:sz w:val="22"/>
                <w:szCs w:val="22"/>
              </w:rPr>
              <w:t>GRADNJE</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281AA330" w14:textId="77777777" w:rsidR="00BE161E" w:rsidRPr="00502857" w:rsidRDefault="00BE161E" w:rsidP="00BE161E">
      <w:pPr>
        <w:pStyle w:val="Glava"/>
        <w:tabs>
          <w:tab w:val="clear" w:pos="4536"/>
          <w:tab w:val="clear" w:pos="9072"/>
        </w:tabs>
        <w:ind w:left="1080"/>
        <w:jc w:val="both"/>
        <w:rPr>
          <w:i w:val="0"/>
          <w:sz w:val="22"/>
          <w:szCs w:val="22"/>
        </w:rPr>
      </w:pPr>
    </w:p>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3D89C220" w:rsidR="00BE161E" w:rsidRPr="00502857"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33166C">
        <w:rPr>
          <w:b/>
          <w:i w:val="0"/>
          <w:sz w:val="22"/>
          <w:szCs w:val="22"/>
        </w:rPr>
        <w:t>vodja gradnje</w:t>
      </w:r>
      <w:r w:rsidRPr="00502857">
        <w:rPr>
          <w:b/>
          <w:i w:val="0"/>
          <w:sz w:val="22"/>
          <w:szCs w:val="22"/>
        </w:rPr>
        <w:t>):</w:t>
      </w:r>
    </w:p>
    <w:p w14:paraId="4E38CC9F" w14:textId="77777777" w:rsidR="0061382D" w:rsidRPr="0061382D" w:rsidRDefault="0061382D" w:rsidP="00BF75D9">
      <w:pPr>
        <w:pStyle w:val="Odstavekseznama"/>
        <w:numPr>
          <w:ilvl w:val="0"/>
          <w:numId w:val="23"/>
        </w:numPr>
        <w:ind w:left="1418"/>
        <w:jc w:val="both"/>
        <w:rPr>
          <w:i w:val="0"/>
          <w:color w:val="000000" w:themeColor="text1"/>
          <w:sz w:val="22"/>
          <w:szCs w:val="22"/>
        </w:rPr>
      </w:pPr>
      <w:r w:rsidRPr="0061382D">
        <w:rPr>
          <w:i w:val="0"/>
          <w:color w:val="000000" w:themeColor="text1"/>
          <w:sz w:val="22"/>
          <w:szCs w:val="22"/>
        </w:rPr>
        <w:t xml:space="preserve">vodja gradnje mora imeti referenco, da je v obdobju od 1.1.2023 do oddaje ponudbe kvalitetno, strokovno in v skladu s pogodbenimi določili uspešno vodil in zaključil dela vgradnje vsaj dvoje osebnih dvigal v vrednosti vsaj 150.000,00 EUR brez DDV za vsak posamezen posel.  </w:t>
      </w:r>
    </w:p>
    <w:p w14:paraId="1CCC2612" w14:textId="35538D44"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33166C" w:rsidRPr="00755493" w14:paraId="715787A7" w14:textId="77777777" w:rsidTr="00E77E9A">
        <w:tc>
          <w:tcPr>
            <w:tcW w:w="2039" w:type="dxa"/>
            <w:shd w:val="clear" w:color="auto" w:fill="D9D9D9" w:themeFill="background1" w:themeFillShade="D9"/>
            <w:vAlign w:val="center"/>
          </w:tcPr>
          <w:p w14:paraId="3B578702" w14:textId="77777777" w:rsidR="0033166C" w:rsidRPr="00502857" w:rsidRDefault="0033166C" w:rsidP="0033166C">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77E557F3" w14:textId="77777777" w:rsidR="0033166C" w:rsidRDefault="0033166C" w:rsidP="0033166C">
            <w:pPr>
              <w:jc w:val="center"/>
              <w:rPr>
                <w:b/>
                <w:i w:val="0"/>
                <w:color w:val="000000" w:themeColor="text1"/>
                <w:sz w:val="16"/>
                <w:szCs w:val="16"/>
              </w:rPr>
            </w:pPr>
            <w:r w:rsidRPr="00502857">
              <w:rPr>
                <w:b/>
                <w:i w:val="0"/>
                <w:color w:val="000000" w:themeColor="text1"/>
                <w:sz w:val="16"/>
                <w:szCs w:val="16"/>
              </w:rPr>
              <w:t>Predmet referenčnega posla</w:t>
            </w:r>
          </w:p>
          <w:p w14:paraId="27E33D55" w14:textId="346BF525" w:rsidR="0033166C" w:rsidRPr="00502857" w:rsidRDefault="0033166C" w:rsidP="0033166C">
            <w:pPr>
              <w:jc w:val="center"/>
              <w:rPr>
                <w:b/>
                <w:i w:val="0"/>
                <w:color w:val="000000" w:themeColor="text1"/>
                <w:sz w:val="18"/>
                <w:szCs w:val="18"/>
              </w:rPr>
            </w:pPr>
            <w:r>
              <w:rPr>
                <w:b/>
                <w:i w:val="0"/>
                <w:color w:val="000000" w:themeColor="text1"/>
                <w:sz w:val="16"/>
                <w:szCs w:val="16"/>
              </w:rPr>
              <w:t>(</w:t>
            </w:r>
            <w:r w:rsidRPr="00502857">
              <w:rPr>
                <w:b/>
                <w:i w:val="0"/>
                <w:color w:val="000000" w:themeColor="text1"/>
                <w:sz w:val="16"/>
                <w:szCs w:val="16"/>
              </w:rPr>
              <w:t>kratek opis del</w:t>
            </w:r>
            <w:r>
              <w:rPr>
                <w:b/>
                <w:i w:val="0"/>
                <w:color w:val="000000" w:themeColor="text1"/>
                <w:sz w:val="16"/>
                <w:szCs w:val="16"/>
              </w:rPr>
              <w:t>)</w:t>
            </w:r>
          </w:p>
        </w:tc>
        <w:tc>
          <w:tcPr>
            <w:tcW w:w="1984" w:type="dxa"/>
            <w:shd w:val="clear" w:color="auto" w:fill="D9D9D9" w:themeFill="background1" w:themeFillShade="D9"/>
            <w:vAlign w:val="center"/>
          </w:tcPr>
          <w:p w14:paraId="542C758E" w14:textId="1C05E850" w:rsidR="0033166C" w:rsidRPr="00502857" w:rsidRDefault="0033166C" w:rsidP="0033166C">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33166C" w:rsidRPr="00502857" w:rsidRDefault="0033166C" w:rsidP="0033166C">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33166C" w:rsidRPr="00502857" w:rsidRDefault="0033166C" w:rsidP="0033166C">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7B241BE8" w14:textId="77777777" w:rsidR="00B77820" w:rsidRPr="000975A0" w:rsidRDefault="00B77820" w:rsidP="00B77820">
      <w:pPr>
        <w:ind w:left="1080"/>
        <w:jc w:val="both"/>
        <w:rPr>
          <w:i w:val="0"/>
          <w:sz w:val="22"/>
          <w:szCs w:val="22"/>
        </w:rPr>
      </w:pPr>
      <w:r w:rsidRPr="000975A0">
        <w:rPr>
          <w:i w:val="0"/>
          <w:sz w:val="22"/>
          <w:szCs w:val="22"/>
        </w:rPr>
        <w:t xml:space="preserve">Izjavljamo, da zgoraj imenovani vodja gradnje/del aktivno govori slovenski jezik**. </w:t>
      </w:r>
    </w:p>
    <w:p w14:paraId="334F9582" w14:textId="77777777" w:rsidR="00B77820" w:rsidRPr="000975A0" w:rsidRDefault="00B77820" w:rsidP="00B77820">
      <w:pPr>
        <w:ind w:left="1080"/>
        <w:jc w:val="both"/>
        <w:rPr>
          <w:i w:val="0"/>
          <w:sz w:val="22"/>
          <w:szCs w:val="22"/>
        </w:rPr>
      </w:pPr>
    </w:p>
    <w:p w14:paraId="0F276A61" w14:textId="77777777" w:rsidR="00B77820" w:rsidRPr="00365779" w:rsidRDefault="00B77820" w:rsidP="00B77820">
      <w:pPr>
        <w:ind w:left="1080"/>
        <w:jc w:val="both"/>
        <w:rPr>
          <w:i w:val="0"/>
          <w:color w:val="000000" w:themeColor="text1"/>
          <w:sz w:val="20"/>
        </w:rPr>
      </w:pPr>
      <w:r w:rsidRPr="00365779">
        <w:rPr>
          <w:i w:val="0"/>
          <w:sz w:val="20"/>
        </w:rPr>
        <w:t>**</w:t>
      </w:r>
      <w:r w:rsidRPr="00365779">
        <w:rPr>
          <w:sz w:val="20"/>
        </w:rPr>
        <w:t xml:space="preserve"> </w:t>
      </w:r>
      <w:r w:rsidRPr="00365779">
        <w:rPr>
          <w:i w:val="0"/>
          <w:color w:val="000000" w:themeColor="text1"/>
          <w:sz w:val="20"/>
        </w:rPr>
        <w:t xml:space="preserve">Šteje se, da oseba aktivno govori slovenski jezik, če je zahtevano formalno izobrazbo pridobil v Republiki Sloveniji. V nasprotnem primeru mora ponudbi priložiti dokazilo, izdano s strani ustrezno pooblaščene institucije o znanju slovenskega jezika na nivoju B2, v skladu s </w:t>
      </w:r>
      <w:proofErr w:type="spellStart"/>
      <w:r w:rsidRPr="00365779">
        <w:rPr>
          <w:i w:val="0"/>
          <w:color w:val="000000" w:themeColor="text1"/>
          <w:sz w:val="20"/>
        </w:rPr>
        <w:t>Common</w:t>
      </w:r>
      <w:proofErr w:type="spellEnd"/>
      <w:r w:rsidRPr="00365779">
        <w:rPr>
          <w:i w:val="0"/>
          <w:color w:val="000000" w:themeColor="text1"/>
          <w:sz w:val="20"/>
        </w:rPr>
        <w:t xml:space="preserve"> </w:t>
      </w:r>
      <w:proofErr w:type="spellStart"/>
      <w:r w:rsidRPr="00365779">
        <w:rPr>
          <w:i w:val="0"/>
          <w:color w:val="000000" w:themeColor="text1"/>
          <w:sz w:val="20"/>
        </w:rPr>
        <w:t>European</w:t>
      </w:r>
      <w:proofErr w:type="spellEnd"/>
      <w:r w:rsidRPr="00365779">
        <w:rPr>
          <w:i w:val="0"/>
          <w:color w:val="000000" w:themeColor="text1"/>
          <w:sz w:val="20"/>
        </w:rPr>
        <w:t xml:space="preserve"> </w:t>
      </w:r>
      <w:proofErr w:type="spellStart"/>
      <w:r w:rsidRPr="00365779">
        <w:rPr>
          <w:i w:val="0"/>
          <w:color w:val="000000" w:themeColor="text1"/>
          <w:sz w:val="20"/>
        </w:rPr>
        <w:t>Framework</w:t>
      </w:r>
      <w:proofErr w:type="spellEnd"/>
      <w:r w:rsidRPr="00365779">
        <w:rPr>
          <w:i w:val="0"/>
          <w:color w:val="000000" w:themeColor="text1"/>
          <w:sz w:val="20"/>
        </w:rPr>
        <w:t xml:space="preserve"> </w:t>
      </w:r>
      <w:proofErr w:type="spellStart"/>
      <w:r w:rsidRPr="00365779">
        <w:rPr>
          <w:i w:val="0"/>
          <w:color w:val="000000" w:themeColor="text1"/>
          <w:sz w:val="20"/>
        </w:rPr>
        <w:t>of</w:t>
      </w:r>
      <w:proofErr w:type="spellEnd"/>
      <w:r w:rsidRPr="00365779">
        <w:rPr>
          <w:i w:val="0"/>
          <w:color w:val="000000" w:themeColor="text1"/>
          <w:sz w:val="20"/>
        </w:rPr>
        <w:t xml:space="preserve"> Reference </w:t>
      </w:r>
      <w:proofErr w:type="spellStart"/>
      <w:r w:rsidRPr="00365779">
        <w:rPr>
          <w:i w:val="0"/>
          <w:color w:val="000000" w:themeColor="text1"/>
          <w:sz w:val="20"/>
        </w:rPr>
        <w:t>for</w:t>
      </w:r>
      <w:proofErr w:type="spellEnd"/>
      <w:r w:rsidRPr="00365779">
        <w:rPr>
          <w:i w:val="0"/>
          <w:color w:val="000000" w:themeColor="text1"/>
          <w:sz w:val="20"/>
        </w:rPr>
        <w:t xml:space="preserve"> </w:t>
      </w:r>
      <w:proofErr w:type="spellStart"/>
      <w:r w:rsidRPr="00365779">
        <w:rPr>
          <w:i w:val="0"/>
          <w:color w:val="000000" w:themeColor="text1"/>
          <w:sz w:val="20"/>
        </w:rPr>
        <w:t>Languages</w:t>
      </w:r>
      <w:proofErr w:type="spellEnd"/>
      <w:r w:rsidRPr="00365779">
        <w:rPr>
          <w:i w:val="0"/>
          <w:color w:val="000000" w:themeColor="text1"/>
          <w:sz w:val="20"/>
        </w:rPr>
        <w:t xml:space="preserve"> – CEFRL.</w:t>
      </w:r>
    </w:p>
    <w:p w14:paraId="7628D005" w14:textId="77777777" w:rsidR="00B77820" w:rsidRPr="00365779" w:rsidRDefault="00B77820" w:rsidP="00B77820">
      <w:pPr>
        <w:ind w:left="1080"/>
        <w:jc w:val="both"/>
        <w:rPr>
          <w:i w:val="0"/>
          <w:color w:val="000000" w:themeColor="text1"/>
          <w:sz w:val="20"/>
        </w:rPr>
      </w:pPr>
    </w:p>
    <w:p w14:paraId="16C14648" w14:textId="77777777" w:rsidR="00B77820" w:rsidRPr="00365779" w:rsidRDefault="00B77820" w:rsidP="00B77820">
      <w:pPr>
        <w:ind w:left="1080"/>
        <w:jc w:val="both"/>
        <w:rPr>
          <w:i w:val="0"/>
          <w:sz w:val="20"/>
        </w:rPr>
      </w:pPr>
      <w:r w:rsidRPr="00365779">
        <w:rPr>
          <w:i w:val="0"/>
          <w:color w:val="000000" w:themeColor="text1"/>
          <w:sz w:val="20"/>
        </w:rPr>
        <w:t xml:space="preserve">V primeru, da vodja gradnje/del ob oddaji ponudbe še nima dokazila, ki je izdano s strani ustrezno pooblaščene institucije o znanju slovenskega jezika na nivoju B2, v skladu s </w:t>
      </w:r>
      <w:proofErr w:type="spellStart"/>
      <w:r w:rsidRPr="00365779">
        <w:rPr>
          <w:i w:val="0"/>
          <w:color w:val="000000" w:themeColor="text1"/>
          <w:sz w:val="20"/>
        </w:rPr>
        <w:t>Common</w:t>
      </w:r>
      <w:proofErr w:type="spellEnd"/>
      <w:r w:rsidRPr="00365779">
        <w:rPr>
          <w:i w:val="0"/>
          <w:color w:val="000000" w:themeColor="text1"/>
          <w:sz w:val="20"/>
        </w:rPr>
        <w:t xml:space="preserve"> </w:t>
      </w:r>
      <w:proofErr w:type="spellStart"/>
      <w:r w:rsidRPr="00365779">
        <w:rPr>
          <w:i w:val="0"/>
          <w:color w:val="000000" w:themeColor="text1"/>
          <w:sz w:val="20"/>
        </w:rPr>
        <w:t>European</w:t>
      </w:r>
      <w:proofErr w:type="spellEnd"/>
      <w:r w:rsidRPr="00365779">
        <w:rPr>
          <w:i w:val="0"/>
          <w:color w:val="000000" w:themeColor="text1"/>
          <w:sz w:val="20"/>
        </w:rPr>
        <w:t xml:space="preserve"> </w:t>
      </w:r>
      <w:proofErr w:type="spellStart"/>
      <w:r w:rsidRPr="00365779">
        <w:rPr>
          <w:i w:val="0"/>
          <w:color w:val="000000" w:themeColor="text1"/>
          <w:sz w:val="20"/>
        </w:rPr>
        <w:t>Framework</w:t>
      </w:r>
      <w:proofErr w:type="spellEnd"/>
      <w:r w:rsidRPr="00365779">
        <w:rPr>
          <w:i w:val="0"/>
          <w:color w:val="000000" w:themeColor="text1"/>
          <w:sz w:val="20"/>
        </w:rPr>
        <w:t xml:space="preserve"> </w:t>
      </w:r>
      <w:proofErr w:type="spellStart"/>
      <w:r w:rsidRPr="00365779">
        <w:rPr>
          <w:i w:val="0"/>
          <w:color w:val="000000" w:themeColor="text1"/>
          <w:sz w:val="20"/>
        </w:rPr>
        <w:t>of</w:t>
      </w:r>
      <w:proofErr w:type="spellEnd"/>
      <w:r w:rsidRPr="00365779">
        <w:rPr>
          <w:i w:val="0"/>
          <w:color w:val="000000" w:themeColor="text1"/>
          <w:sz w:val="20"/>
        </w:rPr>
        <w:t xml:space="preserve"> Reference </w:t>
      </w:r>
      <w:proofErr w:type="spellStart"/>
      <w:r w:rsidRPr="00365779">
        <w:rPr>
          <w:i w:val="0"/>
          <w:color w:val="000000" w:themeColor="text1"/>
          <w:sz w:val="20"/>
        </w:rPr>
        <w:t>for</w:t>
      </w:r>
      <w:proofErr w:type="spellEnd"/>
      <w:r w:rsidRPr="00365779">
        <w:rPr>
          <w:i w:val="0"/>
          <w:color w:val="000000" w:themeColor="text1"/>
          <w:sz w:val="20"/>
        </w:rPr>
        <w:t xml:space="preserve"> </w:t>
      </w:r>
      <w:proofErr w:type="spellStart"/>
      <w:r w:rsidRPr="00365779">
        <w:rPr>
          <w:i w:val="0"/>
          <w:color w:val="000000" w:themeColor="text1"/>
          <w:sz w:val="20"/>
        </w:rPr>
        <w:t>Languages</w:t>
      </w:r>
      <w:proofErr w:type="spellEnd"/>
      <w:r w:rsidRPr="00365779">
        <w:rPr>
          <w:i w:val="0"/>
          <w:color w:val="000000" w:themeColor="text1"/>
          <w:sz w:val="20"/>
        </w:rPr>
        <w:t xml:space="preserve">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3F89799E"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DB1CDB4" w14:textId="77777777" w:rsidR="0061382D" w:rsidRDefault="0061382D">
      <w:pPr>
        <w:rPr>
          <w:b/>
          <w:i w:val="0"/>
          <w:sz w:val="22"/>
          <w:szCs w:val="22"/>
        </w:rPr>
      </w:pPr>
      <w:r>
        <w:rPr>
          <w:b/>
          <w:i w:val="0"/>
          <w:sz w:val="22"/>
          <w:szCs w:val="22"/>
        </w:rPr>
        <w:br w:type="page"/>
      </w:r>
    </w:p>
    <w:p w14:paraId="532B2342" w14:textId="2A5B5AA9"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6AECB964" w:rsidR="00B4313B" w:rsidRPr="0079325B" w:rsidRDefault="00B4313B" w:rsidP="00B4313B">
      <w:pPr>
        <w:ind w:left="1080"/>
        <w:jc w:val="both"/>
        <w:rPr>
          <w:i w:val="0"/>
          <w:sz w:val="22"/>
          <w:szCs w:val="22"/>
        </w:rPr>
      </w:pPr>
      <w:r w:rsidRPr="00253F35">
        <w:rPr>
          <w:i w:val="0"/>
          <w:sz w:val="22"/>
          <w:szCs w:val="22"/>
        </w:rPr>
        <w:t>za prijavo na javni razpis za »</w:t>
      </w:r>
      <w:r w:rsidR="0061004B" w:rsidRPr="0061004B">
        <w:rPr>
          <w:b/>
          <w:i w:val="0"/>
          <w:sz w:val="22"/>
          <w:szCs w:val="22"/>
        </w:rPr>
        <w:t>Umestitev dvigala v stavbo OGDP</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7720E314" w:rsidR="00B4313B" w:rsidRPr="00502857" w:rsidRDefault="00DC1AE9" w:rsidP="00F756BA">
            <w:pPr>
              <w:numPr>
                <w:ilvl w:val="0"/>
                <w:numId w:val="18"/>
              </w:numPr>
              <w:rPr>
                <w:i w:val="0"/>
                <w:sz w:val="22"/>
                <w:szCs w:val="22"/>
              </w:rPr>
            </w:pPr>
            <w:r w:rsidRPr="003A692F">
              <w:rPr>
                <w:i w:val="0"/>
                <w:sz w:val="22"/>
                <w:szCs w:val="22"/>
              </w:rPr>
              <w:t xml:space="preserve">vodja </w:t>
            </w:r>
            <w:r w:rsidR="005B4FEC">
              <w:rPr>
                <w:i w:val="0"/>
                <w:sz w:val="22"/>
                <w:szCs w:val="22"/>
              </w:rPr>
              <w:t>gradnje</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3490"/>
        <w:gridCol w:w="817"/>
        <w:gridCol w:w="4536"/>
      </w:tblGrid>
      <w:tr w:rsidR="00B4313B" w:rsidRPr="00502857" w14:paraId="25EEBA34" w14:textId="77777777" w:rsidTr="00A460E4">
        <w:tc>
          <w:tcPr>
            <w:tcW w:w="4307" w:type="dxa"/>
            <w:gridSpan w:val="2"/>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F756BA">
        <w:tc>
          <w:tcPr>
            <w:tcW w:w="3490" w:type="dxa"/>
          </w:tcPr>
          <w:p w14:paraId="526A359B" w14:textId="77777777" w:rsidR="00B4313B" w:rsidRPr="00502857" w:rsidRDefault="00B4313B" w:rsidP="00A460E4">
            <w:pPr>
              <w:rPr>
                <w:i w:val="0"/>
                <w:sz w:val="10"/>
                <w:szCs w:val="10"/>
              </w:rPr>
            </w:pPr>
          </w:p>
        </w:tc>
        <w:tc>
          <w:tcPr>
            <w:tcW w:w="5353" w:type="dxa"/>
            <w:gridSpan w:val="2"/>
          </w:tcPr>
          <w:p w14:paraId="4F97578B" w14:textId="77777777" w:rsidR="00B4313B" w:rsidRPr="00502857" w:rsidRDefault="00B4313B" w:rsidP="00A460E4">
            <w:pPr>
              <w:rPr>
                <w:i w:val="0"/>
                <w:sz w:val="10"/>
                <w:szCs w:val="10"/>
              </w:rPr>
            </w:pPr>
          </w:p>
        </w:tc>
      </w:tr>
      <w:tr w:rsidR="00C368F9" w:rsidRPr="00502857" w14:paraId="49D607EF" w14:textId="77777777" w:rsidTr="00F756BA">
        <w:tc>
          <w:tcPr>
            <w:tcW w:w="3490" w:type="dxa"/>
          </w:tcPr>
          <w:p w14:paraId="5C550914" w14:textId="10D25546" w:rsidR="00C368F9" w:rsidRPr="00502857" w:rsidRDefault="00C368F9">
            <w:pPr>
              <w:rPr>
                <w:i w:val="0"/>
                <w:sz w:val="22"/>
                <w:szCs w:val="22"/>
              </w:rPr>
            </w:pPr>
            <w:r w:rsidRPr="00C368F9">
              <w:rPr>
                <w:i w:val="0"/>
                <w:sz w:val="22"/>
                <w:szCs w:val="22"/>
              </w:rPr>
              <w:t xml:space="preserve">Enotna identifikacija dediščine iz registra kulturne dediščine:   </w:t>
            </w:r>
          </w:p>
        </w:tc>
        <w:tc>
          <w:tcPr>
            <w:tcW w:w="5353" w:type="dxa"/>
            <w:gridSpan w:val="2"/>
            <w:tcBorders>
              <w:bottom w:val="single" w:sz="4" w:space="0" w:color="auto"/>
            </w:tcBorders>
          </w:tcPr>
          <w:p w14:paraId="454A2E10" w14:textId="77777777" w:rsidR="00C368F9" w:rsidRPr="00502857" w:rsidRDefault="00C368F9" w:rsidP="00A460E4">
            <w:pPr>
              <w:rPr>
                <w:i w:val="0"/>
                <w:sz w:val="22"/>
                <w:szCs w:val="22"/>
              </w:rPr>
            </w:pPr>
          </w:p>
        </w:tc>
      </w:tr>
      <w:tr w:rsidR="00C368F9" w:rsidRPr="00502857" w14:paraId="2D2C7555" w14:textId="77777777" w:rsidTr="00F756BA">
        <w:tc>
          <w:tcPr>
            <w:tcW w:w="3490" w:type="dxa"/>
          </w:tcPr>
          <w:p w14:paraId="2357B6B5" w14:textId="77777777" w:rsidR="00C368F9" w:rsidRPr="00502857" w:rsidRDefault="00C368F9" w:rsidP="00A460E4">
            <w:pPr>
              <w:rPr>
                <w:i w:val="0"/>
                <w:sz w:val="22"/>
                <w:szCs w:val="22"/>
              </w:rPr>
            </w:pPr>
          </w:p>
        </w:tc>
        <w:tc>
          <w:tcPr>
            <w:tcW w:w="5353" w:type="dxa"/>
            <w:gridSpan w:val="2"/>
            <w:tcBorders>
              <w:top w:val="single" w:sz="4" w:space="0" w:color="auto"/>
            </w:tcBorders>
          </w:tcPr>
          <w:p w14:paraId="7708F1AD" w14:textId="77777777" w:rsidR="00C368F9" w:rsidRPr="00502857" w:rsidRDefault="00C368F9" w:rsidP="00A460E4">
            <w:pPr>
              <w:rPr>
                <w:i w:val="0"/>
                <w:sz w:val="22"/>
                <w:szCs w:val="22"/>
              </w:rPr>
            </w:pPr>
          </w:p>
        </w:tc>
      </w:tr>
      <w:tr w:rsidR="00B4313B" w:rsidRPr="00502857" w14:paraId="1A00E867" w14:textId="77777777" w:rsidTr="00F756BA">
        <w:tc>
          <w:tcPr>
            <w:tcW w:w="3490" w:type="dxa"/>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5353" w:type="dxa"/>
            <w:gridSpan w:val="2"/>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F756BA">
        <w:tc>
          <w:tcPr>
            <w:tcW w:w="3490" w:type="dxa"/>
          </w:tcPr>
          <w:p w14:paraId="2FE07815" w14:textId="77777777" w:rsidR="00B4313B" w:rsidRPr="00502857" w:rsidRDefault="00B4313B" w:rsidP="00A460E4">
            <w:pPr>
              <w:rPr>
                <w:i w:val="0"/>
                <w:sz w:val="16"/>
                <w:szCs w:val="16"/>
              </w:rPr>
            </w:pPr>
          </w:p>
        </w:tc>
        <w:tc>
          <w:tcPr>
            <w:tcW w:w="5353" w:type="dxa"/>
            <w:gridSpan w:val="2"/>
          </w:tcPr>
          <w:p w14:paraId="516B8E1A" w14:textId="77777777" w:rsidR="00B4313B" w:rsidRPr="00502857" w:rsidRDefault="00B4313B" w:rsidP="00A460E4">
            <w:pPr>
              <w:rPr>
                <w:i w:val="0"/>
                <w:sz w:val="16"/>
                <w:szCs w:val="16"/>
              </w:rPr>
            </w:pPr>
          </w:p>
        </w:tc>
      </w:tr>
      <w:tr w:rsidR="00B4313B" w:rsidRPr="00502857" w14:paraId="1193168C" w14:textId="77777777" w:rsidTr="00F756BA">
        <w:tc>
          <w:tcPr>
            <w:tcW w:w="3490" w:type="dxa"/>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5353" w:type="dxa"/>
            <w:gridSpan w:val="2"/>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F756BA">
        <w:tc>
          <w:tcPr>
            <w:tcW w:w="3490" w:type="dxa"/>
          </w:tcPr>
          <w:p w14:paraId="52D4A3CB" w14:textId="77777777" w:rsidR="00B4313B" w:rsidRPr="00502857" w:rsidRDefault="00B4313B" w:rsidP="00A460E4">
            <w:pPr>
              <w:rPr>
                <w:i w:val="0"/>
                <w:sz w:val="16"/>
                <w:szCs w:val="16"/>
              </w:rPr>
            </w:pPr>
          </w:p>
        </w:tc>
        <w:tc>
          <w:tcPr>
            <w:tcW w:w="5353" w:type="dxa"/>
            <w:gridSpan w:val="2"/>
            <w:tcBorders>
              <w:top w:val="single" w:sz="4" w:space="0" w:color="auto"/>
            </w:tcBorders>
          </w:tcPr>
          <w:p w14:paraId="429C7FA8" w14:textId="77777777" w:rsidR="00B4313B" w:rsidRPr="00502857" w:rsidRDefault="00B4313B" w:rsidP="00A460E4">
            <w:pPr>
              <w:rPr>
                <w:i w:val="0"/>
                <w:sz w:val="16"/>
                <w:szCs w:val="16"/>
              </w:rPr>
            </w:pPr>
          </w:p>
        </w:tc>
      </w:tr>
    </w:tbl>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18581CA0" w:rsidR="00B4313B" w:rsidRDefault="00B4313B" w:rsidP="00DB3553">
      <w:pPr>
        <w:pStyle w:val="Glava"/>
        <w:tabs>
          <w:tab w:val="clear" w:pos="4536"/>
          <w:tab w:val="clear" w:pos="9072"/>
        </w:tabs>
        <w:jc w:val="right"/>
        <w:rPr>
          <w:b/>
          <w:i w:val="0"/>
          <w:sz w:val="22"/>
          <w:szCs w:val="22"/>
        </w:rPr>
      </w:pPr>
    </w:p>
    <w:p w14:paraId="074EDEB3" w14:textId="632B4130" w:rsidR="0033166C" w:rsidRDefault="0033166C" w:rsidP="00DB3553">
      <w:pPr>
        <w:pStyle w:val="Glava"/>
        <w:tabs>
          <w:tab w:val="clear" w:pos="4536"/>
          <w:tab w:val="clear" w:pos="9072"/>
        </w:tabs>
        <w:jc w:val="right"/>
        <w:rPr>
          <w:b/>
          <w:i w:val="0"/>
          <w:sz w:val="22"/>
          <w:szCs w:val="22"/>
        </w:rPr>
      </w:pPr>
    </w:p>
    <w:p w14:paraId="0D70B77E" w14:textId="7E4C65FE" w:rsidR="0033166C" w:rsidRDefault="0033166C" w:rsidP="00DB3553">
      <w:pPr>
        <w:pStyle w:val="Glava"/>
        <w:tabs>
          <w:tab w:val="clear" w:pos="4536"/>
          <w:tab w:val="clear" w:pos="9072"/>
        </w:tabs>
        <w:jc w:val="right"/>
        <w:rPr>
          <w:b/>
          <w:i w:val="0"/>
          <w:sz w:val="22"/>
          <w:szCs w:val="22"/>
        </w:rPr>
      </w:pPr>
    </w:p>
    <w:p w14:paraId="53F1CAFE" w14:textId="3C47EA32" w:rsidR="0033166C" w:rsidRDefault="0033166C" w:rsidP="00DB3553">
      <w:pPr>
        <w:pStyle w:val="Glava"/>
        <w:tabs>
          <w:tab w:val="clear" w:pos="4536"/>
          <w:tab w:val="clear" w:pos="9072"/>
        </w:tabs>
        <w:jc w:val="right"/>
        <w:rPr>
          <w:b/>
          <w:i w:val="0"/>
          <w:sz w:val="22"/>
          <w:szCs w:val="22"/>
        </w:rPr>
      </w:pPr>
    </w:p>
    <w:p w14:paraId="2DF04A92" w14:textId="66E458F4" w:rsidR="00B76A9A" w:rsidRDefault="00B76A9A" w:rsidP="00DB3553">
      <w:pPr>
        <w:pStyle w:val="Glava"/>
        <w:tabs>
          <w:tab w:val="clear" w:pos="4536"/>
          <w:tab w:val="clear" w:pos="9072"/>
        </w:tabs>
        <w:jc w:val="right"/>
        <w:rPr>
          <w:b/>
          <w:i w:val="0"/>
          <w:sz w:val="22"/>
          <w:szCs w:val="22"/>
        </w:rPr>
      </w:pPr>
    </w:p>
    <w:p w14:paraId="613588B1" w14:textId="77777777" w:rsidR="00AC55A9" w:rsidRDefault="00AC55A9" w:rsidP="00DB3553">
      <w:pPr>
        <w:pStyle w:val="Glava"/>
        <w:tabs>
          <w:tab w:val="clear" w:pos="4536"/>
          <w:tab w:val="clear" w:pos="9072"/>
        </w:tabs>
        <w:jc w:val="right"/>
        <w:rPr>
          <w:b/>
          <w:i w:val="0"/>
          <w:sz w:val="22"/>
          <w:szCs w:val="22"/>
        </w:rPr>
      </w:pPr>
    </w:p>
    <w:p w14:paraId="1AB94D42" w14:textId="77777777" w:rsidR="0033166C" w:rsidRDefault="0033166C" w:rsidP="00DB3553">
      <w:pPr>
        <w:pStyle w:val="Glava"/>
        <w:tabs>
          <w:tab w:val="clear" w:pos="4536"/>
          <w:tab w:val="clear" w:pos="9072"/>
        </w:tabs>
        <w:jc w:val="right"/>
        <w:rPr>
          <w:b/>
          <w:i w:val="0"/>
          <w:sz w:val="22"/>
          <w:szCs w:val="22"/>
        </w:rPr>
      </w:pPr>
    </w:p>
    <w:p w14:paraId="7E1AFE7F" w14:textId="57BF97BF"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6CA249FE" w14:textId="77777777" w:rsidR="00DB3553" w:rsidRPr="00D50D7D" w:rsidRDefault="00DB3553" w:rsidP="00DB3553">
      <w:pPr>
        <w:rPr>
          <w:b/>
          <w:i w:val="0"/>
          <w:color w:val="000000" w:themeColor="text1"/>
          <w:sz w:val="28"/>
          <w:szCs w:val="28"/>
        </w:rPr>
      </w:pPr>
    </w:p>
    <w:p w14:paraId="6CD83A07" w14:textId="77777777" w:rsidR="00B77820" w:rsidRDefault="00B77820" w:rsidP="00B77820">
      <w:pPr>
        <w:ind w:left="1134"/>
        <w:jc w:val="center"/>
        <w:rPr>
          <w:b/>
          <w:i w:val="0"/>
          <w:sz w:val="36"/>
          <w:szCs w:val="36"/>
        </w:rPr>
      </w:pPr>
    </w:p>
    <w:p w14:paraId="5E9B9112" w14:textId="77777777" w:rsidR="00B77820" w:rsidRDefault="00B77820" w:rsidP="00B77820">
      <w:pPr>
        <w:ind w:left="1134"/>
        <w:jc w:val="center"/>
        <w:rPr>
          <w:b/>
          <w:i w:val="0"/>
          <w:sz w:val="36"/>
          <w:szCs w:val="36"/>
        </w:rPr>
      </w:pPr>
    </w:p>
    <w:p w14:paraId="116D1C63" w14:textId="77777777" w:rsidR="00B77820" w:rsidRDefault="00B77820" w:rsidP="00B77820">
      <w:pPr>
        <w:ind w:left="1134"/>
        <w:jc w:val="center"/>
        <w:rPr>
          <w:b/>
          <w:i w:val="0"/>
          <w:sz w:val="36"/>
          <w:szCs w:val="36"/>
        </w:rPr>
      </w:pPr>
    </w:p>
    <w:p w14:paraId="7216C7F4" w14:textId="111944B2" w:rsidR="00B77820" w:rsidRPr="00502857" w:rsidRDefault="00B77820" w:rsidP="00B77820">
      <w:pPr>
        <w:ind w:left="1134"/>
        <w:jc w:val="center"/>
        <w:rPr>
          <w:b/>
          <w:i w:val="0"/>
          <w:sz w:val="36"/>
          <w:szCs w:val="36"/>
        </w:rPr>
      </w:pPr>
      <w:r w:rsidRPr="00502857">
        <w:rPr>
          <w:b/>
          <w:i w:val="0"/>
          <w:sz w:val="36"/>
          <w:szCs w:val="36"/>
        </w:rPr>
        <w:t>ZAVAROVANJE ODGOVORNOSTI</w:t>
      </w:r>
    </w:p>
    <w:p w14:paraId="6F01D998" w14:textId="77777777" w:rsidR="00B77820" w:rsidRPr="00496763" w:rsidRDefault="00B77820" w:rsidP="00B77820">
      <w:pPr>
        <w:ind w:left="1134"/>
        <w:jc w:val="center"/>
        <w:rPr>
          <w:b/>
          <w:i w:val="0"/>
          <w:sz w:val="22"/>
          <w:szCs w:val="22"/>
          <w:highlight w:val="yellow"/>
        </w:rPr>
      </w:pPr>
    </w:p>
    <w:p w14:paraId="35058319" w14:textId="77777777" w:rsidR="00B77820" w:rsidRPr="00496763" w:rsidRDefault="00B77820" w:rsidP="00B77820">
      <w:pPr>
        <w:ind w:left="1134"/>
        <w:jc w:val="center"/>
        <w:rPr>
          <w:b/>
          <w:i w:val="0"/>
          <w:sz w:val="22"/>
          <w:szCs w:val="22"/>
          <w:highlight w:val="yellow"/>
        </w:rPr>
      </w:pPr>
    </w:p>
    <w:p w14:paraId="2F8318B2" w14:textId="77777777" w:rsidR="00B77820" w:rsidRPr="0022154A" w:rsidRDefault="00B77820" w:rsidP="00B77820">
      <w:pPr>
        <w:ind w:left="1134"/>
        <w:jc w:val="center"/>
        <w:rPr>
          <w:b/>
          <w:i w:val="0"/>
          <w:color w:val="000000" w:themeColor="text1"/>
          <w:sz w:val="28"/>
          <w:szCs w:val="28"/>
        </w:rPr>
      </w:pPr>
      <w:r w:rsidRPr="0022154A">
        <w:rPr>
          <w:b/>
          <w:i w:val="0"/>
          <w:color w:val="000000" w:themeColor="text1"/>
          <w:sz w:val="28"/>
          <w:szCs w:val="28"/>
        </w:rPr>
        <w:t>IZJAVA ZAVAROVALNICE</w:t>
      </w:r>
    </w:p>
    <w:p w14:paraId="53572A7F" w14:textId="77777777" w:rsidR="00B77820" w:rsidRDefault="00B77820" w:rsidP="00B77820">
      <w:pPr>
        <w:ind w:left="1134"/>
        <w:jc w:val="center"/>
        <w:rPr>
          <w:b/>
          <w:i w:val="0"/>
          <w:color w:val="000000" w:themeColor="text1"/>
          <w:sz w:val="28"/>
          <w:szCs w:val="28"/>
        </w:rPr>
      </w:pPr>
    </w:p>
    <w:p w14:paraId="52062F10" w14:textId="77777777" w:rsidR="00B77820" w:rsidRPr="0022154A" w:rsidRDefault="00B77820" w:rsidP="00B77820">
      <w:pPr>
        <w:ind w:left="1134"/>
        <w:jc w:val="center"/>
        <w:rPr>
          <w:b/>
          <w:i w:val="0"/>
          <w:color w:val="000000" w:themeColor="text1"/>
          <w:sz w:val="28"/>
          <w:szCs w:val="28"/>
        </w:rPr>
      </w:pPr>
    </w:p>
    <w:p w14:paraId="52486C5A" w14:textId="77777777" w:rsidR="00B77820" w:rsidRPr="00254D36" w:rsidRDefault="00B77820" w:rsidP="00B77820">
      <w:pPr>
        <w:ind w:left="1134"/>
        <w:rPr>
          <w:b/>
          <w:i w:val="0"/>
          <w:sz w:val="22"/>
          <w:szCs w:val="22"/>
        </w:rPr>
      </w:pPr>
      <w:r w:rsidRPr="00254D36">
        <w:rPr>
          <w:i w:val="0"/>
          <w:sz w:val="22"/>
          <w:szCs w:val="22"/>
        </w:rPr>
        <w:t>Naziv zavarovalnice _______________________________________________________________</w:t>
      </w:r>
    </w:p>
    <w:p w14:paraId="3F7195FB" w14:textId="77777777" w:rsidR="00B77820" w:rsidRPr="00254D36" w:rsidRDefault="00B77820" w:rsidP="00B77820">
      <w:pPr>
        <w:ind w:left="1134"/>
        <w:jc w:val="both"/>
        <w:rPr>
          <w:i w:val="0"/>
          <w:sz w:val="22"/>
          <w:szCs w:val="22"/>
        </w:rPr>
      </w:pPr>
    </w:p>
    <w:p w14:paraId="03939D7F" w14:textId="27612DD2" w:rsidR="00B77820" w:rsidRPr="00254D36" w:rsidRDefault="00B77820" w:rsidP="00B77820">
      <w:pPr>
        <w:ind w:left="1134"/>
        <w:jc w:val="both"/>
        <w:rPr>
          <w:i w:val="0"/>
          <w:sz w:val="22"/>
          <w:szCs w:val="22"/>
        </w:rPr>
      </w:pPr>
      <w:r w:rsidRPr="00254D36">
        <w:rPr>
          <w:i w:val="0"/>
          <w:sz w:val="22"/>
          <w:szCs w:val="22"/>
        </w:rPr>
        <w:t>V skladu z javnim naročilom »</w:t>
      </w:r>
      <w:r w:rsidRPr="0061004B">
        <w:rPr>
          <w:b/>
          <w:i w:val="0"/>
          <w:sz w:val="22"/>
          <w:szCs w:val="22"/>
        </w:rPr>
        <w:t>Umestitev dvigala v stavbo OGDP</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w:t>
      </w:r>
      <w:r w:rsidRPr="006249EA">
        <w:rPr>
          <w:i w:val="0"/>
          <w:sz w:val="22"/>
          <w:szCs w:val="22"/>
        </w:rPr>
        <w:t>navedbami v 1</w:t>
      </w:r>
      <w:r w:rsidR="006249EA" w:rsidRPr="006249EA">
        <w:rPr>
          <w:i w:val="0"/>
          <w:sz w:val="22"/>
          <w:szCs w:val="22"/>
        </w:rPr>
        <w:t>4</w:t>
      </w:r>
      <w:r w:rsidRPr="006249EA">
        <w:rPr>
          <w:i w:val="0"/>
          <w:sz w:val="22"/>
          <w:szCs w:val="22"/>
        </w:rPr>
        <w:t xml:space="preserve">. členu </w:t>
      </w:r>
      <w:r w:rsidRPr="00502857">
        <w:rPr>
          <w:i w:val="0"/>
          <w:sz w:val="22"/>
          <w:szCs w:val="22"/>
        </w:rPr>
        <w:t>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510DC669" w14:textId="77777777" w:rsidR="00B77820" w:rsidRPr="00254D36" w:rsidRDefault="00B77820" w:rsidP="00B77820">
      <w:pPr>
        <w:ind w:left="1134"/>
        <w:rPr>
          <w:b/>
          <w:i w:val="0"/>
          <w:sz w:val="22"/>
          <w:szCs w:val="22"/>
        </w:rPr>
      </w:pPr>
    </w:p>
    <w:p w14:paraId="1881899B" w14:textId="77777777" w:rsidR="00B77820" w:rsidRPr="00254D36" w:rsidRDefault="00B77820" w:rsidP="00B77820">
      <w:pPr>
        <w:ind w:left="1134"/>
        <w:rPr>
          <w:i w:val="0"/>
          <w:sz w:val="22"/>
          <w:szCs w:val="22"/>
        </w:rPr>
      </w:pPr>
    </w:p>
    <w:p w14:paraId="3C88C285" w14:textId="77777777" w:rsidR="00B77820" w:rsidRPr="00254D36" w:rsidRDefault="00B77820" w:rsidP="00B7782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59B3F88" w14:textId="77777777" w:rsidR="00B77820" w:rsidRPr="00254D36" w:rsidRDefault="00B77820" w:rsidP="00B77820">
      <w:pPr>
        <w:ind w:left="1134"/>
        <w:rPr>
          <w:i w:val="0"/>
          <w:sz w:val="22"/>
          <w:szCs w:val="22"/>
        </w:rPr>
      </w:pPr>
    </w:p>
    <w:p w14:paraId="0FE12EBC" w14:textId="77777777" w:rsidR="00B77820" w:rsidRPr="00254D36" w:rsidRDefault="00B77820" w:rsidP="00B7782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4CCA8C1B" w14:textId="77777777" w:rsidR="00B77820" w:rsidRPr="00254D36" w:rsidRDefault="00B77820" w:rsidP="00B77820">
      <w:pPr>
        <w:rPr>
          <w:i w:val="0"/>
          <w:sz w:val="22"/>
          <w:szCs w:val="22"/>
        </w:rPr>
      </w:pPr>
    </w:p>
    <w:p w14:paraId="116DCF4A" w14:textId="77777777" w:rsidR="00B77820" w:rsidRPr="00254D36" w:rsidRDefault="00B77820" w:rsidP="00B77820">
      <w:pPr>
        <w:rPr>
          <w:i w:val="0"/>
          <w:sz w:val="22"/>
          <w:szCs w:val="22"/>
        </w:rPr>
      </w:pPr>
    </w:p>
    <w:p w14:paraId="3CB5F771" w14:textId="77777777" w:rsidR="00B77820" w:rsidRPr="00254D36" w:rsidRDefault="00B77820" w:rsidP="00B77820">
      <w:pPr>
        <w:rPr>
          <w:i w:val="0"/>
          <w:sz w:val="22"/>
          <w:szCs w:val="22"/>
        </w:rPr>
      </w:pPr>
    </w:p>
    <w:p w14:paraId="2BE26E50" w14:textId="77777777" w:rsidR="00B77820" w:rsidRPr="0022154A" w:rsidRDefault="00B77820" w:rsidP="00B77820">
      <w:pPr>
        <w:ind w:left="1134"/>
        <w:jc w:val="center"/>
        <w:rPr>
          <w:b/>
          <w:i w:val="0"/>
          <w:color w:val="000000" w:themeColor="text1"/>
          <w:sz w:val="28"/>
          <w:szCs w:val="28"/>
        </w:rPr>
      </w:pPr>
      <w:r w:rsidRPr="00254D36">
        <w:rPr>
          <w:i w:val="0"/>
          <w:sz w:val="22"/>
          <w:szCs w:val="22"/>
        </w:rPr>
        <w:t>Žig in podpis:</w:t>
      </w:r>
    </w:p>
    <w:p w14:paraId="28AEB8BF" w14:textId="77777777" w:rsidR="00B77820" w:rsidRPr="0022154A" w:rsidRDefault="00B77820" w:rsidP="00B77820">
      <w:pPr>
        <w:ind w:left="1134"/>
        <w:jc w:val="center"/>
        <w:rPr>
          <w:b/>
          <w:i w:val="0"/>
          <w:color w:val="000000" w:themeColor="text1"/>
          <w:sz w:val="28"/>
          <w:szCs w:val="28"/>
        </w:rPr>
      </w:pPr>
    </w:p>
    <w:p w14:paraId="17882368" w14:textId="2146EE74" w:rsidR="00DB3553" w:rsidRDefault="00DB3553" w:rsidP="00AD5A68">
      <w:pPr>
        <w:rPr>
          <w:b/>
          <w:i w:val="0"/>
          <w:sz w:val="22"/>
          <w:szCs w:val="22"/>
        </w:rPr>
      </w:pPr>
    </w:p>
    <w:p w14:paraId="39369B0D" w14:textId="3AE39AEA" w:rsidR="008F241C" w:rsidRDefault="008F241C" w:rsidP="00ED0823">
      <w:pPr>
        <w:jc w:val="right"/>
        <w:rPr>
          <w:b/>
          <w:i w:val="0"/>
          <w:sz w:val="22"/>
          <w:szCs w:val="22"/>
        </w:rPr>
      </w:pPr>
    </w:p>
    <w:p w14:paraId="48BAD4E7" w14:textId="19DEA2D7" w:rsidR="008F241C" w:rsidRDefault="008F241C" w:rsidP="00ED0823">
      <w:pPr>
        <w:jc w:val="right"/>
        <w:rPr>
          <w:b/>
          <w:i w:val="0"/>
          <w:sz w:val="22"/>
          <w:szCs w:val="22"/>
        </w:rPr>
      </w:pPr>
    </w:p>
    <w:p w14:paraId="57B5B4A8" w14:textId="77777777" w:rsidR="00B77820" w:rsidRDefault="00B77820">
      <w:pPr>
        <w:rPr>
          <w:b/>
          <w:i w:val="0"/>
          <w:sz w:val="22"/>
          <w:szCs w:val="22"/>
        </w:rPr>
      </w:pPr>
      <w:r>
        <w:rPr>
          <w:b/>
          <w:i w:val="0"/>
          <w:sz w:val="22"/>
          <w:szCs w:val="22"/>
        </w:rPr>
        <w:br w:type="page"/>
      </w:r>
    </w:p>
    <w:p w14:paraId="1E09A39F" w14:textId="51F24E61"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156E694C"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61004B" w:rsidRPr="0061004B">
        <w:rPr>
          <w:b/>
          <w:i w:val="0"/>
          <w:sz w:val="22"/>
          <w:szCs w:val="22"/>
        </w:rPr>
        <w:t>Umestitev dvigala v stavbo OGDP</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2AC5EC43" w:rsidR="00B652AC" w:rsidRDefault="00B652AC" w:rsidP="00B652AC">
      <w:pPr>
        <w:ind w:left="1080"/>
        <w:jc w:val="center"/>
        <w:rPr>
          <w:i w:val="0"/>
          <w:sz w:val="22"/>
          <w:szCs w:val="22"/>
        </w:rPr>
      </w:pPr>
    </w:p>
    <w:p w14:paraId="0605929F" w14:textId="77777777" w:rsidR="00B76A9A" w:rsidRDefault="00B76A9A"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3384537A" w14:textId="2543C15E"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Default="00E12B96" w:rsidP="00B652AC">
      <w:pPr>
        <w:spacing w:before="240" w:after="60"/>
        <w:ind w:left="1080"/>
        <w:jc w:val="center"/>
        <w:outlineLvl w:val="6"/>
        <w:rPr>
          <w:b/>
          <w:i w:val="0"/>
          <w:sz w:val="32"/>
          <w:szCs w:val="32"/>
        </w:rPr>
      </w:pPr>
      <w:r>
        <w:rPr>
          <w:b/>
          <w:i w:val="0"/>
          <w:sz w:val="32"/>
          <w:szCs w:val="32"/>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32E400CD"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61004B" w:rsidRPr="0061004B">
        <w:rPr>
          <w:b/>
          <w:i w:val="0"/>
          <w:sz w:val="22"/>
          <w:szCs w:val="22"/>
        </w:rPr>
        <w:t>Umestitev dvigala v stavbo OGDP</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5B91DBB5" w14:textId="77777777" w:rsidR="005B4FEC"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 xml:space="preserve">transakcijski račun </w:t>
      </w:r>
    </w:p>
    <w:p w14:paraId="1ED17C79" w14:textId="77777777" w:rsidR="005B4FEC" w:rsidRDefault="005B4FEC" w:rsidP="00E12B96">
      <w:pPr>
        <w:pStyle w:val="Glava"/>
        <w:tabs>
          <w:tab w:val="clear" w:pos="4536"/>
          <w:tab w:val="clear" w:pos="9072"/>
        </w:tabs>
        <w:ind w:left="1080"/>
        <w:jc w:val="both"/>
        <w:rPr>
          <w:i w:val="0"/>
          <w:sz w:val="22"/>
          <w:szCs w:val="22"/>
        </w:rPr>
      </w:pPr>
    </w:p>
    <w:p w14:paraId="2E9CAACF" w14:textId="7F5945A3" w:rsidR="00E12B96" w:rsidRDefault="00E12B96" w:rsidP="00E12B96">
      <w:pPr>
        <w:pStyle w:val="Glava"/>
        <w:tabs>
          <w:tab w:val="clear" w:pos="4536"/>
          <w:tab w:val="clear" w:pos="9072"/>
        </w:tabs>
        <w:ind w:left="1080"/>
        <w:jc w:val="both"/>
        <w:rPr>
          <w:i w:val="0"/>
          <w:sz w:val="22"/>
          <w:szCs w:val="22"/>
        </w:rPr>
      </w:pPr>
      <w:r w:rsidRPr="008E486A">
        <w:rPr>
          <w:i w:val="0"/>
          <w:sz w:val="22"/>
          <w:szCs w:val="22"/>
        </w:rPr>
        <w:t>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0FAFF272" w14:textId="77777777" w:rsidR="00F541AA" w:rsidRDefault="00F541AA">
      <w:pPr>
        <w:rPr>
          <w:b/>
          <w:i w:val="0"/>
          <w:sz w:val="22"/>
          <w:szCs w:val="22"/>
        </w:rPr>
      </w:pPr>
      <w:r>
        <w:rPr>
          <w:b/>
          <w:i w:val="0"/>
          <w:sz w:val="22"/>
          <w:szCs w:val="22"/>
        </w:rPr>
        <w:br w:type="page"/>
      </w:r>
    </w:p>
    <w:p w14:paraId="20824D3B" w14:textId="4C91C7EF"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F4A263A" w14:textId="6134E194"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(priloga </w:t>
            </w:r>
            <w:r w:rsidR="003F5FEB">
              <w:rPr>
                <w:i w:val="0"/>
                <w:color w:val="000000" w:themeColor="text1"/>
                <w:sz w:val="22"/>
                <w:szCs w:val="22"/>
              </w:rPr>
              <w:t>5</w:t>
            </w:r>
            <w:r w:rsidRPr="00105B38">
              <w:rPr>
                <w:i w:val="0"/>
                <w:color w:val="000000" w:themeColor="text1"/>
                <w:sz w:val="22"/>
                <w:szCs w:val="22"/>
              </w:rPr>
              <w:t>)</w:t>
            </w:r>
          </w:p>
          <w:p w14:paraId="6D5BBFE2" w14:textId="64726750" w:rsidR="00A900C4" w:rsidRPr="00105B38" w:rsidRDefault="00A900C4" w:rsidP="003F5FEB">
            <w:pPr>
              <w:pStyle w:val="Glava"/>
              <w:numPr>
                <w:ilvl w:val="0"/>
                <w:numId w:val="7"/>
              </w:numPr>
              <w:tabs>
                <w:tab w:val="clear" w:pos="4536"/>
                <w:tab w:val="clear" w:pos="9072"/>
              </w:tabs>
              <w:rPr>
                <w:i w:val="0"/>
                <w:sz w:val="22"/>
                <w:szCs w:val="22"/>
              </w:rPr>
            </w:pPr>
            <w:r w:rsidRPr="00F756BA">
              <w:rPr>
                <w:i w:val="0"/>
                <w:sz w:val="22"/>
                <w:szCs w:val="22"/>
              </w:rPr>
              <w:t xml:space="preserve">Izjava fizične osebe oziroma odgovorne osebe poslovnega subjekta o nepovezanosti s funkcionarjem ali njegovim družinskim članom (priloga </w:t>
            </w:r>
            <w:r w:rsidR="003F5FEB" w:rsidRPr="00F756BA">
              <w:rPr>
                <w:i w:val="0"/>
                <w:sz w:val="22"/>
                <w:szCs w:val="22"/>
              </w:rPr>
              <w:t>9</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505586E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57EC84F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43286B34" w14:textId="209E1BBF"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185796F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BF75D9">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BF75D9">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446C1563" w14:textId="77777777" w:rsidR="00BF75D9" w:rsidRPr="00BF75D9" w:rsidRDefault="00BF75D9" w:rsidP="00BF75D9">
      <w:pPr>
        <w:spacing w:line="264" w:lineRule="auto"/>
        <w:ind w:left="1134"/>
        <w:jc w:val="both"/>
        <w:rPr>
          <w:rFonts w:eastAsia="STXinwei"/>
          <w:i w:val="0"/>
          <w:sz w:val="22"/>
          <w:szCs w:val="22"/>
          <w:lang w:eastAsia="ja-JP"/>
        </w:rPr>
      </w:pPr>
      <w:bookmarkStart w:id="1" w:name="_Hlk2055951"/>
      <w:r w:rsidRPr="00BF75D9">
        <w:rPr>
          <w:rFonts w:eastAsia="STXinwei"/>
          <w:b/>
          <w:i w:val="0"/>
          <w:sz w:val="22"/>
          <w:szCs w:val="22"/>
          <w:lang w:eastAsia="ja-JP"/>
        </w:rPr>
        <w:t>MESTNA OBČINA LJUBLJANA</w:t>
      </w:r>
      <w:r w:rsidRPr="00BF75D9">
        <w:rPr>
          <w:rFonts w:eastAsia="STXinwei"/>
          <w:i w:val="0"/>
          <w:sz w:val="22"/>
          <w:szCs w:val="22"/>
          <w:lang w:eastAsia="ja-JP"/>
        </w:rPr>
        <w:t>, Mestni trg 1, 1000 Ljubljana, ki jo zastopa župan Zoran Janković,</w:t>
      </w:r>
    </w:p>
    <w:p w14:paraId="017D486B"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matična številka: 5874025000,</w:t>
      </w:r>
    </w:p>
    <w:p w14:paraId="3E4FCEFE"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identifikacijska številka za DDV: SI 67593321</w:t>
      </w:r>
    </w:p>
    <w:p w14:paraId="16C4C0DE"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(v nadaljevanju: naročnik)</w:t>
      </w:r>
    </w:p>
    <w:p w14:paraId="1527B461" w14:textId="77777777" w:rsidR="00BF75D9" w:rsidRPr="00BF75D9" w:rsidRDefault="00BF75D9" w:rsidP="00BF75D9">
      <w:pPr>
        <w:spacing w:line="264" w:lineRule="auto"/>
        <w:ind w:left="1134"/>
        <w:jc w:val="both"/>
        <w:rPr>
          <w:rFonts w:eastAsia="STXinwei"/>
          <w:i w:val="0"/>
          <w:sz w:val="22"/>
          <w:szCs w:val="22"/>
          <w:lang w:eastAsia="ja-JP"/>
        </w:rPr>
      </w:pPr>
    </w:p>
    <w:p w14:paraId="2F3FBBC4"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 xml:space="preserve">in </w:t>
      </w:r>
    </w:p>
    <w:p w14:paraId="3B130F77" w14:textId="77777777" w:rsidR="00BF75D9" w:rsidRPr="00BF75D9" w:rsidRDefault="00BF75D9" w:rsidP="00BF75D9">
      <w:pPr>
        <w:spacing w:line="264" w:lineRule="auto"/>
        <w:ind w:left="1134"/>
        <w:jc w:val="both"/>
        <w:rPr>
          <w:rFonts w:eastAsia="STXinwei"/>
          <w:i w:val="0"/>
          <w:sz w:val="22"/>
          <w:szCs w:val="22"/>
          <w:lang w:eastAsia="ja-JP"/>
        </w:rPr>
      </w:pPr>
    </w:p>
    <w:p w14:paraId="65452A16"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b/>
          <w:i w:val="0"/>
          <w:sz w:val="22"/>
          <w:szCs w:val="22"/>
          <w:lang w:eastAsia="ja-JP"/>
        </w:rPr>
        <w:t>………………………………….</w:t>
      </w:r>
      <w:r w:rsidRPr="00BF75D9">
        <w:rPr>
          <w:rFonts w:eastAsia="STXinwei"/>
          <w:i w:val="0"/>
          <w:sz w:val="22"/>
          <w:szCs w:val="22"/>
          <w:lang w:eastAsia="ja-JP"/>
        </w:rPr>
        <w:t xml:space="preserve">, ki ga zastopa ……………………. </w:t>
      </w:r>
      <w:r w:rsidRPr="00BF75D9">
        <w:rPr>
          <w:rFonts w:eastAsia="STXinwei"/>
          <w:sz w:val="22"/>
          <w:szCs w:val="22"/>
          <w:lang w:eastAsia="ja-JP"/>
        </w:rPr>
        <w:t>(navesti poslovni subjekt, naslov, ime in priimek ter  funkcijo pooblaščene osebe  za zastopanje)</w:t>
      </w:r>
      <w:r w:rsidRPr="00BF75D9">
        <w:rPr>
          <w:rFonts w:eastAsia="STXinwei"/>
          <w:i w:val="0"/>
          <w:sz w:val="22"/>
          <w:szCs w:val="22"/>
          <w:lang w:eastAsia="ja-JP"/>
        </w:rPr>
        <w:t>,</w:t>
      </w:r>
    </w:p>
    <w:p w14:paraId="296C7060"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matična številka: ………………,</w:t>
      </w:r>
    </w:p>
    <w:p w14:paraId="401FD94F"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identifikacijska številka za DDV: …………………</w:t>
      </w:r>
    </w:p>
    <w:p w14:paraId="20E07BA6"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(v nadaljevanju: izvajalec),</w:t>
      </w:r>
    </w:p>
    <w:p w14:paraId="5EF461E0" w14:textId="77777777" w:rsidR="00BF75D9" w:rsidRPr="00BF75D9" w:rsidRDefault="00BF75D9" w:rsidP="00BF75D9">
      <w:pPr>
        <w:spacing w:line="264" w:lineRule="auto"/>
        <w:ind w:left="1134"/>
        <w:jc w:val="both"/>
        <w:rPr>
          <w:rFonts w:eastAsia="STXinwei"/>
          <w:i w:val="0"/>
          <w:sz w:val="22"/>
          <w:szCs w:val="22"/>
          <w:lang w:eastAsia="ja-JP"/>
        </w:rPr>
      </w:pPr>
    </w:p>
    <w:p w14:paraId="605BAEA8" w14:textId="77777777" w:rsidR="00BF75D9" w:rsidRPr="00BF75D9" w:rsidRDefault="00BF75D9" w:rsidP="00BF75D9">
      <w:pPr>
        <w:spacing w:line="264" w:lineRule="auto"/>
        <w:ind w:left="1134"/>
        <w:jc w:val="both"/>
        <w:rPr>
          <w:rFonts w:eastAsia="STXinwei"/>
          <w:i w:val="0"/>
          <w:sz w:val="22"/>
          <w:szCs w:val="22"/>
          <w:lang w:eastAsia="ja-JP"/>
        </w:rPr>
      </w:pPr>
    </w:p>
    <w:p w14:paraId="38484C88"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skleneta naslednjo</w:t>
      </w:r>
    </w:p>
    <w:p w14:paraId="48ACCDA7" w14:textId="77777777" w:rsidR="00BF75D9" w:rsidRPr="00BF75D9" w:rsidRDefault="00BF75D9" w:rsidP="00194A7F">
      <w:pPr>
        <w:spacing w:after="120" w:line="264" w:lineRule="auto"/>
        <w:ind w:left="1134"/>
        <w:rPr>
          <w:rFonts w:eastAsia="STXinwei"/>
          <w:b/>
          <w:bCs/>
          <w:i w:val="0"/>
          <w:sz w:val="22"/>
          <w:szCs w:val="22"/>
          <w:lang w:eastAsia="ja-JP"/>
        </w:rPr>
      </w:pPr>
    </w:p>
    <w:p w14:paraId="285A6E1D" w14:textId="77777777" w:rsidR="00BF75D9" w:rsidRPr="00BF75D9" w:rsidRDefault="00BF75D9" w:rsidP="00194A7F">
      <w:pPr>
        <w:spacing w:after="120" w:line="264" w:lineRule="auto"/>
        <w:ind w:left="1134"/>
        <w:jc w:val="center"/>
        <w:rPr>
          <w:rFonts w:eastAsia="STXinwei"/>
          <w:b/>
          <w:bCs/>
          <w:i w:val="0"/>
          <w:sz w:val="22"/>
          <w:szCs w:val="22"/>
          <w:lang w:eastAsia="ja-JP"/>
        </w:rPr>
      </w:pPr>
      <w:r w:rsidRPr="00BF75D9">
        <w:rPr>
          <w:rFonts w:eastAsia="STXinwei"/>
          <w:b/>
          <w:bCs/>
          <w:i w:val="0"/>
          <w:sz w:val="22"/>
          <w:szCs w:val="22"/>
          <w:lang w:eastAsia="ja-JP"/>
        </w:rPr>
        <w:t>GRADBENO POGODBO</w:t>
      </w:r>
    </w:p>
    <w:p w14:paraId="303F1E56" w14:textId="77777777" w:rsidR="00BF75D9" w:rsidRPr="00BF75D9" w:rsidRDefault="00BF75D9" w:rsidP="00BF75D9">
      <w:pPr>
        <w:spacing w:after="120" w:line="264" w:lineRule="auto"/>
        <w:ind w:left="1134"/>
        <w:jc w:val="center"/>
        <w:rPr>
          <w:rFonts w:eastAsia="STXinwei"/>
          <w:b/>
          <w:bCs/>
          <w:i w:val="0"/>
          <w:sz w:val="22"/>
          <w:szCs w:val="22"/>
          <w:lang w:eastAsia="ja-JP"/>
        </w:rPr>
      </w:pPr>
      <w:r w:rsidRPr="00BF75D9">
        <w:rPr>
          <w:rFonts w:eastAsia="STXinwei"/>
          <w:b/>
          <w:bCs/>
          <w:i w:val="0"/>
          <w:sz w:val="22"/>
          <w:szCs w:val="22"/>
          <w:lang w:eastAsia="ja-JP"/>
        </w:rPr>
        <w:t xml:space="preserve">ZA UMESTITEV DVIGALA V STAVBO OGDP </w:t>
      </w:r>
    </w:p>
    <w:p w14:paraId="007B8DE1" w14:textId="77777777" w:rsidR="00BF75D9" w:rsidRPr="00BF75D9" w:rsidRDefault="00BF75D9" w:rsidP="00BF75D9">
      <w:pPr>
        <w:spacing w:after="120" w:line="264" w:lineRule="auto"/>
        <w:ind w:left="1134"/>
        <w:jc w:val="center"/>
        <w:rPr>
          <w:rFonts w:eastAsia="STXinwei"/>
          <w:b/>
          <w:i w:val="0"/>
          <w:sz w:val="22"/>
          <w:szCs w:val="22"/>
          <w:lang w:eastAsia="ja-JP"/>
        </w:rPr>
      </w:pPr>
    </w:p>
    <w:p w14:paraId="1EFEB2E7" w14:textId="77777777" w:rsidR="00BF75D9" w:rsidRPr="00BF75D9" w:rsidRDefault="00BF75D9" w:rsidP="00BF75D9">
      <w:pPr>
        <w:spacing w:after="120" w:line="264" w:lineRule="auto"/>
        <w:ind w:left="1134"/>
        <w:jc w:val="center"/>
        <w:rPr>
          <w:rFonts w:eastAsia="STXinwei"/>
          <w:b/>
          <w:i w:val="0"/>
          <w:sz w:val="22"/>
          <w:szCs w:val="22"/>
          <w:lang w:eastAsia="ja-JP"/>
        </w:rPr>
      </w:pPr>
    </w:p>
    <w:p w14:paraId="2C220A4F" w14:textId="00F36B34" w:rsid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Uvodne določbe</w:t>
      </w:r>
    </w:p>
    <w:p w14:paraId="15645C18" w14:textId="77777777" w:rsidR="00A46D9B" w:rsidRPr="00BF75D9" w:rsidRDefault="00A46D9B" w:rsidP="00BF75D9">
      <w:pPr>
        <w:spacing w:after="120" w:line="264" w:lineRule="auto"/>
        <w:ind w:left="1134"/>
        <w:rPr>
          <w:rFonts w:eastAsia="STXinwei"/>
          <w:b/>
          <w:i w:val="0"/>
          <w:sz w:val="22"/>
          <w:szCs w:val="22"/>
          <w:lang w:eastAsia="ja-JP"/>
        </w:rPr>
      </w:pPr>
    </w:p>
    <w:p w14:paraId="30F23521"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56ED0C90"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Pogodbeni stranki ugotavljata, da:</w:t>
      </w:r>
    </w:p>
    <w:p w14:paraId="5F07E323" w14:textId="77777777" w:rsidR="00BF75D9" w:rsidRPr="00BF75D9" w:rsidRDefault="00BF75D9" w:rsidP="00A46D9B">
      <w:pPr>
        <w:numPr>
          <w:ilvl w:val="0"/>
          <w:numId w:val="28"/>
        </w:numPr>
        <w:spacing w:after="160" w:line="264" w:lineRule="auto"/>
        <w:ind w:left="1560" w:hanging="357"/>
        <w:jc w:val="both"/>
        <w:rPr>
          <w:rFonts w:eastAsia="STXinwei"/>
          <w:i w:val="0"/>
          <w:sz w:val="22"/>
          <w:szCs w:val="22"/>
          <w:lang w:eastAsia="ja-JP"/>
        </w:rPr>
      </w:pPr>
      <w:r w:rsidRPr="00BF75D9">
        <w:rPr>
          <w:rFonts w:eastAsia="STXinwei"/>
          <w:i w:val="0"/>
          <w:sz w:val="22"/>
          <w:szCs w:val="22"/>
          <w:lang w:eastAsia="ja-JP"/>
        </w:rPr>
        <w:t xml:space="preserve">je bil izvajalec izbran na podlagi izvedenega postopka oddaje naročila male vrednosti skladno s 47. členom Zakona o javnem naročanju (Uradni list RS, št. 91/15, 14/18, 121/21, 10/22, 74/22-odl. US, 100/22 ZNUZSZS, </w:t>
      </w:r>
      <w:hyperlink r:id="rId10" w:tgtFrame="_blank" w:tooltip="Zakon o spremembah in dopolnitvah Zakona o javnem naročanju (ZJN-3D)" w:history="1">
        <w:r w:rsidRPr="00BF75D9">
          <w:rPr>
            <w:rFonts w:eastAsia="Calibri"/>
            <w:i w:val="0"/>
            <w:sz w:val="23"/>
            <w:szCs w:val="23"/>
            <w:shd w:val="clear" w:color="auto" w:fill="FFFFFF"/>
            <w:lang w:eastAsia="en-US"/>
          </w:rPr>
          <w:t>28/23</w:t>
        </w:r>
      </w:hyperlink>
      <w:r w:rsidRPr="00BF75D9">
        <w:rPr>
          <w:rFonts w:eastAsia="Calibri"/>
          <w:i w:val="0"/>
          <w:sz w:val="23"/>
          <w:szCs w:val="23"/>
          <w:shd w:val="clear" w:color="auto" w:fill="FFFFFF"/>
          <w:lang w:eastAsia="en-US"/>
        </w:rPr>
        <w:t> in </w:t>
      </w:r>
      <w:hyperlink r:id="rId11" w:tgtFrame="_blank" w:tooltip="Zakon o spremembah in dopolnitvah Zakona o odpravi posledic naravnih nesreč (ZOPNN-F)" w:history="1">
        <w:r w:rsidRPr="00BF75D9">
          <w:rPr>
            <w:rFonts w:eastAsia="Calibri"/>
            <w:i w:val="0"/>
            <w:sz w:val="23"/>
            <w:szCs w:val="23"/>
            <w:shd w:val="clear" w:color="auto" w:fill="FFFFFF"/>
            <w:lang w:eastAsia="en-US"/>
          </w:rPr>
          <w:t>88/23</w:t>
        </w:r>
      </w:hyperlink>
      <w:r w:rsidRPr="00BF75D9">
        <w:rPr>
          <w:rFonts w:eastAsia="Calibri"/>
          <w:i w:val="0"/>
          <w:sz w:val="23"/>
          <w:szCs w:val="23"/>
          <w:shd w:val="clear" w:color="auto" w:fill="FFFFFF"/>
          <w:lang w:eastAsia="en-US"/>
        </w:rPr>
        <w:t> – ZOPNN-F</w:t>
      </w:r>
      <w:r w:rsidRPr="00BF75D9">
        <w:rPr>
          <w:rFonts w:eastAsia="STXinwei"/>
          <w:i w:val="0"/>
          <w:sz w:val="22"/>
          <w:szCs w:val="22"/>
          <w:lang w:eastAsia="ja-JP"/>
        </w:rPr>
        <w:t>; v nadaljevanju: ZJN-3);</w:t>
      </w:r>
    </w:p>
    <w:p w14:paraId="4CA1B0BF" w14:textId="77777777" w:rsidR="00BF75D9" w:rsidRPr="00BF75D9" w:rsidRDefault="00BF75D9" w:rsidP="00A46D9B">
      <w:pPr>
        <w:numPr>
          <w:ilvl w:val="0"/>
          <w:numId w:val="28"/>
        </w:numPr>
        <w:spacing w:after="160" w:line="264" w:lineRule="auto"/>
        <w:ind w:left="1560" w:hanging="357"/>
        <w:jc w:val="both"/>
        <w:rPr>
          <w:rFonts w:eastAsia="STXinwei"/>
          <w:i w:val="0"/>
          <w:sz w:val="22"/>
          <w:szCs w:val="22"/>
          <w:lang w:eastAsia="ja-JP"/>
        </w:rPr>
      </w:pPr>
      <w:r w:rsidRPr="00BF75D9">
        <w:rPr>
          <w:rFonts w:eastAsia="STXinwei"/>
          <w:i w:val="0"/>
          <w:sz w:val="22"/>
          <w:szCs w:val="22"/>
          <w:lang w:eastAsia="ja-JP"/>
        </w:rPr>
        <w:t>je bilo obvestilo o javnem naročilu objavljeno na Portalu javnih naročil dne ------- pod številko objave----------------------;</w:t>
      </w:r>
    </w:p>
    <w:p w14:paraId="720672F7" w14:textId="77777777" w:rsidR="00BF75D9" w:rsidRPr="00BF75D9" w:rsidRDefault="00BF75D9" w:rsidP="00A46D9B">
      <w:pPr>
        <w:numPr>
          <w:ilvl w:val="0"/>
          <w:numId w:val="28"/>
        </w:numPr>
        <w:spacing w:after="160" w:line="240" w:lineRule="atLeast"/>
        <w:ind w:left="1560"/>
        <w:contextualSpacing/>
        <w:jc w:val="both"/>
        <w:rPr>
          <w:i w:val="0"/>
          <w:iCs/>
          <w:sz w:val="22"/>
          <w:szCs w:val="22"/>
        </w:rPr>
      </w:pPr>
      <w:r w:rsidRPr="00BF75D9">
        <w:rPr>
          <w:i w:val="0"/>
          <w:sz w:val="22"/>
          <w:szCs w:val="22"/>
        </w:rPr>
        <w:t>bo v primeru skupne ponudbe vodilni partner naročniku izstavljal e-račune in izročil finančna zavarovanja, ki so določena v tej pogodbi;</w:t>
      </w:r>
      <w:bookmarkStart w:id="2" w:name="_Hlk177555701"/>
      <w:r w:rsidRPr="00BF75D9">
        <w:rPr>
          <w:iCs/>
          <w:sz w:val="22"/>
          <w:szCs w:val="22"/>
        </w:rPr>
        <w:t xml:space="preserve"> /Opomba: v primeru, da izvajalec ne nastopa v skupni ponudbi, se ta alineja črta/</w:t>
      </w:r>
      <w:bookmarkEnd w:id="2"/>
    </w:p>
    <w:p w14:paraId="7C7556ED" w14:textId="77777777" w:rsidR="00BF75D9" w:rsidRPr="00BF75D9" w:rsidRDefault="00BF75D9" w:rsidP="00A46D9B">
      <w:pPr>
        <w:numPr>
          <w:ilvl w:val="0"/>
          <w:numId w:val="28"/>
        </w:numPr>
        <w:spacing w:after="160" w:line="240" w:lineRule="atLeast"/>
        <w:ind w:left="1560"/>
        <w:contextualSpacing/>
        <w:jc w:val="both"/>
        <w:rPr>
          <w:i w:val="0"/>
          <w:iCs/>
          <w:sz w:val="22"/>
          <w:szCs w:val="22"/>
        </w:rPr>
      </w:pPr>
      <w:r w:rsidRPr="00BF75D9">
        <w:rPr>
          <w:i w:val="0"/>
          <w:iCs/>
          <w:sz w:val="22"/>
          <w:szCs w:val="22"/>
        </w:rPr>
        <w:t xml:space="preserve">sta/so vodilni partner in partner/partnerji skupne ponudbe naročniku solidarno odgovorna/odgovorni; </w:t>
      </w:r>
      <w:r w:rsidRPr="00BF75D9">
        <w:rPr>
          <w:iCs/>
          <w:sz w:val="22"/>
          <w:szCs w:val="22"/>
        </w:rPr>
        <w:t>/Opomba: v primeru, da izvajalec ne nastopa v skupni ponudbi, se ta alineja črta/</w:t>
      </w:r>
    </w:p>
    <w:p w14:paraId="3C94C333" w14:textId="77777777" w:rsidR="00BF75D9" w:rsidRPr="00BF75D9" w:rsidRDefault="00BF75D9" w:rsidP="00A46D9B">
      <w:pPr>
        <w:numPr>
          <w:ilvl w:val="0"/>
          <w:numId w:val="28"/>
        </w:numPr>
        <w:spacing w:after="160" w:line="264" w:lineRule="auto"/>
        <w:ind w:left="1560" w:hanging="357"/>
        <w:jc w:val="both"/>
        <w:rPr>
          <w:rFonts w:eastAsia="STXinwei"/>
          <w:i w:val="0"/>
          <w:sz w:val="22"/>
          <w:szCs w:val="22"/>
          <w:lang w:eastAsia="ja-JP"/>
        </w:rPr>
      </w:pPr>
      <w:r w:rsidRPr="00BF75D9">
        <w:rPr>
          <w:rFonts w:eastAsia="STXinwei"/>
          <w:i w:val="0"/>
          <w:sz w:val="22"/>
          <w:szCs w:val="22"/>
          <w:lang w:eastAsia="ja-JP"/>
        </w:rPr>
        <w:t>je bil izvajalec izbran kot najugodnejši ponudnik z Odločitvijo o oddaji javnega naročila št.---------;</w:t>
      </w:r>
    </w:p>
    <w:p w14:paraId="3211542B" w14:textId="77777777" w:rsidR="00BF75D9" w:rsidRPr="00BF75D9" w:rsidRDefault="00BF75D9" w:rsidP="00A46D9B">
      <w:pPr>
        <w:numPr>
          <w:ilvl w:val="0"/>
          <w:numId w:val="28"/>
        </w:numPr>
        <w:spacing w:after="120" w:line="264" w:lineRule="auto"/>
        <w:ind w:left="1560"/>
        <w:contextualSpacing/>
        <w:jc w:val="both"/>
        <w:rPr>
          <w:rFonts w:eastAsia="STXinwei"/>
          <w:i w:val="0"/>
          <w:sz w:val="22"/>
          <w:szCs w:val="22"/>
          <w:lang w:eastAsia="ja-JP"/>
        </w:rPr>
      </w:pPr>
      <w:r w:rsidRPr="00BF75D9">
        <w:rPr>
          <w:rFonts w:eastAsia="STXinwei"/>
          <w:i w:val="0"/>
          <w:sz w:val="22"/>
          <w:szCs w:val="22"/>
          <w:lang w:eastAsia="ja-JP"/>
        </w:rPr>
        <w:t xml:space="preserve">ima naročnik predvidena sredstva za plačilo pogodbenih del po tej pogodbi za leto 2025 v načrtih razvojnih programov občine, v okviru NRP št. </w:t>
      </w:r>
      <w:r w:rsidRPr="00BF75D9">
        <w:rPr>
          <w:rFonts w:eastAsia="Calibri"/>
          <w:i w:val="0"/>
          <w:sz w:val="22"/>
          <w:szCs w:val="22"/>
          <w:lang w:eastAsia="en-US"/>
        </w:rPr>
        <w:t>7560-24-1170 na proračunski postavki 013305</w:t>
      </w:r>
      <w:r w:rsidRPr="00BF75D9">
        <w:rPr>
          <w:rFonts w:eastAsia="STXinwei"/>
          <w:i w:val="0"/>
          <w:sz w:val="22"/>
          <w:szCs w:val="22"/>
          <w:lang w:eastAsia="ja-JP"/>
        </w:rPr>
        <w:t>.</w:t>
      </w:r>
    </w:p>
    <w:p w14:paraId="5DD6CAE3" w14:textId="77777777" w:rsidR="00BF75D9" w:rsidRPr="00BF75D9" w:rsidRDefault="00BF75D9" w:rsidP="00BF75D9">
      <w:pPr>
        <w:spacing w:after="120" w:line="264" w:lineRule="auto"/>
        <w:ind w:left="1134"/>
        <w:contextualSpacing/>
        <w:jc w:val="both"/>
        <w:rPr>
          <w:rFonts w:eastAsia="STXinwei"/>
          <w:i w:val="0"/>
          <w:sz w:val="22"/>
          <w:szCs w:val="22"/>
          <w:lang w:eastAsia="ja-JP"/>
        </w:rPr>
      </w:pPr>
    </w:p>
    <w:p w14:paraId="14325B6E" w14:textId="77777777" w:rsidR="00BF75D9" w:rsidRPr="00BF75D9" w:rsidRDefault="00BF75D9" w:rsidP="00BF75D9">
      <w:pPr>
        <w:spacing w:after="120" w:line="264" w:lineRule="auto"/>
        <w:ind w:left="1134"/>
        <w:contextualSpacing/>
        <w:jc w:val="both"/>
        <w:rPr>
          <w:rFonts w:eastAsia="STXinwei"/>
          <w:i w:val="0"/>
          <w:sz w:val="22"/>
          <w:szCs w:val="22"/>
          <w:lang w:eastAsia="ja-JP"/>
        </w:rPr>
      </w:pPr>
    </w:p>
    <w:p w14:paraId="6AEA5331"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lastRenderedPageBreak/>
        <w:t>Predmet pogodbe</w:t>
      </w:r>
    </w:p>
    <w:p w14:paraId="3A865C89"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4F98D699"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Naročnik s to pogodbo naroča, izvajalec pa prevzema v izvedbo umestitev dvigala v stavbo OGDP, manjša rekonstrukcija v skladu s projektno dokumentacijo za izvedbo gradnje (PZI) za objekt: Umestitev dvigala v stavbo OGDP, številka projekta API-976/1520, ki ga je v jul. 24 izdelal projektant API ARHITEKTI d.o.o., Barjanska cesta 62, 1000 Ljubljana, vodja projektiranja Marko Stanovnik, univ. dipl. inž. arh., identifikacijska številka ZAPS A-2061.</w:t>
      </w:r>
    </w:p>
    <w:p w14:paraId="356D9BD3" w14:textId="77777777" w:rsidR="00BF75D9" w:rsidRPr="00BF75D9" w:rsidRDefault="00BF75D9" w:rsidP="00BF75D9">
      <w:pPr>
        <w:spacing w:after="120" w:line="264" w:lineRule="auto"/>
        <w:ind w:left="1134"/>
        <w:jc w:val="both"/>
        <w:rPr>
          <w:rFonts w:eastAsia="STXinwei"/>
          <w:i w:val="0"/>
          <w:sz w:val="22"/>
          <w:szCs w:val="22"/>
          <w:lang w:eastAsia="ja-JP"/>
        </w:rPr>
      </w:pPr>
    </w:p>
    <w:p w14:paraId="48FFCB3D"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1824B7FB"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se obvezuje, da bo izvršil pogodbena dela v skladu in v obsegu s to pogodbo in z naslednjimi dokumenti: </w:t>
      </w:r>
    </w:p>
    <w:p w14:paraId="53B2E356" w14:textId="77777777" w:rsidR="00BF75D9" w:rsidRPr="00BF75D9" w:rsidRDefault="00BF75D9" w:rsidP="00BF75D9">
      <w:pPr>
        <w:spacing w:line="264" w:lineRule="auto"/>
        <w:ind w:left="1134"/>
        <w:jc w:val="both"/>
        <w:rPr>
          <w:rFonts w:eastAsia="STXinwei"/>
          <w:i w:val="0"/>
          <w:sz w:val="22"/>
          <w:szCs w:val="22"/>
          <w:lang w:eastAsia="ja-JP"/>
        </w:rPr>
      </w:pPr>
    </w:p>
    <w:p w14:paraId="10C83B34" w14:textId="77777777" w:rsidR="00BF75D9" w:rsidRPr="00BF75D9" w:rsidRDefault="00BF75D9" w:rsidP="00A46D9B">
      <w:pPr>
        <w:numPr>
          <w:ilvl w:val="0"/>
          <w:numId w:val="24"/>
        </w:numPr>
        <w:spacing w:after="160" w:line="264" w:lineRule="auto"/>
        <w:ind w:left="1560"/>
        <w:jc w:val="both"/>
        <w:rPr>
          <w:rFonts w:eastAsia="STXinwei"/>
          <w:i w:val="0"/>
          <w:sz w:val="22"/>
          <w:szCs w:val="22"/>
          <w:lang w:eastAsia="ja-JP"/>
        </w:rPr>
      </w:pPr>
      <w:r w:rsidRPr="00BF75D9">
        <w:rPr>
          <w:rFonts w:eastAsia="STXinwei"/>
          <w:i w:val="0"/>
          <w:sz w:val="22"/>
          <w:szCs w:val="22"/>
          <w:lang w:eastAsia="ja-JP"/>
        </w:rPr>
        <w:t>razpisno dokumentacijo naročnika št.------------------;</w:t>
      </w:r>
    </w:p>
    <w:p w14:paraId="6C93EF03" w14:textId="77777777" w:rsidR="00BF75D9" w:rsidRPr="00BF75D9" w:rsidRDefault="00BF75D9" w:rsidP="00A46D9B">
      <w:pPr>
        <w:numPr>
          <w:ilvl w:val="0"/>
          <w:numId w:val="24"/>
        </w:numPr>
        <w:spacing w:after="160" w:line="264" w:lineRule="auto"/>
        <w:ind w:left="1560"/>
        <w:jc w:val="both"/>
        <w:rPr>
          <w:rFonts w:eastAsia="STXinwei"/>
          <w:i w:val="0"/>
          <w:sz w:val="22"/>
          <w:szCs w:val="22"/>
          <w:lang w:eastAsia="ja-JP"/>
        </w:rPr>
      </w:pPr>
      <w:bookmarkStart w:id="3" w:name="_Hlk188011392"/>
      <w:r w:rsidRPr="00BF75D9">
        <w:rPr>
          <w:rFonts w:eastAsia="STXinwei"/>
          <w:i w:val="0"/>
          <w:sz w:val="22"/>
          <w:szCs w:val="22"/>
          <w:lang w:eastAsia="ja-JP"/>
        </w:rPr>
        <w:t>projektno dokumentacijo za izvedbo gradnje (PZI) za objekt: Umestitev dvigala v stavbo OGDP, številka projekta API-976/1520, ki ga je v jul. 24 izdelal projektant API ARHITEKTI d.o.o., Barjanska cesta 62, 1000 Ljubljana, vodja projektiranja Marko Stanovnik, univ. dipl. inž. arh., identifikacijska številka ZAPS A-2061</w:t>
      </w:r>
    </w:p>
    <w:p w14:paraId="02453DFB" w14:textId="77777777" w:rsidR="00BF75D9" w:rsidRPr="00BF75D9" w:rsidRDefault="00BF75D9" w:rsidP="00A46D9B">
      <w:pPr>
        <w:numPr>
          <w:ilvl w:val="0"/>
          <w:numId w:val="24"/>
        </w:numPr>
        <w:spacing w:after="160" w:line="264" w:lineRule="auto"/>
        <w:ind w:left="1560"/>
        <w:jc w:val="both"/>
        <w:rPr>
          <w:rFonts w:eastAsia="STXinwei"/>
          <w:i w:val="0"/>
          <w:sz w:val="22"/>
          <w:szCs w:val="22"/>
          <w:lang w:eastAsia="ja-JP"/>
        </w:rPr>
      </w:pPr>
      <w:r w:rsidRPr="00BF75D9">
        <w:rPr>
          <w:rFonts w:eastAsia="STXinwei"/>
          <w:i w:val="0"/>
          <w:sz w:val="22"/>
          <w:szCs w:val="22"/>
          <w:lang w:eastAsia="ja-JP"/>
        </w:rPr>
        <w:t>projektno dokumentacijo PZI, Umestitev dvigala v stavbo OGDP, načrt arhitekture, številka načrta 976/1520, jul. 24, projektant načrta API ARHITEKTI d.o.o., Barjanska cesta 62, 1000 Ljubljana, izdelovalec načrta Marko Stanovnik, univ. dipl. inž. arh., identifikacijska številka ZAPS A-2061</w:t>
      </w:r>
    </w:p>
    <w:p w14:paraId="35676B46" w14:textId="77777777" w:rsidR="00BF75D9" w:rsidRPr="00BF75D9" w:rsidRDefault="00BF75D9" w:rsidP="00A46D9B">
      <w:pPr>
        <w:numPr>
          <w:ilvl w:val="0"/>
          <w:numId w:val="24"/>
        </w:numPr>
        <w:spacing w:after="160" w:line="264" w:lineRule="auto"/>
        <w:ind w:left="1560"/>
        <w:jc w:val="both"/>
        <w:rPr>
          <w:rFonts w:eastAsia="STXinwei"/>
          <w:i w:val="0"/>
          <w:sz w:val="22"/>
          <w:szCs w:val="22"/>
          <w:lang w:eastAsia="ja-JP"/>
        </w:rPr>
      </w:pPr>
      <w:r w:rsidRPr="00BF75D9">
        <w:rPr>
          <w:rFonts w:eastAsia="STXinwei"/>
          <w:i w:val="0"/>
          <w:sz w:val="22"/>
          <w:szCs w:val="22"/>
          <w:lang w:eastAsia="ja-JP"/>
        </w:rPr>
        <w:t>projektno dokumentacijo PZI, Umestitev dvigala v stavbo OGDP, načrt s področja elektrotehnike, številka načrta 11-01/24E, avgust 24, projektant načrta BIRO ES d.o.o., Tržaška cesta 51a, 1000 Ljubljana, izdelovalec načrta Primož Spetič, dipl. inž. el., identifikacijska številka IZS E-1612</w:t>
      </w:r>
    </w:p>
    <w:bookmarkEnd w:id="3"/>
    <w:p w14:paraId="5B8B32E6" w14:textId="77777777" w:rsidR="00BF75D9" w:rsidRPr="00BF75D9" w:rsidRDefault="00BF75D9" w:rsidP="00A46D9B">
      <w:pPr>
        <w:numPr>
          <w:ilvl w:val="0"/>
          <w:numId w:val="24"/>
        </w:numPr>
        <w:spacing w:before="240" w:after="160" w:line="264" w:lineRule="auto"/>
        <w:ind w:left="1560"/>
        <w:jc w:val="both"/>
        <w:rPr>
          <w:rFonts w:eastAsia="STXinwei"/>
          <w:i w:val="0"/>
          <w:sz w:val="22"/>
          <w:szCs w:val="22"/>
          <w:lang w:eastAsia="ja-JP"/>
        </w:rPr>
      </w:pPr>
      <w:r w:rsidRPr="00BF75D9">
        <w:rPr>
          <w:rFonts w:eastAsia="STXinwei"/>
          <w:i w:val="0"/>
          <w:sz w:val="22"/>
          <w:szCs w:val="22"/>
          <w:lang w:eastAsia="ja-JP"/>
        </w:rPr>
        <w:t>ponudbo izvajalca št. ----------------------- in končno ponudbo št. ------------------dogovorjeno na pogajanjih dne  -----------------,</w:t>
      </w:r>
    </w:p>
    <w:p w14:paraId="062C8391" w14:textId="77777777" w:rsidR="00BF75D9" w:rsidRPr="00BF75D9" w:rsidRDefault="00BF75D9" w:rsidP="00A46D9B">
      <w:pPr>
        <w:numPr>
          <w:ilvl w:val="0"/>
          <w:numId w:val="24"/>
        </w:numPr>
        <w:spacing w:before="240" w:after="160" w:line="264" w:lineRule="auto"/>
        <w:ind w:left="1560"/>
        <w:jc w:val="both"/>
        <w:rPr>
          <w:rFonts w:eastAsia="STXinwei"/>
          <w:i w:val="0"/>
          <w:sz w:val="22"/>
          <w:szCs w:val="22"/>
          <w:lang w:eastAsia="ja-JP"/>
        </w:rPr>
      </w:pPr>
      <w:r w:rsidRPr="00BF75D9">
        <w:rPr>
          <w:rFonts w:eastAsia="STXinwei"/>
          <w:i w:val="0"/>
          <w:sz w:val="22"/>
          <w:szCs w:val="22"/>
          <w:lang w:eastAsia="ja-JP"/>
        </w:rPr>
        <w:t xml:space="preserve">potrjenim terminskim planom izvedbe pogodbenih del. </w:t>
      </w:r>
    </w:p>
    <w:p w14:paraId="74BFF544" w14:textId="77777777" w:rsidR="00BF75D9" w:rsidRPr="00BF75D9" w:rsidRDefault="00BF75D9" w:rsidP="00BF75D9">
      <w:pPr>
        <w:spacing w:before="240" w:line="264" w:lineRule="auto"/>
        <w:ind w:left="1134"/>
        <w:jc w:val="both"/>
        <w:rPr>
          <w:rFonts w:eastAsia="STXinwei"/>
          <w:i w:val="0"/>
          <w:sz w:val="22"/>
          <w:szCs w:val="22"/>
          <w:lang w:eastAsia="ja-JP"/>
        </w:rPr>
      </w:pPr>
      <w:r w:rsidRPr="00BF75D9">
        <w:rPr>
          <w:rFonts w:eastAsia="STXinwei"/>
          <w:i w:val="0"/>
          <w:sz w:val="22"/>
          <w:szCs w:val="22"/>
          <w:lang w:eastAsia="ja-JP"/>
        </w:rPr>
        <w:t>Vsi dokumenti, navedeni v prejšnjem odstavku so priloga in sestavni deli te pogodbe.</w:t>
      </w:r>
    </w:p>
    <w:p w14:paraId="03311643" w14:textId="77777777" w:rsidR="00BF75D9" w:rsidRPr="00BF75D9" w:rsidRDefault="00BF75D9" w:rsidP="00BF75D9">
      <w:pPr>
        <w:spacing w:line="264" w:lineRule="auto"/>
        <w:ind w:left="1134"/>
        <w:jc w:val="both"/>
        <w:rPr>
          <w:rFonts w:eastAsia="STXinwei"/>
          <w:i w:val="0"/>
          <w:sz w:val="22"/>
          <w:szCs w:val="22"/>
          <w:lang w:eastAsia="ja-JP"/>
        </w:rPr>
      </w:pPr>
    </w:p>
    <w:p w14:paraId="0D2FB2D4" w14:textId="77777777" w:rsidR="00BF75D9" w:rsidRPr="00BF75D9" w:rsidRDefault="00BF75D9" w:rsidP="00BF75D9">
      <w:pPr>
        <w:spacing w:after="120" w:line="264" w:lineRule="auto"/>
        <w:ind w:left="1134"/>
        <w:contextualSpacing/>
        <w:jc w:val="both"/>
        <w:rPr>
          <w:rFonts w:eastAsia="STXinwei"/>
          <w:i w:val="0"/>
          <w:sz w:val="22"/>
          <w:szCs w:val="22"/>
          <w:lang w:eastAsia="ja-JP"/>
        </w:rPr>
      </w:pPr>
      <w:r w:rsidRPr="00BF75D9">
        <w:rPr>
          <w:rFonts w:eastAsia="STXinwei"/>
          <w:i w:val="0"/>
          <w:sz w:val="22"/>
          <w:szCs w:val="22"/>
          <w:lang w:eastAsia="ja-JP"/>
        </w:rPr>
        <w:t>Izvajalec s podpisom te pogodbe potrjuje, da je v celoti seznanjen z obsegom in zahtevnostjo pogodbenih del, projektno in drugo dokumentacijo ter z lokacijo in objektom, kjer se bodo pogodbena dela izvajala.</w:t>
      </w:r>
    </w:p>
    <w:p w14:paraId="79EC221E" w14:textId="77777777" w:rsidR="00BF75D9" w:rsidRPr="00BF75D9" w:rsidRDefault="00BF75D9" w:rsidP="00BF75D9">
      <w:pPr>
        <w:spacing w:after="120" w:line="264" w:lineRule="auto"/>
        <w:ind w:left="1134"/>
        <w:contextualSpacing/>
        <w:jc w:val="both"/>
        <w:rPr>
          <w:rFonts w:eastAsia="STXinwei"/>
          <w:i w:val="0"/>
          <w:sz w:val="22"/>
          <w:szCs w:val="22"/>
          <w:lang w:eastAsia="ja-JP"/>
        </w:rPr>
      </w:pPr>
    </w:p>
    <w:p w14:paraId="72E5C515" w14:textId="77777777" w:rsidR="00BF75D9" w:rsidRPr="00BF75D9" w:rsidRDefault="00BF75D9" w:rsidP="00BF75D9">
      <w:pPr>
        <w:spacing w:after="120" w:line="264" w:lineRule="auto"/>
        <w:ind w:left="1134"/>
        <w:contextualSpacing/>
        <w:jc w:val="both"/>
        <w:rPr>
          <w:rFonts w:eastAsia="STXinwei"/>
          <w:i w:val="0"/>
          <w:sz w:val="22"/>
          <w:szCs w:val="22"/>
          <w:lang w:eastAsia="ja-JP"/>
        </w:rPr>
      </w:pPr>
    </w:p>
    <w:p w14:paraId="73C6B2C8"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Cena pogodbenih del</w:t>
      </w:r>
    </w:p>
    <w:p w14:paraId="28C5A21C"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40E8E4F6"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Cena pogodbenih del (v nadaljevanju:  pogodbena cena) je določena na osnovi izvajalčeve ponudbe št.----------------------- (v nadaljevanju: ponudba) in končne ponudbe št. -----------------dogovorjene na pogajanjih dne --------------------(v nadaljevanju: končna ponudba), ter znaša:</w:t>
      </w:r>
    </w:p>
    <w:p w14:paraId="41A49493" w14:textId="77777777" w:rsidR="00BF75D9" w:rsidRPr="00BF75D9" w:rsidRDefault="00BF75D9" w:rsidP="00BF75D9">
      <w:pPr>
        <w:spacing w:line="264" w:lineRule="auto"/>
        <w:ind w:left="1134"/>
        <w:jc w:val="both"/>
        <w:rPr>
          <w:rFonts w:eastAsia="STXinwei"/>
          <w:i w:val="0"/>
          <w:sz w:val="22"/>
          <w:szCs w:val="22"/>
          <w:lang w:eastAsia="ja-JP"/>
        </w:rPr>
      </w:pPr>
    </w:p>
    <w:p w14:paraId="61E491C2"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 xml:space="preserve">Pogodbena cena   brez DDV   </w:t>
      </w:r>
      <w:r w:rsidRPr="00BF75D9">
        <w:rPr>
          <w:rFonts w:eastAsia="STXinwei"/>
          <w:i w:val="0"/>
          <w:sz w:val="22"/>
          <w:szCs w:val="22"/>
          <w:lang w:eastAsia="ja-JP"/>
        </w:rPr>
        <w:tab/>
      </w:r>
      <w:r w:rsidRPr="00BF75D9">
        <w:rPr>
          <w:rFonts w:eastAsia="STXinwei"/>
          <w:i w:val="0"/>
          <w:sz w:val="22"/>
          <w:szCs w:val="22"/>
          <w:lang w:eastAsia="ja-JP"/>
        </w:rPr>
        <w:tab/>
      </w:r>
      <w:r w:rsidRPr="00BF75D9">
        <w:rPr>
          <w:rFonts w:eastAsia="STXinwei"/>
          <w:i w:val="0"/>
          <w:sz w:val="22"/>
          <w:szCs w:val="22"/>
          <w:lang w:eastAsia="ja-JP"/>
        </w:rPr>
        <w:tab/>
      </w:r>
      <w:r w:rsidRPr="00BF75D9">
        <w:rPr>
          <w:rFonts w:eastAsia="STXinwei"/>
          <w:i w:val="0"/>
          <w:sz w:val="22"/>
          <w:szCs w:val="22"/>
          <w:lang w:eastAsia="ja-JP"/>
        </w:rPr>
        <w:tab/>
      </w:r>
      <w:r w:rsidRPr="00BF75D9">
        <w:rPr>
          <w:rFonts w:eastAsia="STXinwei"/>
          <w:i w:val="0"/>
          <w:sz w:val="22"/>
          <w:szCs w:val="22"/>
          <w:lang w:eastAsia="ja-JP"/>
        </w:rPr>
        <w:tab/>
      </w:r>
      <w:r w:rsidRPr="00BF75D9">
        <w:rPr>
          <w:rFonts w:eastAsia="STXinwei"/>
          <w:i w:val="0"/>
          <w:sz w:val="22"/>
          <w:szCs w:val="22"/>
          <w:lang w:eastAsia="ja-JP"/>
        </w:rPr>
        <w:tab/>
        <w:t xml:space="preserve">    EUR </w:t>
      </w:r>
      <w:r w:rsidRPr="00BF75D9">
        <w:rPr>
          <w:rFonts w:eastAsia="STXinwei"/>
          <w:i w:val="0"/>
          <w:sz w:val="22"/>
          <w:szCs w:val="22"/>
          <w:lang w:eastAsia="ja-JP"/>
        </w:rPr>
        <w:tab/>
      </w:r>
    </w:p>
    <w:p w14:paraId="18B8AED3" w14:textId="77777777" w:rsidR="00BF75D9" w:rsidRPr="00BF75D9" w:rsidRDefault="00BF75D9" w:rsidP="00BF75D9">
      <w:pPr>
        <w:spacing w:line="264" w:lineRule="auto"/>
        <w:ind w:left="1134"/>
        <w:jc w:val="both"/>
        <w:rPr>
          <w:rFonts w:eastAsia="STXinwei"/>
          <w:i w:val="0"/>
          <w:sz w:val="22"/>
          <w:szCs w:val="22"/>
          <w:u w:val="single"/>
          <w:lang w:eastAsia="ja-JP"/>
        </w:rPr>
      </w:pPr>
      <w:r w:rsidRPr="00BF75D9">
        <w:rPr>
          <w:rFonts w:eastAsia="STXinwei"/>
          <w:i w:val="0"/>
          <w:sz w:val="22"/>
          <w:szCs w:val="22"/>
          <w:u w:val="single"/>
          <w:lang w:eastAsia="ja-JP"/>
        </w:rPr>
        <w:t>popust    %</w:t>
      </w:r>
      <w:r w:rsidRPr="00BF75D9">
        <w:rPr>
          <w:rFonts w:eastAsia="STXinwei"/>
          <w:i w:val="0"/>
          <w:sz w:val="22"/>
          <w:szCs w:val="22"/>
          <w:u w:val="single"/>
          <w:lang w:eastAsia="ja-JP"/>
        </w:rPr>
        <w:tab/>
      </w:r>
      <w:r w:rsidRPr="00BF75D9">
        <w:rPr>
          <w:rFonts w:eastAsia="STXinwei"/>
          <w:i w:val="0"/>
          <w:sz w:val="22"/>
          <w:szCs w:val="22"/>
          <w:u w:val="single"/>
          <w:lang w:eastAsia="ja-JP"/>
        </w:rPr>
        <w:tab/>
      </w:r>
      <w:r w:rsidRPr="00BF75D9">
        <w:rPr>
          <w:rFonts w:eastAsia="STXinwei"/>
          <w:i w:val="0"/>
          <w:sz w:val="22"/>
          <w:szCs w:val="22"/>
          <w:u w:val="single"/>
          <w:lang w:eastAsia="ja-JP"/>
        </w:rPr>
        <w:tab/>
      </w:r>
      <w:r w:rsidRPr="00BF75D9">
        <w:rPr>
          <w:rFonts w:eastAsia="STXinwei"/>
          <w:i w:val="0"/>
          <w:sz w:val="22"/>
          <w:szCs w:val="22"/>
          <w:u w:val="single"/>
          <w:lang w:eastAsia="ja-JP"/>
        </w:rPr>
        <w:tab/>
      </w:r>
      <w:r w:rsidRPr="00BF75D9">
        <w:rPr>
          <w:rFonts w:eastAsia="STXinwei"/>
          <w:i w:val="0"/>
          <w:sz w:val="22"/>
          <w:szCs w:val="22"/>
          <w:u w:val="single"/>
          <w:lang w:eastAsia="ja-JP"/>
        </w:rPr>
        <w:tab/>
      </w:r>
      <w:r w:rsidRPr="00BF75D9">
        <w:rPr>
          <w:rFonts w:eastAsia="STXinwei"/>
          <w:i w:val="0"/>
          <w:sz w:val="22"/>
          <w:szCs w:val="22"/>
          <w:u w:val="single"/>
          <w:lang w:eastAsia="ja-JP"/>
        </w:rPr>
        <w:tab/>
      </w:r>
      <w:r w:rsidRPr="00BF75D9">
        <w:rPr>
          <w:rFonts w:eastAsia="STXinwei"/>
          <w:i w:val="0"/>
          <w:sz w:val="22"/>
          <w:szCs w:val="22"/>
          <w:u w:val="single"/>
          <w:lang w:eastAsia="ja-JP"/>
        </w:rPr>
        <w:tab/>
      </w:r>
      <w:r w:rsidRPr="00BF75D9">
        <w:rPr>
          <w:rFonts w:eastAsia="STXinwei"/>
          <w:i w:val="0"/>
          <w:sz w:val="22"/>
          <w:szCs w:val="22"/>
          <w:u w:val="single"/>
          <w:lang w:eastAsia="ja-JP"/>
        </w:rPr>
        <w:tab/>
        <w:t xml:space="preserve">    EUR</w:t>
      </w:r>
      <w:r w:rsidRPr="00BF75D9">
        <w:rPr>
          <w:rFonts w:eastAsia="STXinwei"/>
          <w:i w:val="0"/>
          <w:sz w:val="22"/>
          <w:szCs w:val="22"/>
          <w:u w:val="single"/>
          <w:lang w:eastAsia="ja-JP"/>
        </w:rPr>
        <w:tab/>
      </w:r>
    </w:p>
    <w:p w14:paraId="001784FC" w14:textId="77777777" w:rsidR="00BF75D9" w:rsidRPr="00BF75D9" w:rsidRDefault="00BF75D9" w:rsidP="00BF75D9">
      <w:pPr>
        <w:spacing w:line="264" w:lineRule="auto"/>
        <w:ind w:left="1134"/>
        <w:jc w:val="both"/>
        <w:rPr>
          <w:rFonts w:eastAsia="STXinwei"/>
          <w:b/>
          <w:i w:val="0"/>
          <w:sz w:val="22"/>
          <w:szCs w:val="22"/>
          <w:lang w:eastAsia="ja-JP"/>
        </w:rPr>
      </w:pPr>
      <w:r w:rsidRPr="00BF75D9">
        <w:rPr>
          <w:rFonts w:eastAsia="STXinwei"/>
          <w:b/>
          <w:i w:val="0"/>
          <w:sz w:val="22"/>
          <w:szCs w:val="22"/>
          <w:lang w:eastAsia="ja-JP"/>
        </w:rPr>
        <w:t>SKUPAJ brez DDV</w:t>
      </w:r>
      <w:r w:rsidRPr="00BF75D9">
        <w:rPr>
          <w:rFonts w:eastAsia="STXinwei"/>
          <w:b/>
          <w:i w:val="0"/>
          <w:sz w:val="22"/>
          <w:szCs w:val="22"/>
          <w:lang w:eastAsia="ja-JP"/>
        </w:rPr>
        <w:tab/>
      </w:r>
      <w:r w:rsidRPr="00BF75D9">
        <w:rPr>
          <w:rFonts w:eastAsia="STXinwei"/>
          <w:b/>
          <w:i w:val="0"/>
          <w:sz w:val="22"/>
          <w:szCs w:val="22"/>
          <w:lang w:eastAsia="ja-JP"/>
        </w:rPr>
        <w:tab/>
      </w:r>
      <w:r w:rsidRPr="00BF75D9">
        <w:rPr>
          <w:rFonts w:eastAsia="STXinwei"/>
          <w:b/>
          <w:i w:val="0"/>
          <w:sz w:val="22"/>
          <w:szCs w:val="22"/>
          <w:lang w:eastAsia="ja-JP"/>
        </w:rPr>
        <w:tab/>
        <w:t xml:space="preserve">   </w:t>
      </w:r>
      <w:r w:rsidRPr="00BF75D9">
        <w:rPr>
          <w:rFonts w:eastAsia="STXinwei"/>
          <w:b/>
          <w:i w:val="0"/>
          <w:sz w:val="22"/>
          <w:szCs w:val="22"/>
          <w:lang w:eastAsia="ja-JP"/>
        </w:rPr>
        <w:tab/>
      </w:r>
      <w:r w:rsidRPr="00BF75D9">
        <w:rPr>
          <w:rFonts w:eastAsia="STXinwei"/>
          <w:b/>
          <w:i w:val="0"/>
          <w:sz w:val="22"/>
          <w:szCs w:val="22"/>
          <w:lang w:eastAsia="ja-JP"/>
        </w:rPr>
        <w:tab/>
      </w:r>
      <w:r w:rsidRPr="00BF75D9">
        <w:rPr>
          <w:rFonts w:eastAsia="STXinwei"/>
          <w:b/>
          <w:i w:val="0"/>
          <w:sz w:val="22"/>
          <w:szCs w:val="22"/>
          <w:lang w:eastAsia="ja-JP"/>
        </w:rPr>
        <w:tab/>
      </w:r>
      <w:r w:rsidRPr="00BF75D9">
        <w:rPr>
          <w:rFonts w:eastAsia="STXinwei"/>
          <w:b/>
          <w:i w:val="0"/>
          <w:sz w:val="22"/>
          <w:szCs w:val="22"/>
          <w:lang w:eastAsia="ja-JP"/>
        </w:rPr>
        <w:tab/>
        <w:t xml:space="preserve">    EUR</w:t>
      </w:r>
    </w:p>
    <w:p w14:paraId="21557118"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u w:val="single"/>
          <w:lang w:eastAsia="ja-JP"/>
        </w:rPr>
        <w:lastRenderedPageBreak/>
        <w:t>22 %</w:t>
      </w:r>
      <w:r w:rsidRPr="00BF75D9">
        <w:rPr>
          <w:rFonts w:eastAsia="STXinwei"/>
          <w:i w:val="0"/>
          <w:sz w:val="22"/>
          <w:szCs w:val="22"/>
          <w:u w:val="single"/>
          <w:lang w:eastAsia="ja-JP"/>
        </w:rPr>
        <w:tab/>
        <w:t xml:space="preserve"> DDV             </w:t>
      </w:r>
      <w:r w:rsidRPr="00BF75D9">
        <w:rPr>
          <w:rFonts w:eastAsia="STXinwei"/>
          <w:i w:val="0"/>
          <w:sz w:val="22"/>
          <w:szCs w:val="22"/>
          <w:u w:val="single"/>
          <w:lang w:eastAsia="ja-JP"/>
        </w:rPr>
        <w:tab/>
        <w:t xml:space="preserve">          </w:t>
      </w:r>
      <w:r w:rsidRPr="00BF75D9">
        <w:rPr>
          <w:rFonts w:eastAsia="STXinwei"/>
          <w:i w:val="0"/>
          <w:sz w:val="22"/>
          <w:szCs w:val="22"/>
          <w:u w:val="single"/>
          <w:lang w:eastAsia="ja-JP"/>
        </w:rPr>
        <w:tab/>
      </w:r>
      <w:r w:rsidRPr="00BF75D9">
        <w:rPr>
          <w:rFonts w:eastAsia="STXinwei"/>
          <w:i w:val="0"/>
          <w:sz w:val="22"/>
          <w:szCs w:val="22"/>
          <w:u w:val="single"/>
          <w:lang w:eastAsia="ja-JP"/>
        </w:rPr>
        <w:tab/>
      </w:r>
      <w:r w:rsidRPr="00BF75D9">
        <w:rPr>
          <w:rFonts w:eastAsia="STXinwei"/>
          <w:i w:val="0"/>
          <w:sz w:val="22"/>
          <w:szCs w:val="22"/>
          <w:u w:val="single"/>
          <w:lang w:eastAsia="ja-JP"/>
        </w:rPr>
        <w:tab/>
      </w:r>
      <w:r w:rsidRPr="00BF75D9">
        <w:rPr>
          <w:rFonts w:eastAsia="STXinwei"/>
          <w:i w:val="0"/>
          <w:sz w:val="22"/>
          <w:szCs w:val="22"/>
          <w:u w:val="single"/>
          <w:lang w:eastAsia="ja-JP"/>
        </w:rPr>
        <w:tab/>
      </w:r>
      <w:r w:rsidRPr="00BF75D9">
        <w:rPr>
          <w:rFonts w:eastAsia="STXinwei"/>
          <w:i w:val="0"/>
          <w:sz w:val="22"/>
          <w:szCs w:val="22"/>
          <w:u w:val="single"/>
          <w:lang w:eastAsia="ja-JP"/>
        </w:rPr>
        <w:tab/>
        <w:t xml:space="preserve">   </w:t>
      </w:r>
      <w:r w:rsidRPr="00BF75D9">
        <w:rPr>
          <w:rFonts w:eastAsia="STXinwei"/>
          <w:i w:val="0"/>
          <w:sz w:val="22"/>
          <w:szCs w:val="22"/>
          <w:u w:val="single"/>
          <w:lang w:eastAsia="ja-JP"/>
        </w:rPr>
        <w:tab/>
        <w:t xml:space="preserve">    EUR</w:t>
      </w:r>
      <w:r w:rsidRPr="00BF75D9">
        <w:rPr>
          <w:rFonts w:eastAsia="STXinwei"/>
          <w:i w:val="0"/>
          <w:sz w:val="22"/>
          <w:szCs w:val="22"/>
          <w:lang w:eastAsia="ja-JP"/>
        </w:rPr>
        <w:tab/>
      </w:r>
    </w:p>
    <w:p w14:paraId="65E06C60" w14:textId="77777777" w:rsidR="00BF75D9" w:rsidRPr="00BF75D9" w:rsidRDefault="00BF75D9" w:rsidP="00BF75D9">
      <w:pPr>
        <w:spacing w:after="120" w:line="264" w:lineRule="auto"/>
        <w:ind w:left="1134"/>
        <w:jc w:val="both"/>
        <w:rPr>
          <w:rFonts w:eastAsia="STXinwei"/>
          <w:b/>
          <w:i w:val="0"/>
          <w:sz w:val="22"/>
          <w:szCs w:val="22"/>
          <w:lang w:eastAsia="ja-JP"/>
        </w:rPr>
      </w:pPr>
      <w:r w:rsidRPr="00BF75D9">
        <w:rPr>
          <w:rFonts w:eastAsia="STXinwei"/>
          <w:b/>
          <w:i w:val="0"/>
          <w:sz w:val="22"/>
          <w:szCs w:val="22"/>
          <w:lang w:eastAsia="ja-JP"/>
        </w:rPr>
        <w:t>SKUPAJ pogodbena cena z DDV</w:t>
      </w:r>
      <w:r w:rsidRPr="00BF75D9">
        <w:rPr>
          <w:rFonts w:eastAsia="STXinwei"/>
          <w:b/>
          <w:i w:val="0"/>
          <w:sz w:val="22"/>
          <w:szCs w:val="22"/>
          <w:lang w:eastAsia="ja-JP"/>
        </w:rPr>
        <w:tab/>
        <w:t xml:space="preserve">  </w:t>
      </w:r>
      <w:r w:rsidRPr="00BF75D9">
        <w:rPr>
          <w:rFonts w:eastAsia="STXinwei"/>
          <w:b/>
          <w:i w:val="0"/>
          <w:sz w:val="22"/>
          <w:szCs w:val="22"/>
          <w:lang w:eastAsia="ja-JP"/>
        </w:rPr>
        <w:tab/>
      </w:r>
      <w:r w:rsidRPr="00BF75D9">
        <w:rPr>
          <w:rFonts w:eastAsia="STXinwei"/>
          <w:b/>
          <w:i w:val="0"/>
          <w:sz w:val="22"/>
          <w:szCs w:val="22"/>
          <w:lang w:eastAsia="ja-JP"/>
        </w:rPr>
        <w:tab/>
      </w:r>
      <w:r w:rsidRPr="00BF75D9">
        <w:rPr>
          <w:rFonts w:eastAsia="STXinwei"/>
          <w:b/>
          <w:i w:val="0"/>
          <w:sz w:val="22"/>
          <w:szCs w:val="22"/>
          <w:lang w:eastAsia="ja-JP"/>
        </w:rPr>
        <w:tab/>
        <w:t xml:space="preserve">                 EUR</w:t>
      </w:r>
    </w:p>
    <w:p w14:paraId="6DAA915D"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(z besedo:  -----------------------------------evrov in --/100 ).       </w:t>
      </w:r>
    </w:p>
    <w:p w14:paraId="27D385AA" w14:textId="77777777" w:rsidR="00BF75D9" w:rsidRPr="00BF75D9" w:rsidRDefault="00BF75D9" w:rsidP="00BF75D9">
      <w:pPr>
        <w:spacing w:after="120" w:line="264" w:lineRule="auto"/>
        <w:ind w:left="1134"/>
        <w:jc w:val="both"/>
        <w:rPr>
          <w:rFonts w:eastAsia="STXinwei"/>
          <w:i w:val="0"/>
          <w:sz w:val="22"/>
          <w:szCs w:val="22"/>
          <w:lang w:eastAsia="ja-JP"/>
        </w:rPr>
      </w:pPr>
    </w:p>
    <w:p w14:paraId="78BB81C1"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Cene na enoto in popust, dogovorjene s to pogodbo, so fiksne ves čas izvedbe do končnega prevzema pogodbenih del.</w:t>
      </w:r>
    </w:p>
    <w:p w14:paraId="4C6DAF64"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Za morebitna nepredvidena dela, ki niso zajeta v ponudbi oziroma v tej pogodbi, bosta pogodbeni stranki sklenili dodatek k pogodbi, cene pa se bodo oblikovale na osnovi </w:t>
      </w:r>
      <w:proofErr w:type="spellStart"/>
      <w:r w:rsidRPr="00BF75D9">
        <w:rPr>
          <w:rFonts w:eastAsia="STXinwei"/>
          <w:i w:val="0"/>
          <w:sz w:val="22"/>
          <w:szCs w:val="22"/>
          <w:lang w:eastAsia="ja-JP"/>
        </w:rPr>
        <w:t>kalkulativnih</w:t>
      </w:r>
      <w:proofErr w:type="spellEnd"/>
      <w:r w:rsidRPr="00BF75D9">
        <w:rPr>
          <w:rFonts w:eastAsia="STXinwei"/>
          <w:i w:val="0"/>
          <w:sz w:val="22"/>
          <w:szCs w:val="22"/>
          <w:lang w:eastAsia="ja-JP"/>
        </w:rPr>
        <w:t xml:space="preserve"> osnov iz ponudbe izvajalca. Če le-teh ni, bosta ceno za ta dela izvajalec in naročnik določila na osnovi naknadno dogovorjenih osnov. </w:t>
      </w:r>
    </w:p>
    <w:p w14:paraId="26EE66EC" w14:textId="77777777" w:rsidR="00BF75D9" w:rsidRPr="00BF75D9" w:rsidRDefault="00BF75D9" w:rsidP="00BF75D9">
      <w:pPr>
        <w:ind w:left="1134"/>
        <w:rPr>
          <w:rFonts w:eastAsia="STXinwei"/>
          <w:b/>
          <w:i w:val="0"/>
          <w:sz w:val="22"/>
          <w:szCs w:val="22"/>
          <w:lang w:eastAsia="ja-JP"/>
        </w:rPr>
      </w:pPr>
    </w:p>
    <w:p w14:paraId="22EF2C2D" w14:textId="77777777" w:rsidR="00BF75D9" w:rsidRPr="00BF75D9" w:rsidRDefault="00BF75D9" w:rsidP="00BF75D9">
      <w:pPr>
        <w:ind w:left="1134"/>
        <w:rPr>
          <w:rFonts w:eastAsia="STXinwei"/>
          <w:b/>
          <w:i w:val="0"/>
          <w:sz w:val="22"/>
          <w:szCs w:val="22"/>
          <w:lang w:eastAsia="ja-JP"/>
        </w:rPr>
      </w:pPr>
    </w:p>
    <w:p w14:paraId="4C7E75EA"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Podizvajalci</w:t>
      </w:r>
    </w:p>
    <w:p w14:paraId="2A7E7B5C"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514F3ABC" w14:textId="77777777" w:rsidR="00BF75D9" w:rsidRPr="00BF75D9" w:rsidRDefault="00BF75D9" w:rsidP="00BF75D9">
      <w:pPr>
        <w:spacing w:after="120" w:line="264" w:lineRule="auto"/>
        <w:ind w:left="1134"/>
        <w:jc w:val="both"/>
        <w:rPr>
          <w:rFonts w:eastAsia="STXinwei"/>
          <w:sz w:val="22"/>
          <w:szCs w:val="22"/>
          <w:lang w:eastAsia="ja-JP"/>
        </w:rPr>
      </w:pPr>
      <w:r w:rsidRPr="00BF75D9">
        <w:rPr>
          <w:rFonts w:eastAsia="STXinwei"/>
          <w:sz w:val="22"/>
          <w:szCs w:val="22"/>
          <w:lang w:eastAsia="ja-JP"/>
        </w:rPr>
        <w:t xml:space="preserve">(Opomba: Določbe spodnjega odstavka se uporabijo v primeru, če izvajalec </w:t>
      </w:r>
      <w:r w:rsidRPr="00BF75D9">
        <w:rPr>
          <w:rFonts w:eastAsia="STXinwei"/>
          <w:sz w:val="22"/>
          <w:szCs w:val="22"/>
          <w:u w:val="single"/>
          <w:lang w:eastAsia="ja-JP"/>
        </w:rPr>
        <w:t>ne nastopa</w:t>
      </w:r>
      <w:r w:rsidRPr="00BF75D9">
        <w:rPr>
          <w:rFonts w:eastAsia="STXinwei"/>
          <w:sz w:val="22"/>
          <w:szCs w:val="22"/>
          <w:lang w:eastAsia="ja-JP"/>
        </w:rPr>
        <w:t xml:space="preserve"> s </w:t>
      </w:r>
      <w:proofErr w:type="spellStart"/>
      <w:r w:rsidRPr="00BF75D9">
        <w:rPr>
          <w:rFonts w:eastAsia="STXinwei"/>
          <w:sz w:val="22"/>
          <w:szCs w:val="22"/>
          <w:lang w:eastAsia="ja-JP"/>
        </w:rPr>
        <w:t>podizvajalc-em</w:t>
      </w:r>
      <w:proofErr w:type="spellEnd"/>
      <w:r w:rsidRPr="00BF75D9">
        <w:rPr>
          <w:rFonts w:eastAsia="STXinwei"/>
          <w:sz w:val="22"/>
          <w:szCs w:val="22"/>
          <w:lang w:eastAsia="ja-JP"/>
        </w:rPr>
        <w:t>/-i)/</w:t>
      </w:r>
    </w:p>
    <w:p w14:paraId="678D0E9E"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ob predložitvi ponudbe in ob sklenitvi te pogodbe nima prijavljenih podizvajalcev za izvedbo pogodbenih del.</w:t>
      </w:r>
    </w:p>
    <w:p w14:paraId="2976B8D0" w14:textId="77777777" w:rsidR="00BF75D9" w:rsidRPr="00BF75D9" w:rsidRDefault="00BF75D9" w:rsidP="00BF75D9">
      <w:pPr>
        <w:spacing w:after="120" w:line="264" w:lineRule="auto"/>
        <w:ind w:left="1134"/>
        <w:jc w:val="both"/>
        <w:rPr>
          <w:rFonts w:eastAsia="STXinwei"/>
          <w:sz w:val="22"/>
          <w:szCs w:val="22"/>
          <w:lang w:eastAsia="ja-JP"/>
        </w:rPr>
      </w:pPr>
    </w:p>
    <w:p w14:paraId="4A9CCF3D" w14:textId="77777777" w:rsidR="00BF75D9" w:rsidRPr="00BF75D9" w:rsidRDefault="00BF75D9" w:rsidP="00BF75D9">
      <w:pPr>
        <w:spacing w:after="120" w:line="264" w:lineRule="auto"/>
        <w:ind w:left="1134"/>
        <w:jc w:val="both"/>
        <w:rPr>
          <w:rFonts w:eastAsia="STXinwei"/>
          <w:sz w:val="22"/>
          <w:szCs w:val="22"/>
          <w:lang w:eastAsia="ja-JP"/>
        </w:rPr>
      </w:pPr>
      <w:r w:rsidRPr="00BF75D9">
        <w:rPr>
          <w:rFonts w:eastAsia="STXinwei"/>
          <w:sz w:val="22"/>
          <w:szCs w:val="22"/>
          <w:lang w:eastAsia="ja-JP"/>
        </w:rPr>
        <w:t xml:space="preserve">(Opomba: Določbe spodnjega odstavka se uporabijo v primeru, da izvajalec nastopa s </w:t>
      </w:r>
      <w:proofErr w:type="spellStart"/>
      <w:r w:rsidRPr="00BF75D9">
        <w:rPr>
          <w:rFonts w:eastAsia="STXinwei"/>
          <w:sz w:val="22"/>
          <w:szCs w:val="22"/>
          <w:lang w:eastAsia="ja-JP"/>
        </w:rPr>
        <w:t>podizvajalc</w:t>
      </w:r>
      <w:proofErr w:type="spellEnd"/>
      <w:r w:rsidRPr="00BF75D9">
        <w:rPr>
          <w:rFonts w:eastAsia="STXinwei"/>
          <w:sz w:val="22"/>
          <w:szCs w:val="22"/>
          <w:lang w:eastAsia="ja-JP"/>
        </w:rPr>
        <w:t xml:space="preserve">- </w:t>
      </w:r>
    </w:p>
    <w:p w14:paraId="7CC74287" w14:textId="77777777" w:rsidR="00BF75D9" w:rsidRPr="00BF75D9" w:rsidRDefault="00BF75D9" w:rsidP="00BF75D9">
      <w:pPr>
        <w:spacing w:after="120" w:line="264" w:lineRule="auto"/>
        <w:ind w:left="1134"/>
        <w:jc w:val="both"/>
        <w:rPr>
          <w:rFonts w:eastAsia="STXinwei"/>
          <w:sz w:val="22"/>
          <w:szCs w:val="22"/>
          <w:lang w:eastAsia="ja-JP"/>
        </w:rPr>
      </w:pPr>
      <w:proofErr w:type="spellStart"/>
      <w:r w:rsidRPr="00BF75D9">
        <w:rPr>
          <w:rFonts w:eastAsia="STXinwei"/>
          <w:sz w:val="22"/>
          <w:szCs w:val="22"/>
          <w:lang w:eastAsia="ja-JP"/>
        </w:rPr>
        <w:t>em</w:t>
      </w:r>
      <w:proofErr w:type="spellEnd"/>
      <w:r w:rsidRPr="00BF75D9">
        <w:rPr>
          <w:rFonts w:eastAsia="STXinwei"/>
          <w:sz w:val="22"/>
          <w:szCs w:val="22"/>
          <w:lang w:eastAsia="ja-JP"/>
        </w:rPr>
        <w:t>/-i)</w:t>
      </w:r>
    </w:p>
    <w:p w14:paraId="0350406A"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bo pogodbena dela izvedel skupaj z naslednjim/i </w:t>
      </w:r>
      <w:proofErr w:type="spellStart"/>
      <w:r w:rsidRPr="00BF75D9">
        <w:rPr>
          <w:rFonts w:eastAsia="STXinwei"/>
          <w:i w:val="0"/>
          <w:sz w:val="22"/>
          <w:szCs w:val="22"/>
          <w:lang w:eastAsia="ja-JP"/>
        </w:rPr>
        <w:t>podizvajalc-em</w:t>
      </w:r>
      <w:proofErr w:type="spellEnd"/>
      <w:r w:rsidRPr="00BF75D9">
        <w:rPr>
          <w:rFonts w:eastAsia="STXinwei"/>
          <w:i w:val="0"/>
          <w:sz w:val="22"/>
          <w:szCs w:val="22"/>
          <w:lang w:eastAsia="ja-JP"/>
        </w:rPr>
        <w:t>/-i:</w:t>
      </w:r>
    </w:p>
    <w:p w14:paraId="38C3D04A" w14:textId="77777777" w:rsidR="00BF75D9" w:rsidRPr="00BF75D9" w:rsidRDefault="00BF75D9" w:rsidP="00BF75D9">
      <w:pPr>
        <w:spacing w:after="120" w:line="264" w:lineRule="auto"/>
        <w:ind w:left="1134"/>
        <w:jc w:val="both"/>
        <w:rPr>
          <w:rFonts w:eastAsia="Calibri"/>
          <w:i w:val="0"/>
          <w:sz w:val="22"/>
          <w:szCs w:val="22"/>
          <w:lang w:eastAsia="en-US"/>
        </w:rPr>
      </w:pPr>
      <w:r w:rsidRPr="00BF75D9">
        <w:rPr>
          <w:rFonts w:eastAsia="STXinwei"/>
          <w:i w:val="0"/>
          <w:sz w:val="22"/>
          <w:szCs w:val="22"/>
          <w:lang w:eastAsia="ja-JP"/>
        </w:rPr>
        <w:t>-----------------------------------------, matična številka -------------, identifikacijska številka za DDV --------------, bo izvedel ------------------------------------------. Vrednost teh del znaša --------- EUR brez DDV. Podizvajalec bo dela izvedel v Ljubljani v roku ------------- od sklenitve pogodbe.</w:t>
      </w:r>
      <w:r w:rsidRPr="00BF75D9">
        <w:rPr>
          <w:rFonts w:eastAsia="Calibri"/>
          <w:i w:val="0"/>
          <w:sz w:val="22"/>
          <w:szCs w:val="22"/>
          <w:lang w:eastAsia="en-US"/>
        </w:rPr>
        <w:t xml:space="preserve"> </w:t>
      </w:r>
    </w:p>
    <w:p w14:paraId="4B1A800D" w14:textId="77777777" w:rsidR="00BF75D9" w:rsidRPr="00BF75D9" w:rsidRDefault="00BF75D9" w:rsidP="00BF75D9">
      <w:pPr>
        <w:spacing w:after="120" w:line="264" w:lineRule="auto"/>
        <w:ind w:left="1134"/>
        <w:jc w:val="both"/>
        <w:rPr>
          <w:rFonts w:eastAsia="STXinwei"/>
          <w:sz w:val="22"/>
          <w:szCs w:val="22"/>
          <w:lang w:eastAsia="ja-JP"/>
        </w:rPr>
      </w:pPr>
      <w:r w:rsidRPr="00BF75D9">
        <w:rPr>
          <w:rFonts w:eastAsia="STXinwei"/>
          <w:sz w:val="22"/>
          <w:szCs w:val="22"/>
          <w:lang w:eastAsia="ja-JP"/>
        </w:rPr>
        <w:t>(Opomba: Če je podizvajalcev več, se zgornje podatke navede za vsakega podizvajalca posebej in se preostalo besedilo tega člena ustrezno spremeni glede na število podizvajalcev. Če izvajalec ob sklenitvi pogodbe nastopa brez podizvajalcev se besedilo zgornjega odstavka črta).</w:t>
      </w:r>
    </w:p>
    <w:p w14:paraId="52AF430C"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mora med izvajanjem te pogodbe naročnika pisno obvestiti o morebitnih spremembah informacij o podizvajalcih,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8ABF269"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677F71D2"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Za vsakega podizvajalca, ki zahteva neposredno plačilo, mora izvajalec predložiti soglasje podizvajalca, na podlagi katerega naročnik namesto glavnega izvajalca poravna podizvajalčevo terjatev do glavnega izvajalca. </w:t>
      </w:r>
    </w:p>
    <w:p w14:paraId="1F3E70AA"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je naročniku predložil zahteve za neposredno plačilo za </w:t>
      </w:r>
      <w:proofErr w:type="spellStart"/>
      <w:r w:rsidRPr="00BF75D9">
        <w:rPr>
          <w:rFonts w:eastAsia="STXinwei"/>
          <w:i w:val="0"/>
          <w:sz w:val="22"/>
          <w:szCs w:val="22"/>
          <w:lang w:eastAsia="ja-JP"/>
        </w:rPr>
        <w:t>naslednj</w:t>
      </w:r>
      <w:proofErr w:type="spellEnd"/>
      <w:r w:rsidRPr="00BF75D9">
        <w:rPr>
          <w:rFonts w:eastAsia="STXinwei"/>
          <w:i w:val="0"/>
          <w:sz w:val="22"/>
          <w:szCs w:val="22"/>
          <w:lang w:eastAsia="ja-JP"/>
        </w:rPr>
        <w:t xml:space="preserve">-ega/-e </w:t>
      </w:r>
      <w:proofErr w:type="spellStart"/>
      <w:r w:rsidRPr="00BF75D9">
        <w:rPr>
          <w:rFonts w:eastAsia="STXinwei"/>
          <w:i w:val="0"/>
          <w:sz w:val="22"/>
          <w:szCs w:val="22"/>
          <w:lang w:eastAsia="ja-JP"/>
        </w:rPr>
        <w:t>podizvajalc</w:t>
      </w:r>
      <w:proofErr w:type="spellEnd"/>
      <w:r w:rsidRPr="00BF75D9">
        <w:rPr>
          <w:rFonts w:eastAsia="STXinwei"/>
          <w:i w:val="0"/>
          <w:sz w:val="22"/>
          <w:szCs w:val="22"/>
          <w:lang w:eastAsia="ja-JP"/>
        </w:rPr>
        <w:t>-a/-e:</w:t>
      </w:r>
    </w:p>
    <w:p w14:paraId="3974E866" w14:textId="77777777" w:rsidR="00BF75D9" w:rsidRPr="00BF75D9" w:rsidRDefault="00BF75D9" w:rsidP="00BF75D9">
      <w:pPr>
        <w:spacing w:after="120" w:line="264" w:lineRule="auto"/>
        <w:ind w:left="1134"/>
        <w:jc w:val="both"/>
        <w:rPr>
          <w:rFonts w:eastAsia="STXinwei"/>
          <w:sz w:val="22"/>
          <w:szCs w:val="22"/>
          <w:lang w:eastAsia="ja-JP"/>
        </w:rPr>
      </w:pPr>
      <w:r w:rsidRPr="00BF75D9">
        <w:rPr>
          <w:rFonts w:eastAsia="STXinwei"/>
          <w:sz w:val="22"/>
          <w:szCs w:val="22"/>
          <w:lang w:eastAsia="ja-JP"/>
        </w:rPr>
        <w:lastRenderedPageBreak/>
        <w:t>(Opomba: V primeru, da izvajalec ob sklenitvi te pogodbe ne nastopa s podizvajalci, ki zahtevajo neposredno plačilo, se ta odstavek črta..)</w:t>
      </w:r>
    </w:p>
    <w:p w14:paraId="55046533"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Naročnik skladno s četrtim odstavkom 94. člena ZJN-3 nominacije podizvajalca bodisi odobri ali zavrne. </w:t>
      </w:r>
    </w:p>
    <w:p w14:paraId="24AB2EB2"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Zamenjavo podizvajalcev ali vključitev novega podizvajalca pogodbeni stranki uredita z dodatkom k tej pogodbi.</w:t>
      </w:r>
    </w:p>
    <w:p w14:paraId="562B1BFC"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V razmerju do naročnika izvajalec v celoti odgovarja za izvedbo del, ki so predmet te pogodbe. </w:t>
      </w:r>
    </w:p>
    <w:p w14:paraId="4EDD6AA9"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1F3D3A1F" w14:textId="77777777" w:rsidR="00BF75D9" w:rsidRPr="00BF75D9" w:rsidRDefault="00BF75D9" w:rsidP="00BF75D9">
      <w:pPr>
        <w:spacing w:after="120" w:line="264" w:lineRule="auto"/>
        <w:ind w:left="1134"/>
        <w:jc w:val="both"/>
        <w:rPr>
          <w:rFonts w:eastAsia="STXinwei"/>
          <w:i w:val="0"/>
          <w:sz w:val="22"/>
          <w:szCs w:val="22"/>
          <w:lang w:eastAsia="ja-JP"/>
        </w:rPr>
      </w:pPr>
    </w:p>
    <w:p w14:paraId="0AEB7CE0"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Način obračuna in plačila pogodbenih del</w:t>
      </w:r>
    </w:p>
    <w:p w14:paraId="0722470A"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490BFDCF"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Opravljena dela po tej pogodbi bodo izvajalec in podizvajalci obračunali po cenah na enoto iz ponudbenega predračuna in s popustom iz končne ponudbe ter po dejansko izvršenih količinah, potrjenih v knjigi obračunskih izmer. Obračunsko obdobje je od prvega do zadnjega dne v mesecu.</w:t>
      </w:r>
    </w:p>
    <w:p w14:paraId="6C14CA5C"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Opravljena dela izvajalec obračuna z izstavitvijo začasnih in končne situacije, v katerih mora prikazati obračun deležev plačil vsem nominiranim podizvajalcem.</w:t>
      </w:r>
    </w:p>
    <w:p w14:paraId="74A4154B" w14:textId="77777777" w:rsidR="00BF75D9" w:rsidRPr="00BF75D9" w:rsidRDefault="00BF75D9" w:rsidP="00BF75D9">
      <w:pPr>
        <w:spacing w:after="120" w:line="264" w:lineRule="auto"/>
        <w:ind w:left="1134"/>
        <w:jc w:val="both"/>
        <w:rPr>
          <w:rFonts w:eastAsia="STXinwei"/>
          <w:i w:val="0"/>
          <w:sz w:val="22"/>
          <w:szCs w:val="22"/>
          <w:lang w:eastAsia="ja-JP"/>
        </w:rPr>
      </w:pPr>
    </w:p>
    <w:p w14:paraId="55D1D169"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6D5B8A06"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je dolžan najkasneje do vsakega 20. (dvajsetega) v mesecu za pretekli mesec sestaviti in vročiti naročniku v potrditev začasno situacijo, ki bo vsebovala izvršena obračunana dela iz preteklega meseca. Končno situacijo izstavi izvajalec po končnem prevzemu pogodbenih del. </w:t>
      </w:r>
    </w:p>
    <w:p w14:paraId="6BCB030F"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66415274"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Potrjene situacije podizvajalcev, ki za opravljena dela zahtevajo neposredno plačilo s strani naročnika, mora izvajalec predložiti naročniku skupaj s svojo situacijo do 20. (dvajsetega) dne v mesecu za dela opravljena v preteklem mesecu.</w:t>
      </w:r>
    </w:p>
    <w:p w14:paraId="73051DA7" w14:textId="77777777" w:rsidR="00BF75D9" w:rsidRPr="00BF75D9" w:rsidRDefault="00BF75D9" w:rsidP="00BF75D9">
      <w:pPr>
        <w:spacing w:after="120" w:line="264" w:lineRule="auto"/>
        <w:ind w:left="1134"/>
        <w:jc w:val="both"/>
        <w:rPr>
          <w:rFonts w:eastAsia="STXinwei"/>
          <w:i w:val="0"/>
          <w:sz w:val="22"/>
          <w:szCs w:val="22"/>
          <w:lang w:eastAsia="ja-JP"/>
        </w:rPr>
      </w:pPr>
    </w:p>
    <w:p w14:paraId="264F96FE"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Pri obračunskih situacijah mora izvajalec razmejiti pogodbena dela na obdavčljivo in neobdavčljivo dejavnost naročnika. Obdavčljiva dejavnost se nanaša na oddajo gospodarske javne infrastrukture v poslovni najem (javne fekalna kanalizacija, vodovod, optična infrastruktura, gradnja parkirišč ipd.)  </w:t>
      </w:r>
    </w:p>
    <w:p w14:paraId="5660438C" w14:textId="77777777" w:rsidR="00BF75D9" w:rsidRPr="00BF75D9" w:rsidRDefault="00BF75D9" w:rsidP="00BF75D9">
      <w:pPr>
        <w:spacing w:after="120" w:line="264" w:lineRule="auto"/>
        <w:ind w:left="1134"/>
        <w:jc w:val="both"/>
        <w:rPr>
          <w:rFonts w:eastAsia="STXinwei"/>
          <w:b/>
          <w:bCs/>
          <w:i w:val="0"/>
          <w:sz w:val="22"/>
          <w:szCs w:val="22"/>
          <w:lang w:eastAsia="ja-JP"/>
        </w:rPr>
      </w:pPr>
      <w:r w:rsidRPr="00BF75D9">
        <w:rPr>
          <w:rFonts w:eastAsia="STXinwei"/>
          <w:b/>
          <w:bCs/>
          <w:i w:val="0"/>
          <w:sz w:val="22"/>
          <w:szCs w:val="22"/>
          <w:lang w:eastAsia="ja-JP"/>
        </w:rPr>
        <w:t>Za pogodbena dela, ki se nanašajo na obdavčljivo dejavnost naročnika, mora izvajalec uporabiti mehanizem obrnjene davčne obveznosti po 76. a členu ZDDV-1. Za neobdavčljivo dejavnost pa mora izvajalec obračunati 22% DDV.</w:t>
      </w:r>
    </w:p>
    <w:p w14:paraId="5CCCDA00" w14:textId="77777777" w:rsidR="00BF75D9" w:rsidRPr="00BF75D9" w:rsidRDefault="00BF75D9" w:rsidP="00BF75D9">
      <w:pPr>
        <w:spacing w:after="120" w:line="264" w:lineRule="auto"/>
        <w:ind w:left="1134"/>
        <w:jc w:val="both"/>
        <w:rPr>
          <w:rFonts w:eastAsia="STXinwei"/>
          <w:i w:val="0"/>
          <w:sz w:val="22"/>
          <w:szCs w:val="22"/>
          <w:lang w:eastAsia="ja-JP"/>
        </w:rPr>
      </w:pPr>
    </w:p>
    <w:p w14:paraId="39D40938"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je dolžan situacije posredovati naročniku izključno v elektronski obliki (e-račun).</w:t>
      </w:r>
    </w:p>
    <w:p w14:paraId="16726D4E"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Situacije se naročniku izstavijo na naslov Mestna občina Ljubljana, Mestni trg 1, 1000 Ljubljana, za OGDP. Na situaciji (e-računu) mora biti obvezno navedena številka pogodbe </w:t>
      </w:r>
      <w:r w:rsidRPr="00BF75D9">
        <w:rPr>
          <w:rFonts w:eastAsia="STXinwei"/>
          <w:b/>
          <w:i w:val="0"/>
          <w:sz w:val="22"/>
          <w:szCs w:val="22"/>
          <w:lang w:eastAsia="ja-JP"/>
        </w:rPr>
        <w:t>C7560-25-220001</w:t>
      </w:r>
      <w:r w:rsidRPr="00BF75D9">
        <w:rPr>
          <w:rFonts w:eastAsia="STXinwei"/>
          <w:i w:val="0"/>
          <w:sz w:val="22"/>
          <w:szCs w:val="22"/>
          <w:lang w:eastAsia="ja-JP"/>
        </w:rPr>
        <w:t xml:space="preserve">, sicer </w:t>
      </w:r>
      <w:r w:rsidRPr="00BF75D9">
        <w:rPr>
          <w:rFonts w:eastAsia="STXinwei"/>
          <w:i w:val="0"/>
          <w:sz w:val="22"/>
          <w:szCs w:val="22"/>
          <w:lang w:eastAsia="ja-JP"/>
        </w:rPr>
        <w:lastRenderedPageBreak/>
        <w:t xml:space="preserve">bo naročnik situacijo (e-račun) zavrnil kot nepopolno. Številka </w:t>
      </w:r>
      <w:r w:rsidRPr="00BF75D9">
        <w:rPr>
          <w:rFonts w:eastAsia="STXinwei"/>
          <w:b/>
          <w:i w:val="0"/>
          <w:sz w:val="22"/>
          <w:szCs w:val="22"/>
          <w:lang w:eastAsia="ja-JP"/>
        </w:rPr>
        <w:t>C7560-25-220001</w:t>
      </w:r>
      <w:r w:rsidRPr="00BF75D9">
        <w:rPr>
          <w:rFonts w:eastAsia="STXinwei"/>
          <w:i w:val="0"/>
          <w:sz w:val="22"/>
          <w:szCs w:val="22"/>
          <w:lang w:eastAsia="ja-JP"/>
        </w:rPr>
        <w:t xml:space="preserve"> je hkrati številka referenčnega dokumenta na e-računu. </w:t>
      </w:r>
    </w:p>
    <w:p w14:paraId="3ED81982"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mora e-računu priložiti specifikacijo del po podizvajalcih, ki zahtevajo neposredno plačilo,  iz katere mora biti razviden naziv podizvajalca, davčna številka/ID za DDV, znesek za plačilo in TRR na katerega se izvrši neposredno plačilo.</w:t>
      </w:r>
    </w:p>
    <w:p w14:paraId="035777B5"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Prav tako mora biti priložena specifikacija del partnerja, naziv in ID za DDV, znesek za plačilo in TRR.</w:t>
      </w:r>
    </w:p>
    <w:p w14:paraId="4D98084F"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Naročnik in odgovorni nadzornik sta dolžna situacije izvajalca in podizvajalcev, ki za opravljena dela zahtevajo neposredno plačilo s strani naročnika, pregledati v roku 20 (dvajsetih) dni po prejemu in jih potrditi oziroma zavrniti. </w:t>
      </w:r>
    </w:p>
    <w:p w14:paraId="5C83A952"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Rok plačila situacije (e-računa) je največ 30 (trideset) dni in prične teči naslednji dan po prejemu pravilno izstavljene in predhodno potrjene situacije (e-računa). </w:t>
      </w:r>
    </w:p>
    <w:p w14:paraId="42039AD6"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Naročnik bo potrjene situacije (e-račune) izvajalca plačeval na njegov transakcijski račun številka: </w:t>
      </w:r>
    </w:p>
    <w:p w14:paraId="1F57DABC" w14:textId="77777777" w:rsidR="00BF75D9" w:rsidRPr="00BF75D9" w:rsidRDefault="00BF75D9" w:rsidP="00A46D9B">
      <w:pPr>
        <w:numPr>
          <w:ilvl w:val="0"/>
          <w:numId w:val="24"/>
        </w:numPr>
        <w:spacing w:after="120" w:line="264" w:lineRule="auto"/>
        <w:ind w:left="1560"/>
        <w:contextualSpacing/>
        <w:jc w:val="both"/>
        <w:rPr>
          <w:rFonts w:eastAsia="STXinwei"/>
          <w:i w:val="0"/>
          <w:sz w:val="22"/>
          <w:szCs w:val="22"/>
          <w:lang w:eastAsia="ja-JP"/>
        </w:rPr>
      </w:pPr>
      <w:r w:rsidRPr="00BF75D9">
        <w:rPr>
          <w:rFonts w:eastAsia="STXinwei"/>
          <w:i w:val="0"/>
          <w:sz w:val="22"/>
          <w:szCs w:val="22"/>
          <w:lang w:eastAsia="ja-JP"/>
        </w:rPr>
        <w:t>SI56-----------------------------------------------------------</w:t>
      </w:r>
    </w:p>
    <w:p w14:paraId="086F33B8"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Naročnik bo potrjene situacije (e-račune) podizvajalca/</w:t>
      </w:r>
      <w:proofErr w:type="spellStart"/>
      <w:r w:rsidRPr="00BF75D9">
        <w:rPr>
          <w:rFonts w:eastAsia="STXinwei"/>
          <w:i w:val="0"/>
          <w:sz w:val="22"/>
          <w:szCs w:val="22"/>
          <w:lang w:eastAsia="ja-JP"/>
        </w:rPr>
        <w:t>ev</w:t>
      </w:r>
      <w:proofErr w:type="spellEnd"/>
      <w:r w:rsidRPr="00BF75D9">
        <w:rPr>
          <w:rFonts w:eastAsia="STXinwei"/>
          <w:i w:val="0"/>
          <w:sz w:val="22"/>
          <w:szCs w:val="22"/>
          <w:lang w:eastAsia="ja-JP"/>
        </w:rPr>
        <w:t>, ki zahteva/jo neposredno plačilo s strani naročnika, poravnal neposredno podizvajalcu/-</w:t>
      </w:r>
      <w:proofErr w:type="spellStart"/>
      <w:r w:rsidRPr="00BF75D9">
        <w:rPr>
          <w:rFonts w:eastAsia="STXinwei"/>
          <w:i w:val="0"/>
          <w:sz w:val="22"/>
          <w:szCs w:val="22"/>
          <w:lang w:eastAsia="ja-JP"/>
        </w:rPr>
        <w:t>em</w:t>
      </w:r>
      <w:proofErr w:type="spellEnd"/>
      <w:r w:rsidRPr="00BF75D9">
        <w:rPr>
          <w:rFonts w:eastAsia="STXinwei"/>
          <w:i w:val="0"/>
          <w:sz w:val="22"/>
          <w:szCs w:val="22"/>
          <w:lang w:eastAsia="ja-JP"/>
        </w:rPr>
        <w:t xml:space="preserve"> na način in v roku kot je dogovorjeno za plačilo izvajalcu na njegov/njihov transakcijski račun:</w:t>
      </w:r>
    </w:p>
    <w:p w14:paraId="2D1FD005" w14:textId="1AB31183"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 </w:t>
      </w:r>
      <w:r w:rsidR="00A46D9B">
        <w:rPr>
          <w:rFonts w:eastAsia="STXinwei"/>
          <w:i w:val="0"/>
          <w:sz w:val="22"/>
          <w:szCs w:val="22"/>
          <w:lang w:eastAsia="ja-JP"/>
        </w:rPr>
        <w:t xml:space="preserve"> </w:t>
      </w:r>
      <w:r w:rsidRPr="00BF75D9">
        <w:rPr>
          <w:rFonts w:eastAsia="STXinwei"/>
          <w:b/>
          <w:i w:val="0"/>
          <w:sz w:val="22"/>
          <w:szCs w:val="22"/>
          <w:lang w:eastAsia="ja-JP"/>
        </w:rPr>
        <w:t>podizvajalcu --------------------------------------------------</w:t>
      </w:r>
      <w:r w:rsidRPr="00BF75D9">
        <w:rPr>
          <w:rFonts w:eastAsia="STXinwei"/>
          <w:i w:val="0"/>
          <w:sz w:val="22"/>
          <w:szCs w:val="22"/>
          <w:lang w:eastAsia="ja-JP"/>
        </w:rPr>
        <w:t xml:space="preserve"> na transakcijski račun številka:  SI56 ------.</w:t>
      </w:r>
    </w:p>
    <w:p w14:paraId="387C0FCE" w14:textId="77777777" w:rsidR="00BF75D9" w:rsidRPr="00BF75D9" w:rsidRDefault="00BF75D9" w:rsidP="00BF75D9">
      <w:pPr>
        <w:spacing w:after="120" w:line="264" w:lineRule="auto"/>
        <w:ind w:left="1134"/>
        <w:jc w:val="both"/>
        <w:rPr>
          <w:rFonts w:eastAsia="STXinwei"/>
          <w:sz w:val="22"/>
          <w:szCs w:val="22"/>
          <w:lang w:eastAsia="ja-JP"/>
        </w:rPr>
      </w:pPr>
      <w:bookmarkStart w:id="4" w:name="_Hlk176860636"/>
      <w:r w:rsidRPr="00BF75D9">
        <w:rPr>
          <w:rFonts w:eastAsia="STXinwei"/>
          <w:sz w:val="22"/>
          <w:szCs w:val="22"/>
          <w:lang w:eastAsia="ja-JP"/>
        </w:rPr>
        <w:t>(Opomba: V primeru, da izvajalec ob sklenitvi te pogodbe ne nastopa s podizvajalci, ki zahtevajo neposredno plačilo, se v tem odstavku samo alineje s podatki o TRR podizvajalcev črtajo.)</w:t>
      </w:r>
    </w:p>
    <w:bookmarkEnd w:id="4"/>
    <w:p w14:paraId="0A773053"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34C535EE" w14:textId="77777777" w:rsidR="00BF75D9" w:rsidRPr="00BF75D9" w:rsidRDefault="00BF75D9" w:rsidP="00BF75D9">
      <w:pPr>
        <w:ind w:left="1134"/>
        <w:jc w:val="both"/>
        <w:rPr>
          <w:rFonts w:eastAsia="STXinwei"/>
          <w:i w:val="0"/>
          <w:sz w:val="22"/>
          <w:szCs w:val="22"/>
          <w:lang w:eastAsia="ja-JP"/>
        </w:rPr>
      </w:pPr>
    </w:p>
    <w:p w14:paraId="0CB2AA8E"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Prepoved prenosa bodočih terjatev</w:t>
      </w:r>
    </w:p>
    <w:p w14:paraId="3D45BAD0"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371CA45D"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60DA65B7"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357D06D5"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87BDBB1"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V primeru, da bi izvajalec kljub dogovoru o prepovedi prenosa bodočih terjatev iz prvega odstavka tega člena prenesel katerokoli svojo bodočo terjatev do naročnika na drugega, je izvajalec dolžan naročniku plačati tudi pogodbeno kazen </w:t>
      </w:r>
      <w:r w:rsidRPr="00BF75D9">
        <w:rPr>
          <w:rFonts w:eastAsia="STXinwei"/>
          <w:b/>
          <w:i w:val="0"/>
          <w:sz w:val="22"/>
          <w:szCs w:val="22"/>
          <w:lang w:eastAsia="ja-JP"/>
        </w:rPr>
        <w:t>v višini 10 % (deset odstotkov) pogodbene cene z DDV, to je ----------EUR</w:t>
      </w:r>
      <w:r w:rsidRPr="00BF75D9">
        <w:rPr>
          <w:rFonts w:eastAsia="STXinwei"/>
          <w:i w:val="0"/>
          <w:sz w:val="22"/>
          <w:szCs w:val="22"/>
          <w:lang w:eastAsia="ja-JP"/>
        </w:rPr>
        <w:t xml:space="preserve">. </w:t>
      </w:r>
    </w:p>
    <w:p w14:paraId="62A7E59F"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lastRenderedPageBreak/>
        <w:t>Za znesek pogodbene kazni bo naročnik izvajalcu izstavil račun, ki ga mora izvajalec poravnati v roku 30 (trideset) dni od dneva izstavitve računa.</w:t>
      </w:r>
    </w:p>
    <w:p w14:paraId="5E20FA2C"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22A5C07"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95B2F3A" w14:textId="77777777" w:rsidR="00BF75D9" w:rsidRPr="00BF75D9" w:rsidRDefault="00BF75D9" w:rsidP="00BF75D9">
      <w:pPr>
        <w:spacing w:after="120" w:line="264" w:lineRule="auto"/>
        <w:ind w:left="1134"/>
        <w:jc w:val="both"/>
        <w:rPr>
          <w:rFonts w:eastAsia="STXinwei"/>
          <w:i w:val="0"/>
          <w:sz w:val="22"/>
          <w:szCs w:val="22"/>
          <w:lang w:eastAsia="ja-JP"/>
        </w:rPr>
      </w:pPr>
    </w:p>
    <w:p w14:paraId="4A2F9837"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Rok za izvedbo pogodbenih del</w:t>
      </w:r>
    </w:p>
    <w:p w14:paraId="1EEF4F26"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5DBC1E20"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se zavezuje naročniku v 3 (treh) dneh od veljavnosti te pogodbe v potrditev predložiti podroben terminski plan dela. </w:t>
      </w:r>
    </w:p>
    <w:p w14:paraId="14DC89BE"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Naročnik ima pravico predlagati korekcije terminskega plana glede na predvideno dokončanje objekta, za katerega se izvajajo pogodbena dela ali glede na druge objektivne okoliščine.</w:t>
      </w:r>
    </w:p>
    <w:p w14:paraId="6B9D08E0"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mora terminski plan, ki upošteva korekcije iz prejšnjega odstavka naročniku predložiti v roku 3 (treh) dni od prejema naročnikovega predloga korekcij.</w:t>
      </w:r>
    </w:p>
    <w:p w14:paraId="026A64D4"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Naročnik se zavezuje, da bo terminski plan, ki je skladen z zahtevami iz predhodnih odstavkov tega člena, izvajalcu potrdil v 3 (treh) dneh od prejema terminskega plana.</w:t>
      </w:r>
    </w:p>
    <w:p w14:paraId="46AAB869" w14:textId="77777777" w:rsidR="00BF75D9" w:rsidRPr="00BF75D9" w:rsidRDefault="00BF75D9" w:rsidP="00BF75D9">
      <w:pPr>
        <w:spacing w:after="120" w:line="264" w:lineRule="auto"/>
        <w:ind w:left="1134"/>
        <w:jc w:val="both"/>
        <w:rPr>
          <w:rFonts w:eastAsia="STXinwei"/>
          <w:i w:val="0"/>
          <w:sz w:val="22"/>
          <w:szCs w:val="22"/>
          <w:lang w:eastAsia="ja-JP"/>
        </w:rPr>
      </w:pPr>
    </w:p>
    <w:p w14:paraId="1E71721C"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01335E1D"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se obvezuje pogodbena dela izvajati v skladu s potrjenim terminskim planom izvajanja del in jih dokončati najkasneje v roku </w:t>
      </w:r>
      <w:r w:rsidRPr="00BF75D9">
        <w:rPr>
          <w:rFonts w:eastAsia="STXinwei"/>
          <w:b/>
          <w:i w:val="0"/>
          <w:sz w:val="22"/>
          <w:szCs w:val="22"/>
          <w:lang w:eastAsia="ja-JP"/>
        </w:rPr>
        <w:t>80 (osemdeset)</w:t>
      </w:r>
      <w:r w:rsidRPr="00BF75D9">
        <w:rPr>
          <w:rFonts w:eastAsia="STXinwei"/>
          <w:i w:val="0"/>
          <w:sz w:val="22"/>
          <w:szCs w:val="22"/>
          <w:lang w:eastAsia="ja-JP"/>
        </w:rPr>
        <w:t xml:space="preserve"> koledarskih dni od sklenitve te pogodbe. Izpolnitev ostalih pogodbenih obveznosti (kvalitativni pregled, tehnični pregled in končni prevzem objekta s končnim obračunom) se izvajalec obvezuje dokončati </w:t>
      </w:r>
      <w:r w:rsidRPr="00BF75D9">
        <w:rPr>
          <w:rFonts w:eastAsia="STXinwei"/>
          <w:b/>
          <w:i w:val="0"/>
          <w:sz w:val="22"/>
          <w:szCs w:val="22"/>
          <w:lang w:eastAsia="ja-JP"/>
        </w:rPr>
        <w:t>v roku 30 (trideset) dni po dokončanju pogodbenih del</w:t>
      </w:r>
      <w:r w:rsidRPr="00BF75D9">
        <w:rPr>
          <w:rFonts w:eastAsia="STXinwei"/>
          <w:i w:val="0"/>
          <w:sz w:val="22"/>
          <w:szCs w:val="22"/>
          <w:lang w:eastAsia="ja-JP"/>
        </w:rPr>
        <w:t>.</w:t>
      </w:r>
    </w:p>
    <w:p w14:paraId="2AAE2C05"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mora pristopiti k uvedbi v delo na datum, ki ga določi naročnik v skladu z 11. členom te pogodbe.</w:t>
      </w:r>
    </w:p>
    <w:p w14:paraId="76DB791B"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Šteje se, da so pogodbena dela po tej pogodbi končana, ko izvajalec izpolni vse svoje obveznosti po tej pogodbi, vključno z izročitvijo projektne dokumentacije izvedenih del (PID) in vse izvedbene dokumentacije ter so odpravljene vse pomanjkljivosti, ugotovljene na komisijskem kvalitativnem in tehničnem pregledu. </w:t>
      </w:r>
    </w:p>
    <w:p w14:paraId="5CC1FC7A"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lastRenderedPageBreak/>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14:paraId="18FFB9B3"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ima pravico zahtevati podaljšanje roka za izvajanje pogodbenih del, kadar zaradi spremenjenih okoliščin ali zaradi tega, ker naročnik ni izpolnil obveznosti, ni mogel izvajati del. </w:t>
      </w:r>
    </w:p>
    <w:p w14:paraId="2583D8A7"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Kot vzroki za podaljšanje roka se štejejo vzroki, določeni v 41  (enainštirideseti) uzanci Posebnih gradbenih uzanc 2020.</w:t>
      </w:r>
    </w:p>
    <w:p w14:paraId="4E1B433A"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Vzroke za podaljšanje roka, potrebni čas ter posledice ugotavljata naročnik in izvajalec sproti ter jih evidentirata v gradbenem dnevniku.</w:t>
      </w:r>
    </w:p>
    <w:p w14:paraId="06EEE9A1" w14:textId="77777777" w:rsidR="00BF75D9" w:rsidRPr="00BF75D9" w:rsidRDefault="00BF75D9" w:rsidP="00BF75D9">
      <w:pPr>
        <w:spacing w:after="120" w:line="264" w:lineRule="auto"/>
        <w:ind w:left="1134"/>
        <w:jc w:val="both"/>
        <w:rPr>
          <w:rFonts w:eastAsia="STXinwei"/>
          <w:sz w:val="22"/>
          <w:szCs w:val="22"/>
          <w:lang w:eastAsia="ja-JP"/>
        </w:rPr>
      </w:pPr>
      <w:r w:rsidRPr="00BF75D9">
        <w:rPr>
          <w:rFonts w:eastAsia="STXinwei"/>
          <w:i w:val="0"/>
          <w:sz w:val="22"/>
          <w:szCs w:val="22"/>
          <w:lang w:eastAsia="ja-JP"/>
        </w:rPr>
        <w:t>V primeru podaljšanja roka izvedbe del se sklene pisni dodatek k tej pogodbi.</w:t>
      </w:r>
    </w:p>
    <w:p w14:paraId="1C588C8E" w14:textId="77777777" w:rsidR="00BF75D9" w:rsidRPr="00BF75D9" w:rsidRDefault="00BF75D9" w:rsidP="00BF75D9">
      <w:pPr>
        <w:spacing w:after="120" w:line="264" w:lineRule="auto"/>
        <w:ind w:left="1134"/>
        <w:jc w:val="both"/>
        <w:rPr>
          <w:rFonts w:eastAsia="STXinwei"/>
          <w:i w:val="0"/>
          <w:sz w:val="22"/>
          <w:szCs w:val="22"/>
          <w:lang w:eastAsia="ja-JP"/>
        </w:rPr>
      </w:pPr>
    </w:p>
    <w:p w14:paraId="0C14F20A"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Obveznosti naročnika</w:t>
      </w:r>
    </w:p>
    <w:p w14:paraId="1A9623EE"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0CED2114"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Naročnik je dolžan pred pričetkom izvajanja pogodbenih del izvajalca uvesti v delo, kar se zavezuje storiti najkasneje v roku 3 (treh) dni po začetku veljavnosti te pogodbe. </w:t>
      </w:r>
    </w:p>
    <w:p w14:paraId="001AB7EA"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Izvajalec je uveden v delo, ko mu naročnik izroči oziroma zagotovi:</w:t>
      </w:r>
    </w:p>
    <w:p w14:paraId="1C0E2F9A" w14:textId="77777777" w:rsidR="00BF75D9" w:rsidRPr="00BF75D9" w:rsidRDefault="00BF75D9" w:rsidP="00A46D9B">
      <w:pPr>
        <w:numPr>
          <w:ilvl w:val="0"/>
          <w:numId w:val="29"/>
        </w:numPr>
        <w:spacing w:after="120" w:line="264" w:lineRule="auto"/>
        <w:ind w:left="1560"/>
        <w:contextualSpacing/>
        <w:jc w:val="both"/>
        <w:rPr>
          <w:rFonts w:eastAsia="STXinwei"/>
          <w:i w:val="0"/>
          <w:sz w:val="22"/>
          <w:szCs w:val="22"/>
          <w:lang w:eastAsia="ja-JP"/>
        </w:rPr>
      </w:pPr>
      <w:r w:rsidRPr="00BF75D9">
        <w:rPr>
          <w:rFonts w:eastAsia="STXinwei"/>
          <w:i w:val="0"/>
          <w:sz w:val="22"/>
          <w:szCs w:val="22"/>
          <w:lang w:eastAsia="ja-JP"/>
        </w:rPr>
        <w:t xml:space="preserve">1 (en) izvod projektne  dokumentacije za izvedbo gradnje (PZI) </w:t>
      </w:r>
    </w:p>
    <w:p w14:paraId="6744E523" w14:textId="77777777" w:rsidR="00BF75D9" w:rsidRPr="00BF75D9" w:rsidRDefault="00BF75D9" w:rsidP="00A46D9B">
      <w:pPr>
        <w:numPr>
          <w:ilvl w:val="0"/>
          <w:numId w:val="29"/>
        </w:numPr>
        <w:spacing w:after="120" w:line="264" w:lineRule="auto"/>
        <w:ind w:left="1560"/>
        <w:contextualSpacing/>
        <w:jc w:val="both"/>
        <w:rPr>
          <w:rFonts w:eastAsia="STXinwei"/>
          <w:i w:val="0"/>
          <w:sz w:val="22"/>
          <w:szCs w:val="22"/>
          <w:lang w:eastAsia="ja-JP"/>
        </w:rPr>
      </w:pPr>
      <w:r w:rsidRPr="00BF75D9">
        <w:rPr>
          <w:rFonts w:eastAsia="STXinwei"/>
          <w:i w:val="0"/>
          <w:sz w:val="22"/>
          <w:szCs w:val="22"/>
          <w:lang w:eastAsia="ja-JP"/>
        </w:rPr>
        <w:t>prosto gradbišče, na katerih se bodo izvajala pogodbena dela;</w:t>
      </w:r>
    </w:p>
    <w:p w14:paraId="59174ECC" w14:textId="77777777" w:rsidR="00BF75D9" w:rsidRPr="00BF75D9" w:rsidRDefault="00BF75D9" w:rsidP="00A46D9B">
      <w:pPr>
        <w:numPr>
          <w:ilvl w:val="0"/>
          <w:numId w:val="29"/>
        </w:numPr>
        <w:spacing w:after="120" w:line="264" w:lineRule="auto"/>
        <w:ind w:left="1560"/>
        <w:contextualSpacing/>
        <w:jc w:val="both"/>
        <w:rPr>
          <w:rFonts w:eastAsia="STXinwei"/>
          <w:i w:val="0"/>
          <w:sz w:val="22"/>
          <w:szCs w:val="22"/>
          <w:lang w:eastAsia="ja-JP"/>
        </w:rPr>
      </w:pPr>
      <w:r w:rsidRPr="00BF75D9">
        <w:rPr>
          <w:rFonts w:eastAsia="STXinwei"/>
          <w:i w:val="0"/>
          <w:sz w:val="22"/>
          <w:szCs w:val="22"/>
          <w:lang w:eastAsia="ja-JP"/>
        </w:rPr>
        <w:t>izvajanje nadzora v skladu z določili te pogodbe;</w:t>
      </w:r>
    </w:p>
    <w:p w14:paraId="6E36D534" w14:textId="77777777" w:rsidR="00BF75D9" w:rsidRPr="00BF75D9" w:rsidRDefault="00BF75D9" w:rsidP="00A46D9B">
      <w:pPr>
        <w:numPr>
          <w:ilvl w:val="0"/>
          <w:numId w:val="29"/>
        </w:numPr>
        <w:spacing w:after="120" w:line="264" w:lineRule="auto"/>
        <w:ind w:left="1560"/>
        <w:contextualSpacing/>
        <w:jc w:val="both"/>
        <w:rPr>
          <w:rFonts w:eastAsia="STXinwei"/>
          <w:i w:val="0"/>
          <w:sz w:val="22"/>
          <w:szCs w:val="22"/>
          <w:lang w:eastAsia="ja-JP"/>
        </w:rPr>
      </w:pPr>
      <w:r w:rsidRPr="00BF75D9">
        <w:rPr>
          <w:rFonts w:eastAsia="STXinwei"/>
          <w:i w:val="0"/>
          <w:sz w:val="22"/>
          <w:szCs w:val="22"/>
          <w:lang w:eastAsia="ja-JP"/>
        </w:rPr>
        <w:t>pooblastilo, s katerim zadolži izvajalca za oddajo gradbenih in drugih odpadkov ter izpolnitev evidenčnih listov v imenu naročnika.</w:t>
      </w:r>
    </w:p>
    <w:p w14:paraId="489E17B6" w14:textId="77777777" w:rsidR="00BF75D9" w:rsidRPr="00BF75D9" w:rsidRDefault="00BF75D9" w:rsidP="00BF75D9">
      <w:pPr>
        <w:spacing w:after="120" w:line="264" w:lineRule="auto"/>
        <w:ind w:left="1134"/>
        <w:contextualSpacing/>
        <w:jc w:val="both"/>
        <w:rPr>
          <w:rFonts w:eastAsia="STXinwei"/>
          <w:i w:val="0"/>
          <w:sz w:val="22"/>
          <w:szCs w:val="22"/>
          <w:lang w:eastAsia="ja-JP"/>
        </w:rPr>
      </w:pPr>
    </w:p>
    <w:p w14:paraId="740089A4"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O uvedbi izvajalca v delo se sestavi poseben zapisnik in to ugotovi v gradbenem dnevniku. </w:t>
      </w:r>
    </w:p>
    <w:p w14:paraId="53AD4154" w14:textId="77777777" w:rsidR="00BF75D9" w:rsidRPr="00BF75D9" w:rsidRDefault="00BF75D9" w:rsidP="00BF75D9">
      <w:pPr>
        <w:spacing w:after="120" w:line="264" w:lineRule="auto"/>
        <w:ind w:left="1134"/>
        <w:jc w:val="both"/>
        <w:rPr>
          <w:rFonts w:eastAsia="STXinwei"/>
          <w:i w:val="0"/>
          <w:sz w:val="22"/>
          <w:szCs w:val="22"/>
          <w:lang w:eastAsia="ja-JP"/>
        </w:rPr>
      </w:pPr>
    </w:p>
    <w:p w14:paraId="38B00AF5"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54A131DE" w14:textId="77777777" w:rsidR="00BF75D9" w:rsidRPr="00BF75D9" w:rsidRDefault="00BF75D9" w:rsidP="00BF75D9">
      <w:pPr>
        <w:ind w:left="1134"/>
        <w:jc w:val="both"/>
        <w:rPr>
          <w:rFonts w:eastAsia="STXinwei"/>
          <w:i w:val="0"/>
          <w:sz w:val="22"/>
          <w:szCs w:val="22"/>
          <w:lang w:eastAsia="ja-JP"/>
        </w:rPr>
      </w:pPr>
      <w:r w:rsidRPr="00BF75D9">
        <w:rPr>
          <w:rFonts w:eastAsia="STXinwei"/>
          <w:i w:val="0"/>
          <w:sz w:val="22"/>
          <w:szCs w:val="22"/>
          <w:lang w:eastAsia="ja-JP"/>
        </w:rPr>
        <w:t>V zvezi z izvajanjem pogodbenih del se naročnik obvezuje, da bo:</w:t>
      </w:r>
    </w:p>
    <w:p w14:paraId="4702FBD2" w14:textId="77777777" w:rsidR="00BF75D9" w:rsidRPr="00BF75D9" w:rsidRDefault="00BF75D9" w:rsidP="00A46D9B">
      <w:pPr>
        <w:numPr>
          <w:ilvl w:val="0"/>
          <w:numId w:val="25"/>
        </w:numPr>
        <w:spacing w:after="160" w:line="259" w:lineRule="auto"/>
        <w:ind w:left="1560"/>
        <w:jc w:val="both"/>
        <w:rPr>
          <w:rFonts w:eastAsia="STXinwei"/>
          <w:i w:val="0"/>
          <w:sz w:val="22"/>
          <w:szCs w:val="22"/>
          <w:lang w:eastAsia="ja-JP"/>
        </w:rPr>
      </w:pPr>
      <w:r w:rsidRPr="00BF75D9">
        <w:rPr>
          <w:rFonts w:eastAsia="STXinwei"/>
          <w:i w:val="0"/>
          <w:sz w:val="22"/>
          <w:szCs w:val="22"/>
          <w:lang w:eastAsia="ja-JP"/>
        </w:rPr>
        <w:t>izvajalcu dal na razpolago vso dokumentacijo in informacije, s katerimi razpolaga,</w:t>
      </w:r>
    </w:p>
    <w:p w14:paraId="58838FE3" w14:textId="77777777" w:rsidR="00BF75D9" w:rsidRPr="00BF75D9" w:rsidRDefault="00BF75D9" w:rsidP="00A46D9B">
      <w:pPr>
        <w:numPr>
          <w:ilvl w:val="0"/>
          <w:numId w:val="25"/>
        </w:numPr>
        <w:spacing w:after="160" w:line="259" w:lineRule="auto"/>
        <w:ind w:left="1560"/>
        <w:jc w:val="both"/>
        <w:rPr>
          <w:rFonts w:eastAsia="STXinwei"/>
          <w:i w:val="0"/>
          <w:sz w:val="22"/>
          <w:szCs w:val="22"/>
          <w:lang w:eastAsia="ja-JP"/>
        </w:rPr>
      </w:pPr>
      <w:r w:rsidRPr="00BF75D9">
        <w:rPr>
          <w:rFonts w:eastAsia="STXinwei"/>
          <w:i w:val="0"/>
          <w:sz w:val="22"/>
          <w:szCs w:val="22"/>
          <w:lang w:eastAsia="ja-JP"/>
        </w:rPr>
        <w:t xml:space="preserve">izvajalca seznanil, da je objekt v rabi in da mora izvajalec pogodbene obveznosti izvesti na način, da delo zaposlenih ter proces delavnih aktivnosti v objektu omogočen. </w:t>
      </w:r>
    </w:p>
    <w:p w14:paraId="4A33E72F" w14:textId="77777777" w:rsidR="00BF75D9" w:rsidRPr="00BF75D9" w:rsidRDefault="00BF75D9" w:rsidP="00A46D9B">
      <w:pPr>
        <w:numPr>
          <w:ilvl w:val="0"/>
          <w:numId w:val="25"/>
        </w:numPr>
        <w:spacing w:after="160" w:line="259" w:lineRule="auto"/>
        <w:ind w:left="1560"/>
        <w:jc w:val="both"/>
        <w:rPr>
          <w:rFonts w:eastAsia="STXinwei"/>
          <w:i w:val="0"/>
          <w:sz w:val="22"/>
          <w:szCs w:val="22"/>
          <w:lang w:eastAsia="ja-JP"/>
        </w:rPr>
      </w:pPr>
      <w:r w:rsidRPr="00BF75D9">
        <w:rPr>
          <w:rFonts w:eastAsia="STXinwei"/>
          <w:i w:val="0"/>
          <w:sz w:val="22"/>
          <w:szCs w:val="22"/>
          <w:lang w:eastAsia="ja-JP"/>
        </w:rPr>
        <w:t>sodeloval z izvajalcem s ciljem, da prevzete obveznosti izvrši pravočasno in v skladu z določili te pogodbe,</w:t>
      </w:r>
    </w:p>
    <w:p w14:paraId="4438C93F" w14:textId="77777777" w:rsidR="00BF75D9" w:rsidRPr="00BF75D9" w:rsidRDefault="00BF75D9" w:rsidP="00A46D9B">
      <w:pPr>
        <w:numPr>
          <w:ilvl w:val="0"/>
          <w:numId w:val="25"/>
        </w:numPr>
        <w:spacing w:after="160" w:line="259" w:lineRule="auto"/>
        <w:ind w:left="1560"/>
        <w:jc w:val="both"/>
        <w:rPr>
          <w:rFonts w:eastAsia="STXinwei"/>
          <w:i w:val="0"/>
          <w:sz w:val="22"/>
          <w:szCs w:val="22"/>
          <w:lang w:eastAsia="ja-JP"/>
        </w:rPr>
      </w:pPr>
      <w:r w:rsidRPr="00BF75D9">
        <w:rPr>
          <w:rFonts w:eastAsia="STXinwei"/>
          <w:i w:val="0"/>
          <w:sz w:val="22"/>
          <w:szCs w:val="22"/>
          <w:lang w:eastAsia="ja-JP"/>
        </w:rPr>
        <w:t>tekoče spremljal izvajanje pogodbenih del, potrjeval predložene dokumente in plačeval naročena dela v dogovorjenih rokih.</w:t>
      </w:r>
    </w:p>
    <w:p w14:paraId="518D4130" w14:textId="77777777" w:rsidR="00BF75D9" w:rsidRPr="00BF75D9" w:rsidRDefault="00BF75D9" w:rsidP="00BF75D9">
      <w:pPr>
        <w:spacing w:after="160" w:line="259" w:lineRule="auto"/>
        <w:ind w:left="1134"/>
        <w:rPr>
          <w:rFonts w:eastAsia="STXinwei"/>
          <w:b/>
          <w:i w:val="0"/>
          <w:sz w:val="22"/>
          <w:szCs w:val="22"/>
          <w:lang w:eastAsia="ja-JP"/>
        </w:rPr>
      </w:pPr>
    </w:p>
    <w:p w14:paraId="330ABD55"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Obveznosti izvajalca</w:t>
      </w:r>
    </w:p>
    <w:p w14:paraId="3E0E3920"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42B252E5"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V zvezi z izvajanjem pogodbenih del se izvajalec obvezuje:</w:t>
      </w:r>
    </w:p>
    <w:p w14:paraId="4E2305F7" w14:textId="77777777" w:rsidR="00BF75D9" w:rsidRPr="00BF75D9" w:rsidRDefault="00BF75D9" w:rsidP="00A46D9B">
      <w:pPr>
        <w:numPr>
          <w:ilvl w:val="0"/>
          <w:numId w:val="30"/>
        </w:numPr>
        <w:spacing w:after="160" w:line="264" w:lineRule="auto"/>
        <w:ind w:left="1560"/>
        <w:jc w:val="both"/>
        <w:rPr>
          <w:i w:val="0"/>
          <w:sz w:val="22"/>
          <w:szCs w:val="22"/>
        </w:rPr>
      </w:pPr>
      <w:r w:rsidRPr="00BF75D9">
        <w:rPr>
          <w:i w:val="0"/>
          <w:sz w:val="22"/>
          <w:szCs w:val="22"/>
        </w:rPr>
        <w:t>izvršiti dela kvalitetno, v skladu z razpisnimi pogoji naročnika, pogoji te pogodbe ter jih dokončati v pogodbenem roku in odpraviti vse napake na njih v skladu z določili te pogodbe;</w:t>
      </w:r>
    </w:p>
    <w:p w14:paraId="30A8A85A" w14:textId="77777777" w:rsidR="00BF75D9" w:rsidRPr="00BF75D9" w:rsidRDefault="00BF75D9" w:rsidP="00A46D9B">
      <w:pPr>
        <w:numPr>
          <w:ilvl w:val="0"/>
          <w:numId w:val="30"/>
        </w:numPr>
        <w:spacing w:after="160" w:line="264" w:lineRule="auto"/>
        <w:ind w:left="1560"/>
        <w:jc w:val="both"/>
        <w:rPr>
          <w:i w:val="0"/>
          <w:sz w:val="22"/>
          <w:szCs w:val="22"/>
        </w:rPr>
      </w:pPr>
      <w:r w:rsidRPr="00BF75D9">
        <w:rPr>
          <w:i w:val="0"/>
          <w:sz w:val="22"/>
          <w:szCs w:val="22"/>
        </w:rPr>
        <w:t>izročiti naročniku vsa dokazila o vgrajenih materialih in konstrukcijah;</w:t>
      </w:r>
    </w:p>
    <w:p w14:paraId="514F5372" w14:textId="77777777" w:rsidR="00BF75D9" w:rsidRPr="00BF75D9" w:rsidRDefault="00BF75D9" w:rsidP="00A46D9B">
      <w:pPr>
        <w:numPr>
          <w:ilvl w:val="0"/>
          <w:numId w:val="30"/>
        </w:numPr>
        <w:spacing w:after="160" w:line="264" w:lineRule="auto"/>
        <w:ind w:left="1560"/>
        <w:contextualSpacing/>
        <w:jc w:val="both"/>
        <w:rPr>
          <w:i w:val="0"/>
          <w:sz w:val="22"/>
          <w:szCs w:val="22"/>
        </w:rPr>
      </w:pPr>
      <w:r w:rsidRPr="00BF75D9">
        <w:rPr>
          <w:i w:val="0"/>
          <w:sz w:val="22"/>
          <w:szCs w:val="22"/>
        </w:rPr>
        <w:lastRenderedPageBreak/>
        <w:t>naročniku predložiti terminski plan izvedbe pogodbenih del, organizacijsko shemo gradbišča, tehnološko-ekonomski elaborat, gradbeni dnevnik z izpolnjenimi uvodnimi stranmi;</w:t>
      </w:r>
    </w:p>
    <w:p w14:paraId="6B411294" w14:textId="77777777" w:rsidR="00BF75D9" w:rsidRPr="00BF75D9" w:rsidRDefault="00BF75D9" w:rsidP="00A46D9B">
      <w:pPr>
        <w:numPr>
          <w:ilvl w:val="0"/>
          <w:numId w:val="30"/>
        </w:numPr>
        <w:spacing w:after="160" w:line="264" w:lineRule="auto"/>
        <w:ind w:left="1560" w:right="28"/>
        <w:contextualSpacing/>
        <w:jc w:val="both"/>
        <w:rPr>
          <w:i w:val="0"/>
          <w:sz w:val="22"/>
          <w:szCs w:val="22"/>
        </w:rPr>
      </w:pPr>
      <w:r w:rsidRPr="00BF75D9">
        <w:rPr>
          <w:i w:val="0"/>
          <w:sz w:val="22"/>
          <w:szCs w:val="22"/>
        </w:rPr>
        <w:t>pred pričetkom del izvršiti posnetek dejanskega stanja;</w:t>
      </w:r>
    </w:p>
    <w:p w14:paraId="3A72B39F" w14:textId="77777777" w:rsidR="00BF75D9" w:rsidRPr="00BF75D9" w:rsidRDefault="00BF75D9" w:rsidP="00A46D9B">
      <w:pPr>
        <w:numPr>
          <w:ilvl w:val="0"/>
          <w:numId w:val="30"/>
        </w:numPr>
        <w:spacing w:after="120" w:line="264" w:lineRule="auto"/>
        <w:ind w:left="1560"/>
        <w:contextualSpacing/>
        <w:jc w:val="both"/>
        <w:rPr>
          <w:rFonts w:eastAsia="STXinwei"/>
          <w:i w:val="0"/>
          <w:sz w:val="22"/>
          <w:szCs w:val="22"/>
          <w:lang w:eastAsia="ja-JP"/>
        </w:rPr>
      </w:pPr>
      <w:r w:rsidRPr="00BF75D9">
        <w:rPr>
          <w:rFonts w:eastAsia="STXinwei"/>
          <w:i w:val="0"/>
          <w:sz w:val="22"/>
          <w:szCs w:val="22"/>
          <w:lang w:eastAsia="ja-JP"/>
        </w:rPr>
        <w:t xml:space="preserve">predložil varnostni načrt in kopijo prijave gradbišča, ki jo je poslal na Inšpektorat za delo v skladu s predpisi o zagotavljanju varnosti in zdravja pri delu na gradbiščih; </w:t>
      </w:r>
    </w:p>
    <w:p w14:paraId="5D61BE57" w14:textId="77777777" w:rsidR="00BF75D9" w:rsidRPr="00BF75D9" w:rsidRDefault="00BF75D9" w:rsidP="00A46D9B">
      <w:pPr>
        <w:numPr>
          <w:ilvl w:val="0"/>
          <w:numId w:val="30"/>
        </w:numPr>
        <w:spacing w:after="160" w:line="264" w:lineRule="auto"/>
        <w:ind w:left="1560" w:right="28"/>
        <w:contextualSpacing/>
        <w:jc w:val="both"/>
        <w:rPr>
          <w:i w:val="0"/>
          <w:sz w:val="22"/>
          <w:szCs w:val="22"/>
        </w:rPr>
      </w:pPr>
      <w:r w:rsidRPr="00BF75D9">
        <w:rPr>
          <w:i w:val="0"/>
          <w:sz w:val="22"/>
          <w:szCs w:val="22"/>
        </w:rPr>
        <w:t>pred pričetkom del predložiti potrjen plan tekoče notranje kontrole kakovosti;</w:t>
      </w:r>
    </w:p>
    <w:p w14:paraId="09CFF8CF" w14:textId="77777777" w:rsidR="00BF75D9" w:rsidRPr="00BF75D9" w:rsidRDefault="00BF75D9" w:rsidP="00A46D9B">
      <w:pPr>
        <w:numPr>
          <w:ilvl w:val="0"/>
          <w:numId w:val="30"/>
        </w:numPr>
        <w:spacing w:after="160" w:line="264" w:lineRule="auto"/>
        <w:ind w:left="1560" w:right="28"/>
        <w:contextualSpacing/>
        <w:jc w:val="both"/>
        <w:rPr>
          <w:i w:val="0"/>
          <w:sz w:val="22"/>
          <w:szCs w:val="22"/>
        </w:rPr>
      </w:pPr>
      <w:r w:rsidRPr="00BF75D9">
        <w:rPr>
          <w:i w:val="0"/>
          <w:sz w:val="22"/>
          <w:szCs w:val="22"/>
        </w:rPr>
        <w:t>pred pričetkom del izvesti pregled in označitev naprav in instalacij objekta in po podatkih upravljavcev naprav označiti in ob izvedbi upoštevati in vključevati obstoječe naprave;</w:t>
      </w:r>
    </w:p>
    <w:p w14:paraId="0A88D194" w14:textId="77777777" w:rsidR="00BF75D9" w:rsidRPr="00BF75D9" w:rsidRDefault="00BF75D9" w:rsidP="00A46D9B">
      <w:pPr>
        <w:numPr>
          <w:ilvl w:val="0"/>
          <w:numId w:val="30"/>
        </w:numPr>
        <w:spacing w:after="160" w:line="264" w:lineRule="auto"/>
        <w:ind w:left="1560"/>
        <w:jc w:val="both"/>
        <w:rPr>
          <w:i w:val="0"/>
          <w:sz w:val="22"/>
          <w:szCs w:val="22"/>
        </w:rPr>
      </w:pPr>
      <w:r w:rsidRPr="00BF75D9">
        <w:rPr>
          <w:i w:val="0"/>
          <w:sz w:val="22"/>
          <w:szCs w:val="22"/>
        </w:rPr>
        <w:t>ob pričetku del predložiti naročniku načrt in organizacijo gradbišča ter načrt skladiščenja opreme in infrastrukture za gradnjo ter načrt rabe začasne deponije odvečnega materiala pri gradnji;</w:t>
      </w:r>
    </w:p>
    <w:p w14:paraId="3DDCCCF8" w14:textId="77777777" w:rsidR="00BF75D9" w:rsidRPr="00BF75D9" w:rsidRDefault="00BF75D9" w:rsidP="00A46D9B">
      <w:pPr>
        <w:numPr>
          <w:ilvl w:val="0"/>
          <w:numId w:val="30"/>
        </w:numPr>
        <w:spacing w:after="160" w:line="264" w:lineRule="auto"/>
        <w:ind w:left="1560" w:right="28"/>
        <w:contextualSpacing/>
        <w:jc w:val="both"/>
        <w:rPr>
          <w:i w:val="0"/>
          <w:sz w:val="22"/>
          <w:szCs w:val="22"/>
        </w:rPr>
      </w:pPr>
      <w:r w:rsidRPr="00BF75D9">
        <w:rPr>
          <w:i w:val="0"/>
          <w:sz w:val="22"/>
          <w:szCs w:val="22"/>
        </w:rPr>
        <w:t xml:space="preserve">zagotavljati varnost same gradnje in del, ki se izvajajo na gradbišču, opreme, materiala in strojnega parka; </w:t>
      </w:r>
    </w:p>
    <w:p w14:paraId="5AB01464" w14:textId="77777777" w:rsidR="00BF75D9" w:rsidRPr="00BF75D9" w:rsidRDefault="00BF75D9" w:rsidP="00A46D9B">
      <w:pPr>
        <w:numPr>
          <w:ilvl w:val="0"/>
          <w:numId w:val="30"/>
        </w:numPr>
        <w:spacing w:after="160" w:line="264" w:lineRule="auto"/>
        <w:ind w:left="1560" w:right="28"/>
        <w:contextualSpacing/>
        <w:jc w:val="both"/>
        <w:rPr>
          <w:i w:val="0"/>
          <w:sz w:val="22"/>
          <w:szCs w:val="22"/>
        </w:rPr>
      </w:pPr>
      <w:r w:rsidRPr="00BF75D9">
        <w:rPr>
          <w:rFonts w:eastAsia="STXinwei"/>
          <w:i w:val="0"/>
          <w:sz w:val="22"/>
          <w:szCs w:val="22"/>
          <w:lang w:eastAsia="ja-JP"/>
        </w:rPr>
        <w:t>zagotoviti izvedbo del na način, da delo zaposlenih ter proces delavnih aktivnosti v objektu omogočen;</w:t>
      </w:r>
    </w:p>
    <w:p w14:paraId="300B396A" w14:textId="77777777" w:rsidR="00BF75D9" w:rsidRPr="00BF75D9" w:rsidRDefault="00BF75D9" w:rsidP="00A46D9B">
      <w:pPr>
        <w:numPr>
          <w:ilvl w:val="0"/>
          <w:numId w:val="30"/>
        </w:numPr>
        <w:spacing w:after="160" w:line="264" w:lineRule="auto"/>
        <w:ind w:left="1560" w:right="28"/>
        <w:contextualSpacing/>
        <w:jc w:val="both"/>
        <w:rPr>
          <w:i w:val="0"/>
          <w:sz w:val="22"/>
          <w:szCs w:val="22"/>
        </w:rPr>
      </w:pPr>
      <w:r w:rsidRPr="00BF75D9">
        <w:rPr>
          <w:i w:val="0"/>
          <w:sz w:val="22"/>
          <w:szCs w:val="22"/>
        </w:rPr>
        <w:t>na svoje stroške zagotoviti tehnične rešitve in zaščite gradbišča, da bo gibanje zaposlenih v objektu ter njihovih strank, zaradi del po tej pogodbi, omogočeno in varno;</w:t>
      </w:r>
    </w:p>
    <w:p w14:paraId="39A65F5D" w14:textId="77777777" w:rsidR="00BF75D9" w:rsidRPr="00BF75D9" w:rsidRDefault="00BF75D9" w:rsidP="00A46D9B">
      <w:pPr>
        <w:numPr>
          <w:ilvl w:val="0"/>
          <w:numId w:val="30"/>
        </w:numPr>
        <w:spacing w:after="160" w:line="264" w:lineRule="auto"/>
        <w:ind w:left="1560" w:right="28"/>
        <w:contextualSpacing/>
        <w:jc w:val="both"/>
        <w:rPr>
          <w:i w:val="0"/>
          <w:sz w:val="22"/>
          <w:szCs w:val="22"/>
        </w:rPr>
      </w:pPr>
      <w:r w:rsidRPr="00BF75D9">
        <w:rPr>
          <w:i w:val="0"/>
          <w:sz w:val="22"/>
          <w:szCs w:val="22"/>
        </w:rPr>
        <w:t>na svoje stroške zagotoviti varnostno označitev gradbišča ter varnostno zaščito preprečitve dostopa do območja gradbišča po tej pogodbi, s strani zaposlenih v objektu in obiskovalcev objekta;</w:t>
      </w:r>
    </w:p>
    <w:p w14:paraId="3EA5540B" w14:textId="77777777" w:rsidR="00BF75D9" w:rsidRPr="00BF75D9" w:rsidRDefault="00BF75D9" w:rsidP="00A46D9B">
      <w:pPr>
        <w:numPr>
          <w:ilvl w:val="0"/>
          <w:numId w:val="30"/>
        </w:numPr>
        <w:spacing w:after="160" w:line="264" w:lineRule="auto"/>
        <w:ind w:left="1560" w:right="28"/>
        <w:contextualSpacing/>
        <w:jc w:val="both"/>
        <w:rPr>
          <w:i w:val="0"/>
          <w:sz w:val="22"/>
          <w:szCs w:val="22"/>
        </w:rPr>
      </w:pPr>
      <w:r w:rsidRPr="00BF75D9">
        <w:rPr>
          <w:i w:val="0"/>
          <w:sz w:val="22"/>
          <w:szCs w:val="22"/>
        </w:rPr>
        <w:t xml:space="preserve">na svoje stroške zagotovil dodatno varovanje gradbišča v kolikor bo to potrebno zaradi tehnične ali terminske izvedbe del po tej pogodbi, o čemer bo pridobil posebno soglasje naročnika;   </w:t>
      </w:r>
    </w:p>
    <w:p w14:paraId="6795FAFE" w14:textId="77777777" w:rsidR="00BF75D9" w:rsidRPr="00BF75D9" w:rsidRDefault="00BF75D9" w:rsidP="00A46D9B">
      <w:pPr>
        <w:numPr>
          <w:ilvl w:val="0"/>
          <w:numId w:val="30"/>
        </w:numPr>
        <w:spacing w:after="160" w:line="264" w:lineRule="auto"/>
        <w:ind w:left="1560" w:right="28"/>
        <w:contextualSpacing/>
        <w:jc w:val="both"/>
        <w:rPr>
          <w:i w:val="0"/>
          <w:sz w:val="22"/>
          <w:szCs w:val="22"/>
        </w:rPr>
      </w:pPr>
      <w:r w:rsidRPr="00BF75D9">
        <w:rPr>
          <w:i w:val="0"/>
          <w:sz w:val="22"/>
          <w:szCs w:val="22"/>
        </w:rPr>
        <w:t xml:space="preserve">na svoje stroške zagotavljal takojšnje in dnevno čiščenje povzročenega zavoljo izvedbe pogodbenih del po tej pogodbi;   </w:t>
      </w:r>
    </w:p>
    <w:p w14:paraId="7FCAC9AC" w14:textId="77777777" w:rsidR="00BF75D9" w:rsidRPr="00BF75D9" w:rsidRDefault="00BF75D9" w:rsidP="00A46D9B">
      <w:pPr>
        <w:numPr>
          <w:ilvl w:val="0"/>
          <w:numId w:val="30"/>
        </w:numPr>
        <w:spacing w:after="160" w:line="264" w:lineRule="auto"/>
        <w:ind w:left="1560"/>
        <w:contextualSpacing/>
        <w:jc w:val="both"/>
        <w:rPr>
          <w:i w:val="0"/>
          <w:sz w:val="22"/>
          <w:szCs w:val="22"/>
        </w:rPr>
      </w:pPr>
      <w:r w:rsidRPr="00BF75D9">
        <w:rPr>
          <w:i w:val="0"/>
          <w:sz w:val="22"/>
          <w:szCs w:val="22"/>
        </w:rPr>
        <w:t>gradbišče na svoje stroške označiti z gradbiščno tablo skladno s Pravilnikom o gradbiščih (Uradni list RS, št. 55/08, 54/09-popr., 61/17-GZ in 199/21- GZ-1) in gradbiščno ograjo, ter ga urediti v skladu z varnostnim načrtom;</w:t>
      </w:r>
    </w:p>
    <w:p w14:paraId="21A7BECD" w14:textId="77777777" w:rsidR="00BF75D9" w:rsidRPr="00BF75D9" w:rsidRDefault="00BF75D9" w:rsidP="00A46D9B">
      <w:pPr>
        <w:numPr>
          <w:ilvl w:val="0"/>
          <w:numId w:val="30"/>
        </w:numPr>
        <w:spacing w:after="160" w:line="264" w:lineRule="auto"/>
        <w:ind w:left="1560"/>
        <w:contextualSpacing/>
        <w:jc w:val="both"/>
        <w:rPr>
          <w:i w:val="0"/>
          <w:sz w:val="22"/>
          <w:szCs w:val="22"/>
        </w:rPr>
      </w:pPr>
      <w:r w:rsidRPr="00BF75D9">
        <w:rPr>
          <w:i w:val="0"/>
          <w:sz w:val="22"/>
          <w:szCs w:val="22"/>
        </w:rPr>
        <w:t>na svoje stroške organizirati gradbišče, urediti dostopne poti in deponije;</w:t>
      </w:r>
    </w:p>
    <w:p w14:paraId="3B4F86EE" w14:textId="77777777" w:rsidR="00BF75D9" w:rsidRPr="00BF75D9" w:rsidRDefault="00BF75D9" w:rsidP="00A46D9B">
      <w:pPr>
        <w:numPr>
          <w:ilvl w:val="0"/>
          <w:numId w:val="30"/>
        </w:numPr>
        <w:spacing w:after="160" w:line="264" w:lineRule="auto"/>
        <w:ind w:left="1560"/>
        <w:contextualSpacing/>
        <w:jc w:val="both"/>
        <w:rPr>
          <w:i w:val="0"/>
          <w:sz w:val="22"/>
          <w:szCs w:val="22"/>
        </w:rPr>
      </w:pPr>
      <w:r w:rsidRPr="00BF75D9">
        <w:rPr>
          <w:i w:val="0"/>
          <w:sz w:val="22"/>
          <w:szCs w:val="22"/>
        </w:rPr>
        <w:t>na svoje stroške zavarovati gradbišče na način da se zavoljo izvajanja del ne poškoduje objekt, oprema in infrastruktura objekta, kakor tudi praši po ostalem delu objekta</w:t>
      </w:r>
      <w:r w:rsidRPr="00BF75D9">
        <w:rPr>
          <w:i w:val="0"/>
          <w:color w:val="000000"/>
          <w:sz w:val="22"/>
          <w:szCs w:val="22"/>
        </w:rPr>
        <w:t>;</w:t>
      </w:r>
    </w:p>
    <w:p w14:paraId="74F824BC" w14:textId="77777777" w:rsidR="00BF75D9" w:rsidRPr="00BF75D9" w:rsidRDefault="00BF75D9" w:rsidP="00A46D9B">
      <w:pPr>
        <w:numPr>
          <w:ilvl w:val="0"/>
          <w:numId w:val="30"/>
        </w:numPr>
        <w:spacing w:after="160" w:line="264" w:lineRule="auto"/>
        <w:ind w:left="1560" w:right="28"/>
        <w:contextualSpacing/>
        <w:jc w:val="both"/>
        <w:rPr>
          <w:i w:val="0"/>
          <w:sz w:val="22"/>
          <w:szCs w:val="22"/>
        </w:rPr>
      </w:pPr>
      <w:r w:rsidRPr="00BF75D9">
        <w:rPr>
          <w:i w:val="0"/>
          <w:sz w:val="22"/>
          <w:szCs w:val="22"/>
        </w:rPr>
        <w:t>v primeru zahteve naročnika zamenjati vodstvo del gradbišča ali posameznika iz operative, v kolikor le-ti ne upoštevajo zahtev predstavnikov naročnika oz. nadzornika ali malomarno oziroma nekvalitetno izvajajo dela;</w:t>
      </w:r>
    </w:p>
    <w:p w14:paraId="6EA63D0D" w14:textId="77777777" w:rsidR="00BF75D9" w:rsidRPr="00BF75D9" w:rsidRDefault="00BF75D9" w:rsidP="00A46D9B">
      <w:pPr>
        <w:numPr>
          <w:ilvl w:val="0"/>
          <w:numId w:val="30"/>
        </w:numPr>
        <w:spacing w:after="160" w:line="264" w:lineRule="auto"/>
        <w:ind w:left="1560"/>
        <w:jc w:val="both"/>
        <w:rPr>
          <w:i w:val="0"/>
          <w:sz w:val="22"/>
          <w:szCs w:val="22"/>
        </w:rPr>
      </w:pPr>
      <w:r w:rsidRPr="00BF75D9">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7A810631" w14:textId="77777777" w:rsidR="00BF75D9" w:rsidRPr="00BF75D9" w:rsidRDefault="00BF75D9" w:rsidP="00A46D9B">
      <w:pPr>
        <w:numPr>
          <w:ilvl w:val="0"/>
          <w:numId w:val="30"/>
        </w:numPr>
        <w:spacing w:after="160" w:line="264" w:lineRule="auto"/>
        <w:ind w:left="1560"/>
        <w:jc w:val="both"/>
        <w:rPr>
          <w:i w:val="0"/>
          <w:sz w:val="22"/>
          <w:szCs w:val="22"/>
        </w:rPr>
      </w:pPr>
      <w:r w:rsidRPr="00BF75D9">
        <w:rPr>
          <w:i w:val="0"/>
          <w:sz w:val="22"/>
          <w:szCs w:val="22"/>
        </w:rPr>
        <w:t>pisno obvestiti naročnika o pričetku in dokončanju del;</w:t>
      </w:r>
    </w:p>
    <w:p w14:paraId="42D78A59" w14:textId="77777777" w:rsidR="00BF75D9" w:rsidRPr="00BF75D9" w:rsidRDefault="00BF75D9" w:rsidP="00A46D9B">
      <w:pPr>
        <w:numPr>
          <w:ilvl w:val="0"/>
          <w:numId w:val="30"/>
        </w:numPr>
        <w:spacing w:after="160" w:line="264" w:lineRule="auto"/>
        <w:ind w:left="1560"/>
        <w:contextualSpacing/>
        <w:jc w:val="both"/>
        <w:rPr>
          <w:i w:val="0"/>
          <w:sz w:val="22"/>
          <w:szCs w:val="22"/>
        </w:rPr>
      </w:pPr>
      <w:r w:rsidRPr="00BF75D9">
        <w:rPr>
          <w:i w:val="0"/>
          <w:sz w:val="22"/>
          <w:szCs w:val="22"/>
        </w:rPr>
        <w:t>dela izvajati v skladu s to pogodbo, projektom za izvedbo, z veljavnimi predpisi, standardi, gradbenimi normativi in po pravilih gradbene stroke in standardih s področja predmeta te pogodbe;</w:t>
      </w:r>
    </w:p>
    <w:p w14:paraId="61E35E9B" w14:textId="77777777" w:rsidR="00BF75D9" w:rsidRPr="00BF75D9" w:rsidRDefault="00BF75D9" w:rsidP="00A46D9B">
      <w:pPr>
        <w:numPr>
          <w:ilvl w:val="0"/>
          <w:numId w:val="30"/>
        </w:numPr>
        <w:spacing w:after="160" w:line="264" w:lineRule="auto"/>
        <w:ind w:left="1560"/>
        <w:contextualSpacing/>
        <w:jc w:val="both"/>
        <w:rPr>
          <w:i w:val="0"/>
          <w:sz w:val="22"/>
          <w:szCs w:val="22"/>
        </w:rPr>
      </w:pPr>
      <w:r w:rsidRPr="00BF75D9">
        <w:rPr>
          <w:i w:val="0"/>
          <w:sz w:val="22"/>
          <w:szCs w:val="22"/>
        </w:rPr>
        <w:t>voditi gradbeni dnevnik in knjigo obračunskih izmer, ažurno za ves čas gradnje;</w:t>
      </w:r>
    </w:p>
    <w:p w14:paraId="6AB15E30" w14:textId="77777777" w:rsidR="00BF75D9" w:rsidRPr="00BF75D9" w:rsidRDefault="00BF75D9" w:rsidP="00A46D9B">
      <w:pPr>
        <w:numPr>
          <w:ilvl w:val="0"/>
          <w:numId w:val="30"/>
        </w:numPr>
        <w:spacing w:after="160" w:line="264" w:lineRule="auto"/>
        <w:ind w:left="1560" w:right="28"/>
        <w:contextualSpacing/>
        <w:jc w:val="both"/>
        <w:rPr>
          <w:i w:val="0"/>
          <w:sz w:val="22"/>
          <w:szCs w:val="22"/>
        </w:rPr>
      </w:pPr>
      <w:r w:rsidRPr="00BF75D9">
        <w:rPr>
          <w:i w:val="0"/>
          <w:sz w:val="22"/>
          <w:szCs w:val="22"/>
        </w:rPr>
        <w:t>izvajati vsa dela s strokovno usposobljenimi delavci in odgovarjati ter garantirati za svoje delo, kakor tudi za delo svojih podizvajalcev;</w:t>
      </w:r>
    </w:p>
    <w:p w14:paraId="31773746" w14:textId="77777777" w:rsidR="00BF75D9" w:rsidRPr="00BF75D9" w:rsidRDefault="00BF75D9" w:rsidP="00A46D9B">
      <w:pPr>
        <w:numPr>
          <w:ilvl w:val="0"/>
          <w:numId w:val="30"/>
        </w:numPr>
        <w:spacing w:after="160" w:line="264" w:lineRule="auto"/>
        <w:ind w:left="1560"/>
        <w:jc w:val="both"/>
        <w:rPr>
          <w:i w:val="0"/>
          <w:sz w:val="22"/>
          <w:szCs w:val="22"/>
        </w:rPr>
      </w:pPr>
      <w:r w:rsidRPr="00BF75D9">
        <w:rPr>
          <w:i w:val="0"/>
          <w:sz w:val="22"/>
          <w:szCs w:val="22"/>
        </w:rPr>
        <w:t>pred pričetkom del izdelati pregled stanja objektov v vplivnem območju gradnje in poročilo o pregledu, ki vsebuje posnetek stanja, foto dokumentacijo, predal naročniku;</w:t>
      </w:r>
    </w:p>
    <w:p w14:paraId="4590381E" w14:textId="77777777" w:rsidR="00BF75D9" w:rsidRPr="00BF75D9" w:rsidRDefault="00BF75D9" w:rsidP="00A46D9B">
      <w:pPr>
        <w:numPr>
          <w:ilvl w:val="0"/>
          <w:numId w:val="31"/>
        </w:numPr>
        <w:spacing w:after="160" w:line="264" w:lineRule="auto"/>
        <w:ind w:left="1560"/>
        <w:jc w:val="both"/>
        <w:rPr>
          <w:i w:val="0"/>
          <w:sz w:val="22"/>
          <w:szCs w:val="22"/>
        </w:rPr>
      </w:pPr>
      <w:r w:rsidRPr="00BF75D9">
        <w:rPr>
          <w:i w:val="0"/>
          <w:sz w:val="22"/>
          <w:szCs w:val="22"/>
        </w:rPr>
        <w:t>opozoriti naročnika na morebitne pomanjkljivosti ali nepravilnosti, ki jih je kot strokovno usposobljen izvajalec pri izvajanju del odkril (opozorilo poda z vpisom v gradbeni dnevnik);</w:t>
      </w:r>
    </w:p>
    <w:p w14:paraId="48C5BFDF" w14:textId="77777777" w:rsidR="00BF75D9" w:rsidRPr="00BF75D9" w:rsidRDefault="00BF75D9" w:rsidP="00A46D9B">
      <w:pPr>
        <w:numPr>
          <w:ilvl w:val="0"/>
          <w:numId w:val="31"/>
        </w:numPr>
        <w:spacing w:after="160" w:line="264" w:lineRule="auto"/>
        <w:ind w:left="1560"/>
        <w:jc w:val="both"/>
        <w:rPr>
          <w:i w:val="0"/>
          <w:sz w:val="22"/>
          <w:szCs w:val="22"/>
        </w:rPr>
      </w:pPr>
      <w:r w:rsidRPr="00BF75D9">
        <w:rPr>
          <w:i w:val="0"/>
          <w:sz w:val="22"/>
          <w:szCs w:val="22"/>
        </w:rPr>
        <w:lastRenderedPageBreak/>
        <w:t>da bo vsak predlog sprememb pri izvajanju del dokumentiral in zanje pridobil predhodno pisno soglasje vodje projektiranja, nadzornika in naročnika;</w:t>
      </w:r>
    </w:p>
    <w:p w14:paraId="655EBA35" w14:textId="77777777" w:rsidR="00BF75D9" w:rsidRPr="00BF75D9" w:rsidRDefault="00BF75D9" w:rsidP="00A46D9B">
      <w:pPr>
        <w:numPr>
          <w:ilvl w:val="0"/>
          <w:numId w:val="31"/>
        </w:numPr>
        <w:spacing w:after="160" w:line="264" w:lineRule="auto"/>
        <w:ind w:left="1560"/>
        <w:jc w:val="both"/>
        <w:rPr>
          <w:i w:val="0"/>
          <w:sz w:val="22"/>
          <w:szCs w:val="22"/>
        </w:rPr>
      </w:pPr>
      <w:r w:rsidRPr="00BF75D9">
        <w:rPr>
          <w:i w:val="0"/>
          <w:sz w:val="22"/>
          <w:szCs w:val="22"/>
        </w:rPr>
        <w:t>pravočasno pisno obvestiti naročnika o vseh spremembah, ki bi imele za posledico drugačen  način izvedbe ali povečanje količin in pogodbeno dogovorjenih rokov;</w:t>
      </w:r>
    </w:p>
    <w:p w14:paraId="7E1A682E" w14:textId="77777777" w:rsidR="00BF75D9" w:rsidRPr="00BF75D9" w:rsidRDefault="00BF75D9" w:rsidP="00A46D9B">
      <w:pPr>
        <w:numPr>
          <w:ilvl w:val="0"/>
          <w:numId w:val="31"/>
        </w:numPr>
        <w:spacing w:after="160" w:line="264" w:lineRule="auto"/>
        <w:ind w:left="1560"/>
        <w:jc w:val="both"/>
        <w:rPr>
          <w:i w:val="0"/>
          <w:sz w:val="22"/>
          <w:szCs w:val="22"/>
        </w:rPr>
      </w:pPr>
      <w:r w:rsidRPr="00BF75D9">
        <w:rPr>
          <w:i w:val="0"/>
          <w:sz w:val="22"/>
          <w:szCs w:val="22"/>
        </w:rPr>
        <w:t xml:space="preserve">pri gradnji uporabljati stroje in tehnologijo na način, da bodo zagotovljeni ukrepi za celostno ohranjanje narave, varstvo okolja, naravnih dobrin ter kulturne dediščine;  </w:t>
      </w:r>
    </w:p>
    <w:p w14:paraId="561BA040" w14:textId="77777777" w:rsidR="00BF75D9" w:rsidRPr="00BF75D9" w:rsidRDefault="00BF75D9" w:rsidP="00A46D9B">
      <w:pPr>
        <w:numPr>
          <w:ilvl w:val="0"/>
          <w:numId w:val="31"/>
        </w:numPr>
        <w:spacing w:after="160" w:line="264" w:lineRule="auto"/>
        <w:ind w:left="1560"/>
        <w:jc w:val="both"/>
        <w:rPr>
          <w:i w:val="0"/>
          <w:sz w:val="22"/>
          <w:szCs w:val="22"/>
        </w:rPr>
      </w:pPr>
      <w:r w:rsidRPr="00BF75D9">
        <w:rPr>
          <w:i w:val="0"/>
          <w:sz w:val="22"/>
          <w:szCs w:val="22"/>
        </w:rPr>
        <w:t>dela izvajati tako, da bo v času gradnje omogočen dostop do prostorov objekta;</w:t>
      </w:r>
    </w:p>
    <w:p w14:paraId="7CDF94AF" w14:textId="77777777" w:rsidR="00BF75D9" w:rsidRPr="00BF75D9" w:rsidRDefault="00BF75D9" w:rsidP="00A46D9B">
      <w:pPr>
        <w:numPr>
          <w:ilvl w:val="0"/>
          <w:numId w:val="31"/>
        </w:numPr>
        <w:spacing w:after="160" w:line="264" w:lineRule="auto"/>
        <w:ind w:left="1560"/>
        <w:jc w:val="both"/>
        <w:rPr>
          <w:i w:val="0"/>
          <w:color w:val="000000"/>
          <w:sz w:val="22"/>
          <w:szCs w:val="22"/>
        </w:rPr>
      </w:pPr>
      <w:r w:rsidRPr="00BF75D9">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857EAD2" w14:textId="77777777" w:rsidR="00BF75D9" w:rsidRPr="00BF75D9" w:rsidRDefault="00BF75D9" w:rsidP="00A46D9B">
      <w:pPr>
        <w:numPr>
          <w:ilvl w:val="0"/>
          <w:numId w:val="31"/>
        </w:numPr>
        <w:tabs>
          <w:tab w:val="left" w:pos="284"/>
        </w:tabs>
        <w:spacing w:after="160" w:line="264" w:lineRule="auto"/>
        <w:ind w:left="1560"/>
        <w:jc w:val="both"/>
        <w:rPr>
          <w:i w:val="0"/>
          <w:sz w:val="22"/>
          <w:szCs w:val="22"/>
        </w:rPr>
      </w:pPr>
      <w:r w:rsidRPr="00BF75D9">
        <w:rPr>
          <w:i w:val="0"/>
          <w:sz w:val="22"/>
          <w:szCs w:val="22"/>
        </w:rPr>
        <w:t>upoštevati strokovne ocene in pripombe nadzornika glede kvalitete izvedenih del in že med izvajanjem del sproti odpraviti napake in pomanjkljivosti, na katere ga ta opozori;</w:t>
      </w:r>
    </w:p>
    <w:p w14:paraId="4FD84DD5" w14:textId="77777777" w:rsidR="00BF75D9" w:rsidRPr="00BF75D9" w:rsidRDefault="00BF75D9" w:rsidP="00A46D9B">
      <w:pPr>
        <w:numPr>
          <w:ilvl w:val="0"/>
          <w:numId w:val="31"/>
        </w:numPr>
        <w:spacing w:after="160" w:line="264" w:lineRule="auto"/>
        <w:ind w:left="1560"/>
        <w:jc w:val="both"/>
        <w:rPr>
          <w:i w:val="0"/>
          <w:color w:val="000000"/>
          <w:sz w:val="22"/>
          <w:szCs w:val="22"/>
        </w:rPr>
      </w:pPr>
      <w:r w:rsidRPr="00BF75D9">
        <w:rPr>
          <w:i w:val="0"/>
          <w:color w:val="000000"/>
          <w:sz w:val="22"/>
          <w:szCs w:val="22"/>
        </w:rPr>
        <w:t>na gradbišču hraniti ali začasno skladiščiti odpadke, ki nastanejo med izvajanjem del, ločeno po vrstah gradbenih odpadkov iz klasifikacijskega seznama odpadkov;</w:t>
      </w:r>
    </w:p>
    <w:p w14:paraId="382ED286" w14:textId="77777777" w:rsidR="00BF75D9" w:rsidRPr="00BF75D9" w:rsidRDefault="00BF75D9" w:rsidP="00A46D9B">
      <w:pPr>
        <w:numPr>
          <w:ilvl w:val="0"/>
          <w:numId w:val="31"/>
        </w:numPr>
        <w:spacing w:after="160" w:line="264" w:lineRule="auto"/>
        <w:ind w:left="1560"/>
        <w:jc w:val="both"/>
        <w:rPr>
          <w:i w:val="0"/>
          <w:color w:val="000000"/>
          <w:sz w:val="22"/>
          <w:szCs w:val="22"/>
        </w:rPr>
      </w:pPr>
      <w:r w:rsidRPr="00BF75D9">
        <w:rPr>
          <w:i w:val="0"/>
          <w:color w:val="000000"/>
          <w:sz w:val="22"/>
          <w:szCs w:val="22"/>
        </w:rPr>
        <w:t>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774F38F7" w14:textId="77777777" w:rsidR="00BF75D9" w:rsidRPr="00BF75D9" w:rsidRDefault="00BF75D9" w:rsidP="00A46D9B">
      <w:pPr>
        <w:numPr>
          <w:ilvl w:val="0"/>
          <w:numId w:val="31"/>
        </w:numPr>
        <w:spacing w:after="160" w:line="264" w:lineRule="auto"/>
        <w:ind w:left="1560"/>
        <w:jc w:val="both"/>
        <w:rPr>
          <w:i w:val="0"/>
          <w:color w:val="000000"/>
          <w:sz w:val="22"/>
          <w:szCs w:val="22"/>
        </w:rPr>
      </w:pPr>
      <w:r w:rsidRPr="00BF75D9">
        <w:rPr>
          <w:i w:val="0"/>
          <w:color w:val="000000"/>
          <w:sz w:val="22"/>
          <w:szCs w:val="22"/>
        </w:rPr>
        <w:t xml:space="preserve">da bo mesečno dostavljal naročniku fotografije o izvajanju operacije (JPG format primerne velikosti in ločljivosti; vidna morajo biti dela, na katera se nanaša izstavljena mesečna situacija). </w:t>
      </w:r>
    </w:p>
    <w:p w14:paraId="35495737" w14:textId="6B0FBB43" w:rsidR="00BF75D9" w:rsidRPr="00BF75D9" w:rsidRDefault="00A46D9B" w:rsidP="00A46D9B">
      <w:pPr>
        <w:numPr>
          <w:ilvl w:val="0"/>
          <w:numId w:val="31"/>
        </w:numPr>
        <w:spacing w:after="160" w:line="264" w:lineRule="auto"/>
        <w:ind w:left="1560"/>
        <w:jc w:val="both"/>
        <w:rPr>
          <w:i w:val="0"/>
          <w:color w:val="000000"/>
          <w:sz w:val="22"/>
          <w:szCs w:val="22"/>
        </w:rPr>
      </w:pPr>
      <w:r>
        <w:rPr>
          <w:i w:val="0"/>
          <w:color w:val="000000"/>
          <w:sz w:val="22"/>
          <w:szCs w:val="22"/>
        </w:rPr>
        <w:t>z</w:t>
      </w:r>
      <w:r w:rsidR="00BF75D9" w:rsidRPr="00BF75D9">
        <w:rPr>
          <w:i w:val="0"/>
          <w:color w:val="000000"/>
          <w:sz w:val="22"/>
          <w:szCs w:val="22"/>
        </w:rPr>
        <w:t>agotovil in predložil naročniku dokumentacijo o izvedenih meritvah in preizkusih za dela po tej pogodbi;</w:t>
      </w:r>
    </w:p>
    <w:p w14:paraId="59A399A4" w14:textId="77777777" w:rsidR="00BF75D9" w:rsidRPr="00BF75D9" w:rsidRDefault="00BF75D9" w:rsidP="00A46D9B">
      <w:pPr>
        <w:numPr>
          <w:ilvl w:val="0"/>
          <w:numId w:val="31"/>
        </w:numPr>
        <w:spacing w:after="160" w:line="264" w:lineRule="auto"/>
        <w:ind w:left="1560"/>
        <w:jc w:val="both"/>
        <w:rPr>
          <w:i w:val="0"/>
          <w:color w:val="000000"/>
          <w:sz w:val="22"/>
          <w:szCs w:val="22"/>
        </w:rPr>
      </w:pPr>
      <w:r w:rsidRPr="00BF75D9">
        <w:rPr>
          <w:i w:val="0"/>
          <w:color w:val="000000"/>
          <w:sz w:val="22"/>
          <w:szCs w:val="22"/>
        </w:rPr>
        <w:t>zagotovi tehnični pregled in primopredajo objekta v upravljanje in vzdrževanje;</w:t>
      </w:r>
    </w:p>
    <w:p w14:paraId="744A1F69" w14:textId="77777777" w:rsidR="00BF75D9" w:rsidRPr="00BF75D9" w:rsidRDefault="00BF75D9" w:rsidP="00A46D9B">
      <w:pPr>
        <w:numPr>
          <w:ilvl w:val="0"/>
          <w:numId w:val="31"/>
        </w:numPr>
        <w:spacing w:after="160" w:line="264" w:lineRule="auto"/>
        <w:ind w:left="1560"/>
        <w:contextualSpacing/>
        <w:jc w:val="both"/>
        <w:rPr>
          <w:i w:val="0"/>
          <w:sz w:val="22"/>
          <w:szCs w:val="22"/>
        </w:rPr>
      </w:pPr>
      <w:r w:rsidRPr="00BF75D9">
        <w:rPr>
          <w:i w:val="0"/>
          <w:sz w:val="22"/>
          <w:szCs w:val="22"/>
        </w:rPr>
        <w:t>zagotoviti, pridobiti in predložiti Projekte izvedenih del (PID) v dveh tiskanih izvodih in digitalni obliki, Navodila za obratovanje in vzdrževanje (NOV), Dokazila o zanesljivosti objekta, Dokazilo o pregledu in ustreznosti s strani pristojnega organa z izjavo o ustreznosti za zagon in uporabo za vsa dela, vgrajeno opremo in naprave ter jih izročiti naročniku v roku 10 (desetih) dni pred končno primopredajo;</w:t>
      </w:r>
    </w:p>
    <w:p w14:paraId="5AA4027E" w14:textId="77777777" w:rsidR="00BF75D9" w:rsidRPr="00BF75D9" w:rsidRDefault="00BF75D9" w:rsidP="00A46D9B">
      <w:pPr>
        <w:numPr>
          <w:ilvl w:val="0"/>
          <w:numId w:val="31"/>
        </w:numPr>
        <w:spacing w:after="160" w:line="264" w:lineRule="auto"/>
        <w:ind w:left="1560"/>
        <w:contextualSpacing/>
        <w:jc w:val="both"/>
        <w:rPr>
          <w:i w:val="0"/>
          <w:sz w:val="22"/>
          <w:szCs w:val="22"/>
        </w:rPr>
      </w:pPr>
      <w:r w:rsidRPr="00BF75D9">
        <w:rPr>
          <w:i w:val="0"/>
          <w:sz w:val="22"/>
          <w:szCs w:val="22"/>
        </w:rPr>
        <w:t xml:space="preserve">pred prevzemom pogodbenih del izročiti naročniku oz. pooblaščenemu inženirju </w:t>
      </w:r>
      <w:r w:rsidRPr="00BF75D9">
        <w:rPr>
          <w:i w:val="0"/>
          <w:color w:val="000000"/>
          <w:sz w:val="22"/>
          <w:szCs w:val="22"/>
        </w:rPr>
        <w:t xml:space="preserve">originale potrebne dokumentacije o kvaliteti izvedenih del, vgrajenih </w:t>
      </w:r>
      <w:r w:rsidRPr="00BF75D9">
        <w:rPr>
          <w:i w:val="0"/>
          <w:sz w:val="22"/>
          <w:szCs w:val="22"/>
        </w:rPr>
        <w:t>materialih in konstrukcijah (ateste, poročila), poročila pregledov, certifikate, garancijske liste, potrjene evidenčne liste o odvozu in deponiranju odvečnega materiala, ter izpolnjene in potrjene obrazce iz katerih je razvidna vrsta, obseg in vrednost;</w:t>
      </w:r>
    </w:p>
    <w:p w14:paraId="610085A5" w14:textId="77777777" w:rsidR="00BF75D9" w:rsidRPr="00BF75D9" w:rsidRDefault="00BF75D9" w:rsidP="00A46D9B">
      <w:pPr>
        <w:numPr>
          <w:ilvl w:val="0"/>
          <w:numId w:val="31"/>
        </w:numPr>
        <w:spacing w:after="160" w:line="264" w:lineRule="auto"/>
        <w:ind w:left="1560"/>
        <w:jc w:val="both"/>
        <w:rPr>
          <w:i w:val="0"/>
          <w:sz w:val="22"/>
          <w:szCs w:val="22"/>
        </w:rPr>
      </w:pPr>
      <w:r w:rsidRPr="00BF75D9">
        <w:rPr>
          <w:i w:val="0"/>
          <w:sz w:val="22"/>
          <w:szCs w:val="22"/>
        </w:rPr>
        <w:t>odpraviti napake in pomanjkljivosti že med samo gradnjo ali po tehničnem pregledu v roku, določenem v zapisniku ter opraviti nov pregled in zapisnik;</w:t>
      </w:r>
    </w:p>
    <w:p w14:paraId="6C13FE07" w14:textId="77777777" w:rsidR="00BF75D9" w:rsidRPr="00BF75D9" w:rsidRDefault="00BF75D9" w:rsidP="00A46D9B">
      <w:pPr>
        <w:numPr>
          <w:ilvl w:val="0"/>
          <w:numId w:val="31"/>
        </w:numPr>
        <w:spacing w:after="160" w:line="264" w:lineRule="auto"/>
        <w:ind w:left="1560"/>
        <w:jc w:val="both"/>
        <w:rPr>
          <w:i w:val="0"/>
          <w:sz w:val="22"/>
          <w:szCs w:val="22"/>
        </w:rPr>
      </w:pPr>
      <w:r w:rsidRPr="00BF75D9">
        <w:rPr>
          <w:i w:val="0"/>
          <w:sz w:val="22"/>
          <w:szCs w:val="22"/>
        </w:rPr>
        <w:t>pred začetkom uporabe dvigala izvajalec naročniku zagotovi predstavitev in šolanje za uporabo dvigala ter vgrajenih naprav, ob tem predstavi in predloži tehnično dokumentacijo, navodila ter potrebna dokazila o izvedenih pregledih in meritvah z zakonsko zahtevanimi ustreznimi poročili;</w:t>
      </w:r>
    </w:p>
    <w:p w14:paraId="560552BF" w14:textId="77777777" w:rsidR="00BF75D9" w:rsidRPr="00BF75D9" w:rsidRDefault="00BF75D9" w:rsidP="00A46D9B">
      <w:pPr>
        <w:numPr>
          <w:ilvl w:val="0"/>
          <w:numId w:val="31"/>
        </w:numPr>
        <w:spacing w:after="160" w:line="264" w:lineRule="auto"/>
        <w:ind w:left="1560"/>
        <w:jc w:val="both"/>
        <w:rPr>
          <w:i w:val="0"/>
          <w:sz w:val="22"/>
          <w:szCs w:val="22"/>
        </w:rPr>
      </w:pPr>
      <w:r w:rsidRPr="00BF75D9">
        <w:rPr>
          <w:i w:val="0"/>
          <w:sz w:val="22"/>
          <w:szCs w:val="22"/>
        </w:rPr>
        <w:t xml:space="preserve">predloži dokazilo o izvedenem pregledu dvigala s strani pooblaščene pristojne organizacije, ki dovoljuje splošno javno uporabo predmetnega dvigala;  </w:t>
      </w:r>
    </w:p>
    <w:p w14:paraId="25443B23" w14:textId="77777777" w:rsidR="00BF75D9" w:rsidRPr="00BF75D9" w:rsidRDefault="00BF75D9" w:rsidP="00A46D9B">
      <w:pPr>
        <w:numPr>
          <w:ilvl w:val="0"/>
          <w:numId w:val="31"/>
        </w:numPr>
        <w:spacing w:after="160" w:line="264" w:lineRule="auto"/>
        <w:ind w:left="1560"/>
        <w:jc w:val="both"/>
        <w:rPr>
          <w:i w:val="0"/>
          <w:sz w:val="22"/>
          <w:szCs w:val="22"/>
        </w:rPr>
      </w:pPr>
      <w:r w:rsidRPr="00BF75D9">
        <w:rPr>
          <w:i w:val="0"/>
          <w:sz w:val="22"/>
          <w:szCs w:val="22"/>
        </w:rPr>
        <w:lastRenderedPageBreak/>
        <w:t>za vse vgrajene naprave in opremo naročniku predloži tehnično dokumentacijo in navodila za obratovanje in vzdrževanje.</w:t>
      </w:r>
    </w:p>
    <w:p w14:paraId="459D67B6" w14:textId="77777777" w:rsidR="00BF75D9" w:rsidRPr="00BF75D9" w:rsidRDefault="00BF75D9" w:rsidP="00A46D9B">
      <w:pPr>
        <w:numPr>
          <w:ilvl w:val="0"/>
          <w:numId w:val="31"/>
        </w:numPr>
        <w:spacing w:after="160" w:line="264" w:lineRule="auto"/>
        <w:ind w:left="1560"/>
        <w:jc w:val="both"/>
        <w:rPr>
          <w:i w:val="0"/>
          <w:sz w:val="22"/>
          <w:szCs w:val="22"/>
        </w:rPr>
      </w:pPr>
      <w:r w:rsidRPr="00BF75D9">
        <w:rPr>
          <w:i w:val="0"/>
          <w:sz w:val="22"/>
          <w:szCs w:val="22"/>
        </w:rPr>
        <w:t>predloži dokumentacijo vezano na garancijo vgrajenih naprav in opreme po tej pogodbi.</w:t>
      </w:r>
    </w:p>
    <w:p w14:paraId="42A07B39" w14:textId="77777777" w:rsidR="00BF75D9" w:rsidRPr="00BF75D9" w:rsidRDefault="00BF75D9" w:rsidP="00BF75D9">
      <w:pPr>
        <w:ind w:left="1134"/>
        <w:jc w:val="both"/>
        <w:rPr>
          <w:i w:val="0"/>
          <w:sz w:val="22"/>
          <w:szCs w:val="22"/>
        </w:rPr>
      </w:pPr>
    </w:p>
    <w:p w14:paraId="21A405D6" w14:textId="77777777" w:rsidR="00BF75D9" w:rsidRPr="00BF75D9" w:rsidRDefault="00BF75D9" w:rsidP="00BF75D9">
      <w:pPr>
        <w:ind w:left="1134"/>
        <w:jc w:val="both"/>
        <w:rPr>
          <w:i w:val="0"/>
          <w:color w:val="000000"/>
          <w:sz w:val="22"/>
          <w:szCs w:val="22"/>
        </w:rPr>
      </w:pPr>
      <w:r w:rsidRPr="00BF75D9">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bo naknadno določil naročnik.</w:t>
      </w:r>
    </w:p>
    <w:p w14:paraId="7E7DA83A" w14:textId="48630D8F" w:rsidR="00BF75D9" w:rsidRDefault="00BF75D9" w:rsidP="00BF75D9">
      <w:pPr>
        <w:spacing w:after="120" w:line="264" w:lineRule="auto"/>
        <w:ind w:left="1134"/>
        <w:jc w:val="both"/>
        <w:rPr>
          <w:rFonts w:eastAsia="STXinwei"/>
          <w:b/>
          <w:i w:val="0"/>
          <w:sz w:val="22"/>
          <w:szCs w:val="22"/>
          <w:lang w:eastAsia="ja-JP"/>
        </w:rPr>
      </w:pPr>
    </w:p>
    <w:p w14:paraId="35ABA378" w14:textId="77777777" w:rsidR="00BF75D9" w:rsidRPr="00BF75D9" w:rsidRDefault="00BF75D9" w:rsidP="00BF75D9">
      <w:pPr>
        <w:spacing w:after="120" w:line="264" w:lineRule="auto"/>
        <w:ind w:left="1134"/>
        <w:jc w:val="both"/>
        <w:rPr>
          <w:rFonts w:eastAsia="STXinwei"/>
          <w:b/>
          <w:i w:val="0"/>
          <w:sz w:val="22"/>
          <w:szCs w:val="22"/>
          <w:lang w:eastAsia="ja-JP"/>
        </w:rPr>
      </w:pPr>
      <w:bookmarkStart w:id="5" w:name="_Hlk191629097"/>
      <w:r w:rsidRPr="00BF75D9">
        <w:rPr>
          <w:rFonts w:eastAsia="STXinwei"/>
          <w:b/>
          <w:i w:val="0"/>
          <w:sz w:val="22"/>
          <w:szCs w:val="22"/>
          <w:lang w:eastAsia="ja-JP"/>
        </w:rPr>
        <w:t xml:space="preserve">Zavarovanje </w:t>
      </w:r>
    </w:p>
    <w:bookmarkEnd w:id="5"/>
    <w:p w14:paraId="14AB09BD"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00A154A8" w14:textId="504B5921"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odgovarja neposredno za škodo, ki nastane naročniku in tretjim osebam in izvira iz njegovega dela in njeg</w:t>
      </w:r>
      <w:r w:rsidR="00A46D9B">
        <w:rPr>
          <w:rFonts w:eastAsia="STXinwei"/>
          <w:i w:val="0"/>
          <w:sz w:val="22"/>
          <w:szCs w:val="22"/>
          <w:lang w:eastAsia="ja-JP"/>
        </w:rPr>
        <w:t>o</w:t>
      </w:r>
      <w:r w:rsidRPr="00BF75D9">
        <w:rPr>
          <w:rFonts w:eastAsia="STXinwei"/>
          <w:i w:val="0"/>
          <w:sz w:val="22"/>
          <w:szCs w:val="22"/>
          <w:lang w:eastAsia="ja-JP"/>
        </w:rPr>
        <w:t xml:space="preserve">vih pogodbenih obveznosti.  </w:t>
      </w:r>
    </w:p>
    <w:p w14:paraId="5BFCEA78"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12A05F5A"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Prav tako mora imeti izvajalec ves čas svojega poslovanja do poteka vseh zastaralnih rokov za morebitne odškodninske zahtevke po tej pogodbi zavarovano svojo odgovornost za škodo, ki bi utegnila nastati naročniku in tretjim osebam v zvezi z opravljanjem njegove dejavnosti ali iz njegovih pravnih razmerij. Zavarovanje mora kriti škodo zaradi malomarnosti, napake ali opustitve dolžnosti izvajalca in pri njem zaposlenih in z njegove strani nominiranih podizvajalcev. 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ki je kot priloga sestavni del te pogodbe.  </w:t>
      </w:r>
    </w:p>
    <w:p w14:paraId="2D76B2CC"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Sprožilec zavarovalnega kritja za vsa zavarovanja po tem členu mora biti nastanek škodnega dogodka, ne čas uveljavljanja zahtevka (ne velja »</w:t>
      </w:r>
      <w:proofErr w:type="spellStart"/>
      <w:r w:rsidRPr="00BF75D9">
        <w:rPr>
          <w:rFonts w:eastAsia="STXinwei"/>
          <w:i w:val="0"/>
          <w:sz w:val="22"/>
          <w:szCs w:val="22"/>
          <w:lang w:eastAsia="ja-JP"/>
        </w:rPr>
        <w:t>claims-made</w:t>
      </w:r>
      <w:proofErr w:type="spellEnd"/>
      <w:r w:rsidRPr="00BF75D9">
        <w:rPr>
          <w:rFonts w:eastAsia="STXinwei"/>
          <w:i w:val="0"/>
          <w:sz w:val="22"/>
          <w:szCs w:val="22"/>
          <w:lang w:eastAsia="ja-JP"/>
        </w:rPr>
        <w:t>« način).</w:t>
      </w:r>
    </w:p>
    <w:p w14:paraId="3DB6114E"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se zavezuje, da bo ustrezno zavarovalno dokumentacijo o zavarovanjih (vključno potrdila o vinkulaciji in potrdila o plačilu premij), v skladu z določili tega člena, izročil naročniku v roku 15 (petnajstih) dni od sklenitve te pogodbe. V kolikor izvajalec ne predloži ustrezne dokumentacije v roku lahko naročnik odstopi od pogodbe ali pa sam sklene zavarovanja iz tega člena na stroške izvajalca, s čimer izvajalec soglaša.</w:t>
      </w:r>
    </w:p>
    <w:p w14:paraId="0CC2A4F9"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w:t>
      </w:r>
    </w:p>
    <w:p w14:paraId="7AAF14C5" w14:textId="77777777" w:rsidR="00BF75D9" w:rsidRPr="00BF75D9" w:rsidRDefault="00BF75D9" w:rsidP="00BF75D9">
      <w:pPr>
        <w:spacing w:after="120" w:line="264" w:lineRule="auto"/>
        <w:ind w:left="1134"/>
        <w:jc w:val="center"/>
        <w:rPr>
          <w:rFonts w:eastAsia="STXinwei"/>
          <w:i w:val="0"/>
          <w:sz w:val="22"/>
          <w:szCs w:val="22"/>
          <w:lang w:eastAsia="ja-JP"/>
        </w:rPr>
      </w:pPr>
    </w:p>
    <w:p w14:paraId="29BCD635"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Finančno zavarovanje za  dobro izvedbo pogodbenih obveznosti</w:t>
      </w:r>
    </w:p>
    <w:p w14:paraId="4C7286D8"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60ABF345"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w:t>
      </w:r>
      <w:r w:rsidRPr="00BF75D9">
        <w:rPr>
          <w:rFonts w:eastAsia="STXinwei"/>
          <w:i w:val="0"/>
          <w:sz w:val="22"/>
          <w:szCs w:val="22"/>
          <w:lang w:eastAsia="ja-JP"/>
        </w:rPr>
        <w:lastRenderedPageBreak/>
        <w:t xml:space="preserve">plačljivo na prvi poziv, po vzorcu iz razpisne dokumentacije, in sicer v višini 10 % (deset odstotkov od cene pogodbenih del z DDV to je </w:t>
      </w:r>
      <w:r w:rsidRPr="00BF75D9">
        <w:rPr>
          <w:rFonts w:eastAsia="STXinwei"/>
          <w:b/>
          <w:i w:val="0"/>
          <w:sz w:val="22"/>
          <w:szCs w:val="22"/>
          <w:lang w:eastAsia="ja-JP"/>
        </w:rPr>
        <w:t>---------------- EUR</w:t>
      </w:r>
      <w:r w:rsidRPr="00BF75D9">
        <w:rPr>
          <w:rFonts w:eastAsia="STXinwei"/>
          <w:i w:val="0"/>
          <w:sz w:val="22"/>
          <w:szCs w:val="22"/>
          <w:lang w:eastAsia="ja-JP"/>
        </w:rPr>
        <w:t xml:space="preserve">,  ki ga bo naročnik unovčil v primeru, če izvajalec svoje pogodbene obveznosti ne bo  izpolnil v dogovorjeni kakovosti, količini in rokih. Finančno zavarovanje mora veljati še najmanj 90 (devetdeset) dni po preteku roka za dokončanje vseh pogodbenih del. </w:t>
      </w:r>
    </w:p>
    <w:p w14:paraId="3FA07FFF" w14:textId="77777777" w:rsidR="00BF75D9" w:rsidRPr="00BF75D9" w:rsidRDefault="00BF75D9" w:rsidP="00BF75D9">
      <w:pPr>
        <w:ind w:left="1134"/>
        <w:jc w:val="both"/>
        <w:rPr>
          <w:i w:val="0"/>
          <w:sz w:val="22"/>
          <w:szCs w:val="22"/>
        </w:rPr>
      </w:pPr>
      <w:r w:rsidRPr="00BF75D9">
        <w:rPr>
          <w:i w:val="0"/>
          <w:sz w:val="22"/>
          <w:szCs w:val="22"/>
        </w:rPr>
        <w:t>Bančna garancija mora biti izdana v slovenskem jeziku pri banki, ki ima po Zakonu o bančništvu dovoljenje Banke Slovenije za opravljanje bančnih, vzajemno priznanih in dodatnih finančnih storitev.</w:t>
      </w:r>
    </w:p>
    <w:p w14:paraId="0B5B42FD"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Če se med trajanjem te pogodbe spremeni rok za izvedbo pogodbenih del, kakovost in/ali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0A66A909" w14:textId="77777777" w:rsidR="00BF75D9" w:rsidRPr="00BF75D9" w:rsidRDefault="00BF75D9" w:rsidP="00BF75D9">
      <w:pPr>
        <w:ind w:left="1134"/>
        <w:jc w:val="both"/>
        <w:rPr>
          <w:rFonts w:eastAsia="STXinwei"/>
          <w:i w:val="0"/>
          <w:sz w:val="22"/>
          <w:szCs w:val="22"/>
          <w:lang w:eastAsia="ja-JP"/>
        </w:rPr>
      </w:pPr>
    </w:p>
    <w:p w14:paraId="1F6F66F5"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Pogodbena kazen</w:t>
      </w:r>
    </w:p>
    <w:p w14:paraId="0FCD90AF"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5C344E95"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Če izvajalec iz razlogov, za katere je odgovoren, ne izpolni pravilno svojih obveznosti v pogodbeno določenem roku, je dolžan plačati naročniku za vsak koledarski dan zamude pogodbeno kazen v višini 5 </w:t>
      </w:r>
      <w:r w:rsidRPr="00BF75D9">
        <w:rPr>
          <w:rFonts w:eastAsia="STXinwei"/>
          <w:i w:val="0"/>
          <w:sz w:val="22"/>
          <w:szCs w:val="22"/>
          <w:vertAlign w:val="superscript"/>
          <w:lang w:eastAsia="ja-JP"/>
        </w:rPr>
        <w:t>0</w:t>
      </w:r>
      <w:r w:rsidRPr="00BF75D9">
        <w:rPr>
          <w:rFonts w:eastAsia="STXinwei"/>
          <w:i w:val="0"/>
          <w:sz w:val="22"/>
          <w:szCs w:val="22"/>
          <w:lang w:eastAsia="ja-JP"/>
        </w:rPr>
        <w:t>/</w:t>
      </w:r>
      <w:r w:rsidRPr="00BF75D9">
        <w:rPr>
          <w:rFonts w:eastAsia="STXinwei"/>
          <w:i w:val="0"/>
          <w:sz w:val="22"/>
          <w:szCs w:val="22"/>
          <w:vertAlign w:val="subscript"/>
          <w:lang w:eastAsia="ja-JP"/>
        </w:rPr>
        <w:t xml:space="preserve">00  </w:t>
      </w:r>
      <w:r w:rsidRPr="00BF75D9">
        <w:rPr>
          <w:rFonts w:eastAsia="STXinwei"/>
          <w:i w:val="0"/>
          <w:sz w:val="22"/>
          <w:szCs w:val="22"/>
          <w:lang w:eastAsia="ja-JP"/>
        </w:rPr>
        <w:t>(pet promilov) od pogodbene cene z DDV, to je ----------- EUR. Pogodbena kazen skupno ne sme preseči 10 % (deset odstotkov) pogodbene cene z DDV.</w:t>
      </w:r>
    </w:p>
    <w:p w14:paraId="5DB78F21"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Pogodbeni stranki soglašata, da naročnik v času, ko je izvajalec v zamudi, da se lahko pogodbena kazen obračuna v skladu z določili te pogodbe za vsako zamudo. Naročnik si pridržuje pravico do uveljavljanja in obračuna pogodbene kazni najkasneje ob končnem obračunu del.</w:t>
      </w:r>
    </w:p>
    <w:p w14:paraId="65FADF7E"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Če naročniku zaradi zamude nastane škoda, ki je večja od pogodbene kazni, ima naročnik pravico zahtevati od izvajalca razliko do popolne odškodnine</w:t>
      </w:r>
      <w:r w:rsidRPr="00BF75D9">
        <w:rPr>
          <w:rFonts w:eastAsia="STXinwei"/>
          <w:b/>
          <w:i w:val="0"/>
          <w:sz w:val="22"/>
          <w:szCs w:val="22"/>
          <w:lang w:eastAsia="ja-JP"/>
        </w:rPr>
        <w:t xml:space="preserve"> </w:t>
      </w:r>
      <w:r w:rsidRPr="00BF75D9">
        <w:rPr>
          <w:rFonts w:eastAsia="STXinwei"/>
          <w:i w:val="0"/>
          <w:sz w:val="22"/>
          <w:szCs w:val="22"/>
          <w:lang w:eastAsia="ja-JP"/>
        </w:rPr>
        <w:t>in vso škodo zaradi slabo ali nestrokovno izvedenih pogodbenih del.</w:t>
      </w:r>
    </w:p>
    <w:p w14:paraId="645CE44D"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Plačilo pogodbene kazni izvajalca ne odvezuje od izpolnitve pogodbenih obveznosti.</w:t>
      </w:r>
    </w:p>
    <w:p w14:paraId="5AAF3DA8"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Plačilo pogodbene kazni za zamudo ne vpliva na morebitne druge odškodninske zahtevke naročnika.</w:t>
      </w:r>
    </w:p>
    <w:p w14:paraId="0FDD2E26"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Za znesek pogodbene kazni bo naročnik izvajalcu izstavil račun, ki ga mora izvajalec poravnati v roku 30 (trideset) dni od dneva izstavitve računa. </w:t>
      </w:r>
    </w:p>
    <w:p w14:paraId="334032A9"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40E4427B"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Pogodbeni stranki soglašata, da pisno obvestilo ali vpis v gradbeni dnevnik štejeta za obvestilo izvajalcu, da si naročnik pridržuje pravico do pogodbene kazni in naročnik ni dolžan še posebej obveščati izvajalca, da si pridržuje pravico do pogodbene kazni. Naročnik lahko pogodbeno kazen uveljavlja in jo obračuna najkasneje ob končnem obračunu del.</w:t>
      </w:r>
    </w:p>
    <w:p w14:paraId="0FD72E4C" w14:textId="42C07BB6" w:rsid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Za znesek pogodbene kazni bo naročnik izvajalcu izstavil račun, ki ga mora izvajalec poravnati v roku 30 (trideset) dni od dneva izstavitve računa. </w:t>
      </w:r>
    </w:p>
    <w:p w14:paraId="6D56C045" w14:textId="77777777" w:rsidR="00194A7F" w:rsidRPr="00BF75D9" w:rsidRDefault="00194A7F" w:rsidP="00BF75D9">
      <w:pPr>
        <w:spacing w:after="120" w:line="264" w:lineRule="auto"/>
        <w:ind w:left="1134"/>
        <w:jc w:val="both"/>
        <w:rPr>
          <w:rFonts w:eastAsia="STXinwei"/>
          <w:i w:val="0"/>
          <w:sz w:val="22"/>
          <w:szCs w:val="22"/>
          <w:lang w:eastAsia="ja-JP"/>
        </w:rPr>
      </w:pPr>
    </w:p>
    <w:p w14:paraId="4D17C345"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23AB079C"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Pogodbeno kazen v višini 10 % (deset odstotkov) pogodbene cene z DDV, to je …………..... EUR, je dolžan izvajalec plačati naročniku tudi v primeru njegove neizpolnitve pogodbe.</w:t>
      </w:r>
    </w:p>
    <w:p w14:paraId="734FA178"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lastRenderedPageBreak/>
        <w:t xml:space="preserve">Za znesek pogodbene kazni bo naročnik izvajalcu izstavil račun, ki ga mora izvajalec poravnati v roku 30 (trideset) dni od dneva izstavitve računa. </w:t>
      </w:r>
    </w:p>
    <w:p w14:paraId="50F26277"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DB86264" w14:textId="77777777" w:rsidR="00BF75D9" w:rsidRPr="00BF75D9" w:rsidRDefault="00BF75D9" w:rsidP="00BF75D9">
      <w:pPr>
        <w:spacing w:after="120" w:line="264" w:lineRule="auto"/>
        <w:ind w:left="1134"/>
        <w:jc w:val="both"/>
        <w:rPr>
          <w:rFonts w:eastAsia="STXinwei"/>
          <w:b/>
          <w:i w:val="0"/>
          <w:sz w:val="22"/>
          <w:szCs w:val="22"/>
          <w:lang w:eastAsia="ja-JP"/>
        </w:rPr>
      </w:pPr>
    </w:p>
    <w:p w14:paraId="25A39D80"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Garancije izvajalca</w:t>
      </w:r>
    </w:p>
    <w:p w14:paraId="10DE050E"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30749D7D" w14:textId="77777777" w:rsidR="00BF75D9" w:rsidRPr="00BF75D9" w:rsidRDefault="00BF75D9" w:rsidP="00BF75D9">
      <w:pPr>
        <w:spacing w:line="264" w:lineRule="auto"/>
        <w:ind w:left="1134"/>
        <w:jc w:val="both"/>
        <w:rPr>
          <w:rFonts w:eastAsia="STXinwei"/>
          <w:i w:val="0"/>
          <w:sz w:val="22"/>
          <w:szCs w:val="22"/>
          <w:lang w:eastAsia="ja-JP"/>
        </w:rPr>
      </w:pPr>
      <w:r w:rsidRPr="00BF75D9">
        <w:rPr>
          <w:rFonts w:eastAsia="STXinwei"/>
          <w:i w:val="0"/>
          <w:sz w:val="22"/>
          <w:szCs w:val="22"/>
          <w:lang w:eastAsia="ja-JP"/>
        </w:rPr>
        <w:t>Izvajalec se s to pogodbo zavezuje, da bo odpravil vse stvarne napake, ki se bodo pokazale po prevzemu opravljenih del in daje garancijo za vsa opravljena dela  in sicer:</w:t>
      </w:r>
    </w:p>
    <w:p w14:paraId="04CA8F1E" w14:textId="77777777" w:rsidR="00BF75D9" w:rsidRPr="00BF75D9" w:rsidRDefault="00BF75D9" w:rsidP="00BF75D9">
      <w:pPr>
        <w:numPr>
          <w:ilvl w:val="0"/>
          <w:numId w:val="26"/>
        </w:numPr>
        <w:spacing w:after="120" w:line="264" w:lineRule="auto"/>
        <w:ind w:left="1134"/>
        <w:jc w:val="both"/>
        <w:rPr>
          <w:rFonts w:eastAsia="STXinwei"/>
          <w:i w:val="0"/>
          <w:sz w:val="22"/>
          <w:szCs w:val="22"/>
          <w:lang w:eastAsia="ja-JP"/>
        </w:rPr>
      </w:pPr>
      <w:r w:rsidRPr="00BF75D9">
        <w:rPr>
          <w:rFonts w:eastAsia="STXinwei"/>
          <w:i w:val="0"/>
          <w:sz w:val="22"/>
          <w:szCs w:val="22"/>
          <w:lang w:eastAsia="ja-JP"/>
        </w:rPr>
        <w:t>za solidnost gradbe 10  (deset) let;</w:t>
      </w:r>
    </w:p>
    <w:p w14:paraId="69E1290B" w14:textId="77777777" w:rsidR="00BF75D9" w:rsidRPr="00BF75D9" w:rsidRDefault="00BF75D9" w:rsidP="00BF75D9">
      <w:pPr>
        <w:numPr>
          <w:ilvl w:val="0"/>
          <w:numId w:val="26"/>
        </w:numPr>
        <w:spacing w:after="120" w:line="264" w:lineRule="auto"/>
        <w:ind w:left="1134"/>
        <w:jc w:val="both"/>
        <w:rPr>
          <w:rFonts w:eastAsia="STXinwei"/>
          <w:i w:val="0"/>
          <w:sz w:val="22"/>
          <w:szCs w:val="22"/>
          <w:lang w:eastAsia="ja-JP"/>
        </w:rPr>
      </w:pPr>
      <w:r w:rsidRPr="00BF75D9">
        <w:rPr>
          <w:rFonts w:eastAsia="STXinwei"/>
          <w:i w:val="0"/>
          <w:sz w:val="22"/>
          <w:szCs w:val="22"/>
          <w:lang w:eastAsia="ja-JP"/>
        </w:rPr>
        <w:t>za vso opremo, ki je predmet pogodbe 3 (tri) leta;</w:t>
      </w:r>
    </w:p>
    <w:p w14:paraId="7DF07F35" w14:textId="77777777" w:rsidR="00BF75D9" w:rsidRPr="00BF75D9" w:rsidRDefault="00BF75D9" w:rsidP="00BF75D9">
      <w:pPr>
        <w:numPr>
          <w:ilvl w:val="0"/>
          <w:numId w:val="26"/>
        </w:numPr>
        <w:spacing w:after="120" w:line="264" w:lineRule="auto"/>
        <w:ind w:left="1134"/>
        <w:jc w:val="both"/>
        <w:rPr>
          <w:rFonts w:eastAsia="STXinwei"/>
          <w:i w:val="0"/>
          <w:sz w:val="22"/>
          <w:szCs w:val="22"/>
          <w:lang w:eastAsia="ja-JP"/>
        </w:rPr>
      </w:pPr>
      <w:r w:rsidRPr="00BF75D9">
        <w:rPr>
          <w:rFonts w:eastAsia="STXinwei"/>
          <w:i w:val="0"/>
          <w:sz w:val="22"/>
          <w:szCs w:val="22"/>
          <w:lang w:eastAsia="ja-JP"/>
        </w:rPr>
        <w:t>splošni garancijski rok za vsa ostala izvedena dela 5 (pet) let.</w:t>
      </w:r>
    </w:p>
    <w:p w14:paraId="0E4D09E5"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Garancijski roki začnejo teči z dnem končnega prevzema pogodbenih del. </w:t>
      </w:r>
    </w:p>
    <w:p w14:paraId="3C815090"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47FC6AE5" w14:textId="77777777" w:rsidR="00BF75D9" w:rsidRPr="00BF75D9" w:rsidRDefault="00BF75D9" w:rsidP="00BF75D9">
      <w:pPr>
        <w:spacing w:after="120" w:line="264" w:lineRule="auto"/>
        <w:ind w:left="1134"/>
        <w:jc w:val="both"/>
        <w:rPr>
          <w:rFonts w:eastAsia="STXinwei"/>
          <w:b/>
          <w:i w:val="0"/>
          <w:sz w:val="22"/>
          <w:szCs w:val="22"/>
          <w:lang w:eastAsia="ja-JP"/>
        </w:rPr>
      </w:pPr>
      <w:r w:rsidRPr="00BF75D9">
        <w:rPr>
          <w:rFonts w:eastAsia="STXinwei"/>
          <w:i w:val="0"/>
          <w:sz w:val="22"/>
          <w:szCs w:val="22"/>
          <w:lang w:eastAsia="ja-JP"/>
        </w:rPr>
        <w:t>Izvajalec je dolžan na svoje stroške odpraviti vse napake, za katere jamči in ki se pokažejo med garancijskim rokom.</w:t>
      </w:r>
    </w:p>
    <w:p w14:paraId="399DB114" w14:textId="77777777" w:rsidR="00BF75D9" w:rsidRPr="00BF75D9" w:rsidRDefault="00BF75D9" w:rsidP="00BF75D9">
      <w:pPr>
        <w:spacing w:after="120" w:line="264" w:lineRule="auto"/>
        <w:ind w:left="1134"/>
        <w:jc w:val="both"/>
        <w:rPr>
          <w:rFonts w:eastAsia="STXinwei"/>
          <w:b/>
          <w:i w:val="0"/>
          <w:sz w:val="22"/>
          <w:szCs w:val="22"/>
          <w:lang w:eastAsia="ja-JP"/>
        </w:rPr>
      </w:pPr>
    </w:p>
    <w:p w14:paraId="719F1697"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Prevzem pogodbenih del</w:t>
      </w:r>
    </w:p>
    <w:p w14:paraId="7F32A63F"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5520C7C8"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mora takoj po dokončanju del pisno obvestiti naročnika, da so pogodbena dela končana. </w:t>
      </w:r>
    </w:p>
    <w:p w14:paraId="659D1819"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Kvalitativni pregled pogodbenih del se opravi v roku 5 (petih) dni od prejema obvestila izvajalca o dokončanju pogodbenih del. O kvalitativnem pregledu se sestavi zapisnik, ki ga s podpisom potrdita naročnik in izvajalec. Izvajalec se obvezuje, da bo na kvalitativnem pregledu ugotovljene napake odpravil v roku 10 (desetih) dni. V nasprotnem primeru lahko naročnik unovči finančno zavarovanje za dobro izvedbo pogodbenih obveznosti.</w:t>
      </w:r>
    </w:p>
    <w:p w14:paraId="56B26C1E"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Pogodbeni stranki pristopita h končnemu prevzemu pogodbenih del pod pogojem, da so pred tem odpravljene vse pomanjkljivosti, ugotovljene med gradnjo, na</w:t>
      </w:r>
      <w:r w:rsidRPr="00BF75D9">
        <w:rPr>
          <w:rFonts w:eastAsia="Calibri"/>
          <w:i w:val="0"/>
          <w:sz w:val="22"/>
          <w:szCs w:val="22"/>
          <w:lang w:eastAsia="en-US"/>
        </w:rPr>
        <w:t xml:space="preserve"> </w:t>
      </w:r>
      <w:r w:rsidRPr="00BF75D9">
        <w:rPr>
          <w:rFonts w:eastAsia="STXinwei"/>
          <w:i w:val="0"/>
          <w:sz w:val="22"/>
          <w:szCs w:val="22"/>
          <w:lang w:eastAsia="ja-JP"/>
        </w:rPr>
        <w:t xml:space="preserve">kvalitativnem pregledu ali na tehničnem pregledu. </w:t>
      </w:r>
    </w:p>
    <w:p w14:paraId="15EAB077"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O končnem prevzemu se sestavi prevzemni zapisnik.</w:t>
      </w:r>
    </w:p>
    <w:p w14:paraId="6780787B" w14:textId="77777777" w:rsidR="00BF75D9" w:rsidRPr="00BF75D9" w:rsidRDefault="00BF75D9" w:rsidP="00BF75D9">
      <w:pPr>
        <w:spacing w:after="120" w:line="264" w:lineRule="auto"/>
        <w:ind w:left="1134"/>
        <w:jc w:val="both"/>
        <w:rPr>
          <w:rFonts w:eastAsia="STXinwei"/>
          <w:i w:val="0"/>
          <w:strike/>
          <w:sz w:val="22"/>
          <w:szCs w:val="22"/>
          <w:lang w:eastAsia="ja-JP"/>
        </w:rPr>
      </w:pPr>
      <w:r w:rsidRPr="00BF75D9">
        <w:rPr>
          <w:rFonts w:eastAsia="STXinwei"/>
          <w:i w:val="0"/>
          <w:sz w:val="22"/>
          <w:szCs w:val="22"/>
          <w:lang w:eastAsia="ja-JP"/>
        </w:rPr>
        <w:t xml:space="preserve">Izvajalec mora ob  končanem prevzemu pogodbenih del iz predhodnega odstavka izročiti naročniku nepreklicno in brezpogojno bančno garancijo ali kavcijsko zavarovanje zavarovalnice za odpravo napak v garancijskem roku, plačljivo na prvi poziv, po vzorcu iz razpisne dokumentacije (v nadaljevanju: garancija), in sicer </w:t>
      </w:r>
      <w:r w:rsidRPr="00BF75D9">
        <w:rPr>
          <w:rFonts w:eastAsia="STXinwei"/>
          <w:b/>
          <w:i w:val="0"/>
          <w:sz w:val="22"/>
          <w:szCs w:val="22"/>
          <w:lang w:eastAsia="ja-JP"/>
        </w:rPr>
        <w:t>v višini 5 % (pet odstotkov) od končne pogodbene cene z DDV</w:t>
      </w:r>
      <w:r w:rsidRPr="00BF75D9">
        <w:rPr>
          <w:rFonts w:eastAsia="STXinwei"/>
          <w:i w:val="0"/>
          <w:sz w:val="22"/>
          <w:szCs w:val="22"/>
          <w:lang w:eastAsia="ja-JP"/>
        </w:rPr>
        <w:t xml:space="preserve">.  Rok trajanja garancije je za 30 (trideset) dni daljši kot splošni garancijski rok za izvedena dela, določen s to pogodbo, to je </w:t>
      </w:r>
      <w:r w:rsidRPr="00BF75D9">
        <w:rPr>
          <w:rFonts w:eastAsia="STXinwei"/>
          <w:b/>
          <w:i w:val="0"/>
          <w:sz w:val="22"/>
          <w:szCs w:val="22"/>
          <w:lang w:eastAsia="ja-JP"/>
        </w:rPr>
        <w:t>5 (pet) let in 30 (trideset) dni</w:t>
      </w:r>
      <w:r w:rsidRPr="00BF75D9">
        <w:rPr>
          <w:rFonts w:eastAsia="STXinwei"/>
          <w:i w:val="0"/>
          <w:sz w:val="22"/>
          <w:szCs w:val="22"/>
          <w:lang w:eastAsia="ja-JP"/>
        </w:rPr>
        <w:t>. Bančna garancija mora biti izdana v slovenskem jeziku pri banki, ki ima po Zakonu o bančništvu dovoljenje Banke Slovenije za opravljanje bančnih, vzajemno priznanih in dodatnih finančnih storitev.</w:t>
      </w:r>
      <w:r w:rsidRPr="00BF75D9">
        <w:rPr>
          <w:rFonts w:eastAsia="STXinwei"/>
          <w:i w:val="0"/>
          <w:color w:val="FF0000"/>
          <w:sz w:val="22"/>
          <w:szCs w:val="22"/>
          <w:lang w:eastAsia="ja-JP"/>
        </w:rPr>
        <w:t xml:space="preserve"> </w:t>
      </w:r>
      <w:r w:rsidRPr="00BF75D9">
        <w:rPr>
          <w:rFonts w:eastAsia="STXinwei"/>
          <w:i w:val="0"/>
          <w:sz w:val="22"/>
          <w:szCs w:val="22"/>
          <w:lang w:eastAsia="ja-JP"/>
        </w:rPr>
        <w:t xml:space="preserve">Garancija služi naročniku kot jamstvo za vestno izpolnjevanje izvajalčevih obveznosti do naročnika v času garancijskega roka. V kolikor se garancijski rok podaljša, se mora hkrati podaljšati za enak čas tudi rok trajanja garancije. </w:t>
      </w:r>
    </w:p>
    <w:p w14:paraId="469AE9D0"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lastRenderedPageBreak/>
        <w:t>Izvajalec odgovarja za odpravo stvarnih napak v garancijskih rokih skladno s to pogodbo, tudi če bo naročnik iz kateregakoli razloga unovčil prejeto zavarovanje za odpravo napak v garancijskem roku.</w:t>
      </w:r>
    </w:p>
    <w:p w14:paraId="4008B651" w14:textId="77777777" w:rsidR="00BF75D9" w:rsidRPr="00BF75D9" w:rsidRDefault="00BF75D9" w:rsidP="00BF75D9">
      <w:pPr>
        <w:spacing w:after="120" w:line="264" w:lineRule="auto"/>
        <w:ind w:left="1134"/>
        <w:jc w:val="both"/>
        <w:rPr>
          <w:rFonts w:eastAsia="STXinwei"/>
          <w:b/>
          <w:i w:val="0"/>
          <w:sz w:val="22"/>
          <w:szCs w:val="22"/>
          <w:lang w:eastAsia="ja-JP"/>
        </w:rPr>
      </w:pPr>
      <w:r w:rsidRPr="00BF75D9">
        <w:rPr>
          <w:rFonts w:eastAsia="STXinwei"/>
          <w:b/>
          <w:i w:val="0"/>
          <w:sz w:val="22"/>
          <w:szCs w:val="22"/>
          <w:lang w:eastAsia="ja-JP"/>
        </w:rPr>
        <w:t>Brez predložitve garancije za odpravo napak v garancijskem roku končni prevzem pogodbenih del po tej pogodbi ni opravljen.</w:t>
      </w:r>
    </w:p>
    <w:p w14:paraId="29470E87" w14:textId="77777777" w:rsidR="00BF75D9" w:rsidRPr="00BF75D9" w:rsidRDefault="00BF75D9" w:rsidP="00BF75D9">
      <w:pPr>
        <w:spacing w:after="120" w:line="264" w:lineRule="auto"/>
        <w:ind w:left="1134"/>
        <w:jc w:val="both"/>
        <w:rPr>
          <w:rFonts w:eastAsia="STXinwei"/>
          <w:b/>
          <w:i w:val="0"/>
          <w:sz w:val="22"/>
          <w:szCs w:val="22"/>
          <w:lang w:eastAsia="ja-JP"/>
        </w:rPr>
      </w:pPr>
    </w:p>
    <w:p w14:paraId="2605275D"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2EC3D7DA"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Naročnik je dolžan brez odlašanja obvestiti izvajalca o skritih napakah, ki se pokažejo v garancijski dobi. Stranki sporazumno določita primeren rok za odpravo napak, če to ne bo mogoče, pa ga določi naročnik sam.</w:t>
      </w:r>
    </w:p>
    <w:p w14:paraId="2A3CA176"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Izvajalec je k odpravi napak dolžan pristopiti v dogovorjenem roku, v nujnih primerih pa takoj, ko je to mogoče. </w:t>
      </w:r>
    </w:p>
    <w:p w14:paraId="730AE87B" w14:textId="77777777" w:rsidR="00BF75D9" w:rsidRPr="00BF75D9" w:rsidRDefault="00BF75D9" w:rsidP="00BF75D9">
      <w:pPr>
        <w:spacing w:after="120" w:line="264" w:lineRule="auto"/>
        <w:ind w:left="1134"/>
        <w:jc w:val="both"/>
        <w:rPr>
          <w:rFonts w:eastAsia="STXinwei"/>
          <w:b/>
          <w:i w:val="0"/>
          <w:sz w:val="22"/>
          <w:szCs w:val="22"/>
          <w:lang w:eastAsia="ja-JP"/>
        </w:rPr>
      </w:pPr>
      <w:r w:rsidRPr="00BF75D9">
        <w:rPr>
          <w:rFonts w:eastAsia="STXinwei"/>
          <w:i w:val="0"/>
          <w:sz w:val="22"/>
          <w:szCs w:val="22"/>
          <w:lang w:eastAsia="ja-JP"/>
        </w:rPr>
        <w:t>Če izvajalec k odpravi napak ne pristopi in jih ne odpravi v primernem roku, jih po načelu dobrega gospodarja odpravi naročnik na stroške izvajalca in se poplača iz finančnega zavarovanja za odpravo napak v garancijskem roku.</w:t>
      </w:r>
    </w:p>
    <w:p w14:paraId="0485B4DE" w14:textId="77777777" w:rsidR="00BF75D9" w:rsidRPr="00BF75D9" w:rsidRDefault="00BF75D9" w:rsidP="00BF75D9">
      <w:pPr>
        <w:ind w:left="1134"/>
        <w:jc w:val="both"/>
        <w:rPr>
          <w:rFonts w:eastAsia="STXinwei"/>
          <w:b/>
          <w:i w:val="0"/>
          <w:sz w:val="22"/>
          <w:szCs w:val="22"/>
          <w:lang w:eastAsia="ja-JP"/>
        </w:rPr>
      </w:pPr>
    </w:p>
    <w:p w14:paraId="187857A2"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Varstvo podatkov</w:t>
      </w:r>
    </w:p>
    <w:p w14:paraId="5BC6910E"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6BB7B08F"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Naročnik se zaveže , da bo varoval vse podatke, ki jih je prejel od izvajalca, kot poslovno skrivnost, in jih kot poslovno skrivnost  določajo  veljavni predpisi. Poleg tega se obe pogodbeni strani zavezujeta varovati  podatke, za katere je očitno, da bi drugi pogodbeni stranki nastala občutna škoda, če bi zanje izvedela nepooblaščena oseba. Prav tako sta pogodbeni stranki dolžni varovati osebne podatke, ki so kot takšni določeni z veljavnimi predpisi. </w:t>
      </w:r>
    </w:p>
    <w:p w14:paraId="00FD3C10"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V primeru kršitve določb o varovanju podatkov določenih v prejšnjem odstavku, sta pogodbeni stranki odškodninsko odgovorni za vso posredno in neposredno škodo.</w:t>
      </w:r>
    </w:p>
    <w:p w14:paraId="00245981" w14:textId="77777777" w:rsidR="00B964FD" w:rsidRDefault="00B964FD" w:rsidP="00BF75D9">
      <w:pPr>
        <w:spacing w:after="120" w:line="264" w:lineRule="auto"/>
        <w:ind w:left="1134"/>
        <w:rPr>
          <w:rFonts w:eastAsia="STXinwei"/>
          <w:b/>
          <w:i w:val="0"/>
          <w:sz w:val="22"/>
          <w:szCs w:val="22"/>
          <w:lang w:eastAsia="ja-JP"/>
        </w:rPr>
      </w:pPr>
    </w:p>
    <w:p w14:paraId="0DF5EAB0" w14:textId="043F015F"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Pooblaščeni predstavniki pogodbenih strank</w:t>
      </w:r>
    </w:p>
    <w:p w14:paraId="2E39103F"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5E31099A"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Pooblaščen predstavnik naročnika za izvajanje te pogodbe je: Štefan Štefe, e-mail: </w:t>
      </w:r>
      <w:hyperlink r:id="rId12" w:history="1">
        <w:r w:rsidRPr="00BF75D9">
          <w:rPr>
            <w:rFonts w:eastAsia="STXinwei"/>
            <w:i w:val="0"/>
            <w:color w:val="0563C1"/>
            <w:sz w:val="22"/>
            <w:szCs w:val="22"/>
            <w:u w:val="single"/>
            <w:lang w:eastAsia="ja-JP"/>
          </w:rPr>
          <w:t>stefan.stefe@ljubljana.si</w:t>
        </w:r>
      </w:hyperlink>
      <w:r w:rsidRPr="00BF75D9">
        <w:rPr>
          <w:rFonts w:eastAsia="STXinwei"/>
          <w:i w:val="0"/>
          <w:sz w:val="22"/>
          <w:szCs w:val="22"/>
          <w:lang w:eastAsia="ja-JP"/>
        </w:rPr>
        <w:t xml:space="preserve">, .tel. št: 01/306 1770, ki je skrbnik te pogodbe. </w:t>
      </w:r>
    </w:p>
    <w:p w14:paraId="1A4A50CC" w14:textId="77777777" w:rsidR="00BF75D9" w:rsidRPr="00BF75D9" w:rsidRDefault="00BF75D9" w:rsidP="00BF75D9">
      <w:pPr>
        <w:spacing w:after="120" w:line="264" w:lineRule="auto"/>
        <w:ind w:left="1134"/>
        <w:jc w:val="both"/>
        <w:rPr>
          <w:rFonts w:eastAsia="STXinwei"/>
          <w:i w:val="0"/>
          <w:sz w:val="22"/>
          <w:szCs w:val="22"/>
          <w:lang w:eastAsia="ja-JP"/>
        </w:rPr>
      </w:pPr>
    </w:p>
    <w:p w14:paraId="300A56DC"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za vodjo gradnje imenuje:-------------------------,  e-mail: ---------------------, tel. št.--------------.</w:t>
      </w:r>
    </w:p>
    <w:p w14:paraId="17B30AF8"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Pooblaščen predstavnik za izvajanje te pogodbe na strani izvajalca je:----------------------, </w:t>
      </w:r>
      <w:r w:rsidRPr="00BF75D9">
        <w:rPr>
          <w:i w:val="0"/>
        </w:rPr>
        <w:t>e-mail: ----------------------.si, tel. št.</w:t>
      </w:r>
      <w:r w:rsidRPr="00BF75D9">
        <w:rPr>
          <w:rFonts w:eastAsia="STXinwei"/>
          <w:i w:val="0"/>
          <w:sz w:val="22"/>
          <w:szCs w:val="22"/>
          <w:lang w:eastAsia="ja-JP"/>
        </w:rPr>
        <w:t xml:space="preserve">. </w:t>
      </w:r>
    </w:p>
    <w:p w14:paraId="4AB885CA"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Nadzor nad gradnjo, kot tudi urejanje vseh drugih vprašanj, ki bodo nastala ob izvajanju te pogodbe, bo naročnik uredil pred začetkom izvajanja pogodbenih del in o tem obvestil izvajalca.</w:t>
      </w:r>
    </w:p>
    <w:p w14:paraId="23F16AFB"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Izvajanje nalog koordinatorja za varnost in zdravje pri delu v izvajalni fazi projekta bo naročnik uredil pred začetkom izvajanja pogodbenih del in o tem obvestil izvajalca.</w:t>
      </w:r>
    </w:p>
    <w:p w14:paraId="7FA1D56E"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483FD859"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lastRenderedPageBreak/>
        <w:t>Prenehanje pogodbe</w:t>
      </w:r>
    </w:p>
    <w:p w14:paraId="545BB429"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5D1B5CF6"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 xml:space="preserve">Naročnik lahko odstopi od pogodbe, če izvajalec ne začne z izvedbo del v roku, določenem s to pogodbo, in niti v naknadnem roku, ki mu ga določi naročnik. </w:t>
      </w:r>
    </w:p>
    <w:p w14:paraId="7DCA41EC"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14:paraId="535004E7"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3FD8E9A9"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V primeru, da izvajalec kako drugače ne izpolnjuje pogodbenih obveznosti na način, predviden v tej pogodbi, lahko naročnik odstopi od pogodbe.</w:t>
      </w:r>
    </w:p>
    <w:p w14:paraId="7F88C6C4" w14:textId="77777777" w:rsidR="00BF75D9" w:rsidRPr="00BF75D9" w:rsidRDefault="00BF75D9" w:rsidP="00BF75D9">
      <w:pPr>
        <w:spacing w:after="120" w:line="264" w:lineRule="auto"/>
        <w:ind w:left="1134"/>
        <w:jc w:val="both"/>
        <w:rPr>
          <w:rFonts w:eastAsia="STXinwei"/>
          <w:i w:val="0"/>
          <w:sz w:val="22"/>
          <w:szCs w:val="22"/>
          <w:lang w:eastAsia="ja-JP"/>
        </w:rPr>
      </w:pPr>
    </w:p>
    <w:p w14:paraId="3D3E4D42"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1A26A0CA" w14:textId="77777777" w:rsidR="00BF75D9" w:rsidRPr="00BF75D9" w:rsidRDefault="00BF75D9" w:rsidP="00BF75D9">
      <w:pPr>
        <w:spacing w:after="120" w:line="264" w:lineRule="auto"/>
        <w:ind w:left="1134"/>
        <w:jc w:val="both"/>
        <w:rPr>
          <w:rFonts w:eastAsia="Calibri"/>
          <w:i w:val="0"/>
          <w:sz w:val="22"/>
          <w:szCs w:val="22"/>
          <w:lang w:eastAsia="en-US"/>
        </w:rPr>
      </w:pPr>
      <w:r w:rsidRPr="00BF75D9">
        <w:rPr>
          <w:rFonts w:eastAsia="STXinwei"/>
          <w:i w:val="0"/>
          <w:sz w:val="22"/>
          <w:szCs w:val="22"/>
          <w:lang w:eastAsia="ja-JP"/>
        </w:rPr>
        <w:t>Ta pogodba je skladno s 67. členom ZJN-3 sklenjena pod razveznim pogojem, ki se uresniči v primeru izpolnitve ene od naslednjih okoliščin:</w:t>
      </w:r>
      <w:r w:rsidRPr="00BF75D9">
        <w:rPr>
          <w:rFonts w:eastAsia="Calibri"/>
          <w:i w:val="0"/>
          <w:sz w:val="22"/>
          <w:szCs w:val="22"/>
          <w:lang w:eastAsia="en-US"/>
        </w:rPr>
        <w:t xml:space="preserve"> </w:t>
      </w:r>
    </w:p>
    <w:p w14:paraId="56F3279E" w14:textId="77777777" w:rsidR="00BF75D9" w:rsidRPr="00BF75D9" w:rsidRDefault="00BF75D9" w:rsidP="00B964FD">
      <w:pPr>
        <w:numPr>
          <w:ilvl w:val="0"/>
          <w:numId w:val="32"/>
        </w:numPr>
        <w:spacing w:after="160" w:line="259" w:lineRule="auto"/>
        <w:ind w:left="1560" w:hanging="284"/>
        <w:contextualSpacing/>
        <w:jc w:val="both"/>
        <w:rPr>
          <w:rFonts w:eastAsia="Calibri"/>
          <w:sz w:val="22"/>
          <w:szCs w:val="22"/>
          <w:lang w:eastAsia="en-US"/>
        </w:rPr>
      </w:pPr>
      <w:r w:rsidRPr="00BF75D9">
        <w:rPr>
          <w:rFonts w:eastAsia="Calibri"/>
          <w:i w:val="0"/>
          <w:sz w:val="22"/>
          <w:szCs w:val="22"/>
          <w:lang w:eastAsia="en-US"/>
        </w:rPr>
        <w:t xml:space="preserve">če bo naročnik seznanjen, da je sodišče s pravnomočno odločitvijo ugotovilo kršitev obveznosti iz delovne, </w:t>
      </w:r>
      <w:proofErr w:type="spellStart"/>
      <w:r w:rsidRPr="00BF75D9">
        <w:rPr>
          <w:rFonts w:eastAsia="Calibri"/>
          <w:i w:val="0"/>
          <w:sz w:val="22"/>
          <w:szCs w:val="22"/>
          <w:lang w:eastAsia="en-US"/>
        </w:rPr>
        <w:t>okoljske</w:t>
      </w:r>
      <w:proofErr w:type="spellEnd"/>
      <w:r w:rsidRPr="00BF75D9">
        <w:rPr>
          <w:rFonts w:eastAsia="Calibri"/>
          <w:i w:val="0"/>
          <w:sz w:val="22"/>
          <w:szCs w:val="22"/>
          <w:lang w:eastAsia="en-US"/>
        </w:rPr>
        <w:t xml:space="preserve"> ali socialne zakonodaje s strani izvajalca ali njegovega podizvajalca ali </w:t>
      </w:r>
    </w:p>
    <w:p w14:paraId="4943C81E" w14:textId="77777777" w:rsidR="00BF75D9" w:rsidRPr="00BF75D9" w:rsidRDefault="00BF75D9" w:rsidP="00B964FD">
      <w:pPr>
        <w:numPr>
          <w:ilvl w:val="0"/>
          <w:numId w:val="32"/>
        </w:numPr>
        <w:spacing w:after="160" w:line="259" w:lineRule="auto"/>
        <w:ind w:left="1560" w:hanging="284"/>
        <w:contextualSpacing/>
        <w:jc w:val="both"/>
        <w:rPr>
          <w:rFonts w:eastAsia="Calibri"/>
          <w:sz w:val="22"/>
          <w:szCs w:val="22"/>
          <w:lang w:eastAsia="en-US"/>
        </w:rPr>
      </w:pPr>
      <w:r w:rsidRPr="00BF75D9">
        <w:rPr>
          <w:rFonts w:eastAsia="Calibri"/>
          <w:i w:val="0"/>
          <w:sz w:val="22"/>
          <w:szCs w:val="22"/>
          <w:lang w:eastAsia="en-US"/>
        </w:rPr>
        <w:t>če bo naročnik seznanjen, da je pristojni državni organ pri izvajalcu ali njegovem podizvajalcu v času izvajanja pogodbe ugotovil najmanj 2 (dve) kršitvi v zvezi s:</w:t>
      </w:r>
    </w:p>
    <w:p w14:paraId="4860FA12" w14:textId="77777777" w:rsidR="00BF75D9" w:rsidRPr="00BF75D9" w:rsidRDefault="00BF75D9" w:rsidP="00B964FD">
      <w:pPr>
        <w:numPr>
          <w:ilvl w:val="1"/>
          <w:numId w:val="34"/>
        </w:numPr>
        <w:spacing w:after="160" w:line="259" w:lineRule="auto"/>
        <w:ind w:left="1985"/>
        <w:contextualSpacing/>
        <w:jc w:val="both"/>
        <w:rPr>
          <w:rFonts w:eastAsia="Calibri"/>
          <w:sz w:val="22"/>
          <w:szCs w:val="22"/>
          <w:lang w:eastAsia="en-US"/>
        </w:rPr>
      </w:pPr>
      <w:r w:rsidRPr="00BF75D9">
        <w:rPr>
          <w:rFonts w:eastAsia="Calibri"/>
          <w:i w:val="0"/>
          <w:sz w:val="22"/>
          <w:szCs w:val="22"/>
          <w:lang w:eastAsia="en-US"/>
        </w:rPr>
        <w:t xml:space="preserve">plačilom za delo, </w:t>
      </w:r>
    </w:p>
    <w:p w14:paraId="4B664FD7" w14:textId="77777777" w:rsidR="00BF75D9" w:rsidRPr="00BF75D9" w:rsidRDefault="00BF75D9" w:rsidP="00B964FD">
      <w:pPr>
        <w:numPr>
          <w:ilvl w:val="1"/>
          <w:numId w:val="34"/>
        </w:numPr>
        <w:spacing w:after="160" w:line="259" w:lineRule="auto"/>
        <w:ind w:left="1985"/>
        <w:contextualSpacing/>
        <w:jc w:val="both"/>
        <w:rPr>
          <w:rFonts w:eastAsia="Calibri"/>
          <w:sz w:val="22"/>
          <w:szCs w:val="22"/>
          <w:lang w:eastAsia="en-US"/>
        </w:rPr>
      </w:pPr>
      <w:r w:rsidRPr="00BF75D9">
        <w:rPr>
          <w:rFonts w:eastAsia="Calibri"/>
          <w:i w:val="0"/>
          <w:sz w:val="22"/>
          <w:szCs w:val="22"/>
          <w:lang w:eastAsia="en-US"/>
        </w:rPr>
        <w:t xml:space="preserve">delovnim časom, </w:t>
      </w:r>
    </w:p>
    <w:p w14:paraId="2F11DA00" w14:textId="77777777" w:rsidR="00BF75D9" w:rsidRPr="00BF75D9" w:rsidRDefault="00BF75D9" w:rsidP="00B964FD">
      <w:pPr>
        <w:numPr>
          <w:ilvl w:val="1"/>
          <w:numId w:val="34"/>
        </w:numPr>
        <w:spacing w:after="160" w:line="259" w:lineRule="auto"/>
        <w:ind w:left="1985"/>
        <w:contextualSpacing/>
        <w:jc w:val="both"/>
        <w:rPr>
          <w:rFonts w:eastAsia="Calibri"/>
          <w:sz w:val="22"/>
          <w:szCs w:val="22"/>
          <w:lang w:eastAsia="en-US"/>
        </w:rPr>
      </w:pPr>
      <w:r w:rsidRPr="00BF75D9">
        <w:rPr>
          <w:rFonts w:eastAsia="Calibri"/>
          <w:i w:val="0"/>
          <w:sz w:val="22"/>
          <w:szCs w:val="22"/>
          <w:lang w:eastAsia="en-US"/>
        </w:rPr>
        <w:t xml:space="preserve">počitki, </w:t>
      </w:r>
    </w:p>
    <w:p w14:paraId="5AE5053E" w14:textId="77777777" w:rsidR="00BF75D9" w:rsidRPr="00BF75D9" w:rsidRDefault="00BF75D9" w:rsidP="00B964FD">
      <w:pPr>
        <w:numPr>
          <w:ilvl w:val="1"/>
          <w:numId w:val="34"/>
        </w:numPr>
        <w:spacing w:after="160" w:line="259" w:lineRule="auto"/>
        <w:ind w:left="1985"/>
        <w:contextualSpacing/>
        <w:jc w:val="both"/>
        <w:rPr>
          <w:rFonts w:eastAsia="Calibri"/>
          <w:sz w:val="22"/>
          <w:szCs w:val="22"/>
          <w:lang w:eastAsia="en-US"/>
        </w:rPr>
      </w:pPr>
      <w:r w:rsidRPr="00BF75D9">
        <w:rPr>
          <w:rFonts w:eastAsia="Calibri"/>
          <w:i w:val="0"/>
          <w:sz w:val="22"/>
          <w:szCs w:val="22"/>
          <w:lang w:eastAsia="en-US"/>
        </w:rPr>
        <w:t xml:space="preserve">opravljanjem dela na podlagi pogodb civilnega prava kljub obstoju elementov delovnega razmerja ali v zvezi z zaposlovanjem na črno </w:t>
      </w:r>
    </w:p>
    <w:p w14:paraId="1F071429" w14:textId="77777777" w:rsidR="00BF75D9" w:rsidRPr="00BF75D9" w:rsidRDefault="00BF75D9" w:rsidP="00BF75D9">
      <w:pPr>
        <w:spacing w:after="160" w:line="259" w:lineRule="auto"/>
        <w:ind w:left="1134"/>
        <w:jc w:val="both"/>
        <w:rPr>
          <w:rFonts w:eastAsia="Calibri"/>
          <w:sz w:val="22"/>
          <w:szCs w:val="22"/>
          <w:lang w:eastAsia="en-US"/>
        </w:rPr>
      </w:pPr>
      <w:r w:rsidRPr="00BF75D9">
        <w:rPr>
          <w:rFonts w:eastAsia="Calibri"/>
          <w:i w:val="0"/>
          <w:sz w:val="22"/>
          <w:szCs w:val="22"/>
          <w:lang w:eastAsia="en-US"/>
        </w:rPr>
        <w:t>in za kateri mu je bila s pravnomočno odločitvijo ali več pravnomočnimi odločitvami izrečena globa za prekršek.</w:t>
      </w:r>
    </w:p>
    <w:p w14:paraId="6D9D2D4D" w14:textId="77777777" w:rsidR="00BF75D9" w:rsidRPr="00BF75D9" w:rsidRDefault="00BF75D9" w:rsidP="00BF75D9">
      <w:pPr>
        <w:spacing w:after="160" w:line="259" w:lineRule="auto"/>
        <w:ind w:left="1134"/>
        <w:jc w:val="both"/>
        <w:rPr>
          <w:rFonts w:eastAsia="Calibri"/>
          <w:sz w:val="22"/>
          <w:szCs w:val="22"/>
          <w:lang w:eastAsia="en-US"/>
        </w:rPr>
      </w:pPr>
      <w:r w:rsidRPr="00BF75D9">
        <w:rPr>
          <w:rFonts w:eastAsia="Calibri"/>
          <w:i w:val="0"/>
          <w:sz w:val="22"/>
          <w:szCs w:val="22"/>
          <w:lang w:eastAsia="en-US"/>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41DFDCF5" w14:textId="77777777" w:rsidR="00BF75D9" w:rsidRPr="00BF75D9" w:rsidRDefault="00BF75D9" w:rsidP="00BF75D9">
      <w:pPr>
        <w:spacing w:after="160" w:line="259" w:lineRule="auto"/>
        <w:ind w:left="1134"/>
        <w:jc w:val="both"/>
        <w:rPr>
          <w:rFonts w:eastAsia="Calibri"/>
          <w:sz w:val="22"/>
          <w:szCs w:val="22"/>
          <w:lang w:eastAsia="en-US"/>
        </w:rPr>
      </w:pPr>
      <w:r w:rsidRPr="00BF75D9">
        <w:rPr>
          <w:rFonts w:eastAsia="Calibri"/>
          <w:i w:val="0"/>
          <w:sz w:val="22"/>
          <w:szCs w:val="22"/>
          <w:lang w:eastAsia="en-US"/>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BF75D9">
        <w:rPr>
          <w:rFonts w:eastAsia="Calibri"/>
          <w:i w:val="0"/>
          <w:sz w:val="22"/>
          <w:szCs w:val="22"/>
          <w:lang w:eastAsia="en-US"/>
        </w:rPr>
        <w:t>podizvajanje</w:t>
      </w:r>
      <w:proofErr w:type="spellEnd"/>
      <w:r w:rsidRPr="00BF75D9">
        <w:rPr>
          <w:rFonts w:eastAsia="Calibri"/>
          <w:i w:val="0"/>
          <w:sz w:val="22"/>
          <w:szCs w:val="22"/>
          <w:lang w:eastAsia="en-US"/>
        </w:rPr>
        <w:t xml:space="preserve"> temu podizvajalcu, če ta zamenjava ali prevzem ne pomeni bistvene spremembe pogodbe.</w:t>
      </w:r>
    </w:p>
    <w:p w14:paraId="442C71C1" w14:textId="77777777" w:rsidR="00BF75D9" w:rsidRPr="00BF75D9" w:rsidRDefault="00BF75D9" w:rsidP="00BF75D9">
      <w:pPr>
        <w:spacing w:after="160" w:line="259" w:lineRule="auto"/>
        <w:ind w:left="1134"/>
        <w:jc w:val="both"/>
        <w:rPr>
          <w:rFonts w:eastAsia="Calibri"/>
          <w:sz w:val="22"/>
          <w:szCs w:val="22"/>
          <w:lang w:eastAsia="en-US"/>
        </w:rPr>
      </w:pPr>
      <w:r w:rsidRPr="00BF75D9">
        <w:rPr>
          <w:rFonts w:eastAsia="Calibri"/>
          <w:i w:val="0"/>
          <w:sz w:val="22"/>
          <w:szCs w:val="22"/>
          <w:lang w:eastAsia="en-US"/>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7814CF47" w14:textId="77777777" w:rsidR="00BF75D9" w:rsidRPr="00BF75D9" w:rsidRDefault="00BF75D9" w:rsidP="00BF75D9">
      <w:pPr>
        <w:spacing w:after="160" w:line="259" w:lineRule="auto"/>
        <w:ind w:left="1134"/>
        <w:jc w:val="both"/>
        <w:rPr>
          <w:rFonts w:eastAsia="Calibri"/>
          <w:sz w:val="22"/>
          <w:szCs w:val="22"/>
          <w:lang w:eastAsia="en-US"/>
        </w:rPr>
      </w:pPr>
      <w:r w:rsidRPr="00BF75D9">
        <w:rPr>
          <w:rFonts w:eastAsia="Calibri"/>
          <w:i w:val="0"/>
          <w:sz w:val="22"/>
          <w:szCs w:val="22"/>
          <w:lang w:eastAsia="en-US"/>
        </w:rPr>
        <w:lastRenderedPageBreak/>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5160D2A6"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0A7E0DE3"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V primeru prenehanja te pogodbe je izvajalec dolžan povrniti naročniku vse stroške, povezane z izborom novega izvajalca, kot tudi škodo, ki nastane naročniku zaradi zamude in/ali nepravilne izvedbe pogodbenih del.</w:t>
      </w:r>
    </w:p>
    <w:p w14:paraId="20E7804E" w14:textId="77777777" w:rsidR="00BF75D9" w:rsidRPr="00BF75D9" w:rsidRDefault="00BF75D9" w:rsidP="00BF75D9">
      <w:pPr>
        <w:ind w:left="1134"/>
        <w:jc w:val="both"/>
        <w:rPr>
          <w:rFonts w:eastAsia="STXinwei"/>
          <w:i w:val="0"/>
          <w:sz w:val="22"/>
          <w:szCs w:val="22"/>
          <w:lang w:eastAsia="ja-JP"/>
        </w:rPr>
      </w:pPr>
    </w:p>
    <w:p w14:paraId="6C31E4B5"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Spremembe pogodbe</w:t>
      </w:r>
    </w:p>
    <w:p w14:paraId="511FF2AF"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51ADF206"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Vse spremembe in dopolnitve te pogodbe se sklenejo v obliki pisnih dodatkov k tej pogodbi.</w:t>
      </w:r>
    </w:p>
    <w:p w14:paraId="192AB0D7" w14:textId="77777777" w:rsidR="00BF75D9" w:rsidRPr="00BF75D9" w:rsidRDefault="00BF75D9" w:rsidP="00BF75D9">
      <w:pPr>
        <w:ind w:left="1134"/>
        <w:jc w:val="both"/>
        <w:rPr>
          <w:rFonts w:eastAsia="STXinwei"/>
          <w:i w:val="0"/>
          <w:sz w:val="22"/>
          <w:szCs w:val="22"/>
          <w:lang w:eastAsia="ja-JP"/>
        </w:rPr>
      </w:pPr>
    </w:p>
    <w:p w14:paraId="15CEE7B9" w14:textId="77777777" w:rsidR="00BF75D9" w:rsidRPr="00BF75D9" w:rsidRDefault="00BF75D9" w:rsidP="00BF75D9">
      <w:pPr>
        <w:ind w:left="1134"/>
        <w:jc w:val="both"/>
        <w:rPr>
          <w:rFonts w:eastAsia="STXinwei"/>
          <w:i w:val="0"/>
          <w:sz w:val="22"/>
          <w:szCs w:val="22"/>
          <w:lang w:eastAsia="ja-JP"/>
        </w:rPr>
      </w:pPr>
    </w:p>
    <w:p w14:paraId="3D9C5FDA"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Reševanje sporov</w:t>
      </w:r>
    </w:p>
    <w:p w14:paraId="3315F827"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6CDDAE5B"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Morebitne spore iz te pogodbe bosta pogodbeni stranki reševali sporazumno, če pa to ne bo mogoče, bo o sporih odločalo pristojno sodišče v Ljubljani.</w:t>
      </w:r>
    </w:p>
    <w:p w14:paraId="0F76D01F" w14:textId="77777777" w:rsidR="00BF75D9" w:rsidRPr="00BF75D9" w:rsidRDefault="00BF75D9" w:rsidP="00BF75D9">
      <w:pPr>
        <w:spacing w:after="120" w:line="264" w:lineRule="auto"/>
        <w:ind w:left="1134"/>
        <w:jc w:val="both"/>
        <w:rPr>
          <w:rFonts w:eastAsia="STXinwei"/>
          <w:i w:val="0"/>
          <w:sz w:val="22"/>
          <w:szCs w:val="22"/>
          <w:lang w:eastAsia="ja-JP"/>
        </w:rPr>
      </w:pPr>
    </w:p>
    <w:p w14:paraId="5C1B00DD"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Uporaba prava</w:t>
      </w:r>
    </w:p>
    <w:p w14:paraId="12FD02B1"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0F5D0311"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Za vprašanja, ki jih pogodbeni stranki nista uredili s to pogodbo, niti niso urejena z veljavnimi predpisi, se uporabljajo Posebne gradbene uzance 2020 .</w:t>
      </w:r>
    </w:p>
    <w:p w14:paraId="7E4B5094" w14:textId="77777777" w:rsidR="00BF75D9" w:rsidRPr="00BF75D9" w:rsidRDefault="00BF75D9" w:rsidP="00BF75D9">
      <w:pPr>
        <w:ind w:left="1134"/>
        <w:jc w:val="both"/>
        <w:rPr>
          <w:rFonts w:eastAsia="STXinwei"/>
          <w:i w:val="0"/>
          <w:sz w:val="22"/>
          <w:szCs w:val="22"/>
          <w:lang w:eastAsia="ja-JP"/>
        </w:rPr>
      </w:pPr>
    </w:p>
    <w:p w14:paraId="2A5F40D1" w14:textId="77777777" w:rsidR="00BF75D9" w:rsidRPr="00BF75D9" w:rsidRDefault="00BF75D9" w:rsidP="00BF75D9">
      <w:pPr>
        <w:ind w:left="1134"/>
        <w:jc w:val="both"/>
        <w:rPr>
          <w:rFonts w:eastAsia="STXinwei"/>
          <w:i w:val="0"/>
          <w:sz w:val="22"/>
          <w:szCs w:val="22"/>
          <w:lang w:eastAsia="ja-JP"/>
        </w:rPr>
      </w:pPr>
    </w:p>
    <w:p w14:paraId="23465FEE"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Protikorupcijska klavzula</w:t>
      </w:r>
    </w:p>
    <w:p w14:paraId="5DDAE44F"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3175830A"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0430F665"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5693969" w14:textId="77777777" w:rsidR="00BF75D9" w:rsidRPr="00BF75D9" w:rsidRDefault="00BF75D9" w:rsidP="00BF75D9">
      <w:pPr>
        <w:ind w:left="1134"/>
        <w:jc w:val="both"/>
        <w:rPr>
          <w:rFonts w:eastAsia="STXinwei"/>
          <w:i w:val="0"/>
          <w:sz w:val="22"/>
          <w:szCs w:val="22"/>
          <w:lang w:eastAsia="ja-JP"/>
        </w:rPr>
      </w:pPr>
    </w:p>
    <w:p w14:paraId="10CC5E3E" w14:textId="77777777" w:rsidR="00BF75D9" w:rsidRPr="00BF75D9" w:rsidRDefault="00BF75D9" w:rsidP="00BF75D9">
      <w:pPr>
        <w:ind w:left="1134"/>
        <w:jc w:val="both"/>
        <w:rPr>
          <w:rFonts w:eastAsia="STXinwei"/>
          <w:i w:val="0"/>
          <w:sz w:val="22"/>
          <w:szCs w:val="22"/>
          <w:lang w:eastAsia="ja-JP"/>
        </w:rPr>
      </w:pPr>
    </w:p>
    <w:p w14:paraId="7945C697" w14:textId="77777777" w:rsidR="00B964FD" w:rsidRDefault="00B964FD" w:rsidP="00BF75D9">
      <w:pPr>
        <w:spacing w:after="120" w:line="264" w:lineRule="auto"/>
        <w:ind w:left="1134"/>
        <w:rPr>
          <w:rFonts w:eastAsia="STXinwei"/>
          <w:b/>
          <w:i w:val="0"/>
          <w:sz w:val="22"/>
          <w:szCs w:val="22"/>
          <w:lang w:eastAsia="ja-JP"/>
        </w:rPr>
      </w:pPr>
    </w:p>
    <w:p w14:paraId="32732B83" w14:textId="77777777" w:rsidR="00B964FD" w:rsidRDefault="00B964FD" w:rsidP="00BF75D9">
      <w:pPr>
        <w:spacing w:after="120" w:line="264" w:lineRule="auto"/>
        <w:ind w:left="1134"/>
        <w:rPr>
          <w:rFonts w:eastAsia="STXinwei"/>
          <w:b/>
          <w:i w:val="0"/>
          <w:sz w:val="22"/>
          <w:szCs w:val="22"/>
          <w:lang w:eastAsia="ja-JP"/>
        </w:rPr>
      </w:pPr>
    </w:p>
    <w:p w14:paraId="0B4835FC" w14:textId="04E07849"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lastRenderedPageBreak/>
        <w:t>Revizijska sled</w:t>
      </w:r>
    </w:p>
    <w:p w14:paraId="6C4BC6A2"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321016A2"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Vsa dokumentacija, povezana z izvedbo predmeta te pogodbe, mora biti hranjena na način, da zagotavlja revizijsko sled izvedbe predmeta te pogodbe (v nadaljevanju: projekta).</w:t>
      </w:r>
    </w:p>
    <w:p w14:paraId="2E412057"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14:paraId="13827B21"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14:paraId="0FBA6C72"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7DDF0184"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Informacije, ki jih revizijska sled vključuje, morajo biti takšne, da dokazujejo neoporečnost shranjene informacije. Njihov nastanek in hramba morata zagotavljati njihovo neoporečnost in uporabnost v vsem času hranjenja informacij.</w:t>
      </w:r>
    </w:p>
    <w:p w14:paraId="08471AE3" w14:textId="77777777" w:rsidR="00BF75D9" w:rsidRPr="00BF75D9" w:rsidRDefault="00BF75D9" w:rsidP="00BF75D9">
      <w:pPr>
        <w:ind w:left="1134"/>
        <w:jc w:val="both"/>
        <w:rPr>
          <w:rFonts w:eastAsia="STXinwei"/>
          <w:i w:val="0"/>
          <w:sz w:val="22"/>
          <w:szCs w:val="22"/>
          <w:lang w:eastAsia="ja-JP"/>
        </w:rPr>
      </w:pPr>
    </w:p>
    <w:p w14:paraId="2ADF3AE0" w14:textId="77777777" w:rsidR="00BF75D9" w:rsidRPr="00BF75D9" w:rsidRDefault="00BF75D9" w:rsidP="00BF75D9">
      <w:pPr>
        <w:ind w:left="1134"/>
        <w:jc w:val="both"/>
        <w:rPr>
          <w:rFonts w:eastAsia="STXinwei"/>
          <w:i w:val="0"/>
          <w:sz w:val="22"/>
          <w:szCs w:val="22"/>
          <w:lang w:eastAsia="ja-JP"/>
        </w:rPr>
      </w:pPr>
    </w:p>
    <w:p w14:paraId="50E276FF" w14:textId="77777777" w:rsidR="00BF75D9" w:rsidRPr="00BF75D9" w:rsidRDefault="00BF75D9" w:rsidP="00BF75D9">
      <w:pPr>
        <w:spacing w:after="120" w:line="264" w:lineRule="auto"/>
        <w:ind w:left="1134"/>
        <w:rPr>
          <w:rFonts w:eastAsia="STXinwei"/>
          <w:b/>
          <w:i w:val="0"/>
          <w:sz w:val="22"/>
          <w:szCs w:val="22"/>
          <w:lang w:eastAsia="ja-JP"/>
        </w:rPr>
      </w:pPr>
      <w:r w:rsidRPr="00BF75D9">
        <w:rPr>
          <w:rFonts w:eastAsia="STXinwei"/>
          <w:b/>
          <w:i w:val="0"/>
          <w:sz w:val="22"/>
          <w:szCs w:val="22"/>
          <w:lang w:eastAsia="ja-JP"/>
        </w:rPr>
        <w:t>Končne določbe</w:t>
      </w:r>
    </w:p>
    <w:p w14:paraId="1AFBE364"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4C4F2322"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Pogodba je sklenjena, ko jo podpišeta obe pogodbeni stranki in stopi v veljavo z dnem predložitve finančnega zavarovanja za dobro izvedbo pogodbenih obveznosti, pod pogojem, da je predloženo v skladu z določili te pogodbe.</w:t>
      </w:r>
    </w:p>
    <w:p w14:paraId="1303A4D9" w14:textId="77777777" w:rsidR="00BF75D9" w:rsidRPr="00BF75D9" w:rsidRDefault="00BF75D9" w:rsidP="00BF75D9">
      <w:pPr>
        <w:numPr>
          <w:ilvl w:val="0"/>
          <w:numId w:val="22"/>
        </w:numPr>
        <w:spacing w:after="120" w:line="264" w:lineRule="auto"/>
        <w:ind w:left="1134"/>
        <w:jc w:val="center"/>
        <w:rPr>
          <w:rFonts w:eastAsia="STXinwei"/>
          <w:i w:val="0"/>
          <w:sz w:val="22"/>
          <w:szCs w:val="22"/>
          <w:lang w:eastAsia="ja-JP"/>
        </w:rPr>
      </w:pPr>
      <w:r w:rsidRPr="00BF75D9">
        <w:rPr>
          <w:rFonts w:eastAsia="STXinwei"/>
          <w:i w:val="0"/>
          <w:sz w:val="22"/>
          <w:szCs w:val="22"/>
          <w:lang w:eastAsia="ja-JP"/>
        </w:rPr>
        <w:t>člen</w:t>
      </w:r>
    </w:p>
    <w:p w14:paraId="0DD7D5FA"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Ta pogodba je sestavljena v 4 (štirih) enakih izvodih, od katerih prejme naročnik in izvajalec po 2 (dva) izvoda.</w:t>
      </w:r>
    </w:p>
    <w:p w14:paraId="2C3893B1"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Priloge te pogodbe so :</w:t>
      </w:r>
    </w:p>
    <w:p w14:paraId="1186A5CD" w14:textId="77777777" w:rsidR="00BF75D9" w:rsidRPr="00BF75D9" w:rsidRDefault="00BF75D9" w:rsidP="00B964FD">
      <w:pPr>
        <w:numPr>
          <w:ilvl w:val="0"/>
          <w:numId w:val="27"/>
        </w:numPr>
        <w:spacing w:after="120" w:line="264" w:lineRule="auto"/>
        <w:ind w:left="1560"/>
        <w:jc w:val="both"/>
        <w:rPr>
          <w:rFonts w:eastAsia="STXinwei"/>
          <w:i w:val="0"/>
          <w:sz w:val="22"/>
          <w:szCs w:val="22"/>
          <w:lang w:eastAsia="ja-JP"/>
        </w:rPr>
      </w:pPr>
      <w:r w:rsidRPr="00BF75D9">
        <w:rPr>
          <w:rFonts w:eastAsia="STXinwei"/>
          <w:i w:val="0"/>
          <w:sz w:val="22"/>
          <w:szCs w:val="22"/>
          <w:lang w:eastAsia="ja-JP"/>
        </w:rPr>
        <w:t>razpisno dokumentacijo naročnika št.------------------,</w:t>
      </w:r>
    </w:p>
    <w:p w14:paraId="75935B4C" w14:textId="77777777" w:rsidR="00BF75D9" w:rsidRPr="00BF75D9" w:rsidRDefault="00BF75D9" w:rsidP="00B964FD">
      <w:pPr>
        <w:numPr>
          <w:ilvl w:val="0"/>
          <w:numId w:val="27"/>
        </w:numPr>
        <w:spacing w:after="160" w:line="264" w:lineRule="auto"/>
        <w:ind w:left="1560"/>
        <w:jc w:val="both"/>
        <w:rPr>
          <w:rFonts w:eastAsia="STXinwei"/>
          <w:i w:val="0"/>
          <w:sz w:val="22"/>
          <w:szCs w:val="22"/>
          <w:lang w:eastAsia="ja-JP"/>
        </w:rPr>
      </w:pPr>
      <w:r w:rsidRPr="00BF75D9">
        <w:rPr>
          <w:rFonts w:eastAsia="STXinwei"/>
          <w:i w:val="0"/>
          <w:sz w:val="22"/>
          <w:szCs w:val="22"/>
          <w:lang w:eastAsia="ja-JP"/>
        </w:rPr>
        <w:t>projektno dokumentacijo za izvedbo gradnje (PZI) za objekt: Umestitev dvigala v stavbo OGDP, številka projekta API-976/1520, ki ga je v jul. 24 izdelal projektant API ARHITEKTI d.o.o., Barjanska cesta 62, 1000 Ljubljana, vodja projektiranja Marko Stanovnik, univ. dipl. inž. arh., identifikacijska številka ZAPS A-2061</w:t>
      </w:r>
    </w:p>
    <w:p w14:paraId="31226ACC" w14:textId="77777777" w:rsidR="00BF75D9" w:rsidRPr="00BF75D9" w:rsidRDefault="00BF75D9" w:rsidP="00B964FD">
      <w:pPr>
        <w:numPr>
          <w:ilvl w:val="0"/>
          <w:numId w:val="27"/>
        </w:numPr>
        <w:spacing w:after="160" w:line="264" w:lineRule="auto"/>
        <w:ind w:left="1560"/>
        <w:jc w:val="both"/>
        <w:rPr>
          <w:rFonts w:eastAsia="STXinwei"/>
          <w:i w:val="0"/>
          <w:sz w:val="22"/>
          <w:szCs w:val="22"/>
          <w:lang w:eastAsia="ja-JP"/>
        </w:rPr>
      </w:pPr>
      <w:bookmarkStart w:id="6" w:name="_Hlk188964181"/>
      <w:r w:rsidRPr="00BF75D9">
        <w:rPr>
          <w:rFonts w:eastAsia="STXinwei"/>
          <w:i w:val="0"/>
          <w:sz w:val="22"/>
          <w:szCs w:val="22"/>
          <w:lang w:eastAsia="ja-JP"/>
        </w:rPr>
        <w:t>projektno dokumentacijo PZI, Umestitev dvigala v stavbo OGDP, načrt arhitekture, številka načrta 976/1520, jul. 24, projektant načrta API ARHITEKTI d.o.o., Barjanska cesta 62, 1000 Ljubljana, izdelovalec načrta Marko Stanovnik, univ. dipl. inž. arh., identifikacijska številka ZAPS A-2061</w:t>
      </w:r>
    </w:p>
    <w:p w14:paraId="1067D513" w14:textId="77777777" w:rsidR="00BF75D9" w:rsidRPr="00BF75D9" w:rsidRDefault="00BF75D9" w:rsidP="00B964FD">
      <w:pPr>
        <w:numPr>
          <w:ilvl w:val="0"/>
          <w:numId w:val="27"/>
        </w:numPr>
        <w:spacing w:after="160" w:line="264" w:lineRule="auto"/>
        <w:ind w:left="1560"/>
        <w:jc w:val="both"/>
        <w:rPr>
          <w:rFonts w:eastAsia="STXinwei"/>
          <w:i w:val="0"/>
          <w:sz w:val="22"/>
          <w:szCs w:val="22"/>
          <w:lang w:eastAsia="ja-JP"/>
        </w:rPr>
      </w:pPr>
      <w:r w:rsidRPr="00BF75D9">
        <w:rPr>
          <w:rFonts w:eastAsia="STXinwei"/>
          <w:i w:val="0"/>
          <w:sz w:val="22"/>
          <w:szCs w:val="22"/>
          <w:lang w:eastAsia="ja-JP"/>
        </w:rPr>
        <w:t>projektno dokumentacijo PZI, Umestitev dvigala v stavbo OGDP, načrt s področja elektrotehnike, številka načrta 11-01/24E, avgust 24, projektant načrta BIRO ES d.o.o., Tržaška cesta 51a, 1000 Ljubljana, izdelovalec načrta Primož Spetič, dipl. inž. el., identifikacijska številka IZS E-1612</w:t>
      </w:r>
    </w:p>
    <w:p w14:paraId="7A65FFE2" w14:textId="77777777" w:rsidR="00BF75D9" w:rsidRPr="00BF75D9" w:rsidRDefault="00BF75D9" w:rsidP="00BF75D9">
      <w:pPr>
        <w:spacing w:after="160" w:line="264" w:lineRule="auto"/>
        <w:ind w:left="1134"/>
        <w:jc w:val="both"/>
        <w:rPr>
          <w:rFonts w:eastAsia="STXinwei"/>
          <w:i w:val="0"/>
          <w:sz w:val="22"/>
          <w:szCs w:val="22"/>
          <w:lang w:eastAsia="ja-JP"/>
        </w:rPr>
      </w:pPr>
    </w:p>
    <w:bookmarkEnd w:id="6"/>
    <w:p w14:paraId="361673F8" w14:textId="77777777" w:rsidR="00BF75D9" w:rsidRPr="00BF75D9" w:rsidRDefault="00BF75D9" w:rsidP="00B964FD">
      <w:pPr>
        <w:numPr>
          <w:ilvl w:val="0"/>
          <w:numId w:val="27"/>
        </w:numPr>
        <w:spacing w:after="120" w:line="264" w:lineRule="auto"/>
        <w:ind w:left="1560"/>
        <w:jc w:val="both"/>
        <w:rPr>
          <w:rFonts w:eastAsia="STXinwei"/>
          <w:i w:val="0"/>
          <w:sz w:val="22"/>
          <w:szCs w:val="22"/>
          <w:lang w:eastAsia="ja-JP"/>
        </w:rPr>
      </w:pPr>
      <w:r w:rsidRPr="00BF75D9">
        <w:rPr>
          <w:rFonts w:eastAsia="STXinwei"/>
          <w:i w:val="0"/>
          <w:sz w:val="22"/>
          <w:szCs w:val="22"/>
          <w:lang w:eastAsia="ja-JP"/>
        </w:rPr>
        <w:t>ponudbo izvajalca št. ---------------z dne ----------------in končno ponudbo št. -------------dogovorjeno na pogajanjih dne  -----------------,</w:t>
      </w:r>
    </w:p>
    <w:p w14:paraId="166BB61B" w14:textId="77777777" w:rsidR="00BF75D9" w:rsidRPr="00BF75D9" w:rsidRDefault="00BF75D9" w:rsidP="00B964FD">
      <w:pPr>
        <w:numPr>
          <w:ilvl w:val="0"/>
          <w:numId w:val="27"/>
        </w:numPr>
        <w:spacing w:after="120" w:line="264" w:lineRule="auto"/>
        <w:ind w:left="1560"/>
        <w:jc w:val="both"/>
        <w:rPr>
          <w:rFonts w:eastAsia="STXinwei"/>
          <w:i w:val="0"/>
          <w:sz w:val="22"/>
          <w:szCs w:val="22"/>
          <w:lang w:eastAsia="ja-JP"/>
        </w:rPr>
      </w:pPr>
      <w:r w:rsidRPr="00BF75D9">
        <w:rPr>
          <w:rFonts w:eastAsia="STXinwei"/>
          <w:i w:val="0"/>
          <w:sz w:val="22"/>
          <w:szCs w:val="22"/>
          <w:lang w:eastAsia="ja-JP"/>
        </w:rPr>
        <w:t xml:space="preserve">potrjen terminski plan izvedbe pogodbenih del, </w:t>
      </w:r>
    </w:p>
    <w:p w14:paraId="3D35E873" w14:textId="77777777" w:rsidR="00BF75D9" w:rsidRPr="00BF75D9" w:rsidRDefault="00BF75D9" w:rsidP="00B964FD">
      <w:pPr>
        <w:numPr>
          <w:ilvl w:val="0"/>
          <w:numId w:val="33"/>
        </w:numPr>
        <w:spacing w:after="160" w:line="259" w:lineRule="auto"/>
        <w:ind w:left="1560"/>
        <w:contextualSpacing/>
        <w:rPr>
          <w:rFonts w:eastAsia="Calibri"/>
          <w:sz w:val="20"/>
          <w:szCs w:val="22"/>
          <w:lang w:eastAsia="en-US"/>
        </w:rPr>
      </w:pPr>
      <w:r w:rsidRPr="00BF75D9">
        <w:rPr>
          <w:rFonts w:eastAsia="STXinwei"/>
          <w:i w:val="0"/>
          <w:sz w:val="22"/>
          <w:szCs w:val="22"/>
          <w:lang w:eastAsia="ja-JP"/>
        </w:rPr>
        <w:t>fotokopije zavarovalnih polic št.---------------------------- in kopije</w:t>
      </w:r>
      <w:r w:rsidRPr="00BF75D9">
        <w:rPr>
          <w:rFonts w:eastAsia="Calibri"/>
          <w:i w:val="0"/>
          <w:sz w:val="22"/>
          <w:szCs w:val="22"/>
          <w:lang w:eastAsia="en-US"/>
        </w:rPr>
        <w:t xml:space="preserve"> potrdil o plačilu premij,</w:t>
      </w:r>
    </w:p>
    <w:p w14:paraId="582357EC" w14:textId="77777777" w:rsidR="00BF75D9" w:rsidRPr="00BF75D9" w:rsidRDefault="00BF75D9" w:rsidP="00BF75D9">
      <w:pPr>
        <w:ind w:left="1134"/>
        <w:rPr>
          <w:rFonts w:eastAsia="Calibri"/>
          <w:sz w:val="20"/>
          <w:szCs w:val="22"/>
          <w:lang w:eastAsia="en-US"/>
        </w:rPr>
      </w:pPr>
    </w:p>
    <w:p w14:paraId="5EF0D1E6" w14:textId="77777777" w:rsidR="00BF75D9" w:rsidRPr="00BF75D9" w:rsidRDefault="00BF75D9" w:rsidP="00BF75D9">
      <w:pPr>
        <w:ind w:left="1134"/>
        <w:rPr>
          <w:rFonts w:eastAsia="Calibri"/>
          <w:sz w:val="20"/>
          <w:szCs w:val="22"/>
          <w:lang w:eastAsia="en-US"/>
        </w:rPr>
      </w:pPr>
    </w:p>
    <w:p w14:paraId="57B1443D" w14:textId="77777777" w:rsidR="00BF75D9" w:rsidRPr="00BF75D9" w:rsidRDefault="00BF75D9" w:rsidP="00BF75D9">
      <w:pPr>
        <w:spacing w:after="120" w:line="264" w:lineRule="auto"/>
        <w:ind w:left="1134"/>
        <w:jc w:val="both"/>
        <w:rPr>
          <w:rFonts w:eastAsia="STXinwei"/>
          <w:b/>
          <w:i w:val="0"/>
          <w:sz w:val="22"/>
          <w:szCs w:val="22"/>
          <w:lang w:eastAsia="ja-JP"/>
        </w:rPr>
      </w:pPr>
    </w:p>
    <w:tbl>
      <w:tblPr>
        <w:tblW w:w="9923" w:type="dxa"/>
        <w:tblLook w:val="01E0" w:firstRow="1" w:lastRow="1" w:firstColumn="1" w:lastColumn="1" w:noHBand="0" w:noVBand="0"/>
      </w:tblPr>
      <w:tblGrid>
        <w:gridCol w:w="4962"/>
        <w:gridCol w:w="4961"/>
      </w:tblGrid>
      <w:tr w:rsidR="00BF75D9" w:rsidRPr="00BF75D9" w14:paraId="2FE1CB64" w14:textId="77777777" w:rsidTr="00BF75D9">
        <w:tc>
          <w:tcPr>
            <w:tcW w:w="4962" w:type="dxa"/>
            <w:hideMark/>
          </w:tcPr>
          <w:p w14:paraId="4693B047"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Številka:</w:t>
            </w:r>
          </w:p>
        </w:tc>
        <w:tc>
          <w:tcPr>
            <w:tcW w:w="4961" w:type="dxa"/>
            <w:shd w:val="clear" w:color="auto" w:fill="auto"/>
            <w:hideMark/>
          </w:tcPr>
          <w:p w14:paraId="2ADE5EA6" w14:textId="77777777" w:rsidR="00BF75D9" w:rsidRPr="00BF75D9" w:rsidRDefault="00BF75D9" w:rsidP="00B964FD">
            <w:pPr>
              <w:spacing w:after="120" w:line="264" w:lineRule="auto"/>
              <w:ind w:left="317"/>
              <w:jc w:val="both"/>
              <w:rPr>
                <w:rFonts w:eastAsia="STXinwei"/>
                <w:i w:val="0"/>
                <w:sz w:val="22"/>
                <w:szCs w:val="22"/>
                <w:lang w:eastAsia="ja-JP"/>
              </w:rPr>
            </w:pPr>
            <w:r w:rsidRPr="00BF75D9">
              <w:rPr>
                <w:rFonts w:eastAsia="STXinwei"/>
                <w:b/>
                <w:i w:val="0"/>
                <w:sz w:val="22"/>
                <w:szCs w:val="22"/>
                <w:lang w:eastAsia="ja-JP"/>
              </w:rPr>
              <w:t>Številka pogodbe: C7560-25-220001</w:t>
            </w:r>
          </w:p>
        </w:tc>
      </w:tr>
      <w:tr w:rsidR="00BF75D9" w:rsidRPr="00BF75D9" w14:paraId="259FBC29" w14:textId="77777777" w:rsidTr="00BF75D9">
        <w:tc>
          <w:tcPr>
            <w:tcW w:w="4962" w:type="dxa"/>
          </w:tcPr>
          <w:p w14:paraId="044480F1" w14:textId="77777777" w:rsidR="00BF75D9" w:rsidRPr="00BF75D9" w:rsidRDefault="00BF75D9" w:rsidP="00BF75D9">
            <w:pPr>
              <w:spacing w:after="120" w:line="264" w:lineRule="auto"/>
              <w:ind w:left="1134"/>
              <w:jc w:val="both"/>
              <w:rPr>
                <w:rFonts w:eastAsia="STXinwei"/>
                <w:i w:val="0"/>
                <w:sz w:val="22"/>
                <w:szCs w:val="22"/>
                <w:lang w:eastAsia="ja-JP"/>
              </w:rPr>
            </w:pPr>
          </w:p>
        </w:tc>
        <w:tc>
          <w:tcPr>
            <w:tcW w:w="4961" w:type="dxa"/>
            <w:shd w:val="clear" w:color="auto" w:fill="auto"/>
            <w:hideMark/>
          </w:tcPr>
          <w:p w14:paraId="53134736" w14:textId="77777777" w:rsidR="00BF75D9" w:rsidRPr="00BF75D9" w:rsidRDefault="00BF75D9" w:rsidP="00B964FD">
            <w:pPr>
              <w:spacing w:after="120" w:line="264" w:lineRule="auto"/>
              <w:ind w:left="317"/>
              <w:jc w:val="both"/>
              <w:rPr>
                <w:rFonts w:eastAsia="STXinwei"/>
                <w:b/>
                <w:i w:val="0"/>
                <w:sz w:val="22"/>
                <w:szCs w:val="22"/>
                <w:lang w:eastAsia="ja-JP"/>
              </w:rPr>
            </w:pPr>
            <w:r w:rsidRPr="00BF75D9">
              <w:rPr>
                <w:rFonts w:eastAsia="STXinwei"/>
                <w:i w:val="0"/>
                <w:sz w:val="22"/>
                <w:szCs w:val="22"/>
                <w:lang w:eastAsia="ja-JP"/>
              </w:rPr>
              <w:t>Številka dok. DS: 430-3000/2024-3</w:t>
            </w:r>
          </w:p>
        </w:tc>
      </w:tr>
      <w:tr w:rsidR="00BF75D9" w:rsidRPr="00BF75D9" w14:paraId="20C51127" w14:textId="77777777" w:rsidTr="00BF75D9">
        <w:tc>
          <w:tcPr>
            <w:tcW w:w="4962" w:type="dxa"/>
          </w:tcPr>
          <w:p w14:paraId="7C0226B1" w14:textId="77777777" w:rsidR="00BF75D9" w:rsidRPr="00BF75D9" w:rsidRDefault="00BF75D9" w:rsidP="00BF75D9">
            <w:pPr>
              <w:spacing w:after="120" w:line="264" w:lineRule="auto"/>
              <w:ind w:left="1134"/>
              <w:jc w:val="both"/>
              <w:rPr>
                <w:rFonts w:eastAsia="STXinwei"/>
                <w:i w:val="0"/>
                <w:sz w:val="22"/>
                <w:szCs w:val="22"/>
                <w:lang w:eastAsia="ja-JP"/>
              </w:rPr>
            </w:pPr>
          </w:p>
        </w:tc>
        <w:tc>
          <w:tcPr>
            <w:tcW w:w="4961" w:type="dxa"/>
          </w:tcPr>
          <w:p w14:paraId="79933E2C" w14:textId="77777777" w:rsidR="00BF75D9" w:rsidRPr="00BF75D9" w:rsidRDefault="00BF75D9" w:rsidP="00B964FD">
            <w:pPr>
              <w:spacing w:after="120" w:line="264" w:lineRule="auto"/>
              <w:ind w:left="317"/>
              <w:jc w:val="both"/>
              <w:rPr>
                <w:rFonts w:eastAsia="STXinwei"/>
                <w:i w:val="0"/>
                <w:sz w:val="22"/>
                <w:szCs w:val="22"/>
                <w:lang w:eastAsia="ja-JP"/>
              </w:rPr>
            </w:pPr>
          </w:p>
        </w:tc>
      </w:tr>
      <w:tr w:rsidR="00BF75D9" w:rsidRPr="00BF75D9" w14:paraId="4B943926" w14:textId="77777777" w:rsidTr="00BF75D9">
        <w:tc>
          <w:tcPr>
            <w:tcW w:w="4962" w:type="dxa"/>
            <w:hideMark/>
          </w:tcPr>
          <w:p w14:paraId="432FBFB0"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Datum:</w:t>
            </w:r>
          </w:p>
        </w:tc>
        <w:tc>
          <w:tcPr>
            <w:tcW w:w="4961" w:type="dxa"/>
            <w:hideMark/>
          </w:tcPr>
          <w:p w14:paraId="19D99776" w14:textId="77777777" w:rsidR="00BF75D9" w:rsidRPr="00BF75D9" w:rsidRDefault="00BF75D9" w:rsidP="00B964FD">
            <w:pPr>
              <w:spacing w:after="120" w:line="264" w:lineRule="auto"/>
              <w:ind w:left="317"/>
              <w:jc w:val="both"/>
              <w:rPr>
                <w:rFonts w:eastAsia="STXinwei"/>
                <w:i w:val="0"/>
                <w:sz w:val="22"/>
                <w:szCs w:val="22"/>
                <w:lang w:eastAsia="ja-JP"/>
              </w:rPr>
            </w:pPr>
            <w:r w:rsidRPr="00BF75D9">
              <w:rPr>
                <w:rFonts w:eastAsia="STXinwei"/>
                <w:i w:val="0"/>
                <w:sz w:val="22"/>
                <w:szCs w:val="22"/>
                <w:lang w:eastAsia="ja-JP"/>
              </w:rPr>
              <w:t>Datum:</w:t>
            </w:r>
          </w:p>
        </w:tc>
      </w:tr>
      <w:tr w:rsidR="00BF75D9" w:rsidRPr="00BF75D9" w14:paraId="16D5A2F8" w14:textId="77777777" w:rsidTr="00BF75D9">
        <w:tc>
          <w:tcPr>
            <w:tcW w:w="4962" w:type="dxa"/>
          </w:tcPr>
          <w:p w14:paraId="106131E3" w14:textId="77777777" w:rsidR="00BF75D9" w:rsidRPr="00BF75D9" w:rsidRDefault="00BF75D9" w:rsidP="00BF75D9">
            <w:pPr>
              <w:spacing w:after="120" w:line="264" w:lineRule="auto"/>
              <w:ind w:left="1134"/>
              <w:jc w:val="both"/>
              <w:rPr>
                <w:rFonts w:eastAsia="STXinwei"/>
                <w:i w:val="0"/>
                <w:sz w:val="22"/>
                <w:szCs w:val="22"/>
                <w:lang w:eastAsia="ja-JP"/>
              </w:rPr>
            </w:pPr>
          </w:p>
        </w:tc>
        <w:tc>
          <w:tcPr>
            <w:tcW w:w="4961" w:type="dxa"/>
          </w:tcPr>
          <w:p w14:paraId="7BC38516" w14:textId="77777777" w:rsidR="00BF75D9" w:rsidRPr="00BF75D9" w:rsidRDefault="00BF75D9" w:rsidP="00B964FD">
            <w:pPr>
              <w:spacing w:after="120" w:line="264" w:lineRule="auto"/>
              <w:ind w:left="317"/>
              <w:jc w:val="both"/>
              <w:rPr>
                <w:rFonts w:eastAsia="STXinwei"/>
                <w:i w:val="0"/>
                <w:sz w:val="22"/>
                <w:szCs w:val="22"/>
                <w:lang w:eastAsia="ja-JP"/>
              </w:rPr>
            </w:pPr>
          </w:p>
        </w:tc>
      </w:tr>
      <w:tr w:rsidR="00BF75D9" w:rsidRPr="00BF75D9" w14:paraId="11527D31" w14:textId="77777777" w:rsidTr="00BF75D9">
        <w:tc>
          <w:tcPr>
            <w:tcW w:w="4962" w:type="dxa"/>
            <w:hideMark/>
          </w:tcPr>
          <w:p w14:paraId="1CD9AEE1" w14:textId="77777777" w:rsidR="00BF75D9" w:rsidRPr="00BF75D9" w:rsidRDefault="00BF75D9" w:rsidP="00BF75D9">
            <w:pPr>
              <w:spacing w:after="120" w:line="264" w:lineRule="auto"/>
              <w:ind w:left="1134"/>
              <w:jc w:val="both"/>
              <w:rPr>
                <w:rFonts w:eastAsia="STXinwei"/>
                <w:i w:val="0"/>
                <w:sz w:val="22"/>
                <w:szCs w:val="22"/>
                <w:lang w:eastAsia="ja-JP"/>
              </w:rPr>
            </w:pPr>
            <w:r w:rsidRPr="00BF75D9">
              <w:rPr>
                <w:rFonts w:eastAsia="STXinwei"/>
                <w:i w:val="0"/>
                <w:sz w:val="22"/>
                <w:szCs w:val="22"/>
                <w:lang w:eastAsia="ja-JP"/>
              </w:rPr>
              <w:t>Izvajalec:</w:t>
            </w:r>
          </w:p>
        </w:tc>
        <w:tc>
          <w:tcPr>
            <w:tcW w:w="4961" w:type="dxa"/>
            <w:hideMark/>
          </w:tcPr>
          <w:p w14:paraId="6616BCB6" w14:textId="77777777" w:rsidR="00BF75D9" w:rsidRPr="00BF75D9" w:rsidRDefault="00BF75D9" w:rsidP="00B964FD">
            <w:pPr>
              <w:spacing w:after="120" w:line="264" w:lineRule="auto"/>
              <w:ind w:left="317"/>
              <w:jc w:val="both"/>
              <w:rPr>
                <w:rFonts w:eastAsia="STXinwei"/>
                <w:i w:val="0"/>
                <w:sz w:val="22"/>
                <w:szCs w:val="22"/>
                <w:lang w:eastAsia="ja-JP"/>
              </w:rPr>
            </w:pPr>
            <w:r w:rsidRPr="00BF75D9">
              <w:rPr>
                <w:rFonts w:eastAsia="STXinwei"/>
                <w:i w:val="0"/>
                <w:sz w:val="22"/>
                <w:szCs w:val="22"/>
                <w:lang w:eastAsia="ja-JP"/>
              </w:rPr>
              <w:t>Naročnik:</w:t>
            </w:r>
          </w:p>
        </w:tc>
      </w:tr>
      <w:tr w:rsidR="00BF75D9" w:rsidRPr="00BF75D9" w14:paraId="77E72735" w14:textId="77777777" w:rsidTr="00BF75D9">
        <w:tc>
          <w:tcPr>
            <w:tcW w:w="4962" w:type="dxa"/>
          </w:tcPr>
          <w:p w14:paraId="249989EF" w14:textId="77777777" w:rsidR="00BF75D9" w:rsidRPr="00BF75D9" w:rsidRDefault="00BF75D9" w:rsidP="00BF75D9">
            <w:pPr>
              <w:spacing w:after="120" w:line="264" w:lineRule="auto"/>
              <w:ind w:left="1134"/>
              <w:rPr>
                <w:rFonts w:eastAsia="STXinwei"/>
                <w:i w:val="0"/>
                <w:sz w:val="22"/>
                <w:szCs w:val="22"/>
                <w:lang w:eastAsia="ja-JP"/>
              </w:rPr>
            </w:pPr>
          </w:p>
          <w:p w14:paraId="314D5417" w14:textId="77777777" w:rsidR="00BF75D9" w:rsidRPr="00BF75D9" w:rsidRDefault="00BF75D9" w:rsidP="00BF75D9">
            <w:pPr>
              <w:spacing w:after="120" w:line="264" w:lineRule="auto"/>
              <w:ind w:left="1134"/>
              <w:rPr>
                <w:rFonts w:eastAsia="STXinwei"/>
                <w:i w:val="0"/>
                <w:sz w:val="22"/>
                <w:szCs w:val="22"/>
                <w:lang w:eastAsia="ja-JP"/>
              </w:rPr>
            </w:pPr>
            <w:r w:rsidRPr="00BF75D9">
              <w:rPr>
                <w:rFonts w:eastAsia="STXinwei"/>
                <w:i w:val="0"/>
                <w:sz w:val="22"/>
                <w:szCs w:val="22"/>
                <w:lang w:eastAsia="ja-JP"/>
              </w:rPr>
              <w:t>Direktor</w:t>
            </w:r>
          </w:p>
          <w:p w14:paraId="7E9FCE05" w14:textId="77777777" w:rsidR="00BF75D9" w:rsidRPr="00BF75D9" w:rsidRDefault="00BF75D9" w:rsidP="00BF75D9">
            <w:pPr>
              <w:spacing w:after="120" w:line="264" w:lineRule="auto"/>
              <w:ind w:left="1134"/>
              <w:rPr>
                <w:rFonts w:eastAsia="STXinwei"/>
                <w:i w:val="0"/>
                <w:sz w:val="22"/>
                <w:szCs w:val="22"/>
                <w:lang w:eastAsia="ja-JP"/>
              </w:rPr>
            </w:pPr>
          </w:p>
        </w:tc>
        <w:tc>
          <w:tcPr>
            <w:tcW w:w="4961" w:type="dxa"/>
          </w:tcPr>
          <w:p w14:paraId="53AF8396" w14:textId="77777777" w:rsidR="00BF75D9" w:rsidRPr="00BF75D9" w:rsidRDefault="00BF75D9" w:rsidP="00B964FD">
            <w:pPr>
              <w:spacing w:after="120" w:line="264" w:lineRule="auto"/>
              <w:ind w:left="317"/>
              <w:jc w:val="both"/>
              <w:rPr>
                <w:rFonts w:eastAsia="STXinwei"/>
                <w:b/>
                <w:i w:val="0"/>
                <w:sz w:val="22"/>
                <w:szCs w:val="22"/>
                <w:lang w:eastAsia="ja-JP"/>
              </w:rPr>
            </w:pPr>
            <w:r w:rsidRPr="00BF75D9">
              <w:rPr>
                <w:rFonts w:eastAsia="STXinwei"/>
                <w:b/>
                <w:i w:val="0"/>
                <w:sz w:val="22"/>
                <w:szCs w:val="22"/>
                <w:lang w:eastAsia="ja-JP"/>
              </w:rPr>
              <w:t>MESTNA OBČINA LJUBLJANA</w:t>
            </w:r>
          </w:p>
          <w:p w14:paraId="0F57EF61" w14:textId="77777777" w:rsidR="00BF75D9" w:rsidRPr="00BF75D9" w:rsidRDefault="00BF75D9" w:rsidP="00B964FD">
            <w:pPr>
              <w:spacing w:after="120" w:line="264" w:lineRule="auto"/>
              <w:ind w:left="317"/>
              <w:jc w:val="both"/>
              <w:rPr>
                <w:rFonts w:eastAsia="STXinwei"/>
                <w:i w:val="0"/>
                <w:sz w:val="22"/>
                <w:szCs w:val="22"/>
                <w:lang w:eastAsia="ja-JP"/>
              </w:rPr>
            </w:pPr>
          </w:p>
          <w:p w14:paraId="3B872691" w14:textId="77777777" w:rsidR="00BF75D9" w:rsidRPr="00BF75D9" w:rsidRDefault="00BF75D9" w:rsidP="00B964FD">
            <w:pPr>
              <w:spacing w:after="120" w:line="264" w:lineRule="auto"/>
              <w:ind w:left="317"/>
              <w:jc w:val="both"/>
              <w:rPr>
                <w:rFonts w:eastAsia="STXinwei"/>
                <w:i w:val="0"/>
                <w:sz w:val="22"/>
                <w:szCs w:val="22"/>
                <w:lang w:eastAsia="ja-JP"/>
              </w:rPr>
            </w:pPr>
            <w:r w:rsidRPr="00BF75D9">
              <w:rPr>
                <w:rFonts w:eastAsia="STXinwei"/>
                <w:i w:val="0"/>
                <w:sz w:val="22"/>
                <w:szCs w:val="22"/>
                <w:lang w:eastAsia="ja-JP"/>
              </w:rPr>
              <w:t>Župan</w:t>
            </w:r>
          </w:p>
          <w:p w14:paraId="4ADF69B5" w14:textId="77777777" w:rsidR="00BF75D9" w:rsidRPr="00BF75D9" w:rsidRDefault="00BF75D9" w:rsidP="00B964FD">
            <w:pPr>
              <w:spacing w:after="120" w:line="264" w:lineRule="auto"/>
              <w:ind w:left="317"/>
              <w:jc w:val="both"/>
              <w:rPr>
                <w:rFonts w:eastAsia="STXinwei"/>
                <w:b/>
                <w:i w:val="0"/>
                <w:sz w:val="22"/>
                <w:szCs w:val="22"/>
                <w:lang w:eastAsia="ja-JP"/>
              </w:rPr>
            </w:pPr>
            <w:r w:rsidRPr="00BF75D9">
              <w:rPr>
                <w:rFonts w:eastAsia="STXinwei"/>
                <w:i w:val="0"/>
                <w:sz w:val="22"/>
                <w:szCs w:val="22"/>
                <w:lang w:eastAsia="ja-JP"/>
              </w:rPr>
              <w:t>Zoran Janković</w:t>
            </w:r>
          </w:p>
        </w:tc>
      </w:tr>
      <w:bookmarkEnd w:id="1"/>
    </w:tbl>
    <w:p w14:paraId="79D81004" w14:textId="77777777" w:rsidR="00BF75D9" w:rsidRPr="00BF75D9" w:rsidRDefault="00BF75D9" w:rsidP="00BF75D9">
      <w:pPr>
        <w:rPr>
          <w:rFonts w:eastAsia="Calibri"/>
          <w:i w:val="0"/>
          <w:sz w:val="22"/>
          <w:szCs w:val="22"/>
          <w:lang w:eastAsia="en-US"/>
        </w:rPr>
      </w:pPr>
    </w:p>
    <w:p w14:paraId="39A883BA" w14:textId="77777777" w:rsidR="0061004B" w:rsidRDefault="0061004B">
      <w:pPr>
        <w:rPr>
          <w:b/>
          <w:i w:val="0"/>
          <w:sz w:val="22"/>
          <w:szCs w:val="22"/>
        </w:rPr>
      </w:pPr>
      <w:r>
        <w:rPr>
          <w:b/>
          <w:i w:val="0"/>
          <w:sz w:val="22"/>
          <w:szCs w:val="22"/>
        </w:rPr>
        <w:br w:type="page"/>
      </w:r>
    </w:p>
    <w:p w14:paraId="5F2D5454" w14:textId="255D280E" w:rsidR="0080081D" w:rsidRPr="0079325B" w:rsidRDefault="0080081D" w:rsidP="0080081D">
      <w:pPr>
        <w:ind w:left="8496"/>
        <w:jc w:val="right"/>
        <w:rPr>
          <w:b/>
          <w:i w:val="0"/>
          <w:sz w:val="22"/>
          <w:szCs w:val="22"/>
        </w:rPr>
      </w:pPr>
      <w:r>
        <w:rPr>
          <w:b/>
          <w:i w:val="0"/>
          <w:sz w:val="22"/>
          <w:szCs w:val="22"/>
        </w:rPr>
        <w:lastRenderedPageBreak/>
        <w:t xml:space="preserve">PRILOGA </w:t>
      </w:r>
      <w:r w:rsidR="00F541AA">
        <w:rPr>
          <w:b/>
          <w:i w:val="0"/>
          <w:sz w:val="22"/>
          <w:szCs w:val="22"/>
        </w:rPr>
        <w:t>C</w:t>
      </w:r>
    </w:p>
    <w:p w14:paraId="5396AB8E" w14:textId="0CCCDB41"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68483135"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B4FEC">
        <w:rPr>
          <w:b/>
          <w:i w:val="0"/>
          <w:sz w:val="22"/>
          <w:szCs w:val="22"/>
        </w:rPr>
        <w:t xml:space="preserve">OSNOVNI POSEL: </w:t>
      </w:r>
      <w:r w:rsidR="00F30E76" w:rsidRPr="005B4FEC">
        <w:rPr>
          <w:i w:val="0"/>
          <w:sz w:val="22"/>
          <w:szCs w:val="22"/>
        </w:rPr>
        <w:t xml:space="preserve">obveznost naročnika zavarovanja iz pogodbe št.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sz w:val="22"/>
          <w:szCs w:val="22"/>
        </w:rPr>
        <w:fldChar w:fldCharType="end"/>
      </w:r>
      <w:r w:rsidR="00F30E76" w:rsidRPr="005B4FEC">
        <w:rPr>
          <w:i w:val="0"/>
          <w:sz w:val="22"/>
          <w:szCs w:val="22"/>
        </w:rPr>
        <w:t xml:space="preserve"> , št. dok. DS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sz w:val="22"/>
          <w:szCs w:val="22"/>
        </w:rPr>
        <w:fldChar w:fldCharType="end"/>
      </w:r>
      <w:r w:rsidR="00F30E76" w:rsidRPr="005B4FEC">
        <w:rPr>
          <w:i w:val="0"/>
          <w:sz w:val="22"/>
          <w:szCs w:val="22"/>
        </w:rPr>
        <w:t xml:space="preserve">, z dne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sz w:val="22"/>
          <w:szCs w:val="22"/>
        </w:rPr>
        <w:fldChar w:fldCharType="end"/>
      </w:r>
      <w:r w:rsidR="00F30E76" w:rsidRPr="005B4FEC">
        <w:rPr>
          <w:i w:val="0"/>
          <w:sz w:val="22"/>
          <w:szCs w:val="22"/>
        </w:rPr>
        <w:t xml:space="preserve"> (vpiše se številko pogodbe ter številko dokumenta in datum pogodbe) za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sz w:val="22"/>
          <w:szCs w:val="22"/>
        </w:rPr>
        <w:fldChar w:fldCharType="end"/>
      </w:r>
      <w:r w:rsidR="00F30E76" w:rsidRPr="005B4FEC">
        <w:rPr>
          <w:i w:val="0"/>
          <w:sz w:val="22"/>
          <w:szCs w:val="22"/>
        </w:rPr>
        <w:t xml:space="preserve"> (vpiše se predmet javnega naročila), sklenjene med Upravičencem               in  Naročnikom zavarovanja</w:t>
      </w:r>
      <w:r w:rsidRPr="00554526">
        <w:rPr>
          <w:i w:val="0"/>
          <w:sz w:val="22"/>
          <w:szCs w:val="22"/>
        </w:rPr>
        <w:t xml:space="preserve">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22F585F" w:rsidR="00ED0823" w:rsidRDefault="00ED0823" w:rsidP="00ED0823">
      <w:pPr>
        <w:pStyle w:val="Glava"/>
        <w:tabs>
          <w:tab w:val="clear" w:pos="4536"/>
          <w:tab w:val="clear" w:pos="9072"/>
        </w:tabs>
        <w:jc w:val="both"/>
        <w:rPr>
          <w:i w:val="0"/>
          <w:sz w:val="22"/>
          <w:szCs w:val="22"/>
        </w:rPr>
      </w:pPr>
    </w:p>
    <w:p w14:paraId="1D5E2A3A" w14:textId="77777777" w:rsidR="00F30E76" w:rsidRDefault="00F30E76"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1814D75D" w:rsidR="00B540AE" w:rsidRDefault="00B540AE" w:rsidP="00B540AE">
      <w:pPr>
        <w:jc w:val="right"/>
        <w:rPr>
          <w:b/>
          <w:i w:val="0"/>
          <w:sz w:val="22"/>
          <w:szCs w:val="22"/>
        </w:rPr>
      </w:pPr>
      <w:r>
        <w:rPr>
          <w:b/>
          <w:i w:val="0"/>
          <w:sz w:val="22"/>
          <w:szCs w:val="22"/>
        </w:rPr>
        <w:lastRenderedPageBreak/>
        <w:t xml:space="preserve">PRILOGA </w:t>
      </w:r>
      <w:r w:rsidR="00F541AA">
        <w:rPr>
          <w:b/>
          <w:i w:val="0"/>
          <w:sz w:val="22"/>
          <w:szCs w:val="22"/>
        </w:rPr>
        <w:t>D</w:t>
      </w:r>
    </w:p>
    <w:p w14:paraId="719C32C9" w14:textId="5E9AB433" w:rsidR="00B540AE" w:rsidRDefault="00B540AE" w:rsidP="00ED0823">
      <w:pPr>
        <w:rPr>
          <w:b/>
          <w:i w:val="0"/>
          <w:sz w:val="22"/>
          <w:szCs w:val="22"/>
        </w:rPr>
      </w:pPr>
    </w:p>
    <w:p w14:paraId="6FFFF04D" w14:textId="77777777" w:rsidR="005B4FEC" w:rsidRPr="0079325B" w:rsidRDefault="005B4FEC"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26A8568C" w:rsidR="00ED0823" w:rsidRPr="00554526" w:rsidRDefault="00ED0823" w:rsidP="00ED0823">
      <w:pPr>
        <w:keepNext/>
        <w:ind w:left="1134"/>
        <w:jc w:val="both"/>
        <w:rPr>
          <w:i w:val="0"/>
          <w:sz w:val="22"/>
          <w:szCs w:val="22"/>
        </w:rPr>
      </w:pPr>
      <w:r w:rsidRPr="005B4FEC">
        <w:rPr>
          <w:b/>
          <w:i w:val="0"/>
          <w:sz w:val="22"/>
          <w:szCs w:val="22"/>
        </w:rPr>
        <w:t xml:space="preserve">OSNOVNI POSEL: </w:t>
      </w:r>
      <w:r w:rsidR="00F30E76" w:rsidRPr="005B4FEC">
        <w:rPr>
          <w:i w:val="0"/>
          <w:sz w:val="22"/>
          <w:szCs w:val="22"/>
        </w:rPr>
        <w:t>obveznost naročnika zavarovanja za odpravo napak v garancijskem roku, ki izhaja iz</w:t>
      </w:r>
      <w:r w:rsidR="00F30E76" w:rsidRPr="005B4FEC">
        <w:rPr>
          <w:b/>
          <w:i w:val="0"/>
          <w:sz w:val="22"/>
          <w:szCs w:val="22"/>
        </w:rPr>
        <w:t xml:space="preserve"> </w:t>
      </w:r>
      <w:r w:rsidR="00F30E76" w:rsidRPr="005B4FEC">
        <w:rPr>
          <w:i w:val="0"/>
          <w:sz w:val="22"/>
          <w:szCs w:val="22"/>
        </w:rPr>
        <w:t xml:space="preserve">pogodbe št.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fldChar w:fldCharType="end"/>
      </w:r>
      <w:r w:rsidR="00F30E76" w:rsidRPr="005B4FEC">
        <w:rPr>
          <w:i w:val="0"/>
          <w:sz w:val="22"/>
          <w:szCs w:val="22"/>
        </w:rPr>
        <w:t xml:space="preserve">, št. dok. DS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fldChar w:fldCharType="end"/>
      </w:r>
      <w:r w:rsidR="00F30E76" w:rsidRPr="005B4FEC">
        <w:rPr>
          <w:i w:val="0"/>
          <w:sz w:val="22"/>
          <w:szCs w:val="22"/>
        </w:rPr>
        <w:t xml:space="preserve">  z dne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fldChar w:fldCharType="end"/>
      </w:r>
      <w:r w:rsidR="00F30E76" w:rsidRPr="005B4FEC">
        <w:rPr>
          <w:i w:val="0"/>
          <w:sz w:val="22"/>
          <w:szCs w:val="22"/>
        </w:rPr>
        <w:t xml:space="preserve"> (vpiše se številko pogodbe ter številko dokumenta) za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fldChar w:fldCharType="end"/>
      </w:r>
      <w:r w:rsidR="00F30E76" w:rsidRPr="005B4FEC">
        <w:rPr>
          <w:i w:val="0"/>
          <w:sz w:val="22"/>
          <w:szCs w:val="22"/>
        </w:rPr>
        <w:t xml:space="preserve"> (vpiše se predmet javnega naročila), sklenjene med Upravičencem               in  Naročnikom zavarovanja</w:t>
      </w:r>
      <w:r w:rsidRPr="00554526">
        <w:rPr>
          <w:i w:val="0"/>
          <w:sz w:val="22"/>
          <w:szCs w:val="22"/>
        </w:rPr>
        <w:t xml:space="preserve">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sectPr w:rsidR="00140BD2" w:rsidSect="005B4FEC">
      <w:footerReference w:type="default" r:id="rId13"/>
      <w:pgSz w:w="11906" w:h="16838"/>
      <w:pgMar w:top="1361" w:right="1202" w:bottom="1202" w:left="6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17DE8" w14:textId="77777777" w:rsidR="0061382D" w:rsidRDefault="0061382D">
      <w:r>
        <w:separator/>
      </w:r>
    </w:p>
  </w:endnote>
  <w:endnote w:type="continuationSeparator" w:id="0">
    <w:p w14:paraId="62DD1DC1" w14:textId="77777777" w:rsidR="0061382D" w:rsidRDefault="00613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STXinwei">
    <w:charset w:val="86"/>
    <w:family w:val="auto"/>
    <w:pitch w:val="variable"/>
    <w:sig w:usb0="00000001" w:usb1="080F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72F1A" w14:textId="2690784B" w:rsidR="0061382D" w:rsidRPr="00733B9A" w:rsidRDefault="0061382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32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AE764" w14:textId="77777777" w:rsidR="0061382D" w:rsidRDefault="0061382D">
      <w:r>
        <w:separator/>
      </w:r>
    </w:p>
  </w:footnote>
  <w:footnote w:type="continuationSeparator" w:id="0">
    <w:p w14:paraId="5BFD9D72" w14:textId="77777777" w:rsidR="0061382D" w:rsidRDefault="00613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3E34F24"/>
    <w:multiLevelType w:val="hybridMultilevel"/>
    <w:tmpl w:val="C960FAB0"/>
    <w:lvl w:ilvl="0" w:tplc="04240003">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A4F294B"/>
    <w:multiLevelType w:val="hybridMultilevel"/>
    <w:tmpl w:val="ACF8581E"/>
    <w:lvl w:ilvl="0" w:tplc="FFFFFFFF">
      <w:start w:val="1000"/>
      <w:numFmt w:val="bullet"/>
      <w:lvlText w:val="-"/>
      <w:lvlJc w:val="left"/>
      <w:pPr>
        <w:ind w:left="360" w:hanging="360"/>
      </w:pPr>
      <w:rPr>
        <w:rFonts w:ascii="Times New Roman" w:eastAsia="Times New Roman" w:hAnsi="Times New Roman" w:hint="default"/>
        <w:b w:val="0"/>
        <w:color w:val="auto"/>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4EF4EC3"/>
    <w:multiLevelType w:val="hybridMultilevel"/>
    <w:tmpl w:val="8AE62070"/>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7CC711D"/>
    <w:multiLevelType w:val="hybridMultilevel"/>
    <w:tmpl w:val="7BF0210C"/>
    <w:lvl w:ilvl="0" w:tplc="9FA89528">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F1B69EA"/>
    <w:multiLevelType w:val="hybridMultilevel"/>
    <w:tmpl w:val="177A0B8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5" w15:restartNumberingAfterBreak="0">
    <w:nsid w:val="3A0E6C5F"/>
    <w:multiLevelType w:val="hybridMultilevel"/>
    <w:tmpl w:val="7ECCF5A6"/>
    <w:lvl w:ilvl="0" w:tplc="763098E0">
      <w:start w:val="1"/>
      <w:numFmt w:val="bullet"/>
      <w:lvlText w:val="-"/>
      <w:lvlJc w:val="left"/>
      <w:pPr>
        <w:ind w:left="1572" w:hanging="360"/>
      </w:pPr>
      <w:rPr>
        <w:rFonts w:ascii="Stencil" w:hAnsi="Stencil" w:hint="default"/>
      </w:rPr>
    </w:lvl>
    <w:lvl w:ilvl="1" w:tplc="04240003">
      <w:start w:val="1"/>
      <w:numFmt w:val="bullet"/>
      <w:lvlText w:val="o"/>
      <w:lvlJc w:val="left"/>
      <w:pPr>
        <w:ind w:left="2292" w:hanging="360"/>
      </w:pPr>
      <w:rPr>
        <w:rFonts w:ascii="Courier New" w:hAnsi="Courier New" w:cs="Courier New" w:hint="default"/>
      </w:rPr>
    </w:lvl>
    <w:lvl w:ilvl="2" w:tplc="04240005">
      <w:start w:val="1"/>
      <w:numFmt w:val="bullet"/>
      <w:lvlText w:val=""/>
      <w:lvlJc w:val="left"/>
      <w:pPr>
        <w:ind w:left="3012" w:hanging="360"/>
      </w:pPr>
      <w:rPr>
        <w:rFonts w:ascii="Wingdings" w:hAnsi="Wingdings" w:hint="default"/>
      </w:rPr>
    </w:lvl>
    <w:lvl w:ilvl="3" w:tplc="04240001">
      <w:start w:val="1"/>
      <w:numFmt w:val="bullet"/>
      <w:lvlText w:val=""/>
      <w:lvlJc w:val="left"/>
      <w:pPr>
        <w:ind w:left="3732" w:hanging="360"/>
      </w:pPr>
      <w:rPr>
        <w:rFonts w:ascii="Symbol" w:hAnsi="Symbol" w:hint="default"/>
      </w:rPr>
    </w:lvl>
    <w:lvl w:ilvl="4" w:tplc="04240003">
      <w:start w:val="1"/>
      <w:numFmt w:val="bullet"/>
      <w:lvlText w:val="o"/>
      <w:lvlJc w:val="left"/>
      <w:pPr>
        <w:ind w:left="4452" w:hanging="360"/>
      </w:pPr>
      <w:rPr>
        <w:rFonts w:ascii="Courier New" w:hAnsi="Courier New" w:cs="Courier New" w:hint="default"/>
      </w:rPr>
    </w:lvl>
    <w:lvl w:ilvl="5" w:tplc="04240005">
      <w:start w:val="1"/>
      <w:numFmt w:val="bullet"/>
      <w:lvlText w:val=""/>
      <w:lvlJc w:val="left"/>
      <w:pPr>
        <w:ind w:left="5172" w:hanging="360"/>
      </w:pPr>
      <w:rPr>
        <w:rFonts w:ascii="Wingdings" w:hAnsi="Wingdings" w:hint="default"/>
      </w:rPr>
    </w:lvl>
    <w:lvl w:ilvl="6" w:tplc="04240001">
      <w:start w:val="1"/>
      <w:numFmt w:val="bullet"/>
      <w:lvlText w:val=""/>
      <w:lvlJc w:val="left"/>
      <w:pPr>
        <w:ind w:left="5892" w:hanging="360"/>
      </w:pPr>
      <w:rPr>
        <w:rFonts w:ascii="Symbol" w:hAnsi="Symbol" w:hint="default"/>
      </w:rPr>
    </w:lvl>
    <w:lvl w:ilvl="7" w:tplc="04240003">
      <w:start w:val="1"/>
      <w:numFmt w:val="bullet"/>
      <w:lvlText w:val="o"/>
      <w:lvlJc w:val="left"/>
      <w:pPr>
        <w:ind w:left="6612" w:hanging="360"/>
      </w:pPr>
      <w:rPr>
        <w:rFonts w:ascii="Courier New" w:hAnsi="Courier New" w:cs="Courier New" w:hint="default"/>
      </w:rPr>
    </w:lvl>
    <w:lvl w:ilvl="8" w:tplc="04240005">
      <w:start w:val="1"/>
      <w:numFmt w:val="bullet"/>
      <w:lvlText w:val=""/>
      <w:lvlJc w:val="left"/>
      <w:pPr>
        <w:ind w:left="7332"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401A54D1"/>
    <w:multiLevelType w:val="hybridMultilevel"/>
    <w:tmpl w:val="4F26CD0E"/>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2A6561C"/>
    <w:multiLevelType w:val="hybridMultilevel"/>
    <w:tmpl w:val="8444BFE8"/>
    <w:lvl w:ilvl="0" w:tplc="E2B02D32">
      <w:start w:val="1"/>
      <w:numFmt w:val="bullet"/>
      <w:lvlText w:val="-"/>
      <w:lvlJc w:val="left"/>
      <w:pPr>
        <w:ind w:left="360" w:hanging="360"/>
      </w:pPr>
      <w:rPr>
        <w:rFonts w:ascii="Arial" w:eastAsia="Palatino Linotype" w:hAnsi="Arial"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693D13F5"/>
    <w:multiLevelType w:val="hybridMultilevel"/>
    <w:tmpl w:val="7F240948"/>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4"/>
  </w:num>
  <w:num w:numId="2">
    <w:abstractNumId w:val="24"/>
  </w:num>
  <w:num w:numId="3">
    <w:abstractNumId w:val="16"/>
  </w:num>
  <w:num w:numId="4">
    <w:abstractNumId w:val="18"/>
  </w:num>
  <w:num w:numId="5">
    <w:abstractNumId w:val="22"/>
  </w:num>
  <w:num w:numId="6">
    <w:abstractNumId w:val="33"/>
  </w:num>
  <w:num w:numId="7">
    <w:abstractNumId w:val="8"/>
  </w:num>
  <w:num w:numId="8">
    <w:abstractNumId w:val="0"/>
  </w:num>
  <w:num w:numId="9">
    <w:abstractNumId w:val="26"/>
  </w:num>
  <w:num w:numId="10">
    <w:abstractNumId w:val="28"/>
  </w:num>
  <w:num w:numId="11">
    <w:abstractNumId w:val="7"/>
  </w:num>
  <w:num w:numId="12">
    <w:abstractNumId w:val="1"/>
  </w:num>
  <w:num w:numId="13">
    <w:abstractNumId w:val="21"/>
  </w:num>
  <w:num w:numId="14">
    <w:abstractNumId w:val="20"/>
  </w:num>
  <w:num w:numId="15">
    <w:abstractNumId w:val="3"/>
  </w:num>
  <w:num w:numId="16">
    <w:abstractNumId w:val="31"/>
  </w:num>
  <w:num w:numId="17">
    <w:abstractNumId w:val="23"/>
  </w:num>
  <w:num w:numId="18">
    <w:abstractNumId w:val="9"/>
  </w:num>
  <w:num w:numId="19">
    <w:abstractNumId w:val="13"/>
  </w:num>
  <w:num w:numId="20">
    <w:abstractNumId w:val="25"/>
  </w:num>
  <w:num w:numId="21">
    <w:abstractNumId w:val="19"/>
  </w:num>
  <w:num w:numId="22">
    <w:abstractNumId w:val="12"/>
  </w:num>
  <w:num w:numId="23">
    <w:abstractNumId w:val="2"/>
  </w:num>
  <w:num w:numId="24">
    <w:abstractNumId w:val="32"/>
  </w:num>
  <w:num w:numId="25">
    <w:abstractNumId w:val="11"/>
  </w:num>
  <w:num w:numId="26">
    <w:abstractNumId w:val="10"/>
  </w:num>
  <w:num w:numId="27">
    <w:abstractNumId w:val="14"/>
  </w:num>
  <w:num w:numId="28">
    <w:abstractNumId w:val="5"/>
  </w:num>
  <w:num w:numId="29">
    <w:abstractNumId w:val="27"/>
  </w:num>
  <w:num w:numId="30">
    <w:abstractNumId w:val="6"/>
  </w:num>
  <w:num w:numId="31">
    <w:abstractNumId w:val="29"/>
  </w:num>
  <w:num w:numId="32">
    <w:abstractNumId w:val="15"/>
  </w:num>
  <w:num w:numId="33">
    <w:abstractNumId w:val="30"/>
  </w:num>
  <w:num w:numId="34">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03998"/>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2D7"/>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663"/>
    <w:rsid w:val="00121952"/>
    <w:rsid w:val="0012247B"/>
    <w:rsid w:val="00122C5A"/>
    <w:rsid w:val="00123D39"/>
    <w:rsid w:val="001242B7"/>
    <w:rsid w:val="00124C84"/>
    <w:rsid w:val="00125161"/>
    <w:rsid w:val="0012535E"/>
    <w:rsid w:val="00125B23"/>
    <w:rsid w:val="00127979"/>
    <w:rsid w:val="00130144"/>
    <w:rsid w:val="001308C9"/>
    <w:rsid w:val="00131B4C"/>
    <w:rsid w:val="00131DA7"/>
    <w:rsid w:val="00133C02"/>
    <w:rsid w:val="00134122"/>
    <w:rsid w:val="00134FE4"/>
    <w:rsid w:val="00137BFF"/>
    <w:rsid w:val="00140BD2"/>
    <w:rsid w:val="00140CEE"/>
    <w:rsid w:val="001416A8"/>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4A7F"/>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1DD9"/>
    <w:rsid w:val="00253BBE"/>
    <w:rsid w:val="00262D26"/>
    <w:rsid w:val="00264770"/>
    <w:rsid w:val="00265952"/>
    <w:rsid w:val="00267254"/>
    <w:rsid w:val="0026783B"/>
    <w:rsid w:val="002728D8"/>
    <w:rsid w:val="0027445B"/>
    <w:rsid w:val="00274567"/>
    <w:rsid w:val="00274D08"/>
    <w:rsid w:val="00277AD1"/>
    <w:rsid w:val="00280D49"/>
    <w:rsid w:val="00286967"/>
    <w:rsid w:val="002872DD"/>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1E12"/>
    <w:rsid w:val="002B22EC"/>
    <w:rsid w:val="002B2D18"/>
    <w:rsid w:val="002B30BE"/>
    <w:rsid w:val="002B65A9"/>
    <w:rsid w:val="002B75C4"/>
    <w:rsid w:val="002B7602"/>
    <w:rsid w:val="002C35AF"/>
    <w:rsid w:val="002C3719"/>
    <w:rsid w:val="002C5C42"/>
    <w:rsid w:val="002C63B9"/>
    <w:rsid w:val="002C6A1E"/>
    <w:rsid w:val="002C6CB9"/>
    <w:rsid w:val="002D0303"/>
    <w:rsid w:val="002D16FB"/>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300092"/>
    <w:rsid w:val="00301518"/>
    <w:rsid w:val="003041EF"/>
    <w:rsid w:val="00304E2A"/>
    <w:rsid w:val="003057AC"/>
    <w:rsid w:val="0030585A"/>
    <w:rsid w:val="00305F99"/>
    <w:rsid w:val="00310F91"/>
    <w:rsid w:val="00311A27"/>
    <w:rsid w:val="00312592"/>
    <w:rsid w:val="00314A37"/>
    <w:rsid w:val="00315691"/>
    <w:rsid w:val="0031680D"/>
    <w:rsid w:val="003213A3"/>
    <w:rsid w:val="0032177B"/>
    <w:rsid w:val="00321E1D"/>
    <w:rsid w:val="0032250B"/>
    <w:rsid w:val="00324126"/>
    <w:rsid w:val="00324EA4"/>
    <w:rsid w:val="00327B31"/>
    <w:rsid w:val="003304CB"/>
    <w:rsid w:val="0033166C"/>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9363A"/>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0604"/>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3824"/>
    <w:rsid w:val="00444221"/>
    <w:rsid w:val="004455A9"/>
    <w:rsid w:val="0045157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2D19"/>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123C"/>
    <w:rsid w:val="004C650B"/>
    <w:rsid w:val="004D2FC0"/>
    <w:rsid w:val="004D5356"/>
    <w:rsid w:val="004D59E8"/>
    <w:rsid w:val="004D602A"/>
    <w:rsid w:val="004D7850"/>
    <w:rsid w:val="004D7E29"/>
    <w:rsid w:val="004E3642"/>
    <w:rsid w:val="004E3D94"/>
    <w:rsid w:val="004E44C1"/>
    <w:rsid w:val="004E4EE7"/>
    <w:rsid w:val="004E5C19"/>
    <w:rsid w:val="004E67FF"/>
    <w:rsid w:val="004F189F"/>
    <w:rsid w:val="004F29DD"/>
    <w:rsid w:val="004F3490"/>
    <w:rsid w:val="004F74D1"/>
    <w:rsid w:val="00502857"/>
    <w:rsid w:val="00505578"/>
    <w:rsid w:val="0050712A"/>
    <w:rsid w:val="00510929"/>
    <w:rsid w:val="00512895"/>
    <w:rsid w:val="00515900"/>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46EEE"/>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415"/>
    <w:rsid w:val="00587BE0"/>
    <w:rsid w:val="00587C0D"/>
    <w:rsid w:val="005908EC"/>
    <w:rsid w:val="00590CB1"/>
    <w:rsid w:val="00591060"/>
    <w:rsid w:val="00592128"/>
    <w:rsid w:val="00592867"/>
    <w:rsid w:val="00593F1B"/>
    <w:rsid w:val="00594404"/>
    <w:rsid w:val="0059599D"/>
    <w:rsid w:val="00595C04"/>
    <w:rsid w:val="00597B9C"/>
    <w:rsid w:val="005A0381"/>
    <w:rsid w:val="005A173C"/>
    <w:rsid w:val="005A26A1"/>
    <w:rsid w:val="005A2C9A"/>
    <w:rsid w:val="005A394E"/>
    <w:rsid w:val="005A4179"/>
    <w:rsid w:val="005A4350"/>
    <w:rsid w:val="005A637A"/>
    <w:rsid w:val="005A79F7"/>
    <w:rsid w:val="005A7C83"/>
    <w:rsid w:val="005B12CA"/>
    <w:rsid w:val="005B2F55"/>
    <w:rsid w:val="005B38C7"/>
    <w:rsid w:val="005B4B1A"/>
    <w:rsid w:val="005B4F36"/>
    <w:rsid w:val="005B4FEC"/>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3C3F"/>
    <w:rsid w:val="005F4911"/>
    <w:rsid w:val="005F6C60"/>
    <w:rsid w:val="005F71F9"/>
    <w:rsid w:val="00600F7F"/>
    <w:rsid w:val="00602452"/>
    <w:rsid w:val="0060274D"/>
    <w:rsid w:val="00603729"/>
    <w:rsid w:val="00605064"/>
    <w:rsid w:val="00605204"/>
    <w:rsid w:val="00605339"/>
    <w:rsid w:val="0061004B"/>
    <w:rsid w:val="006119F6"/>
    <w:rsid w:val="0061382D"/>
    <w:rsid w:val="00614D3E"/>
    <w:rsid w:val="00615AC5"/>
    <w:rsid w:val="00615D77"/>
    <w:rsid w:val="0061612D"/>
    <w:rsid w:val="00616B08"/>
    <w:rsid w:val="00616FF9"/>
    <w:rsid w:val="00621E00"/>
    <w:rsid w:val="0062390E"/>
    <w:rsid w:val="00624570"/>
    <w:rsid w:val="00624861"/>
    <w:rsid w:val="006249EA"/>
    <w:rsid w:val="00627042"/>
    <w:rsid w:val="006271A4"/>
    <w:rsid w:val="00627AA2"/>
    <w:rsid w:val="00632D37"/>
    <w:rsid w:val="00635936"/>
    <w:rsid w:val="00642A83"/>
    <w:rsid w:val="006440B2"/>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008F"/>
    <w:rsid w:val="006E1BB7"/>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378EA"/>
    <w:rsid w:val="007408A6"/>
    <w:rsid w:val="00742CA7"/>
    <w:rsid w:val="00743BB4"/>
    <w:rsid w:val="007469EC"/>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173"/>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6BFE"/>
    <w:rsid w:val="008074E6"/>
    <w:rsid w:val="0081433A"/>
    <w:rsid w:val="00815BE4"/>
    <w:rsid w:val="00817A20"/>
    <w:rsid w:val="00821B3F"/>
    <w:rsid w:val="008236AA"/>
    <w:rsid w:val="00823FEE"/>
    <w:rsid w:val="00824CE4"/>
    <w:rsid w:val="00824FEA"/>
    <w:rsid w:val="0082605D"/>
    <w:rsid w:val="00831D84"/>
    <w:rsid w:val="00832167"/>
    <w:rsid w:val="00833021"/>
    <w:rsid w:val="008359FC"/>
    <w:rsid w:val="00835F3F"/>
    <w:rsid w:val="008376E2"/>
    <w:rsid w:val="00837A16"/>
    <w:rsid w:val="008439CE"/>
    <w:rsid w:val="008453CA"/>
    <w:rsid w:val="00846B6A"/>
    <w:rsid w:val="00847D4B"/>
    <w:rsid w:val="00847FB5"/>
    <w:rsid w:val="00852E20"/>
    <w:rsid w:val="0085311F"/>
    <w:rsid w:val="00856088"/>
    <w:rsid w:val="008568A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6A98"/>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41C"/>
    <w:rsid w:val="008F2E5E"/>
    <w:rsid w:val="008F34F6"/>
    <w:rsid w:val="009002F1"/>
    <w:rsid w:val="00900C59"/>
    <w:rsid w:val="009045F4"/>
    <w:rsid w:val="009047F1"/>
    <w:rsid w:val="00904CF0"/>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0FE"/>
    <w:rsid w:val="009473F9"/>
    <w:rsid w:val="009510E4"/>
    <w:rsid w:val="009513D6"/>
    <w:rsid w:val="0095210B"/>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1AE7"/>
    <w:rsid w:val="009A2131"/>
    <w:rsid w:val="009A3344"/>
    <w:rsid w:val="009A44D8"/>
    <w:rsid w:val="009B1103"/>
    <w:rsid w:val="009B3921"/>
    <w:rsid w:val="009B6DE3"/>
    <w:rsid w:val="009C10D7"/>
    <w:rsid w:val="009C18B7"/>
    <w:rsid w:val="009C4BA3"/>
    <w:rsid w:val="009C5A65"/>
    <w:rsid w:val="009C702D"/>
    <w:rsid w:val="009C70C2"/>
    <w:rsid w:val="009D06E2"/>
    <w:rsid w:val="009D53A7"/>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46D9B"/>
    <w:rsid w:val="00A51642"/>
    <w:rsid w:val="00A5408B"/>
    <w:rsid w:val="00A5638F"/>
    <w:rsid w:val="00A57A22"/>
    <w:rsid w:val="00A57CCB"/>
    <w:rsid w:val="00A601D9"/>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5A9"/>
    <w:rsid w:val="00AC57C8"/>
    <w:rsid w:val="00AC583F"/>
    <w:rsid w:val="00AC708C"/>
    <w:rsid w:val="00AC785C"/>
    <w:rsid w:val="00AD0BBB"/>
    <w:rsid w:val="00AD0CD0"/>
    <w:rsid w:val="00AD0E2D"/>
    <w:rsid w:val="00AD1558"/>
    <w:rsid w:val="00AD29C4"/>
    <w:rsid w:val="00AD4185"/>
    <w:rsid w:val="00AD5017"/>
    <w:rsid w:val="00AD5511"/>
    <w:rsid w:val="00AD58BD"/>
    <w:rsid w:val="00AD5A68"/>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A9A"/>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217C"/>
    <w:rsid w:val="00B42C9E"/>
    <w:rsid w:val="00B42EA8"/>
    <w:rsid w:val="00B4313B"/>
    <w:rsid w:val="00B4354C"/>
    <w:rsid w:val="00B4549C"/>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A9A"/>
    <w:rsid w:val="00B76B23"/>
    <w:rsid w:val="00B77278"/>
    <w:rsid w:val="00B77820"/>
    <w:rsid w:val="00B80473"/>
    <w:rsid w:val="00B830EE"/>
    <w:rsid w:val="00B83D02"/>
    <w:rsid w:val="00B85E93"/>
    <w:rsid w:val="00B87110"/>
    <w:rsid w:val="00B87685"/>
    <w:rsid w:val="00B87D06"/>
    <w:rsid w:val="00B91201"/>
    <w:rsid w:val="00B91CCC"/>
    <w:rsid w:val="00B92035"/>
    <w:rsid w:val="00B92051"/>
    <w:rsid w:val="00B92A05"/>
    <w:rsid w:val="00B93F47"/>
    <w:rsid w:val="00B94B85"/>
    <w:rsid w:val="00B96222"/>
    <w:rsid w:val="00B964FD"/>
    <w:rsid w:val="00BA02E8"/>
    <w:rsid w:val="00BA0A34"/>
    <w:rsid w:val="00BA2ACA"/>
    <w:rsid w:val="00BA411D"/>
    <w:rsid w:val="00BA6F7D"/>
    <w:rsid w:val="00BB2D7E"/>
    <w:rsid w:val="00BB3D06"/>
    <w:rsid w:val="00BB3F41"/>
    <w:rsid w:val="00BB5E27"/>
    <w:rsid w:val="00BB724A"/>
    <w:rsid w:val="00BC2ED5"/>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5D9"/>
    <w:rsid w:val="00BF79E5"/>
    <w:rsid w:val="00C01D7F"/>
    <w:rsid w:val="00C04525"/>
    <w:rsid w:val="00C05840"/>
    <w:rsid w:val="00C05B9B"/>
    <w:rsid w:val="00C05F9B"/>
    <w:rsid w:val="00C05FA0"/>
    <w:rsid w:val="00C12574"/>
    <w:rsid w:val="00C129C2"/>
    <w:rsid w:val="00C12EA5"/>
    <w:rsid w:val="00C16249"/>
    <w:rsid w:val="00C204B1"/>
    <w:rsid w:val="00C238F8"/>
    <w:rsid w:val="00C245F1"/>
    <w:rsid w:val="00C250E0"/>
    <w:rsid w:val="00C2709D"/>
    <w:rsid w:val="00C27DE0"/>
    <w:rsid w:val="00C3018F"/>
    <w:rsid w:val="00C368F9"/>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56A1"/>
    <w:rsid w:val="00C9730B"/>
    <w:rsid w:val="00CA034D"/>
    <w:rsid w:val="00CA16E2"/>
    <w:rsid w:val="00CA527E"/>
    <w:rsid w:val="00CA7325"/>
    <w:rsid w:val="00CA7624"/>
    <w:rsid w:val="00CA763F"/>
    <w:rsid w:val="00CA7D2B"/>
    <w:rsid w:val="00CB22C3"/>
    <w:rsid w:val="00CB3216"/>
    <w:rsid w:val="00CB36B8"/>
    <w:rsid w:val="00CB4E85"/>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0D09"/>
    <w:rsid w:val="00D1435E"/>
    <w:rsid w:val="00D15E73"/>
    <w:rsid w:val="00D1770A"/>
    <w:rsid w:val="00D20348"/>
    <w:rsid w:val="00D219BF"/>
    <w:rsid w:val="00D23FEA"/>
    <w:rsid w:val="00D25A68"/>
    <w:rsid w:val="00D25EE0"/>
    <w:rsid w:val="00D26C6B"/>
    <w:rsid w:val="00D27293"/>
    <w:rsid w:val="00D31D05"/>
    <w:rsid w:val="00D33D94"/>
    <w:rsid w:val="00D34B03"/>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778D8"/>
    <w:rsid w:val="00D802AA"/>
    <w:rsid w:val="00D81366"/>
    <w:rsid w:val="00D82FE4"/>
    <w:rsid w:val="00D839F9"/>
    <w:rsid w:val="00D859BE"/>
    <w:rsid w:val="00D86980"/>
    <w:rsid w:val="00D86AE8"/>
    <w:rsid w:val="00D8721E"/>
    <w:rsid w:val="00D87308"/>
    <w:rsid w:val="00D904DF"/>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3BD"/>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B29"/>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3C7"/>
    <w:rsid w:val="00E4496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01D"/>
    <w:rsid w:val="00F1715F"/>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41AA"/>
    <w:rsid w:val="00F54C26"/>
    <w:rsid w:val="00F60B43"/>
    <w:rsid w:val="00F60FC8"/>
    <w:rsid w:val="00F622FE"/>
    <w:rsid w:val="00F641E2"/>
    <w:rsid w:val="00F67FF8"/>
    <w:rsid w:val="00F7023E"/>
    <w:rsid w:val="00F7274D"/>
    <w:rsid w:val="00F756BA"/>
    <w:rsid w:val="00F76183"/>
    <w:rsid w:val="00F761B0"/>
    <w:rsid w:val="00F77DD3"/>
    <w:rsid w:val="00F81849"/>
    <w:rsid w:val="00F81F92"/>
    <w:rsid w:val="00F8255B"/>
    <w:rsid w:val="00F8339C"/>
    <w:rsid w:val="00F85D98"/>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6C85"/>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D904DF"/>
    <w:rPr>
      <w:i/>
      <w:sz w:val="24"/>
    </w:rPr>
  </w:style>
  <w:style w:type="numbering" w:customStyle="1" w:styleId="Brezseznama1">
    <w:name w:val="Brez seznama1"/>
    <w:next w:val="Brezseznama"/>
    <w:uiPriority w:val="99"/>
    <w:semiHidden/>
    <w:unhideWhenUsed/>
    <w:rsid w:val="009C5A65"/>
  </w:style>
  <w:style w:type="character" w:customStyle="1" w:styleId="ZadevapripombeZnak">
    <w:name w:val="Zadeva pripombe Znak"/>
    <w:basedOn w:val="PripombabesediloZnak"/>
    <w:link w:val="Zadevapripombe"/>
    <w:uiPriority w:val="99"/>
    <w:semiHidden/>
    <w:rsid w:val="009C5A65"/>
    <w:rPr>
      <w:b/>
      <w:bCs/>
      <w:i/>
    </w:rPr>
  </w:style>
  <w:style w:type="character" w:customStyle="1" w:styleId="BesedilooblakaZnak">
    <w:name w:val="Besedilo oblačka Znak"/>
    <w:basedOn w:val="Privzetapisavaodstavka"/>
    <w:link w:val="Besedilooblaka"/>
    <w:uiPriority w:val="99"/>
    <w:semiHidden/>
    <w:rsid w:val="009C5A65"/>
    <w:rPr>
      <w:rFonts w:ascii="Tahoma" w:hAnsi="Tahoma" w:cs="Tahoma"/>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fan.stefe@ljubljan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259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radni-list.si/glasilo-uradni-list-rs/vsebina/2023-01-0530"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7A9F0-F63C-400C-9741-F3B32686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10035</Words>
  <Characters>57201</Characters>
  <Application>Microsoft Office Word</Application>
  <DocSecurity>0</DocSecurity>
  <Lines>476</Lines>
  <Paragraphs>134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Helena Gorenc</cp:lastModifiedBy>
  <cp:revision>2</cp:revision>
  <cp:lastPrinted>2024-05-22T10:51:00Z</cp:lastPrinted>
  <dcterms:created xsi:type="dcterms:W3CDTF">2025-03-21T06:23:00Z</dcterms:created>
  <dcterms:modified xsi:type="dcterms:W3CDTF">2025-03-21T06:23:00Z</dcterms:modified>
</cp:coreProperties>
</file>