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38B89" w14:textId="6BC0265E" w:rsidR="0052414C" w:rsidRPr="00DB6262" w:rsidRDefault="0052414C" w:rsidP="00CD1C88">
      <w:pPr>
        <w:rPr>
          <w:b/>
          <w:i w:val="0"/>
          <w:sz w:val="22"/>
          <w:szCs w:val="22"/>
        </w:rPr>
      </w:pPr>
      <w:bookmarkStart w:id="0" w:name="_GoBack"/>
      <w:bookmarkEnd w:id="0"/>
    </w:p>
    <w:p w14:paraId="71DD0865" w14:textId="77777777" w:rsidR="0082333C" w:rsidRPr="00DB6262" w:rsidRDefault="00E6707B" w:rsidP="00CD1C88">
      <w:pPr>
        <w:pStyle w:val="Naslov1"/>
        <w:numPr>
          <w:ilvl w:val="0"/>
          <w:numId w:val="0"/>
        </w:numPr>
        <w:spacing w:before="0" w:after="0"/>
      </w:pPr>
      <w:bookmarkStart w:id="1" w:name="_Toc94783315"/>
      <w:bookmarkStart w:id="2" w:name="_Toc150433511"/>
      <w:r w:rsidRPr="00DB6262">
        <w:t xml:space="preserve">VI. </w:t>
      </w:r>
      <w:r w:rsidR="0082333C" w:rsidRPr="00DB6262">
        <w:t>PONUDBENA DOKUMENTACIJA</w:t>
      </w:r>
      <w:bookmarkEnd w:id="1"/>
      <w:bookmarkEnd w:id="2"/>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57B3C7B"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bookmarkStart w:id="3" w:name="_Hlk146115844"/>
      <w:r w:rsidRPr="00DB6262">
        <w:rPr>
          <w:i w:val="0"/>
          <w:sz w:val="22"/>
          <w:szCs w:val="22"/>
        </w:rPr>
        <w:t xml:space="preserve">Sukcesivna dobava </w:t>
      </w:r>
      <w:r w:rsidR="00D66934">
        <w:rPr>
          <w:i w:val="0"/>
          <w:sz w:val="22"/>
          <w:szCs w:val="22"/>
        </w:rPr>
        <w:t xml:space="preserve">konvencionalnih </w:t>
      </w:r>
      <w:r w:rsidRPr="00674700">
        <w:rPr>
          <w:i w:val="0"/>
          <w:sz w:val="22"/>
          <w:szCs w:val="22"/>
        </w:rPr>
        <w:t xml:space="preserve">živil </w:t>
      </w:r>
      <w:r w:rsidR="004240D1" w:rsidRPr="00674700">
        <w:rPr>
          <w:i w:val="0"/>
          <w:sz w:val="22"/>
          <w:szCs w:val="22"/>
        </w:rPr>
        <w:t xml:space="preserve">in živil iz shem kakovosti </w:t>
      </w:r>
      <w:r w:rsidRPr="00674700">
        <w:rPr>
          <w:i w:val="0"/>
          <w:sz w:val="22"/>
          <w:szCs w:val="22"/>
        </w:rPr>
        <w:t xml:space="preserve">po sklopih za obdobje treh let za potrebe </w:t>
      </w:r>
      <w:r w:rsidR="00674700" w:rsidRPr="00674700">
        <w:rPr>
          <w:i w:val="0"/>
          <w:sz w:val="22"/>
          <w:szCs w:val="22"/>
        </w:rPr>
        <w:t>OŠ Božidarja Jakca</w:t>
      </w:r>
      <w:bookmarkEnd w:id="3"/>
      <w:r w:rsidRPr="0067470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33EEB840" w:rsidR="00383562" w:rsidRPr="00DB6262" w:rsidRDefault="00674700" w:rsidP="00383562">
      <w:pPr>
        <w:pStyle w:val="Glava"/>
        <w:tabs>
          <w:tab w:val="clear" w:pos="4536"/>
          <w:tab w:val="clear" w:pos="9072"/>
        </w:tabs>
        <w:ind w:right="-2"/>
        <w:jc w:val="center"/>
        <w:rPr>
          <w:i w:val="0"/>
          <w:sz w:val="22"/>
          <w:szCs w:val="22"/>
        </w:rPr>
      </w:pPr>
      <w:r w:rsidRPr="00674700">
        <w:rPr>
          <w:b/>
          <w:i w:val="0"/>
          <w:sz w:val="22"/>
          <w:szCs w:val="22"/>
        </w:rPr>
        <w:t>Sukcesivna dobava konvencionalnih živil in živil iz shem kakovosti po sklopih za obdobje treh let za potrebe OŠ Božidarja Jakca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5624"/>
        <w:gridCol w:w="1560"/>
        <w:gridCol w:w="1270"/>
      </w:tblGrid>
      <w:tr w:rsidR="00DB6262" w:rsidRPr="00DB6262" w14:paraId="7695220D" w14:textId="77777777" w:rsidTr="00212C23">
        <w:tc>
          <w:tcPr>
            <w:tcW w:w="335" w:type="pct"/>
            <w:vAlign w:val="center"/>
          </w:tcPr>
          <w:p w14:paraId="73255BB2" w14:textId="77777777" w:rsidR="00383562" w:rsidRPr="00DB6262" w:rsidRDefault="00383562" w:rsidP="00CB488E">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03"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86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01" w:type="pct"/>
            <w:shd w:val="clear" w:color="auto" w:fill="auto"/>
          </w:tcPr>
          <w:p w14:paraId="12CDA73A" w14:textId="77777777" w:rsidR="00383562" w:rsidRPr="00DB6262" w:rsidRDefault="00383562" w:rsidP="00CB488E">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2483F96" w14:textId="075341C7" w:rsidR="00383562" w:rsidRPr="00DB6262" w:rsidRDefault="00CB488E" w:rsidP="00CB488E">
            <w:pPr>
              <w:jc w:val="center"/>
              <w:rPr>
                <w:i w:val="0"/>
                <w:sz w:val="22"/>
                <w:szCs w:val="22"/>
              </w:rPr>
            </w:pPr>
            <w:r>
              <w:rPr>
                <w:i w:val="0"/>
                <w:sz w:val="22"/>
                <w:szCs w:val="22"/>
              </w:rPr>
              <w:t>1</w:t>
            </w:r>
          </w:p>
        </w:tc>
        <w:tc>
          <w:tcPr>
            <w:tcW w:w="3103" w:type="pct"/>
            <w:shd w:val="clear" w:color="auto" w:fill="auto"/>
            <w:noWrap/>
            <w:vAlign w:val="bottom"/>
          </w:tcPr>
          <w:p w14:paraId="38BC48DD" w14:textId="23A1F4F7" w:rsidR="00383562" w:rsidRPr="00DB6262" w:rsidRDefault="00CB488E" w:rsidP="00DB6262">
            <w:pPr>
              <w:rPr>
                <w:i w:val="0"/>
                <w:sz w:val="22"/>
                <w:szCs w:val="22"/>
              </w:rPr>
            </w:pPr>
            <w:r>
              <w:rPr>
                <w:i w:val="0"/>
                <w:sz w:val="22"/>
                <w:szCs w:val="22"/>
              </w:rPr>
              <w:t>MLEKO IN MLEČNI IZDELKI</w:t>
            </w:r>
          </w:p>
        </w:tc>
        <w:tc>
          <w:tcPr>
            <w:tcW w:w="861" w:type="pct"/>
            <w:shd w:val="clear" w:color="auto" w:fill="auto"/>
            <w:noWrap/>
            <w:vAlign w:val="bottom"/>
          </w:tcPr>
          <w:p w14:paraId="2A442B4A" w14:textId="77777777" w:rsidR="00383562" w:rsidRPr="00DB6262" w:rsidRDefault="00383562" w:rsidP="00DB6262">
            <w:pPr>
              <w:jc w:val="right"/>
              <w:rPr>
                <w:i w:val="0"/>
                <w:sz w:val="22"/>
                <w:szCs w:val="22"/>
              </w:rPr>
            </w:pPr>
          </w:p>
        </w:tc>
        <w:tc>
          <w:tcPr>
            <w:tcW w:w="701" w:type="pct"/>
            <w:shd w:val="clear" w:color="auto" w:fill="auto"/>
            <w:noWrap/>
            <w:vAlign w:val="bottom"/>
          </w:tcPr>
          <w:p w14:paraId="143D8A08" w14:textId="77777777" w:rsidR="00383562" w:rsidRPr="00DB6262" w:rsidRDefault="00383562" w:rsidP="00CB488E">
            <w:pPr>
              <w:jc w:val="center"/>
              <w:rPr>
                <w:i w:val="0"/>
                <w:sz w:val="22"/>
                <w:szCs w:val="22"/>
              </w:rPr>
            </w:pPr>
          </w:p>
        </w:tc>
      </w:tr>
      <w:tr w:rsidR="00DB6262" w:rsidRPr="00DB6262" w14:paraId="37933572"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48658A70" w14:textId="200F35CE" w:rsidR="00383562" w:rsidRPr="00DB6262" w:rsidRDefault="00CB488E" w:rsidP="00CB488E">
            <w:pPr>
              <w:jc w:val="center"/>
              <w:rPr>
                <w:i w:val="0"/>
                <w:sz w:val="22"/>
                <w:szCs w:val="22"/>
              </w:rPr>
            </w:pPr>
            <w:r>
              <w:rPr>
                <w:i w:val="0"/>
                <w:sz w:val="22"/>
                <w:szCs w:val="22"/>
              </w:rPr>
              <w:t>2</w:t>
            </w:r>
          </w:p>
        </w:tc>
        <w:tc>
          <w:tcPr>
            <w:tcW w:w="3103" w:type="pct"/>
            <w:shd w:val="clear" w:color="auto" w:fill="auto"/>
            <w:noWrap/>
            <w:vAlign w:val="bottom"/>
          </w:tcPr>
          <w:p w14:paraId="7A7CC2CD" w14:textId="781C9989" w:rsidR="00383562" w:rsidRPr="00DB6262" w:rsidRDefault="00CB488E" w:rsidP="00DB6262">
            <w:pPr>
              <w:rPr>
                <w:i w:val="0"/>
                <w:sz w:val="22"/>
                <w:szCs w:val="22"/>
              </w:rPr>
            </w:pPr>
            <w:r w:rsidRPr="00CB488E">
              <w:rPr>
                <w:i w:val="0"/>
                <w:sz w:val="22"/>
                <w:szCs w:val="22"/>
              </w:rPr>
              <w:t>EKOLOŠKO MLEKO IN MLEČNI IZDELKI</w:t>
            </w:r>
          </w:p>
        </w:tc>
        <w:tc>
          <w:tcPr>
            <w:tcW w:w="861" w:type="pct"/>
            <w:shd w:val="clear" w:color="auto" w:fill="auto"/>
            <w:noWrap/>
            <w:vAlign w:val="bottom"/>
          </w:tcPr>
          <w:p w14:paraId="1F4A23B1" w14:textId="77777777" w:rsidR="00383562" w:rsidRPr="00DB6262" w:rsidRDefault="00383562" w:rsidP="00DB6262">
            <w:pPr>
              <w:jc w:val="right"/>
              <w:rPr>
                <w:i w:val="0"/>
                <w:sz w:val="22"/>
                <w:szCs w:val="22"/>
              </w:rPr>
            </w:pPr>
          </w:p>
        </w:tc>
        <w:tc>
          <w:tcPr>
            <w:tcW w:w="701" w:type="pct"/>
            <w:shd w:val="clear" w:color="auto" w:fill="auto"/>
            <w:noWrap/>
            <w:vAlign w:val="bottom"/>
          </w:tcPr>
          <w:p w14:paraId="7A480275" w14:textId="7C3B1E04" w:rsidR="00383562" w:rsidRPr="00DB6262" w:rsidRDefault="00CB488E" w:rsidP="00CB488E">
            <w:pPr>
              <w:jc w:val="center"/>
              <w:rPr>
                <w:i w:val="0"/>
                <w:sz w:val="22"/>
                <w:szCs w:val="22"/>
              </w:rPr>
            </w:pPr>
            <w:r>
              <w:rPr>
                <w:i w:val="0"/>
                <w:sz w:val="22"/>
                <w:szCs w:val="22"/>
              </w:rPr>
              <w:t>/</w:t>
            </w:r>
          </w:p>
        </w:tc>
      </w:tr>
      <w:tr w:rsidR="00F40F03" w:rsidRPr="00DB6262" w14:paraId="45C4A2E3"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396491B0" w14:textId="028FD065" w:rsidR="00F40F03" w:rsidRPr="00DB6262" w:rsidRDefault="00CB488E" w:rsidP="00CB488E">
            <w:pPr>
              <w:jc w:val="center"/>
              <w:rPr>
                <w:i w:val="0"/>
                <w:sz w:val="22"/>
                <w:szCs w:val="22"/>
              </w:rPr>
            </w:pPr>
            <w:r>
              <w:rPr>
                <w:i w:val="0"/>
                <w:sz w:val="22"/>
                <w:szCs w:val="22"/>
              </w:rPr>
              <w:t>3</w:t>
            </w:r>
          </w:p>
        </w:tc>
        <w:tc>
          <w:tcPr>
            <w:tcW w:w="3103" w:type="pct"/>
            <w:shd w:val="clear" w:color="auto" w:fill="auto"/>
            <w:noWrap/>
            <w:vAlign w:val="bottom"/>
          </w:tcPr>
          <w:p w14:paraId="6235F1A4" w14:textId="173DBD3D" w:rsidR="00F40F03" w:rsidRPr="00DB6262" w:rsidRDefault="00CB488E" w:rsidP="00DB6262">
            <w:pPr>
              <w:rPr>
                <w:i w:val="0"/>
                <w:sz w:val="22"/>
                <w:szCs w:val="22"/>
              </w:rPr>
            </w:pPr>
            <w:r w:rsidRPr="00CB488E">
              <w:rPr>
                <w:i w:val="0"/>
                <w:sz w:val="22"/>
                <w:szCs w:val="22"/>
              </w:rPr>
              <w:t xml:space="preserve">ŽIVILA IZ SHEME KAKOVOSTI (brez </w:t>
            </w:r>
            <w:proofErr w:type="spellStart"/>
            <w:r w:rsidRPr="00CB488E">
              <w:rPr>
                <w:i w:val="0"/>
                <w:sz w:val="22"/>
                <w:szCs w:val="22"/>
              </w:rPr>
              <w:t>eko</w:t>
            </w:r>
            <w:proofErr w:type="spellEnd"/>
            <w:r w:rsidRPr="00CB488E">
              <w:rPr>
                <w:i w:val="0"/>
                <w:sz w:val="22"/>
                <w:szCs w:val="22"/>
              </w:rPr>
              <w:t xml:space="preserve"> živil): MLEKO IN MLEČNI IZDELKI (npr. izbrana kakovost)</w:t>
            </w:r>
          </w:p>
        </w:tc>
        <w:tc>
          <w:tcPr>
            <w:tcW w:w="861" w:type="pct"/>
            <w:shd w:val="clear" w:color="auto" w:fill="auto"/>
            <w:noWrap/>
            <w:vAlign w:val="bottom"/>
          </w:tcPr>
          <w:p w14:paraId="4A83FF36" w14:textId="77777777" w:rsidR="00F40F03" w:rsidRPr="00DB6262" w:rsidRDefault="00F40F03" w:rsidP="00DB6262">
            <w:pPr>
              <w:jc w:val="right"/>
              <w:rPr>
                <w:i w:val="0"/>
                <w:sz w:val="22"/>
                <w:szCs w:val="22"/>
              </w:rPr>
            </w:pPr>
          </w:p>
        </w:tc>
        <w:tc>
          <w:tcPr>
            <w:tcW w:w="701" w:type="pct"/>
            <w:shd w:val="clear" w:color="auto" w:fill="auto"/>
            <w:noWrap/>
            <w:vAlign w:val="bottom"/>
          </w:tcPr>
          <w:p w14:paraId="44E2A444" w14:textId="313D5F33" w:rsidR="00F40F03" w:rsidRPr="00DB6262" w:rsidRDefault="00CB488E" w:rsidP="00CB488E">
            <w:pPr>
              <w:jc w:val="center"/>
              <w:rPr>
                <w:i w:val="0"/>
                <w:sz w:val="22"/>
                <w:szCs w:val="22"/>
              </w:rPr>
            </w:pPr>
            <w:r>
              <w:rPr>
                <w:i w:val="0"/>
                <w:sz w:val="22"/>
                <w:szCs w:val="22"/>
              </w:rPr>
              <w:t>/</w:t>
            </w:r>
          </w:p>
        </w:tc>
      </w:tr>
      <w:tr w:rsidR="00DB6262" w:rsidRPr="00DB6262" w14:paraId="40410ED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25762278" w14:textId="623A5AC7" w:rsidR="00383562" w:rsidRPr="00DB6262" w:rsidRDefault="00CB488E" w:rsidP="00CB488E">
            <w:pPr>
              <w:jc w:val="center"/>
              <w:rPr>
                <w:i w:val="0"/>
                <w:sz w:val="22"/>
                <w:szCs w:val="22"/>
              </w:rPr>
            </w:pPr>
            <w:r>
              <w:rPr>
                <w:i w:val="0"/>
                <w:sz w:val="22"/>
                <w:szCs w:val="22"/>
              </w:rPr>
              <w:t>4</w:t>
            </w:r>
          </w:p>
        </w:tc>
        <w:tc>
          <w:tcPr>
            <w:tcW w:w="3103" w:type="pct"/>
            <w:shd w:val="clear" w:color="auto" w:fill="auto"/>
            <w:noWrap/>
            <w:vAlign w:val="bottom"/>
          </w:tcPr>
          <w:p w14:paraId="40151715" w14:textId="0D66865D" w:rsidR="00383562" w:rsidRPr="00DB6262" w:rsidRDefault="00CB488E" w:rsidP="00DB6262">
            <w:pPr>
              <w:rPr>
                <w:i w:val="0"/>
                <w:sz w:val="22"/>
                <w:szCs w:val="22"/>
              </w:rPr>
            </w:pPr>
            <w:r>
              <w:rPr>
                <w:i w:val="0"/>
                <w:sz w:val="22"/>
                <w:szCs w:val="22"/>
              </w:rPr>
              <w:t>SLADOLED</w:t>
            </w:r>
          </w:p>
        </w:tc>
        <w:tc>
          <w:tcPr>
            <w:tcW w:w="861" w:type="pct"/>
            <w:shd w:val="clear" w:color="auto" w:fill="auto"/>
            <w:noWrap/>
            <w:vAlign w:val="bottom"/>
          </w:tcPr>
          <w:p w14:paraId="04235108" w14:textId="77777777" w:rsidR="00383562" w:rsidRPr="00DB6262" w:rsidRDefault="00383562" w:rsidP="00DB6262">
            <w:pPr>
              <w:jc w:val="right"/>
              <w:rPr>
                <w:i w:val="0"/>
                <w:sz w:val="22"/>
                <w:szCs w:val="22"/>
              </w:rPr>
            </w:pPr>
          </w:p>
        </w:tc>
        <w:tc>
          <w:tcPr>
            <w:tcW w:w="701" w:type="pct"/>
            <w:shd w:val="clear" w:color="auto" w:fill="auto"/>
            <w:noWrap/>
            <w:vAlign w:val="bottom"/>
          </w:tcPr>
          <w:p w14:paraId="59E84F8F" w14:textId="77777777" w:rsidR="00383562" w:rsidRPr="00DB6262" w:rsidRDefault="00383562" w:rsidP="00CB488E">
            <w:pPr>
              <w:jc w:val="center"/>
              <w:rPr>
                <w:i w:val="0"/>
                <w:sz w:val="22"/>
                <w:szCs w:val="22"/>
              </w:rPr>
            </w:pPr>
          </w:p>
        </w:tc>
      </w:tr>
      <w:tr w:rsidR="00DB6262" w:rsidRPr="00DB6262" w14:paraId="1C0A8504" w14:textId="77777777" w:rsidTr="00CB488E">
        <w:tblPrEx>
          <w:tblCellMar>
            <w:left w:w="70" w:type="dxa"/>
            <w:right w:w="70" w:type="dxa"/>
          </w:tblCellMar>
          <w:tblLook w:val="04A0" w:firstRow="1" w:lastRow="0" w:firstColumn="1" w:lastColumn="0" w:noHBand="0" w:noVBand="1"/>
        </w:tblPrEx>
        <w:trPr>
          <w:trHeight w:val="338"/>
        </w:trPr>
        <w:tc>
          <w:tcPr>
            <w:tcW w:w="335" w:type="pct"/>
            <w:shd w:val="clear" w:color="auto" w:fill="auto"/>
            <w:noWrap/>
            <w:vAlign w:val="bottom"/>
          </w:tcPr>
          <w:p w14:paraId="1AE44666" w14:textId="73B964F3" w:rsidR="00383562" w:rsidRPr="00DB6262" w:rsidRDefault="00CB488E" w:rsidP="00CB488E">
            <w:pPr>
              <w:jc w:val="center"/>
              <w:rPr>
                <w:i w:val="0"/>
                <w:sz w:val="22"/>
                <w:szCs w:val="22"/>
              </w:rPr>
            </w:pPr>
            <w:r>
              <w:rPr>
                <w:i w:val="0"/>
                <w:sz w:val="22"/>
                <w:szCs w:val="22"/>
              </w:rPr>
              <w:t>5</w:t>
            </w:r>
          </w:p>
        </w:tc>
        <w:tc>
          <w:tcPr>
            <w:tcW w:w="3103" w:type="pct"/>
            <w:shd w:val="clear" w:color="auto" w:fill="auto"/>
            <w:vAlign w:val="bottom"/>
          </w:tcPr>
          <w:p w14:paraId="426D722C" w14:textId="37876FA0" w:rsidR="00383562" w:rsidRPr="00DB6262" w:rsidRDefault="00CB488E" w:rsidP="00DB6262">
            <w:pPr>
              <w:rPr>
                <w:i w:val="0"/>
                <w:sz w:val="22"/>
                <w:szCs w:val="22"/>
              </w:rPr>
            </w:pPr>
            <w:r w:rsidRPr="00CB488E">
              <w:rPr>
                <w:i w:val="0"/>
                <w:sz w:val="22"/>
                <w:szCs w:val="22"/>
              </w:rPr>
              <w:t>SVEŽE GOVEJE, TELEČJE, SVINJSKO IN KUNČJE MESO</w:t>
            </w:r>
          </w:p>
        </w:tc>
        <w:tc>
          <w:tcPr>
            <w:tcW w:w="861" w:type="pct"/>
            <w:shd w:val="clear" w:color="auto" w:fill="auto"/>
            <w:noWrap/>
            <w:vAlign w:val="bottom"/>
          </w:tcPr>
          <w:p w14:paraId="7BC1E7E2" w14:textId="77777777" w:rsidR="00383562" w:rsidRPr="00DB6262" w:rsidRDefault="00383562" w:rsidP="00DB6262">
            <w:pPr>
              <w:jc w:val="right"/>
              <w:rPr>
                <w:i w:val="0"/>
                <w:sz w:val="22"/>
                <w:szCs w:val="22"/>
              </w:rPr>
            </w:pPr>
          </w:p>
        </w:tc>
        <w:tc>
          <w:tcPr>
            <w:tcW w:w="701" w:type="pct"/>
            <w:shd w:val="clear" w:color="auto" w:fill="auto"/>
            <w:noWrap/>
            <w:vAlign w:val="bottom"/>
          </w:tcPr>
          <w:p w14:paraId="58E9CA80" w14:textId="77777777" w:rsidR="00383562" w:rsidRPr="00DB6262" w:rsidRDefault="00383562" w:rsidP="00CB488E">
            <w:pPr>
              <w:jc w:val="center"/>
              <w:rPr>
                <w:i w:val="0"/>
                <w:sz w:val="22"/>
                <w:szCs w:val="22"/>
              </w:rPr>
            </w:pPr>
          </w:p>
        </w:tc>
      </w:tr>
      <w:tr w:rsidR="00DB6262" w:rsidRPr="00DB6262" w14:paraId="056F563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A9DAF3C" w14:textId="2A62BB42" w:rsidR="00383562" w:rsidRPr="00DB6262" w:rsidRDefault="00CB488E" w:rsidP="00CB488E">
            <w:pPr>
              <w:jc w:val="center"/>
              <w:rPr>
                <w:i w:val="0"/>
                <w:sz w:val="22"/>
                <w:szCs w:val="22"/>
              </w:rPr>
            </w:pPr>
            <w:r>
              <w:rPr>
                <w:i w:val="0"/>
                <w:sz w:val="22"/>
                <w:szCs w:val="22"/>
              </w:rPr>
              <w:t>6</w:t>
            </w:r>
          </w:p>
        </w:tc>
        <w:tc>
          <w:tcPr>
            <w:tcW w:w="3103" w:type="pct"/>
            <w:shd w:val="clear" w:color="auto" w:fill="auto"/>
            <w:noWrap/>
            <w:vAlign w:val="bottom"/>
          </w:tcPr>
          <w:p w14:paraId="6E588742" w14:textId="55B90484" w:rsidR="00383562" w:rsidRPr="00DB6262" w:rsidRDefault="00CB488E" w:rsidP="00DB6262">
            <w:pPr>
              <w:rPr>
                <w:i w:val="0"/>
                <w:sz w:val="22"/>
                <w:szCs w:val="22"/>
              </w:rPr>
            </w:pPr>
            <w:r w:rsidRPr="00CB488E">
              <w:rPr>
                <w:i w:val="0"/>
                <w:sz w:val="22"/>
                <w:szCs w:val="22"/>
              </w:rPr>
              <w:t>PERUTNINSKO MESO, IZDELKI IN MESNINE</w:t>
            </w:r>
          </w:p>
        </w:tc>
        <w:tc>
          <w:tcPr>
            <w:tcW w:w="861" w:type="pct"/>
            <w:shd w:val="clear" w:color="auto" w:fill="auto"/>
            <w:noWrap/>
            <w:vAlign w:val="bottom"/>
          </w:tcPr>
          <w:p w14:paraId="5549CF7C" w14:textId="77777777" w:rsidR="00383562" w:rsidRPr="00DB6262" w:rsidRDefault="00383562" w:rsidP="00DB6262">
            <w:pPr>
              <w:jc w:val="right"/>
              <w:rPr>
                <w:i w:val="0"/>
                <w:sz w:val="22"/>
                <w:szCs w:val="22"/>
              </w:rPr>
            </w:pPr>
          </w:p>
        </w:tc>
        <w:tc>
          <w:tcPr>
            <w:tcW w:w="701" w:type="pct"/>
            <w:shd w:val="clear" w:color="auto" w:fill="auto"/>
            <w:noWrap/>
            <w:vAlign w:val="bottom"/>
          </w:tcPr>
          <w:p w14:paraId="0BA9A017" w14:textId="77777777" w:rsidR="00383562" w:rsidRPr="00DB6262" w:rsidRDefault="00383562" w:rsidP="00CB488E">
            <w:pPr>
              <w:jc w:val="center"/>
              <w:rPr>
                <w:i w:val="0"/>
                <w:sz w:val="22"/>
                <w:szCs w:val="22"/>
              </w:rPr>
            </w:pPr>
          </w:p>
        </w:tc>
      </w:tr>
      <w:tr w:rsidR="00DB6262" w:rsidRPr="00DB6262" w14:paraId="17E943B6"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1B4C51BB" w14:textId="28B6ABEB" w:rsidR="00383562" w:rsidRPr="00DB6262" w:rsidRDefault="00CB488E" w:rsidP="00CB488E">
            <w:pPr>
              <w:jc w:val="center"/>
              <w:rPr>
                <w:i w:val="0"/>
                <w:sz w:val="22"/>
                <w:szCs w:val="22"/>
              </w:rPr>
            </w:pPr>
            <w:r>
              <w:rPr>
                <w:i w:val="0"/>
                <w:sz w:val="22"/>
                <w:szCs w:val="22"/>
              </w:rPr>
              <w:t>7</w:t>
            </w:r>
          </w:p>
        </w:tc>
        <w:tc>
          <w:tcPr>
            <w:tcW w:w="3103" w:type="pct"/>
            <w:shd w:val="clear" w:color="auto" w:fill="auto"/>
            <w:noWrap/>
            <w:vAlign w:val="bottom"/>
          </w:tcPr>
          <w:p w14:paraId="59E8382B" w14:textId="641B060D" w:rsidR="00383562" w:rsidRPr="00DB6262" w:rsidRDefault="00CB488E" w:rsidP="00DB6262">
            <w:pPr>
              <w:rPr>
                <w:i w:val="0"/>
                <w:sz w:val="22"/>
                <w:szCs w:val="22"/>
              </w:rPr>
            </w:pPr>
            <w:r>
              <w:rPr>
                <w:i w:val="0"/>
                <w:sz w:val="22"/>
                <w:szCs w:val="22"/>
              </w:rPr>
              <w:t>MESNI IZDELKI</w:t>
            </w:r>
          </w:p>
        </w:tc>
        <w:tc>
          <w:tcPr>
            <w:tcW w:w="861" w:type="pct"/>
            <w:shd w:val="clear" w:color="auto" w:fill="auto"/>
            <w:noWrap/>
            <w:vAlign w:val="bottom"/>
          </w:tcPr>
          <w:p w14:paraId="3CBF9D2B" w14:textId="77777777" w:rsidR="00383562" w:rsidRPr="00DB6262" w:rsidRDefault="00383562" w:rsidP="00DB6262">
            <w:pPr>
              <w:jc w:val="right"/>
              <w:rPr>
                <w:i w:val="0"/>
                <w:sz w:val="22"/>
                <w:szCs w:val="22"/>
              </w:rPr>
            </w:pPr>
          </w:p>
        </w:tc>
        <w:tc>
          <w:tcPr>
            <w:tcW w:w="701" w:type="pct"/>
            <w:shd w:val="clear" w:color="auto" w:fill="auto"/>
            <w:noWrap/>
            <w:vAlign w:val="bottom"/>
          </w:tcPr>
          <w:p w14:paraId="1DFD4268" w14:textId="77777777" w:rsidR="00383562" w:rsidRPr="00DB6262" w:rsidRDefault="00383562" w:rsidP="00CB488E">
            <w:pPr>
              <w:jc w:val="center"/>
              <w:rPr>
                <w:i w:val="0"/>
                <w:sz w:val="22"/>
                <w:szCs w:val="22"/>
              </w:rPr>
            </w:pPr>
          </w:p>
        </w:tc>
      </w:tr>
      <w:tr w:rsidR="00F40F03" w:rsidRPr="00DB6262" w14:paraId="39689A78"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767A72D4" w14:textId="02EE2127" w:rsidR="00F40F03" w:rsidRPr="00DB6262" w:rsidRDefault="00CB488E" w:rsidP="00CB488E">
            <w:pPr>
              <w:jc w:val="center"/>
              <w:rPr>
                <w:i w:val="0"/>
                <w:sz w:val="22"/>
                <w:szCs w:val="22"/>
              </w:rPr>
            </w:pPr>
            <w:r>
              <w:rPr>
                <w:i w:val="0"/>
                <w:sz w:val="22"/>
                <w:szCs w:val="22"/>
              </w:rPr>
              <w:t>8</w:t>
            </w:r>
          </w:p>
        </w:tc>
        <w:tc>
          <w:tcPr>
            <w:tcW w:w="3103" w:type="pct"/>
            <w:shd w:val="clear" w:color="auto" w:fill="auto"/>
            <w:noWrap/>
            <w:vAlign w:val="bottom"/>
          </w:tcPr>
          <w:p w14:paraId="529426AD" w14:textId="15CD31B6" w:rsidR="00F40F03" w:rsidRPr="00DB6262" w:rsidRDefault="00CB488E" w:rsidP="00DB6262">
            <w:pPr>
              <w:rPr>
                <w:i w:val="0"/>
                <w:sz w:val="22"/>
                <w:szCs w:val="22"/>
              </w:rPr>
            </w:pPr>
            <w:r>
              <w:rPr>
                <w:i w:val="0"/>
                <w:sz w:val="22"/>
                <w:szCs w:val="22"/>
              </w:rPr>
              <w:t>EKOLOŠKO MESO (GOVEJE)</w:t>
            </w:r>
          </w:p>
        </w:tc>
        <w:tc>
          <w:tcPr>
            <w:tcW w:w="861" w:type="pct"/>
            <w:shd w:val="clear" w:color="auto" w:fill="auto"/>
            <w:noWrap/>
            <w:vAlign w:val="bottom"/>
          </w:tcPr>
          <w:p w14:paraId="189C97D6" w14:textId="77777777" w:rsidR="00F40F03" w:rsidRPr="00DB6262" w:rsidRDefault="00F40F03" w:rsidP="00DB6262">
            <w:pPr>
              <w:jc w:val="right"/>
              <w:rPr>
                <w:i w:val="0"/>
                <w:sz w:val="22"/>
                <w:szCs w:val="22"/>
              </w:rPr>
            </w:pPr>
          </w:p>
        </w:tc>
        <w:tc>
          <w:tcPr>
            <w:tcW w:w="701" w:type="pct"/>
            <w:shd w:val="clear" w:color="auto" w:fill="auto"/>
            <w:noWrap/>
            <w:vAlign w:val="bottom"/>
          </w:tcPr>
          <w:p w14:paraId="4A79B02D" w14:textId="77777777" w:rsidR="00F40F03" w:rsidRPr="00DB6262" w:rsidRDefault="00F40F03" w:rsidP="00CB488E">
            <w:pPr>
              <w:jc w:val="center"/>
              <w:rPr>
                <w:i w:val="0"/>
                <w:sz w:val="22"/>
                <w:szCs w:val="22"/>
              </w:rPr>
            </w:pPr>
          </w:p>
        </w:tc>
      </w:tr>
      <w:tr w:rsidR="00F40F03" w:rsidRPr="00DB6262" w14:paraId="77837880" w14:textId="77777777" w:rsidTr="00212C23">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7CFACB8D" w14:textId="047A934A" w:rsidR="00F40F03" w:rsidRPr="00DB6262" w:rsidRDefault="00CB488E" w:rsidP="00CB488E">
            <w:pPr>
              <w:jc w:val="center"/>
              <w:rPr>
                <w:i w:val="0"/>
                <w:sz w:val="22"/>
                <w:szCs w:val="22"/>
              </w:rPr>
            </w:pPr>
            <w:r>
              <w:rPr>
                <w:i w:val="0"/>
                <w:sz w:val="22"/>
                <w:szCs w:val="22"/>
              </w:rPr>
              <w:t>9</w:t>
            </w:r>
          </w:p>
        </w:tc>
        <w:tc>
          <w:tcPr>
            <w:tcW w:w="3103" w:type="pct"/>
            <w:shd w:val="clear" w:color="auto" w:fill="auto"/>
            <w:noWrap/>
            <w:vAlign w:val="bottom"/>
          </w:tcPr>
          <w:p w14:paraId="3C5FD7E2" w14:textId="21ADE0EE" w:rsidR="00F40F03" w:rsidRPr="00DB6262" w:rsidRDefault="00CB488E" w:rsidP="00DB6262">
            <w:pPr>
              <w:rPr>
                <w:i w:val="0"/>
                <w:sz w:val="22"/>
                <w:szCs w:val="22"/>
              </w:rPr>
            </w:pPr>
            <w:r w:rsidRPr="00CB488E">
              <w:rPr>
                <w:i w:val="0"/>
                <w:sz w:val="22"/>
                <w:szCs w:val="22"/>
              </w:rPr>
              <w:t xml:space="preserve">ŽIVILA IZ SHEME KAKOVOSTI (brez </w:t>
            </w:r>
            <w:proofErr w:type="spellStart"/>
            <w:r w:rsidRPr="00CB488E">
              <w:rPr>
                <w:i w:val="0"/>
                <w:sz w:val="22"/>
                <w:szCs w:val="22"/>
              </w:rPr>
              <w:t>eko</w:t>
            </w:r>
            <w:proofErr w:type="spellEnd"/>
            <w:r w:rsidRPr="00CB488E">
              <w:rPr>
                <w:i w:val="0"/>
                <w:sz w:val="22"/>
                <w:szCs w:val="22"/>
              </w:rPr>
              <w:t xml:space="preserve"> živil): GOVEJE MESO (npr. izbrana kakovost)</w:t>
            </w:r>
          </w:p>
        </w:tc>
        <w:tc>
          <w:tcPr>
            <w:tcW w:w="861" w:type="pct"/>
            <w:shd w:val="clear" w:color="auto" w:fill="auto"/>
            <w:noWrap/>
            <w:vAlign w:val="bottom"/>
          </w:tcPr>
          <w:p w14:paraId="43E9D616" w14:textId="77777777" w:rsidR="00F40F03" w:rsidRPr="00DB6262" w:rsidRDefault="00F40F03" w:rsidP="00DB6262">
            <w:pPr>
              <w:jc w:val="right"/>
              <w:rPr>
                <w:i w:val="0"/>
                <w:sz w:val="22"/>
                <w:szCs w:val="22"/>
              </w:rPr>
            </w:pPr>
          </w:p>
        </w:tc>
        <w:tc>
          <w:tcPr>
            <w:tcW w:w="701" w:type="pct"/>
            <w:shd w:val="clear" w:color="auto" w:fill="auto"/>
            <w:noWrap/>
            <w:vAlign w:val="bottom"/>
          </w:tcPr>
          <w:p w14:paraId="7CC6F3CA" w14:textId="269AD025" w:rsidR="00F40F03" w:rsidRPr="00DB6262" w:rsidRDefault="00CB488E" w:rsidP="00CB488E">
            <w:pPr>
              <w:jc w:val="center"/>
              <w:rPr>
                <w:i w:val="0"/>
                <w:sz w:val="22"/>
                <w:szCs w:val="22"/>
              </w:rPr>
            </w:pPr>
            <w:r>
              <w:rPr>
                <w:i w:val="0"/>
                <w:sz w:val="22"/>
                <w:szCs w:val="22"/>
              </w:rPr>
              <w:t>/</w:t>
            </w:r>
          </w:p>
        </w:tc>
      </w:tr>
      <w:tr w:rsidR="00F40F03" w:rsidRPr="00DB6262" w14:paraId="00366086"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09B2CAE7" w14:textId="28157AE5" w:rsidR="00F40F03" w:rsidRPr="00DB6262" w:rsidRDefault="00CB488E" w:rsidP="00CB488E">
            <w:pPr>
              <w:jc w:val="center"/>
              <w:rPr>
                <w:i w:val="0"/>
                <w:sz w:val="22"/>
                <w:szCs w:val="22"/>
              </w:rPr>
            </w:pPr>
            <w:r>
              <w:rPr>
                <w:i w:val="0"/>
                <w:sz w:val="22"/>
                <w:szCs w:val="22"/>
              </w:rPr>
              <w:t>10</w:t>
            </w:r>
          </w:p>
        </w:tc>
        <w:tc>
          <w:tcPr>
            <w:tcW w:w="3103" w:type="pct"/>
            <w:shd w:val="clear" w:color="auto" w:fill="auto"/>
            <w:noWrap/>
            <w:vAlign w:val="bottom"/>
          </w:tcPr>
          <w:p w14:paraId="2B1EB1E6" w14:textId="69D6928F" w:rsidR="00F40F03" w:rsidRPr="00DB6262" w:rsidRDefault="00CB488E" w:rsidP="00DB6262">
            <w:pPr>
              <w:rPr>
                <w:i w:val="0"/>
                <w:sz w:val="22"/>
                <w:szCs w:val="22"/>
              </w:rPr>
            </w:pPr>
            <w:r w:rsidRPr="00CB488E">
              <w:rPr>
                <w:i w:val="0"/>
                <w:sz w:val="22"/>
                <w:szCs w:val="22"/>
              </w:rPr>
              <w:t xml:space="preserve">ŽIVILA IZ SHEME KAKOVOSTI (brez </w:t>
            </w:r>
            <w:proofErr w:type="spellStart"/>
            <w:r w:rsidRPr="00CB488E">
              <w:rPr>
                <w:i w:val="0"/>
                <w:sz w:val="22"/>
                <w:szCs w:val="22"/>
              </w:rPr>
              <w:t>eko</w:t>
            </w:r>
            <w:proofErr w:type="spellEnd"/>
            <w:r w:rsidRPr="00CB488E">
              <w:rPr>
                <w:i w:val="0"/>
                <w:sz w:val="22"/>
                <w:szCs w:val="22"/>
              </w:rPr>
              <w:t xml:space="preserve"> živil): PERUTNINSKO MESO (nor. Izbrana kakovost)</w:t>
            </w:r>
          </w:p>
        </w:tc>
        <w:tc>
          <w:tcPr>
            <w:tcW w:w="861" w:type="pct"/>
            <w:shd w:val="clear" w:color="auto" w:fill="auto"/>
            <w:noWrap/>
            <w:vAlign w:val="bottom"/>
          </w:tcPr>
          <w:p w14:paraId="539B7DF3" w14:textId="77777777" w:rsidR="00F40F03" w:rsidRPr="00DB6262" w:rsidRDefault="00F40F03" w:rsidP="00DB6262">
            <w:pPr>
              <w:jc w:val="right"/>
              <w:rPr>
                <w:i w:val="0"/>
                <w:sz w:val="22"/>
                <w:szCs w:val="22"/>
              </w:rPr>
            </w:pPr>
          </w:p>
        </w:tc>
        <w:tc>
          <w:tcPr>
            <w:tcW w:w="701" w:type="pct"/>
            <w:shd w:val="clear" w:color="auto" w:fill="auto"/>
            <w:noWrap/>
            <w:vAlign w:val="bottom"/>
          </w:tcPr>
          <w:p w14:paraId="0F3BB25D" w14:textId="67C15E60" w:rsidR="00F40F03" w:rsidRPr="00DB6262" w:rsidRDefault="00CB488E" w:rsidP="00CB488E">
            <w:pPr>
              <w:jc w:val="center"/>
              <w:rPr>
                <w:i w:val="0"/>
                <w:sz w:val="22"/>
                <w:szCs w:val="22"/>
              </w:rPr>
            </w:pPr>
            <w:r>
              <w:rPr>
                <w:i w:val="0"/>
                <w:sz w:val="22"/>
                <w:szCs w:val="22"/>
              </w:rPr>
              <w:t>/</w:t>
            </w:r>
          </w:p>
        </w:tc>
      </w:tr>
      <w:tr w:rsidR="00F40F03" w:rsidRPr="00DB6262" w14:paraId="48479A1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4D75F843" w14:textId="525C91CA" w:rsidR="00F40F03" w:rsidRPr="00DB6262" w:rsidRDefault="00CB488E" w:rsidP="00CB488E">
            <w:pPr>
              <w:jc w:val="center"/>
              <w:rPr>
                <w:i w:val="0"/>
                <w:sz w:val="22"/>
                <w:szCs w:val="22"/>
              </w:rPr>
            </w:pPr>
            <w:r>
              <w:rPr>
                <w:i w:val="0"/>
                <w:sz w:val="22"/>
                <w:szCs w:val="22"/>
              </w:rPr>
              <w:t>11</w:t>
            </w:r>
          </w:p>
        </w:tc>
        <w:tc>
          <w:tcPr>
            <w:tcW w:w="3103" w:type="pct"/>
            <w:shd w:val="clear" w:color="auto" w:fill="auto"/>
            <w:noWrap/>
            <w:vAlign w:val="bottom"/>
          </w:tcPr>
          <w:p w14:paraId="41C1FCC7" w14:textId="50D26995" w:rsidR="00F40F03" w:rsidRPr="00DB6262" w:rsidRDefault="00CB488E" w:rsidP="00DB6262">
            <w:pPr>
              <w:rPr>
                <w:i w:val="0"/>
                <w:sz w:val="22"/>
                <w:szCs w:val="22"/>
              </w:rPr>
            </w:pPr>
            <w:r w:rsidRPr="00CB488E">
              <w:rPr>
                <w:i w:val="0"/>
                <w:sz w:val="22"/>
                <w:szCs w:val="22"/>
              </w:rPr>
              <w:t>KONZERVIRANI RIBJI IZDELKI</w:t>
            </w:r>
          </w:p>
        </w:tc>
        <w:tc>
          <w:tcPr>
            <w:tcW w:w="861" w:type="pct"/>
            <w:shd w:val="clear" w:color="auto" w:fill="auto"/>
            <w:noWrap/>
            <w:vAlign w:val="bottom"/>
          </w:tcPr>
          <w:p w14:paraId="4A0B4159" w14:textId="77777777" w:rsidR="00F40F03" w:rsidRPr="00DB6262" w:rsidRDefault="00F40F03" w:rsidP="00DB6262">
            <w:pPr>
              <w:jc w:val="right"/>
              <w:rPr>
                <w:i w:val="0"/>
                <w:sz w:val="22"/>
                <w:szCs w:val="22"/>
              </w:rPr>
            </w:pPr>
          </w:p>
        </w:tc>
        <w:tc>
          <w:tcPr>
            <w:tcW w:w="701" w:type="pct"/>
            <w:shd w:val="clear" w:color="auto" w:fill="auto"/>
            <w:noWrap/>
            <w:vAlign w:val="bottom"/>
          </w:tcPr>
          <w:p w14:paraId="2CD6D21E" w14:textId="77777777" w:rsidR="00F40F03" w:rsidRPr="00DB6262" w:rsidRDefault="00F40F03" w:rsidP="00CB488E">
            <w:pPr>
              <w:jc w:val="center"/>
              <w:rPr>
                <w:i w:val="0"/>
                <w:sz w:val="22"/>
                <w:szCs w:val="22"/>
              </w:rPr>
            </w:pPr>
          </w:p>
        </w:tc>
      </w:tr>
      <w:tr w:rsidR="00F40F03" w:rsidRPr="00DB6262" w14:paraId="53432F84"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7DF06D33" w14:textId="117633FC" w:rsidR="00F40F03" w:rsidRPr="00DB6262" w:rsidRDefault="00CB488E" w:rsidP="00CB488E">
            <w:pPr>
              <w:jc w:val="center"/>
              <w:rPr>
                <w:i w:val="0"/>
                <w:sz w:val="22"/>
                <w:szCs w:val="22"/>
              </w:rPr>
            </w:pPr>
            <w:r>
              <w:rPr>
                <w:i w:val="0"/>
                <w:sz w:val="22"/>
                <w:szCs w:val="22"/>
              </w:rPr>
              <w:t>12</w:t>
            </w:r>
          </w:p>
        </w:tc>
        <w:tc>
          <w:tcPr>
            <w:tcW w:w="3103" w:type="pct"/>
            <w:shd w:val="clear" w:color="auto" w:fill="auto"/>
            <w:noWrap/>
            <w:vAlign w:val="bottom"/>
          </w:tcPr>
          <w:p w14:paraId="0B9A4AD8" w14:textId="4E183F15" w:rsidR="00F40F03" w:rsidRPr="00DB6262" w:rsidRDefault="00CB488E" w:rsidP="00DB6262">
            <w:pPr>
              <w:rPr>
                <w:i w:val="0"/>
                <w:sz w:val="22"/>
                <w:szCs w:val="22"/>
              </w:rPr>
            </w:pPr>
            <w:r w:rsidRPr="00CB488E">
              <w:rPr>
                <w:i w:val="0"/>
                <w:sz w:val="22"/>
                <w:szCs w:val="22"/>
              </w:rPr>
              <w:t>ZAMRZNJENE RIBE</w:t>
            </w:r>
          </w:p>
        </w:tc>
        <w:tc>
          <w:tcPr>
            <w:tcW w:w="861" w:type="pct"/>
            <w:shd w:val="clear" w:color="auto" w:fill="auto"/>
            <w:noWrap/>
            <w:vAlign w:val="bottom"/>
          </w:tcPr>
          <w:p w14:paraId="39360A20" w14:textId="77777777" w:rsidR="00F40F03" w:rsidRPr="00DB6262" w:rsidRDefault="00F40F03" w:rsidP="00DB6262">
            <w:pPr>
              <w:jc w:val="right"/>
              <w:rPr>
                <w:i w:val="0"/>
                <w:sz w:val="22"/>
                <w:szCs w:val="22"/>
              </w:rPr>
            </w:pPr>
          </w:p>
        </w:tc>
        <w:tc>
          <w:tcPr>
            <w:tcW w:w="701" w:type="pct"/>
            <w:shd w:val="clear" w:color="auto" w:fill="auto"/>
            <w:noWrap/>
            <w:vAlign w:val="bottom"/>
          </w:tcPr>
          <w:p w14:paraId="692F364E" w14:textId="77777777" w:rsidR="00F40F03" w:rsidRPr="00DB6262" w:rsidRDefault="00F40F03" w:rsidP="00CB488E">
            <w:pPr>
              <w:jc w:val="center"/>
              <w:rPr>
                <w:i w:val="0"/>
                <w:sz w:val="22"/>
                <w:szCs w:val="22"/>
              </w:rPr>
            </w:pPr>
          </w:p>
        </w:tc>
      </w:tr>
      <w:tr w:rsidR="00F40F03" w:rsidRPr="00DB6262" w14:paraId="36C4CF7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382CB58" w14:textId="0270679D" w:rsidR="00F40F03" w:rsidRPr="00DB6262" w:rsidRDefault="00CB488E" w:rsidP="00CB488E">
            <w:pPr>
              <w:jc w:val="center"/>
              <w:rPr>
                <w:i w:val="0"/>
                <w:sz w:val="22"/>
                <w:szCs w:val="22"/>
              </w:rPr>
            </w:pPr>
            <w:r>
              <w:rPr>
                <w:i w:val="0"/>
                <w:sz w:val="22"/>
                <w:szCs w:val="22"/>
              </w:rPr>
              <w:t>13</w:t>
            </w:r>
          </w:p>
        </w:tc>
        <w:tc>
          <w:tcPr>
            <w:tcW w:w="3103" w:type="pct"/>
            <w:shd w:val="clear" w:color="auto" w:fill="auto"/>
            <w:noWrap/>
            <w:vAlign w:val="bottom"/>
          </w:tcPr>
          <w:p w14:paraId="5BBFDA7D" w14:textId="76D6AE98" w:rsidR="00F40F03" w:rsidRPr="00DB6262" w:rsidRDefault="00CB488E" w:rsidP="00DB6262">
            <w:pPr>
              <w:rPr>
                <w:i w:val="0"/>
                <w:sz w:val="22"/>
                <w:szCs w:val="22"/>
              </w:rPr>
            </w:pPr>
            <w:r>
              <w:rPr>
                <w:i w:val="0"/>
                <w:sz w:val="22"/>
                <w:szCs w:val="22"/>
              </w:rPr>
              <w:t>JAJCA</w:t>
            </w:r>
          </w:p>
        </w:tc>
        <w:tc>
          <w:tcPr>
            <w:tcW w:w="861" w:type="pct"/>
            <w:shd w:val="clear" w:color="auto" w:fill="auto"/>
            <w:noWrap/>
            <w:vAlign w:val="bottom"/>
          </w:tcPr>
          <w:p w14:paraId="6A2DE059" w14:textId="77777777" w:rsidR="00F40F03" w:rsidRPr="00DB6262" w:rsidRDefault="00F40F03" w:rsidP="00DB6262">
            <w:pPr>
              <w:jc w:val="right"/>
              <w:rPr>
                <w:i w:val="0"/>
                <w:sz w:val="22"/>
                <w:szCs w:val="22"/>
              </w:rPr>
            </w:pPr>
          </w:p>
        </w:tc>
        <w:tc>
          <w:tcPr>
            <w:tcW w:w="701" w:type="pct"/>
            <w:shd w:val="clear" w:color="auto" w:fill="auto"/>
            <w:noWrap/>
            <w:vAlign w:val="bottom"/>
          </w:tcPr>
          <w:p w14:paraId="7D04A898" w14:textId="77777777" w:rsidR="00F40F03" w:rsidRPr="00DB6262" w:rsidRDefault="00F40F03" w:rsidP="00CB488E">
            <w:pPr>
              <w:jc w:val="center"/>
              <w:rPr>
                <w:i w:val="0"/>
                <w:sz w:val="22"/>
                <w:szCs w:val="22"/>
              </w:rPr>
            </w:pPr>
          </w:p>
        </w:tc>
      </w:tr>
      <w:tr w:rsidR="00F40F03" w:rsidRPr="00DB6262" w14:paraId="49B46EC4"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375913C7" w14:textId="14688457" w:rsidR="00F40F03" w:rsidRPr="00DB6262" w:rsidRDefault="00CB488E" w:rsidP="00CB488E">
            <w:pPr>
              <w:jc w:val="center"/>
              <w:rPr>
                <w:i w:val="0"/>
                <w:sz w:val="22"/>
                <w:szCs w:val="22"/>
              </w:rPr>
            </w:pPr>
            <w:r>
              <w:rPr>
                <w:i w:val="0"/>
                <w:sz w:val="22"/>
                <w:szCs w:val="22"/>
              </w:rPr>
              <w:t>14</w:t>
            </w:r>
          </w:p>
        </w:tc>
        <w:tc>
          <w:tcPr>
            <w:tcW w:w="3103" w:type="pct"/>
            <w:shd w:val="clear" w:color="auto" w:fill="auto"/>
            <w:noWrap/>
            <w:vAlign w:val="bottom"/>
          </w:tcPr>
          <w:p w14:paraId="6F588E8F" w14:textId="4BD32E80" w:rsidR="00F40F03" w:rsidRPr="00DB6262" w:rsidRDefault="00CB488E" w:rsidP="00DB6262">
            <w:pPr>
              <w:rPr>
                <w:i w:val="0"/>
                <w:sz w:val="22"/>
                <w:szCs w:val="22"/>
              </w:rPr>
            </w:pPr>
            <w:r>
              <w:rPr>
                <w:i w:val="0"/>
                <w:sz w:val="22"/>
                <w:szCs w:val="22"/>
              </w:rPr>
              <w:t>OLJA IN IZDELKI</w:t>
            </w:r>
          </w:p>
        </w:tc>
        <w:tc>
          <w:tcPr>
            <w:tcW w:w="861" w:type="pct"/>
            <w:shd w:val="clear" w:color="auto" w:fill="auto"/>
            <w:noWrap/>
            <w:vAlign w:val="bottom"/>
          </w:tcPr>
          <w:p w14:paraId="3361F8EA" w14:textId="77777777" w:rsidR="00F40F03" w:rsidRPr="00DB6262" w:rsidRDefault="00F40F03" w:rsidP="00DB6262">
            <w:pPr>
              <w:jc w:val="right"/>
              <w:rPr>
                <w:i w:val="0"/>
                <w:sz w:val="22"/>
                <w:szCs w:val="22"/>
              </w:rPr>
            </w:pPr>
          </w:p>
        </w:tc>
        <w:tc>
          <w:tcPr>
            <w:tcW w:w="701" w:type="pct"/>
            <w:shd w:val="clear" w:color="auto" w:fill="auto"/>
            <w:noWrap/>
            <w:vAlign w:val="bottom"/>
          </w:tcPr>
          <w:p w14:paraId="5096F150" w14:textId="77777777" w:rsidR="00F40F03" w:rsidRPr="00DB6262" w:rsidRDefault="00F40F03" w:rsidP="00CB488E">
            <w:pPr>
              <w:jc w:val="center"/>
              <w:rPr>
                <w:i w:val="0"/>
                <w:sz w:val="22"/>
                <w:szCs w:val="22"/>
              </w:rPr>
            </w:pPr>
          </w:p>
        </w:tc>
      </w:tr>
      <w:tr w:rsidR="00F40F03" w:rsidRPr="00DB6262" w14:paraId="22A7FB4C"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2A0A33D7" w14:textId="724B952B" w:rsidR="00F40F03" w:rsidRPr="00DB6262" w:rsidRDefault="00CB488E" w:rsidP="00CB488E">
            <w:pPr>
              <w:jc w:val="center"/>
              <w:rPr>
                <w:i w:val="0"/>
                <w:sz w:val="22"/>
                <w:szCs w:val="22"/>
              </w:rPr>
            </w:pPr>
            <w:r>
              <w:rPr>
                <w:i w:val="0"/>
                <w:sz w:val="22"/>
                <w:szCs w:val="22"/>
              </w:rPr>
              <w:t>15</w:t>
            </w:r>
          </w:p>
        </w:tc>
        <w:tc>
          <w:tcPr>
            <w:tcW w:w="3103" w:type="pct"/>
            <w:shd w:val="clear" w:color="auto" w:fill="auto"/>
            <w:noWrap/>
            <w:vAlign w:val="bottom"/>
          </w:tcPr>
          <w:p w14:paraId="64738264" w14:textId="6F269870" w:rsidR="00F40F03" w:rsidRPr="00DB6262" w:rsidRDefault="00CB488E" w:rsidP="00DB6262">
            <w:pPr>
              <w:rPr>
                <w:i w:val="0"/>
                <w:sz w:val="22"/>
                <w:szCs w:val="22"/>
              </w:rPr>
            </w:pPr>
            <w:r w:rsidRPr="00CB488E">
              <w:rPr>
                <w:i w:val="0"/>
                <w:sz w:val="22"/>
                <w:szCs w:val="22"/>
              </w:rPr>
              <w:t>SVEŽA ZELENJAVA, SADJE in ZAČIMBE</w:t>
            </w:r>
          </w:p>
        </w:tc>
        <w:tc>
          <w:tcPr>
            <w:tcW w:w="861" w:type="pct"/>
            <w:shd w:val="clear" w:color="auto" w:fill="auto"/>
            <w:noWrap/>
            <w:vAlign w:val="bottom"/>
          </w:tcPr>
          <w:p w14:paraId="3E5E1483" w14:textId="77777777" w:rsidR="00F40F03" w:rsidRPr="00DB6262" w:rsidRDefault="00F40F03" w:rsidP="00DB6262">
            <w:pPr>
              <w:jc w:val="right"/>
              <w:rPr>
                <w:i w:val="0"/>
                <w:sz w:val="22"/>
                <w:szCs w:val="22"/>
              </w:rPr>
            </w:pPr>
          </w:p>
        </w:tc>
        <w:tc>
          <w:tcPr>
            <w:tcW w:w="701" w:type="pct"/>
            <w:shd w:val="clear" w:color="auto" w:fill="auto"/>
            <w:noWrap/>
            <w:vAlign w:val="bottom"/>
          </w:tcPr>
          <w:p w14:paraId="3A45CBCB" w14:textId="77777777" w:rsidR="00F40F03" w:rsidRPr="00DB6262" w:rsidRDefault="00F40F03" w:rsidP="00CB488E">
            <w:pPr>
              <w:jc w:val="center"/>
              <w:rPr>
                <w:i w:val="0"/>
                <w:sz w:val="22"/>
                <w:szCs w:val="22"/>
              </w:rPr>
            </w:pPr>
          </w:p>
        </w:tc>
      </w:tr>
      <w:tr w:rsidR="00F40F03" w:rsidRPr="00DB6262" w14:paraId="78B1F38C"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21605034" w14:textId="0605C0E3" w:rsidR="00F40F03" w:rsidRPr="00DB6262" w:rsidRDefault="00CB488E" w:rsidP="00CB488E">
            <w:pPr>
              <w:jc w:val="center"/>
              <w:rPr>
                <w:i w:val="0"/>
                <w:sz w:val="22"/>
                <w:szCs w:val="22"/>
              </w:rPr>
            </w:pPr>
            <w:r>
              <w:rPr>
                <w:i w:val="0"/>
                <w:sz w:val="22"/>
                <w:szCs w:val="22"/>
              </w:rPr>
              <w:t>16</w:t>
            </w:r>
          </w:p>
        </w:tc>
        <w:tc>
          <w:tcPr>
            <w:tcW w:w="3103" w:type="pct"/>
            <w:shd w:val="clear" w:color="auto" w:fill="auto"/>
            <w:noWrap/>
            <w:vAlign w:val="bottom"/>
          </w:tcPr>
          <w:p w14:paraId="06F19A35" w14:textId="6318B749" w:rsidR="00F40F03" w:rsidRPr="00DB6262" w:rsidRDefault="00CB488E" w:rsidP="00DB6262">
            <w:pPr>
              <w:rPr>
                <w:i w:val="0"/>
                <w:sz w:val="22"/>
                <w:szCs w:val="22"/>
              </w:rPr>
            </w:pPr>
            <w:r w:rsidRPr="00CB488E">
              <w:rPr>
                <w:i w:val="0"/>
                <w:sz w:val="22"/>
                <w:szCs w:val="22"/>
              </w:rPr>
              <w:t>EKOLOŠKO SVEŽE SADJE, ZELENJAVA IN  ZAČIMBE</w:t>
            </w:r>
          </w:p>
        </w:tc>
        <w:tc>
          <w:tcPr>
            <w:tcW w:w="861" w:type="pct"/>
            <w:shd w:val="clear" w:color="auto" w:fill="auto"/>
            <w:noWrap/>
            <w:vAlign w:val="bottom"/>
          </w:tcPr>
          <w:p w14:paraId="7DB5A962" w14:textId="77777777" w:rsidR="00F40F03" w:rsidRPr="00DB6262" w:rsidRDefault="00F40F03" w:rsidP="00DB6262">
            <w:pPr>
              <w:jc w:val="right"/>
              <w:rPr>
                <w:i w:val="0"/>
                <w:sz w:val="22"/>
                <w:szCs w:val="22"/>
              </w:rPr>
            </w:pPr>
          </w:p>
        </w:tc>
        <w:tc>
          <w:tcPr>
            <w:tcW w:w="701" w:type="pct"/>
            <w:shd w:val="clear" w:color="auto" w:fill="auto"/>
            <w:noWrap/>
            <w:vAlign w:val="bottom"/>
          </w:tcPr>
          <w:p w14:paraId="3D301567" w14:textId="463C4D27" w:rsidR="00F40F03" w:rsidRPr="00DB6262" w:rsidRDefault="00CB488E" w:rsidP="00CB488E">
            <w:pPr>
              <w:jc w:val="center"/>
              <w:rPr>
                <w:i w:val="0"/>
                <w:sz w:val="22"/>
                <w:szCs w:val="22"/>
              </w:rPr>
            </w:pPr>
            <w:r>
              <w:rPr>
                <w:i w:val="0"/>
                <w:sz w:val="22"/>
                <w:szCs w:val="22"/>
              </w:rPr>
              <w:t>/</w:t>
            </w:r>
          </w:p>
        </w:tc>
      </w:tr>
      <w:tr w:rsidR="00F40F03" w:rsidRPr="00DB6262" w14:paraId="551D14BA"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DD9279C" w14:textId="250FB948" w:rsidR="00F40F03" w:rsidRPr="00DB6262" w:rsidRDefault="00CB488E" w:rsidP="00CB488E">
            <w:pPr>
              <w:jc w:val="center"/>
              <w:rPr>
                <w:i w:val="0"/>
                <w:sz w:val="22"/>
                <w:szCs w:val="22"/>
              </w:rPr>
            </w:pPr>
            <w:r>
              <w:rPr>
                <w:i w:val="0"/>
                <w:sz w:val="22"/>
                <w:szCs w:val="22"/>
              </w:rPr>
              <w:t>17</w:t>
            </w:r>
          </w:p>
        </w:tc>
        <w:tc>
          <w:tcPr>
            <w:tcW w:w="3103" w:type="pct"/>
            <w:shd w:val="clear" w:color="auto" w:fill="auto"/>
            <w:noWrap/>
            <w:vAlign w:val="bottom"/>
          </w:tcPr>
          <w:p w14:paraId="6ED17F49" w14:textId="102AE973" w:rsidR="00F40F03" w:rsidRPr="00DB6262" w:rsidRDefault="00CB488E" w:rsidP="00DB6262">
            <w:pPr>
              <w:rPr>
                <w:i w:val="0"/>
                <w:sz w:val="22"/>
                <w:szCs w:val="22"/>
              </w:rPr>
            </w:pPr>
            <w:r w:rsidRPr="00CB488E">
              <w:rPr>
                <w:i w:val="0"/>
                <w:sz w:val="22"/>
                <w:szCs w:val="22"/>
              </w:rPr>
              <w:t>SUHE STROČNICE</w:t>
            </w:r>
          </w:p>
        </w:tc>
        <w:tc>
          <w:tcPr>
            <w:tcW w:w="861" w:type="pct"/>
            <w:shd w:val="clear" w:color="auto" w:fill="auto"/>
            <w:noWrap/>
            <w:vAlign w:val="bottom"/>
          </w:tcPr>
          <w:p w14:paraId="760CF7C5" w14:textId="77777777" w:rsidR="00F40F03" w:rsidRPr="00DB6262" w:rsidRDefault="00F40F03" w:rsidP="00DB6262">
            <w:pPr>
              <w:jc w:val="right"/>
              <w:rPr>
                <w:i w:val="0"/>
                <w:sz w:val="22"/>
                <w:szCs w:val="22"/>
              </w:rPr>
            </w:pPr>
          </w:p>
        </w:tc>
        <w:tc>
          <w:tcPr>
            <w:tcW w:w="701" w:type="pct"/>
            <w:shd w:val="clear" w:color="auto" w:fill="auto"/>
            <w:noWrap/>
            <w:vAlign w:val="bottom"/>
          </w:tcPr>
          <w:p w14:paraId="6A8A4244" w14:textId="77777777" w:rsidR="00F40F03" w:rsidRPr="00DB6262" w:rsidRDefault="00F40F03" w:rsidP="00CB488E">
            <w:pPr>
              <w:jc w:val="center"/>
              <w:rPr>
                <w:i w:val="0"/>
                <w:sz w:val="22"/>
                <w:szCs w:val="22"/>
              </w:rPr>
            </w:pPr>
          </w:p>
        </w:tc>
      </w:tr>
      <w:tr w:rsidR="00F40F03" w:rsidRPr="00DB6262" w14:paraId="5A6145FE"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412193C6" w14:textId="306CE5DF" w:rsidR="00F40F03" w:rsidRPr="00DB6262" w:rsidRDefault="00CB488E" w:rsidP="00CB488E">
            <w:pPr>
              <w:jc w:val="center"/>
              <w:rPr>
                <w:i w:val="0"/>
                <w:sz w:val="22"/>
                <w:szCs w:val="22"/>
              </w:rPr>
            </w:pPr>
            <w:r>
              <w:rPr>
                <w:i w:val="0"/>
                <w:sz w:val="22"/>
                <w:szCs w:val="22"/>
              </w:rPr>
              <w:t>18</w:t>
            </w:r>
          </w:p>
        </w:tc>
        <w:tc>
          <w:tcPr>
            <w:tcW w:w="3103" w:type="pct"/>
            <w:shd w:val="clear" w:color="auto" w:fill="auto"/>
            <w:noWrap/>
            <w:vAlign w:val="bottom"/>
          </w:tcPr>
          <w:p w14:paraId="402EFB62" w14:textId="40AE3A36" w:rsidR="00F40F03" w:rsidRPr="00DB6262" w:rsidRDefault="00CB488E" w:rsidP="00DB6262">
            <w:pPr>
              <w:rPr>
                <w:i w:val="0"/>
                <w:sz w:val="22"/>
                <w:szCs w:val="22"/>
              </w:rPr>
            </w:pPr>
            <w:r w:rsidRPr="00CB488E">
              <w:rPr>
                <w:i w:val="0"/>
                <w:sz w:val="22"/>
                <w:szCs w:val="22"/>
              </w:rPr>
              <w:t>SUHO SADJE, OREŠČKI in GOBE</w:t>
            </w:r>
          </w:p>
        </w:tc>
        <w:tc>
          <w:tcPr>
            <w:tcW w:w="861" w:type="pct"/>
            <w:shd w:val="clear" w:color="auto" w:fill="auto"/>
            <w:noWrap/>
            <w:vAlign w:val="bottom"/>
          </w:tcPr>
          <w:p w14:paraId="656EA867" w14:textId="77777777" w:rsidR="00F40F03" w:rsidRPr="00DB6262" w:rsidRDefault="00F40F03" w:rsidP="00DB6262">
            <w:pPr>
              <w:jc w:val="right"/>
              <w:rPr>
                <w:i w:val="0"/>
                <w:sz w:val="22"/>
                <w:szCs w:val="22"/>
              </w:rPr>
            </w:pPr>
          </w:p>
        </w:tc>
        <w:tc>
          <w:tcPr>
            <w:tcW w:w="701" w:type="pct"/>
            <w:shd w:val="clear" w:color="auto" w:fill="auto"/>
            <w:noWrap/>
            <w:vAlign w:val="bottom"/>
          </w:tcPr>
          <w:p w14:paraId="613F7466" w14:textId="77777777" w:rsidR="00F40F03" w:rsidRPr="00DB6262" w:rsidRDefault="00F40F03" w:rsidP="00CB488E">
            <w:pPr>
              <w:jc w:val="center"/>
              <w:rPr>
                <w:i w:val="0"/>
                <w:sz w:val="22"/>
                <w:szCs w:val="22"/>
              </w:rPr>
            </w:pPr>
          </w:p>
        </w:tc>
      </w:tr>
      <w:tr w:rsidR="00F40F03" w:rsidRPr="00DB6262" w14:paraId="6955A021"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60C7126A" w14:textId="1C6337DD" w:rsidR="00F40F03" w:rsidRPr="00DB6262" w:rsidRDefault="00CB488E" w:rsidP="00CB488E">
            <w:pPr>
              <w:jc w:val="center"/>
              <w:rPr>
                <w:i w:val="0"/>
                <w:sz w:val="22"/>
                <w:szCs w:val="22"/>
              </w:rPr>
            </w:pPr>
            <w:r>
              <w:rPr>
                <w:i w:val="0"/>
                <w:sz w:val="22"/>
                <w:szCs w:val="22"/>
              </w:rPr>
              <w:t>19</w:t>
            </w:r>
          </w:p>
        </w:tc>
        <w:tc>
          <w:tcPr>
            <w:tcW w:w="3103" w:type="pct"/>
            <w:shd w:val="clear" w:color="auto" w:fill="auto"/>
            <w:noWrap/>
            <w:vAlign w:val="bottom"/>
          </w:tcPr>
          <w:p w14:paraId="501A50FC" w14:textId="0482E983" w:rsidR="00F40F03" w:rsidRPr="00DB6262" w:rsidRDefault="00CB488E" w:rsidP="00DB6262">
            <w:pPr>
              <w:rPr>
                <w:i w:val="0"/>
                <w:sz w:val="22"/>
                <w:szCs w:val="22"/>
              </w:rPr>
            </w:pPr>
            <w:r w:rsidRPr="00CB488E">
              <w:rPr>
                <w:i w:val="0"/>
                <w:sz w:val="22"/>
                <w:szCs w:val="22"/>
              </w:rPr>
              <w:t xml:space="preserve">ŽIVILA IZ SHEME KAKOVOSTI (brez </w:t>
            </w:r>
            <w:proofErr w:type="spellStart"/>
            <w:r w:rsidRPr="00CB488E">
              <w:rPr>
                <w:i w:val="0"/>
                <w:sz w:val="22"/>
                <w:szCs w:val="22"/>
              </w:rPr>
              <w:t>eko</w:t>
            </w:r>
            <w:proofErr w:type="spellEnd"/>
            <w:r w:rsidRPr="00CB488E">
              <w:rPr>
                <w:i w:val="0"/>
                <w:sz w:val="22"/>
                <w:szCs w:val="22"/>
              </w:rPr>
              <w:t xml:space="preserve"> živil): SADJE (npr. integrirana pridelava, izbrana kakovost)</w:t>
            </w:r>
          </w:p>
        </w:tc>
        <w:tc>
          <w:tcPr>
            <w:tcW w:w="861" w:type="pct"/>
            <w:shd w:val="clear" w:color="auto" w:fill="auto"/>
            <w:noWrap/>
            <w:vAlign w:val="bottom"/>
          </w:tcPr>
          <w:p w14:paraId="1CA1C3A4" w14:textId="77777777" w:rsidR="00F40F03" w:rsidRPr="00DB6262" w:rsidRDefault="00F40F03" w:rsidP="00DB6262">
            <w:pPr>
              <w:jc w:val="right"/>
              <w:rPr>
                <w:i w:val="0"/>
                <w:sz w:val="22"/>
                <w:szCs w:val="22"/>
              </w:rPr>
            </w:pPr>
          </w:p>
        </w:tc>
        <w:tc>
          <w:tcPr>
            <w:tcW w:w="701" w:type="pct"/>
            <w:shd w:val="clear" w:color="auto" w:fill="auto"/>
            <w:noWrap/>
            <w:vAlign w:val="bottom"/>
          </w:tcPr>
          <w:p w14:paraId="04DB3A3B" w14:textId="2D450216" w:rsidR="00F40F03" w:rsidRPr="00DB6262" w:rsidRDefault="00CB488E" w:rsidP="00CB488E">
            <w:pPr>
              <w:jc w:val="center"/>
              <w:rPr>
                <w:i w:val="0"/>
                <w:sz w:val="22"/>
                <w:szCs w:val="22"/>
              </w:rPr>
            </w:pPr>
            <w:r>
              <w:rPr>
                <w:i w:val="0"/>
                <w:sz w:val="22"/>
                <w:szCs w:val="22"/>
              </w:rPr>
              <w:t>/</w:t>
            </w:r>
          </w:p>
        </w:tc>
      </w:tr>
      <w:tr w:rsidR="00F40F03" w:rsidRPr="00DB6262" w14:paraId="3E62FC6B"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6179E564" w14:textId="5DABE01A" w:rsidR="00F40F03" w:rsidRPr="00DB6262" w:rsidRDefault="00CB488E" w:rsidP="00CB488E">
            <w:pPr>
              <w:jc w:val="center"/>
              <w:rPr>
                <w:i w:val="0"/>
                <w:sz w:val="22"/>
                <w:szCs w:val="22"/>
              </w:rPr>
            </w:pPr>
            <w:r>
              <w:rPr>
                <w:i w:val="0"/>
                <w:sz w:val="22"/>
                <w:szCs w:val="22"/>
              </w:rPr>
              <w:t>20</w:t>
            </w:r>
          </w:p>
        </w:tc>
        <w:tc>
          <w:tcPr>
            <w:tcW w:w="3103" w:type="pct"/>
            <w:shd w:val="clear" w:color="auto" w:fill="auto"/>
            <w:noWrap/>
            <w:vAlign w:val="bottom"/>
          </w:tcPr>
          <w:p w14:paraId="1C6214CE" w14:textId="64CBEBA0" w:rsidR="00F40F03" w:rsidRPr="00DB6262" w:rsidRDefault="00CB488E" w:rsidP="00DB6262">
            <w:pPr>
              <w:rPr>
                <w:i w:val="0"/>
                <w:sz w:val="22"/>
                <w:szCs w:val="22"/>
              </w:rPr>
            </w:pPr>
            <w:r w:rsidRPr="00CB488E">
              <w:rPr>
                <w:i w:val="0"/>
                <w:sz w:val="22"/>
                <w:szCs w:val="22"/>
              </w:rPr>
              <w:t xml:space="preserve">ŽIVILA IZ SHEME KAKOVOSTI (brez </w:t>
            </w:r>
            <w:proofErr w:type="spellStart"/>
            <w:r w:rsidRPr="00CB488E">
              <w:rPr>
                <w:i w:val="0"/>
                <w:sz w:val="22"/>
                <w:szCs w:val="22"/>
              </w:rPr>
              <w:t>eko</w:t>
            </w:r>
            <w:proofErr w:type="spellEnd"/>
            <w:r w:rsidRPr="00CB488E">
              <w:rPr>
                <w:i w:val="0"/>
                <w:sz w:val="22"/>
                <w:szCs w:val="22"/>
              </w:rPr>
              <w:t xml:space="preserve"> živil): ZELENJAVA (npr. integrirana pridelava)</w:t>
            </w:r>
          </w:p>
        </w:tc>
        <w:tc>
          <w:tcPr>
            <w:tcW w:w="861" w:type="pct"/>
            <w:shd w:val="clear" w:color="auto" w:fill="auto"/>
            <w:noWrap/>
            <w:vAlign w:val="bottom"/>
          </w:tcPr>
          <w:p w14:paraId="79C4F6C1" w14:textId="77777777" w:rsidR="00F40F03" w:rsidRPr="00DB6262" w:rsidRDefault="00F40F03" w:rsidP="00DB6262">
            <w:pPr>
              <w:jc w:val="right"/>
              <w:rPr>
                <w:i w:val="0"/>
                <w:sz w:val="22"/>
                <w:szCs w:val="22"/>
              </w:rPr>
            </w:pPr>
          </w:p>
        </w:tc>
        <w:tc>
          <w:tcPr>
            <w:tcW w:w="701" w:type="pct"/>
            <w:shd w:val="clear" w:color="auto" w:fill="auto"/>
            <w:noWrap/>
            <w:vAlign w:val="bottom"/>
          </w:tcPr>
          <w:p w14:paraId="143B34BD" w14:textId="77777777" w:rsidR="00F40F03" w:rsidRPr="00DB6262" w:rsidRDefault="00F40F03" w:rsidP="00CB488E">
            <w:pPr>
              <w:jc w:val="center"/>
              <w:rPr>
                <w:i w:val="0"/>
                <w:sz w:val="22"/>
                <w:szCs w:val="22"/>
              </w:rPr>
            </w:pPr>
          </w:p>
        </w:tc>
      </w:tr>
      <w:tr w:rsidR="00F40F03" w:rsidRPr="00DB6262" w14:paraId="1DBC146A"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77018260" w14:textId="7D559FA0" w:rsidR="00F40F03" w:rsidRPr="00DB6262" w:rsidRDefault="00CB488E" w:rsidP="00CB488E">
            <w:pPr>
              <w:jc w:val="center"/>
              <w:rPr>
                <w:i w:val="0"/>
                <w:sz w:val="22"/>
                <w:szCs w:val="22"/>
              </w:rPr>
            </w:pPr>
            <w:r>
              <w:rPr>
                <w:i w:val="0"/>
                <w:sz w:val="22"/>
                <w:szCs w:val="22"/>
              </w:rPr>
              <w:t>21</w:t>
            </w:r>
          </w:p>
        </w:tc>
        <w:tc>
          <w:tcPr>
            <w:tcW w:w="3103" w:type="pct"/>
            <w:shd w:val="clear" w:color="auto" w:fill="auto"/>
            <w:noWrap/>
            <w:vAlign w:val="bottom"/>
          </w:tcPr>
          <w:p w14:paraId="0FF39058" w14:textId="0B3E9483" w:rsidR="00F40F03" w:rsidRPr="00DB6262" w:rsidRDefault="00CB488E" w:rsidP="00DB6262">
            <w:pPr>
              <w:rPr>
                <w:i w:val="0"/>
                <w:sz w:val="22"/>
                <w:szCs w:val="22"/>
              </w:rPr>
            </w:pPr>
            <w:r w:rsidRPr="00CB488E">
              <w:rPr>
                <w:i w:val="0"/>
                <w:sz w:val="22"/>
                <w:szCs w:val="22"/>
              </w:rPr>
              <w:t>ZAMRZNJENO SADJE IN ZELENJAVA</w:t>
            </w:r>
          </w:p>
        </w:tc>
        <w:tc>
          <w:tcPr>
            <w:tcW w:w="861" w:type="pct"/>
            <w:shd w:val="clear" w:color="auto" w:fill="auto"/>
            <w:noWrap/>
            <w:vAlign w:val="bottom"/>
          </w:tcPr>
          <w:p w14:paraId="0DF53000" w14:textId="77777777" w:rsidR="00F40F03" w:rsidRPr="00DB6262" w:rsidRDefault="00F40F03" w:rsidP="00DB6262">
            <w:pPr>
              <w:jc w:val="right"/>
              <w:rPr>
                <w:i w:val="0"/>
                <w:sz w:val="22"/>
                <w:szCs w:val="22"/>
              </w:rPr>
            </w:pPr>
          </w:p>
        </w:tc>
        <w:tc>
          <w:tcPr>
            <w:tcW w:w="701" w:type="pct"/>
            <w:shd w:val="clear" w:color="auto" w:fill="auto"/>
            <w:noWrap/>
            <w:vAlign w:val="bottom"/>
          </w:tcPr>
          <w:p w14:paraId="123F340A" w14:textId="77777777" w:rsidR="00F40F03" w:rsidRPr="00DB6262" w:rsidRDefault="00F40F03" w:rsidP="00CB488E">
            <w:pPr>
              <w:jc w:val="center"/>
              <w:rPr>
                <w:i w:val="0"/>
                <w:sz w:val="22"/>
                <w:szCs w:val="22"/>
              </w:rPr>
            </w:pPr>
          </w:p>
        </w:tc>
      </w:tr>
      <w:tr w:rsidR="00F40F03" w:rsidRPr="00DB6262" w14:paraId="281C814C"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367E380" w14:textId="19EAC491" w:rsidR="00F40F03" w:rsidRPr="00DB6262" w:rsidRDefault="00CB488E" w:rsidP="00CB488E">
            <w:pPr>
              <w:jc w:val="center"/>
              <w:rPr>
                <w:i w:val="0"/>
                <w:sz w:val="22"/>
                <w:szCs w:val="22"/>
              </w:rPr>
            </w:pPr>
            <w:r>
              <w:rPr>
                <w:i w:val="0"/>
                <w:sz w:val="22"/>
                <w:szCs w:val="22"/>
              </w:rPr>
              <w:t>22</w:t>
            </w:r>
          </w:p>
        </w:tc>
        <w:tc>
          <w:tcPr>
            <w:tcW w:w="3103" w:type="pct"/>
            <w:shd w:val="clear" w:color="auto" w:fill="auto"/>
            <w:noWrap/>
            <w:vAlign w:val="bottom"/>
          </w:tcPr>
          <w:p w14:paraId="538F79CB" w14:textId="4032B7F0" w:rsidR="00F40F03" w:rsidRPr="00DB6262" w:rsidRDefault="00CB488E" w:rsidP="00DB6262">
            <w:pPr>
              <w:rPr>
                <w:i w:val="0"/>
                <w:sz w:val="22"/>
                <w:szCs w:val="22"/>
              </w:rPr>
            </w:pPr>
            <w:r w:rsidRPr="00CB488E">
              <w:rPr>
                <w:i w:val="0"/>
                <w:sz w:val="22"/>
                <w:szCs w:val="22"/>
              </w:rPr>
              <w:t>KONZERVIRANA IN VLOŽENA ZELENJAVA</w:t>
            </w:r>
          </w:p>
        </w:tc>
        <w:tc>
          <w:tcPr>
            <w:tcW w:w="861" w:type="pct"/>
            <w:shd w:val="clear" w:color="auto" w:fill="auto"/>
            <w:noWrap/>
            <w:vAlign w:val="bottom"/>
          </w:tcPr>
          <w:p w14:paraId="424047D9" w14:textId="77777777" w:rsidR="00F40F03" w:rsidRPr="00DB6262" w:rsidRDefault="00F40F03" w:rsidP="00DB6262">
            <w:pPr>
              <w:jc w:val="right"/>
              <w:rPr>
                <w:i w:val="0"/>
                <w:sz w:val="22"/>
                <w:szCs w:val="22"/>
              </w:rPr>
            </w:pPr>
          </w:p>
        </w:tc>
        <w:tc>
          <w:tcPr>
            <w:tcW w:w="701" w:type="pct"/>
            <w:shd w:val="clear" w:color="auto" w:fill="auto"/>
            <w:noWrap/>
            <w:vAlign w:val="bottom"/>
          </w:tcPr>
          <w:p w14:paraId="37112746" w14:textId="77777777" w:rsidR="00F40F03" w:rsidRPr="00DB6262" w:rsidRDefault="00F40F03" w:rsidP="00CB488E">
            <w:pPr>
              <w:jc w:val="center"/>
              <w:rPr>
                <w:i w:val="0"/>
                <w:sz w:val="22"/>
                <w:szCs w:val="22"/>
              </w:rPr>
            </w:pPr>
          </w:p>
        </w:tc>
      </w:tr>
      <w:tr w:rsidR="00F40F03" w:rsidRPr="00DB6262" w14:paraId="521FD519"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6899046B" w14:textId="7C915116" w:rsidR="00F40F03" w:rsidRPr="00DB6262" w:rsidRDefault="00CB488E" w:rsidP="00CB488E">
            <w:pPr>
              <w:jc w:val="center"/>
              <w:rPr>
                <w:i w:val="0"/>
                <w:sz w:val="22"/>
                <w:szCs w:val="22"/>
              </w:rPr>
            </w:pPr>
            <w:r>
              <w:rPr>
                <w:i w:val="0"/>
                <w:sz w:val="22"/>
                <w:szCs w:val="22"/>
              </w:rPr>
              <w:t>23</w:t>
            </w:r>
          </w:p>
        </w:tc>
        <w:tc>
          <w:tcPr>
            <w:tcW w:w="3103" w:type="pct"/>
            <w:shd w:val="clear" w:color="auto" w:fill="auto"/>
            <w:noWrap/>
            <w:vAlign w:val="bottom"/>
          </w:tcPr>
          <w:p w14:paraId="514B6578" w14:textId="1318C300" w:rsidR="00F40F03" w:rsidRPr="00DB6262" w:rsidRDefault="00CB488E" w:rsidP="00DB6262">
            <w:pPr>
              <w:rPr>
                <w:i w:val="0"/>
                <w:sz w:val="22"/>
                <w:szCs w:val="22"/>
              </w:rPr>
            </w:pPr>
            <w:r w:rsidRPr="00CB488E">
              <w:rPr>
                <w:i w:val="0"/>
                <w:sz w:val="22"/>
                <w:szCs w:val="22"/>
              </w:rPr>
              <w:t>SADNI KOMPOTI, MARMELADE IN DŽEMI</w:t>
            </w:r>
          </w:p>
        </w:tc>
        <w:tc>
          <w:tcPr>
            <w:tcW w:w="861" w:type="pct"/>
            <w:shd w:val="clear" w:color="auto" w:fill="auto"/>
            <w:noWrap/>
            <w:vAlign w:val="bottom"/>
          </w:tcPr>
          <w:p w14:paraId="54809C50" w14:textId="77777777" w:rsidR="00F40F03" w:rsidRPr="00DB6262" w:rsidRDefault="00F40F03" w:rsidP="00DB6262">
            <w:pPr>
              <w:jc w:val="right"/>
              <w:rPr>
                <w:i w:val="0"/>
                <w:sz w:val="22"/>
                <w:szCs w:val="22"/>
              </w:rPr>
            </w:pPr>
          </w:p>
        </w:tc>
        <w:tc>
          <w:tcPr>
            <w:tcW w:w="701" w:type="pct"/>
            <w:shd w:val="clear" w:color="auto" w:fill="auto"/>
            <w:noWrap/>
            <w:vAlign w:val="bottom"/>
          </w:tcPr>
          <w:p w14:paraId="64F97C3B" w14:textId="77777777" w:rsidR="00F40F03" w:rsidRPr="00DB6262" w:rsidRDefault="00F40F03" w:rsidP="00CB488E">
            <w:pPr>
              <w:jc w:val="center"/>
              <w:rPr>
                <w:i w:val="0"/>
                <w:sz w:val="22"/>
                <w:szCs w:val="22"/>
              </w:rPr>
            </w:pPr>
          </w:p>
        </w:tc>
      </w:tr>
      <w:tr w:rsidR="00F40F03" w:rsidRPr="00DB6262" w14:paraId="0E58B310"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2A3F0EFA" w14:textId="5DCC4BE9" w:rsidR="00F40F03" w:rsidRPr="00DB6262" w:rsidRDefault="00CB488E" w:rsidP="00CB488E">
            <w:pPr>
              <w:jc w:val="center"/>
              <w:rPr>
                <w:i w:val="0"/>
                <w:sz w:val="22"/>
                <w:szCs w:val="22"/>
              </w:rPr>
            </w:pPr>
            <w:r>
              <w:rPr>
                <w:i w:val="0"/>
                <w:sz w:val="22"/>
                <w:szCs w:val="22"/>
              </w:rPr>
              <w:lastRenderedPageBreak/>
              <w:t>24</w:t>
            </w:r>
          </w:p>
        </w:tc>
        <w:tc>
          <w:tcPr>
            <w:tcW w:w="3103" w:type="pct"/>
            <w:shd w:val="clear" w:color="auto" w:fill="auto"/>
            <w:noWrap/>
            <w:vAlign w:val="bottom"/>
          </w:tcPr>
          <w:p w14:paraId="502E6011" w14:textId="2F73AB32" w:rsidR="00F40F03" w:rsidRPr="00DB6262" w:rsidRDefault="00CB488E" w:rsidP="00DB6262">
            <w:pPr>
              <w:rPr>
                <w:i w:val="0"/>
                <w:sz w:val="22"/>
                <w:szCs w:val="22"/>
              </w:rPr>
            </w:pPr>
            <w:r w:rsidRPr="00CB488E">
              <w:rPr>
                <w:i w:val="0"/>
                <w:sz w:val="22"/>
                <w:szCs w:val="22"/>
              </w:rPr>
              <w:t>NEKTARJI, 100 % SOKOVI,VODA, SADNI SIRUPI in SMUTIJI</w:t>
            </w:r>
          </w:p>
        </w:tc>
        <w:tc>
          <w:tcPr>
            <w:tcW w:w="861" w:type="pct"/>
            <w:shd w:val="clear" w:color="auto" w:fill="auto"/>
            <w:noWrap/>
            <w:vAlign w:val="bottom"/>
          </w:tcPr>
          <w:p w14:paraId="1E283E73" w14:textId="77777777" w:rsidR="00F40F03" w:rsidRPr="00DB6262" w:rsidRDefault="00F40F03" w:rsidP="00DB6262">
            <w:pPr>
              <w:jc w:val="right"/>
              <w:rPr>
                <w:i w:val="0"/>
                <w:sz w:val="22"/>
                <w:szCs w:val="22"/>
              </w:rPr>
            </w:pPr>
          </w:p>
        </w:tc>
        <w:tc>
          <w:tcPr>
            <w:tcW w:w="701" w:type="pct"/>
            <w:shd w:val="clear" w:color="auto" w:fill="auto"/>
            <w:noWrap/>
            <w:vAlign w:val="bottom"/>
          </w:tcPr>
          <w:p w14:paraId="08F08631" w14:textId="77777777" w:rsidR="00F40F03" w:rsidRPr="00DB6262" w:rsidRDefault="00F40F03" w:rsidP="00CB488E">
            <w:pPr>
              <w:jc w:val="center"/>
              <w:rPr>
                <w:i w:val="0"/>
                <w:sz w:val="22"/>
                <w:szCs w:val="22"/>
              </w:rPr>
            </w:pPr>
          </w:p>
        </w:tc>
      </w:tr>
      <w:tr w:rsidR="00F40F03" w:rsidRPr="00DB6262" w14:paraId="2639A228"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7BDA1532" w14:textId="044B5033" w:rsidR="00F40F03" w:rsidRPr="00DB6262" w:rsidRDefault="00CB488E" w:rsidP="00CB488E">
            <w:pPr>
              <w:jc w:val="center"/>
              <w:rPr>
                <w:i w:val="0"/>
                <w:sz w:val="22"/>
                <w:szCs w:val="22"/>
              </w:rPr>
            </w:pPr>
            <w:r>
              <w:rPr>
                <w:i w:val="0"/>
                <w:sz w:val="22"/>
                <w:szCs w:val="22"/>
              </w:rPr>
              <w:t>25</w:t>
            </w:r>
          </w:p>
        </w:tc>
        <w:tc>
          <w:tcPr>
            <w:tcW w:w="3103" w:type="pct"/>
            <w:shd w:val="clear" w:color="auto" w:fill="auto"/>
            <w:noWrap/>
            <w:vAlign w:val="bottom"/>
          </w:tcPr>
          <w:p w14:paraId="786C1BB1" w14:textId="18D4B9DF" w:rsidR="00F40F03" w:rsidRPr="00DB6262" w:rsidRDefault="00E65DBC" w:rsidP="00DB6262">
            <w:pPr>
              <w:rPr>
                <w:i w:val="0"/>
                <w:sz w:val="22"/>
                <w:szCs w:val="22"/>
              </w:rPr>
            </w:pPr>
            <w:r w:rsidRPr="00E65DBC">
              <w:rPr>
                <w:i w:val="0"/>
                <w:sz w:val="22"/>
                <w:szCs w:val="22"/>
              </w:rPr>
              <w:t>OLUŠČENA ŽITA; SEMENA; PRIPRAVLJENI IZDELKI IZ ŽIT, MOKE</w:t>
            </w:r>
          </w:p>
        </w:tc>
        <w:tc>
          <w:tcPr>
            <w:tcW w:w="861" w:type="pct"/>
            <w:shd w:val="clear" w:color="auto" w:fill="auto"/>
            <w:noWrap/>
            <w:vAlign w:val="bottom"/>
          </w:tcPr>
          <w:p w14:paraId="666F514E" w14:textId="77777777" w:rsidR="00F40F03" w:rsidRPr="00DB6262" w:rsidRDefault="00F40F03" w:rsidP="00DB6262">
            <w:pPr>
              <w:jc w:val="right"/>
              <w:rPr>
                <w:i w:val="0"/>
                <w:sz w:val="22"/>
                <w:szCs w:val="22"/>
              </w:rPr>
            </w:pPr>
          </w:p>
        </w:tc>
        <w:tc>
          <w:tcPr>
            <w:tcW w:w="701" w:type="pct"/>
            <w:shd w:val="clear" w:color="auto" w:fill="auto"/>
            <w:noWrap/>
            <w:vAlign w:val="bottom"/>
          </w:tcPr>
          <w:p w14:paraId="578F0EDA" w14:textId="77777777" w:rsidR="00F40F03" w:rsidRPr="00DB6262" w:rsidRDefault="00F40F03" w:rsidP="00CB488E">
            <w:pPr>
              <w:jc w:val="center"/>
              <w:rPr>
                <w:i w:val="0"/>
                <w:sz w:val="22"/>
                <w:szCs w:val="22"/>
              </w:rPr>
            </w:pPr>
          </w:p>
        </w:tc>
      </w:tr>
      <w:tr w:rsidR="00F40F03" w:rsidRPr="00DB6262" w14:paraId="159BEC74"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0C0E8DA9" w14:textId="20B57FE5" w:rsidR="00F40F03" w:rsidRPr="00DB6262" w:rsidRDefault="00CB488E" w:rsidP="00CB488E">
            <w:pPr>
              <w:jc w:val="center"/>
              <w:rPr>
                <w:i w:val="0"/>
                <w:sz w:val="22"/>
                <w:szCs w:val="22"/>
              </w:rPr>
            </w:pPr>
            <w:r>
              <w:rPr>
                <w:i w:val="0"/>
                <w:sz w:val="22"/>
                <w:szCs w:val="22"/>
              </w:rPr>
              <w:t>26</w:t>
            </w:r>
          </w:p>
        </w:tc>
        <w:tc>
          <w:tcPr>
            <w:tcW w:w="3103" w:type="pct"/>
            <w:shd w:val="clear" w:color="auto" w:fill="auto"/>
            <w:noWrap/>
            <w:vAlign w:val="bottom"/>
          </w:tcPr>
          <w:p w14:paraId="255D378E" w14:textId="072322F4" w:rsidR="00F40F03" w:rsidRPr="00DB6262" w:rsidRDefault="00E65DBC" w:rsidP="00DB6262">
            <w:pPr>
              <w:rPr>
                <w:i w:val="0"/>
                <w:sz w:val="22"/>
                <w:szCs w:val="22"/>
              </w:rPr>
            </w:pPr>
            <w:r w:rsidRPr="00E65DBC">
              <w:rPr>
                <w:i w:val="0"/>
                <w:sz w:val="22"/>
                <w:szCs w:val="22"/>
              </w:rPr>
              <w:t>TESTENINE, DEHIDRIRANE ZAKUHE IN ZLATE KROGLICE</w:t>
            </w:r>
          </w:p>
        </w:tc>
        <w:tc>
          <w:tcPr>
            <w:tcW w:w="861" w:type="pct"/>
            <w:shd w:val="clear" w:color="auto" w:fill="auto"/>
            <w:noWrap/>
            <w:vAlign w:val="bottom"/>
          </w:tcPr>
          <w:p w14:paraId="04290E0B" w14:textId="77777777" w:rsidR="00F40F03" w:rsidRPr="00DB6262" w:rsidRDefault="00F40F03" w:rsidP="00DB6262">
            <w:pPr>
              <w:jc w:val="right"/>
              <w:rPr>
                <w:i w:val="0"/>
                <w:sz w:val="22"/>
                <w:szCs w:val="22"/>
              </w:rPr>
            </w:pPr>
          </w:p>
        </w:tc>
        <w:tc>
          <w:tcPr>
            <w:tcW w:w="701" w:type="pct"/>
            <w:shd w:val="clear" w:color="auto" w:fill="auto"/>
            <w:noWrap/>
            <w:vAlign w:val="bottom"/>
          </w:tcPr>
          <w:p w14:paraId="360C6C1A" w14:textId="77777777" w:rsidR="00F40F03" w:rsidRPr="00DB6262" w:rsidRDefault="00F40F03" w:rsidP="00CB488E">
            <w:pPr>
              <w:jc w:val="center"/>
              <w:rPr>
                <w:i w:val="0"/>
                <w:sz w:val="22"/>
                <w:szCs w:val="22"/>
              </w:rPr>
            </w:pPr>
          </w:p>
        </w:tc>
      </w:tr>
      <w:tr w:rsidR="00F40F03" w:rsidRPr="00DB6262" w14:paraId="40D3741D"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19CACACD" w14:textId="66FC3B6D" w:rsidR="00F40F03" w:rsidRPr="00DB6262" w:rsidRDefault="00CB488E" w:rsidP="00CB488E">
            <w:pPr>
              <w:jc w:val="center"/>
              <w:rPr>
                <w:i w:val="0"/>
                <w:sz w:val="22"/>
                <w:szCs w:val="22"/>
              </w:rPr>
            </w:pPr>
            <w:r>
              <w:rPr>
                <w:i w:val="0"/>
                <w:sz w:val="22"/>
                <w:szCs w:val="22"/>
              </w:rPr>
              <w:t>27</w:t>
            </w:r>
          </w:p>
        </w:tc>
        <w:tc>
          <w:tcPr>
            <w:tcW w:w="3103" w:type="pct"/>
            <w:shd w:val="clear" w:color="auto" w:fill="auto"/>
            <w:noWrap/>
            <w:vAlign w:val="bottom"/>
          </w:tcPr>
          <w:p w14:paraId="13D2D7D8" w14:textId="0157EB01" w:rsidR="00F40F03" w:rsidRPr="00DB6262" w:rsidRDefault="00E65DBC" w:rsidP="00DB6262">
            <w:pPr>
              <w:rPr>
                <w:i w:val="0"/>
                <w:sz w:val="22"/>
                <w:szCs w:val="22"/>
              </w:rPr>
            </w:pPr>
            <w:r w:rsidRPr="00E65DBC">
              <w:rPr>
                <w:i w:val="0"/>
                <w:sz w:val="22"/>
                <w:szCs w:val="22"/>
              </w:rPr>
              <w:t>SVEŽE POLNJENE TESTENINE</w:t>
            </w:r>
          </w:p>
        </w:tc>
        <w:tc>
          <w:tcPr>
            <w:tcW w:w="861" w:type="pct"/>
            <w:shd w:val="clear" w:color="auto" w:fill="auto"/>
            <w:noWrap/>
            <w:vAlign w:val="bottom"/>
          </w:tcPr>
          <w:p w14:paraId="1AAF23E1" w14:textId="77777777" w:rsidR="00F40F03" w:rsidRPr="00DB6262" w:rsidRDefault="00F40F03" w:rsidP="00DB6262">
            <w:pPr>
              <w:jc w:val="right"/>
              <w:rPr>
                <w:i w:val="0"/>
                <w:sz w:val="22"/>
                <w:szCs w:val="22"/>
              </w:rPr>
            </w:pPr>
          </w:p>
        </w:tc>
        <w:tc>
          <w:tcPr>
            <w:tcW w:w="701" w:type="pct"/>
            <w:shd w:val="clear" w:color="auto" w:fill="auto"/>
            <w:noWrap/>
            <w:vAlign w:val="bottom"/>
          </w:tcPr>
          <w:p w14:paraId="4C00413C" w14:textId="77777777" w:rsidR="00F40F03" w:rsidRPr="00DB6262" w:rsidRDefault="00F40F03" w:rsidP="00CB488E">
            <w:pPr>
              <w:jc w:val="center"/>
              <w:rPr>
                <w:i w:val="0"/>
                <w:sz w:val="22"/>
                <w:szCs w:val="22"/>
              </w:rPr>
            </w:pPr>
          </w:p>
        </w:tc>
      </w:tr>
      <w:tr w:rsidR="00F40F03" w:rsidRPr="00DB6262" w14:paraId="59C4CF90"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0B1A43CC" w14:textId="63DD6E40" w:rsidR="00F40F03" w:rsidRPr="00DB6262" w:rsidRDefault="00CB488E" w:rsidP="00CB488E">
            <w:pPr>
              <w:jc w:val="center"/>
              <w:rPr>
                <w:i w:val="0"/>
                <w:sz w:val="22"/>
                <w:szCs w:val="22"/>
              </w:rPr>
            </w:pPr>
            <w:r>
              <w:rPr>
                <w:i w:val="0"/>
                <w:sz w:val="22"/>
                <w:szCs w:val="22"/>
              </w:rPr>
              <w:t>28</w:t>
            </w:r>
          </w:p>
        </w:tc>
        <w:tc>
          <w:tcPr>
            <w:tcW w:w="3103" w:type="pct"/>
            <w:shd w:val="clear" w:color="auto" w:fill="auto"/>
            <w:noWrap/>
            <w:vAlign w:val="bottom"/>
          </w:tcPr>
          <w:p w14:paraId="09A792A0" w14:textId="78BBA3F0" w:rsidR="00F40F03" w:rsidRPr="00DB6262" w:rsidRDefault="00E65DBC" w:rsidP="00DB6262">
            <w:pPr>
              <w:rPr>
                <w:i w:val="0"/>
                <w:sz w:val="22"/>
                <w:szCs w:val="22"/>
              </w:rPr>
            </w:pPr>
            <w:r w:rsidRPr="00E65DBC">
              <w:rPr>
                <w:i w:val="0"/>
                <w:sz w:val="22"/>
                <w:szCs w:val="22"/>
              </w:rPr>
              <w:t>ZAMRZNJENI PREDRPIPRAVLJENI IZDELKI IN POLIZDELKI, TESTO, POLPETI, PALAČINKE</w:t>
            </w:r>
          </w:p>
        </w:tc>
        <w:tc>
          <w:tcPr>
            <w:tcW w:w="861" w:type="pct"/>
            <w:shd w:val="clear" w:color="auto" w:fill="auto"/>
            <w:noWrap/>
            <w:vAlign w:val="bottom"/>
          </w:tcPr>
          <w:p w14:paraId="7CB0A95C" w14:textId="77777777" w:rsidR="00F40F03" w:rsidRPr="00DB6262" w:rsidRDefault="00F40F03" w:rsidP="00DB6262">
            <w:pPr>
              <w:jc w:val="right"/>
              <w:rPr>
                <w:i w:val="0"/>
                <w:sz w:val="22"/>
                <w:szCs w:val="22"/>
              </w:rPr>
            </w:pPr>
          </w:p>
        </w:tc>
        <w:tc>
          <w:tcPr>
            <w:tcW w:w="701" w:type="pct"/>
            <w:shd w:val="clear" w:color="auto" w:fill="auto"/>
            <w:noWrap/>
            <w:vAlign w:val="bottom"/>
          </w:tcPr>
          <w:p w14:paraId="205E3931" w14:textId="77777777" w:rsidR="00F40F03" w:rsidRPr="00DB6262" w:rsidRDefault="00F40F03" w:rsidP="00CB488E">
            <w:pPr>
              <w:jc w:val="center"/>
              <w:rPr>
                <w:i w:val="0"/>
                <w:sz w:val="22"/>
                <w:szCs w:val="22"/>
              </w:rPr>
            </w:pPr>
          </w:p>
        </w:tc>
      </w:tr>
      <w:tr w:rsidR="00F40F03" w:rsidRPr="00DB6262" w14:paraId="4CBBD58A"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6E5B9B14" w14:textId="41896FEB" w:rsidR="00F40F03" w:rsidRPr="00DB6262" w:rsidRDefault="00CB488E" w:rsidP="00CB488E">
            <w:pPr>
              <w:jc w:val="center"/>
              <w:rPr>
                <w:i w:val="0"/>
                <w:sz w:val="22"/>
                <w:szCs w:val="22"/>
              </w:rPr>
            </w:pPr>
            <w:r>
              <w:rPr>
                <w:i w:val="0"/>
                <w:sz w:val="22"/>
                <w:szCs w:val="22"/>
              </w:rPr>
              <w:t>29</w:t>
            </w:r>
          </w:p>
        </w:tc>
        <w:tc>
          <w:tcPr>
            <w:tcW w:w="3103" w:type="pct"/>
            <w:shd w:val="clear" w:color="auto" w:fill="auto"/>
            <w:noWrap/>
            <w:vAlign w:val="bottom"/>
          </w:tcPr>
          <w:p w14:paraId="4B595151" w14:textId="19ABDC99" w:rsidR="00F40F03" w:rsidRPr="00DB6262" w:rsidRDefault="00E65DBC" w:rsidP="00DB6262">
            <w:pPr>
              <w:rPr>
                <w:i w:val="0"/>
                <w:sz w:val="22"/>
                <w:szCs w:val="22"/>
              </w:rPr>
            </w:pPr>
            <w:r w:rsidRPr="00E65DBC">
              <w:rPr>
                <w:i w:val="0"/>
                <w:sz w:val="22"/>
                <w:szCs w:val="22"/>
              </w:rPr>
              <w:t>KRUH PŠENIČNI; OSTALI KRUHI (ves kruh štruca ali model, po dogovoru, rezan in pakiran)</w:t>
            </w:r>
          </w:p>
        </w:tc>
        <w:tc>
          <w:tcPr>
            <w:tcW w:w="861" w:type="pct"/>
            <w:shd w:val="clear" w:color="auto" w:fill="auto"/>
            <w:noWrap/>
            <w:vAlign w:val="bottom"/>
          </w:tcPr>
          <w:p w14:paraId="3C915E6D" w14:textId="77777777" w:rsidR="00F40F03" w:rsidRPr="00DB6262" w:rsidRDefault="00F40F03" w:rsidP="00DB6262">
            <w:pPr>
              <w:jc w:val="right"/>
              <w:rPr>
                <w:i w:val="0"/>
                <w:sz w:val="22"/>
                <w:szCs w:val="22"/>
              </w:rPr>
            </w:pPr>
          </w:p>
        </w:tc>
        <w:tc>
          <w:tcPr>
            <w:tcW w:w="701" w:type="pct"/>
            <w:shd w:val="clear" w:color="auto" w:fill="auto"/>
            <w:noWrap/>
            <w:vAlign w:val="bottom"/>
          </w:tcPr>
          <w:p w14:paraId="2FE058CF" w14:textId="77777777" w:rsidR="00F40F03" w:rsidRPr="00DB6262" w:rsidRDefault="00F40F03" w:rsidP="00CB488E">
            <w:pPr>
              <w:jc w:val="center"/>
              <w:rPr>
                <w:i w:val="0"/>
                <w:sz w:val="22"/>
                <w:szCs w:val="22"/>
              </w:rPr>
            </w:pPr>
          </w:p>
        </w:tc>
      </w:tr>
      <w:tr w:rsidR="00F40F03" w:rsidRPr="00DB6262" w14:paraId="63FC2722"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CFBEEE4" w14:textId="586E1A00" w:rsidR="00F40F03" w:rsidRPr="00DB6262" w:rsidRDefault="00CB488E" w:rsidP="00CB488E">
            <w:pPr>
              <w:jc w:val="center"/>
              <w:rPr>
                <w:i w:val="0"/>
                <w:sz w:val="22"/>
                <w:szCs w:val="22"/>
              </w:rPr>
            </w:pPr>
            <w:r>
              <w:rPr>
                <w:i w:val="0"/>
                <w:sz w:val="22"/>
                <w:szCs w:val="22"/>
              </w:rPr>
              <w:t>30</w:t>
            </w:r>
          </w:p>
        </w:tc>
        <w:tc>
          <w:tcPr>
            <w:tcW w:w="3103" w:type="pct"/>
            <w:shd w:val="clear" w:color="auto" w:fill="auto"/>
            <w:noWrap/>
            <w:vAlign w:val="bottom"/>
          </w:tcPr>
          <w:p w14:paraId="48087FE9" w14:textId="28CDC4A3" w:rsidR="00F40F03" w:rsidRPr="00DB6262" w:rsidRDefault="00E65DBC" w:rsidP="00DB6262">
            <w:pPr>
              <w:rPr>
                <w:i w:val="0"/>
                <w:sz w:val="22"/>
                <w:szCs w:val="22"/>
              </w:rPr>
            </w:pPr>
            <w:r w:rsidRPr="00E65DBC">
              <w:rPr>
                <w:i w:val="0"/>
                <w:sz w:val="22"/>
                <w:szCs w:val="22"/>
              </w:rPr>
              <w:t>PEKOVSKO PECIVO; SENDVIČI</w:t>
            </w:r>
          </w:p>
        </w:tc>
        <w:tc>
          <w:tcPr>
            <w:tcW w:w="861" w:type="pct"/>
            <w:shd w:val="clear" w:color="auto" w:fill="auto"/>
            <w:noWrap/>
            <w:vAlign w:val="bottom"/>
          </w:tcPr>
          <w:p w14:paraId="091FFABE" w14:textId="77777777" w:rsidR="00F40F03" w:rsidRPr="00DB6262" w:rsidRDefault="00F40F03" w:rsidP="00DB6262">
            <w:pPr>
              <w:jc w:val="right"/>
              <w:rPr>
                <w:i w:val="0"/>
                <w:sz w:val="22"/>
                <w:szCs w:val="22"/>
              </w:rPr>
            </w:pPr>
          </w:p>
        </w:tc>
        <w:tc>
          <w:tcPr>
            <w:tcW w:w="701" w:type="pct"/>
            <w:shd w:val="clear" w:color="auto" w:fill="auto"/>
            <w:noWrap/>
            <w:vAlign w:val="bottom"/>
          </w:tcPr>
          <w:p w14:paraId="2AE3107C" w14:textId="77777777" w:rsidR="00F40F03" w:rsidRPr="00DB6262" w:rsidRDefault="00F40F03" w:rsidP="00CB488E">
            <w:pPr>
              <w:jc w:val="center"/>
              <w:rPr>
                <w:i w:val="0"/>
                <w:sz w:val="22"/>
                <w:szCs w:val="22"/>
              </w:rPr>
            </w:pPr>
          </w:p>
        </w:tc>
      </w:tr>
      <w:tr w:rsidR="00F40F03" w:rsidRPr="00DB6262" w14:paraId="66BA07D0"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5B762522" w14:textId="73C0D3A3" w:rsidR="00F40F03" w:rsidRPr="00DB6262" w:rsidRDefault="00CB488E" w:rsidP="00CB488E">
            <w:pPr>
              <w:jc w:val="center"/>
              <w:rPr>
                <w:i w:val="0"/>
                <w:sz w:val="22"/>
                <w:szCs w:val="22"/>
              </w:rPr>
            </w:pPr>
            <w:r>
              <w:rPr>
                <w:i w:val="0"/>
                <w:sz w:val="22"/>
                <w:szCs w:val="22"/>
              </w:rPr>
              <w:t>31</w:t>
            </w:r>
          </w:p>
        </w:tc>
        <w:tc>
          <w:tcPr>
            <w:tcW w:w="3103" w:type="pct"/>
            <w:shd w:val="clear" w:color="auto" w:fill="auto"/>
            <w:noWrap/>
            <w:vAlign w:val="bottom"/>
          </w:tcPr>
          <w:p w14:paraId="5E7B64C3" w14:textId="4FD3A1B0" w:rsidR="00F40F03" w:rsidRPr="00DB6262" w:rsidRDefault="00E65DBC" w:rsidP="00DB6262">
            <w:pPr>
              <w:rPr>
                <w:i w:val="0"/>
                <w:sz w:val="22"/>
                <w:szCs w:val="22"/>
              </w:rPr>
            </w:pPr>
            <w:r w:rsidRPr="00E65DBC">
              <w:rPr>
                <w:i w:val="0"/>
                <w:sz w:val="22"/>
                <w:szCs w:val="22"/>
              </w:rPr>
              <w:t xml:space="preserve">SLAŠČICE, IZDELKI IZ LISTNATEGA, KVAŠENEGA, VLEČENEGA TESTA (vsebnost </w:t>
            </w:r>
            <w:proofErr w:type="spellStart"/>
            <w:r w:rsidRPr="00E65DBC">
              <w:rPr>
                <w:i w:val="0"/>
                <w:sz w:val="22"/>
                <w:szCs w:val="22"/>
              </w:rPr>
              <w:t>transmaščobnih</w:t>
            </w:r>
            <w:proofErr w:type="spellEnd"/>
            <w:r w:rsidRPr="00E65DBC">
              <w:rPr>
                <w:i w:val="0"/>
                <w:sz w:val="22"/>
                <w:szCs w:val="22"/>
              </w:rPr>
              <w:t xml:space="preserve"> kislin do 2%)</w:t>
            </w:r>
          </w:p>
        </w:tc>
        <w:tc>
          <w:tcPr>
            <w:tcW w:w="861" w:type="pct"/>
            <w:shd w:val="clear" w:color="auto" w:fill="auto"/>
            <w:noWrap/>
            <w:vAlign w:val="bottom"/>
          </w:tcPr>
          <w:p w14:paraId="3ED57DC2" w14:textId="77777777" w:rsidR="00F40F03" w:rsidRPr="00DB6262" w:rsidRDefault="00F40F03" w:rsidP="00DB6262">
            <w:pPr>
              <w:jc w:val="right"/>
              <w:rPr>
                <w:i w:val="0"/>
                <w:sz w:val="22"/>
                <w:szCs w:val="22"/>
              </w:rPr>
            </w:pPr>
          </w:p>
        </w:tc>
        <w:tc>
          <w:tcPr>
            <w:tcW w:w="701" w:type="pct"/>
            <w:shd w:val="clear" w:color="auto" w:fill="auto"/>
            <w:noWrap/>
            <w:vAlign w:val="bottom"/>
          </w:tcPr>
          <w:p w14:paraId="1F464B0D" w14:textId="77777777" w:rsidR="00F40F03" w:rsidRPr="00DB6262" w:rsidRDefault="00F40F03" w:rsidP="00CB488E">
            <w:pPr>
              <w:jc w:val="center"/>
              <w:rPr>
                <w:i w:val="0"/>
                <w:sz w:val="22"/>
                <w:szCs w:val="22"/>
              </w:rPr>
            </w:pPr>
          </w:p>
        </w:tc>
      </w:tr>
      <w:tr w:rsidR="00F40F03" w:rsidRPr="00DB6262" w14:paraId="5FFD57FE"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09CAAB74" w14:textId="31215DD8" w:rsidR="00F40F03" w:rsidRPr="00DB6262" w:rsidRDefault="00CB488E" w:rsidP="00CB488E">
            <w:pPr>
              <w:jc w:val="center"/>
              <w:rPr>
                <w:i w:val="0"/>
                <w:sz w:val="22"/>
                <w:szCs w:val="22"/>
              </w:rPr>
            </w:pPr>
            <w:r>
              <w:rPr>
                <w:i w:val="0"/>
                <w:sz w:val="22"/>
                <w:szCs w:val="22"/>
              </w:rPr>
              <w:t>32</w:t>
            </w:r>
          </w:p>
        </w:tc>
        <w:tc>
          <w:tcPr>
            <w:tcW w:w="3103" w:type="pct"/>
            <w:shd w:val="clear" w:color="auto" w:fill="auto"/>
            <w:noWrap/>
            <w:vAlign w:val="bottom"/>
          </w:tcPr>
          <w:p w14:paraId="3F204267" w14:textId="09E8902E" w:rsidR="00F40F03" w:rsidRPr="00DB6262" w:rsidRDefault="00E65DBC" w:rsidP="00DB6262">
            <w:pPr>
              <w:rPr>
                <w:i w:val="0"/>
                <w:sz w:val="22"/>
                <w:szCs w:val="22"/>
              </w:rPr>
            </w:pPr>
            <w:r w:rsidRPr="00E65DBC">
              <w:rPr>
                <w:i w:val="0"/>
                <w:sz w:val="22"/>
                <w:szCs w:val="22"/>
              </w:rPr>
              <w:t>EKOLOŠKI  KRUHI IN PEKOVSKO PECIVO</w:t>
            </w:r>
          </w:p>
        </w:tc>
        <w:tc>
          <w:tcPr>
            <w:tcW w:w="861" w:type="pct"/>
            <w:shd w:val="clear" w:color="auto" w:fill="auto"/>
            <w:noWrap/>
            <w:vAlign w:val="bottom"/>
          </w:tcPr>
          <w:p w14:paraId="53A04B46" w14:textId="77777777" w:rsidR="00F40F03" w:rsidRPr="00DB6262" w:rsidRDefault="00F40F03" w:rsidP="00DB6262">
            <w:pPr>
              <w:jc w:val="right"/>
              <w:rPr>
                <w:i w:val="0"/>
                <w:sz w:val="22"/>
                <w:szCs w:val="22"/>
              </w:rPr>
            </w:pPr>
          </w:p>
        </w:tc>
        <w:tc>
          <w:tcPr>
            <w:tcW w:w="701" w:type="pct"/>
            <w:shd w:val="clear" w:color="auto" w:fill="auto"/>
            <w:noWrap/>
            <w:vAlign w:val="bottom"/>
          </w:tcPr>
          <w:p w14:paraId="47749ECF" w14:textId="77777777" w:rsidR="00F40F03" w:rsidRPr="00DB6262" w:rsidRDefault="00F40F03" w:rsidP="00CB488E">
            <w:pPr>
              <w:jc w:val="center"/>
              <w:rPr>
                <w:i w:val="0"/>
                <w:sz w:val="22"/>
                <w:szCs w:val="22"/>
              </w:rPr>
            </w:pPr>
          </w:p>
        </w:tc>
      </w:tr>
      <w:tr w:rsidR="00F40F03" w:rsidRPr="00DB6262" w14:paraId="3D645698"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1525A197" w14:textId="45F684CC" w:rsidR="00F40F03" w:rsidRPr="00DB6262" w:rsidRDefault="00CB488E" w:rsidP="00CB488E">
            <w:pPr>
              <w:jc w:val="center"/>
              <w:rPr>
                <w:i w:val="0"/>
                <w:sz w:val="22"/>
                <w:szCs w:val="22"/>
              </w:rPr>
            </w:pPr>
            <w:r>
              <w:rPr>
                <w:i w:val="0"/>
                <w:sz w:val="22"/>
                <w:szCs w:val="22"/>
              </w:rPr>
              <w:t>33</w:t>
            </w:r>
          </w:p>
        </w:tc>
        <w:tc>
          <w:tcPr>
            <w:tcW w:w="3103" w:type="pct"/>
            <w:shd w:val="clear" w:color="auto" w:fill="auto"/>
            <w:noWrap/>
            <w:vAlign w:val="bottom"/>
          </w:tcPr>
          <w:p w14:paraId="5FB4CA10" w14:textId="6E528BBE" w:rsidR="00F40F03" w:rsidRPr="00DB6262" w:rsidRDefault="00E65DBC" w:rsidP="00DB6262">
            <w:pPr>
              <w:rPr>
                <w:i w:val="0"/>
                <w:sz w:val="22"/>
                <w:szCs w:val="22"/>
              </w:rPr>
            </w:pPr>
            <w:r w:rsidRPr="00E65DBC">
              <w:rPr>
                <w:i w:val="0"/>
                <w:sz w:val="22"/>
                <w:szCs w:val="22"/>
              </w:rPr>
              <w:t>OSTALO PREHRAMBENO BLAGO</w:t>
            </w:r>
          </w:p>
        </w:tc>
        <w:tc>
          <w:tcPr>
            <w:tcW w:w="861" w:type="pct"/>
            <w:shd w:val="clear" w:color="auto" w:fill="auto"/>
            <w:noWrap/>
            <w:vAlign w:val="bottom"/>
          </w:tcPr>
          <w:p w14:paraId="35B8A819" w14:textId="77777777" w:rsidR="00F40F03" w:rsidRPr="00DB6262" w:rsidRDefault="00F40F03" w:rsidP="00DB6262">
            <w:pPr>
              <w:jc w:val="right"/>
              <w:rPr>
                <w:i w:val="0"/>
                <w:sz w:val="22"/>
                <w:szCs w:val="22"/>
              </w:rPr>
            </w:pPr>
          </w:p>
        </w:tc>
        <w:tc>
          <w:tcPr>
            <w:tcW w:w="701" w:type="pct"/>
            <w:shd w:val="clear" w:color="auto" w:fill="auto"/>
            <w:noWrap/>
            <w:vAlign w:val="bottom"/>
          </w:tcPr>
          <w:p w14:paraId="08158A39" w14:textId="77777777" w:rsidR="00F40F03" w:rsidRPr="00DB6262" w:rsidRDefault="00F40F03" w:rsidP="00CB488E">
            <w:pPr>
              <w:jc w:val="center"/>
              <w:rPr>
                <w:i w:val="0"/>
                <w:sz w:val="22"/>
                <w:szCs w:val="22"/>
              </w:rPr>
            </w:pPr>
          </w:p>
        </w:tc>
      </w:tr>
      <w:tr w:rsidR="00F40F03" w:rsidRPr="00DB6262" w14:paraId="05BC107F" w14:textId="77777777" w:rsidTr="00CB488E">
        <w:tblPrEx>
          <w:tblCellMar>
            <w:left w:w="70" w:type="dxa"/>
            <w:right w:w="70" w:type="dxa"/>
          </w:tblCellMar>
          <w:tblLook w:val="04A0" w:firstRow="1" w:lastRow="0" w:firstColumn="1" w:lastColumn="0" w:noHBand="0" w:noVBand="1"/>
        </w:tblPrEx>
        <w:trPr>
          <w:trHeight w:val="300"/>
        </w:trPr>
        <w:tc>
          <w:tcPr>
            <w:tcW w:w="335" w:type="pct"/>
            <w:shd w:val="clear" w:color="auto" w:fill="auto"/>
            <w:noWrap/>
            <w:vAlign w:val="bottom"/>
          </w:tcPr>
          <w:p w14:paraId="4D5ACD4D" w14:textId="5661D8DF" w:rsidR="00F40F03" w:rsidRPr="00DB6262" w:rsidRDefault="00CB488E" w:rsidP="00CB488E">
            <w:pPr>
              <w:jc w:val="center"/>
              <w:rPr>
                <w:i w:val="0"/>
                <w:sz w:val="22"/>
                <w:szCs w:val="22"/>
              </w:rPr>
            </w:pPr>
            <w:r>
              <w:rPr>
                <w:i w:val="0"/>
                <w:sz w:val="22"/>
                <w:szCs w:val="22"/>
              </w:rPr>
              <w:t>34</w:t>
            </w:r>
          </w:p>
        </w:tc>
        <w:tc>
          <w:tcPr>
            <w:tcW w:w="3103" w:type="pct"/>
            <w:shd w:val="clear" w:color="auto" w:fill="auto"/>
            <w:noWrap/>
            <w:vAlign w:val="bottom"/>
          </w:tcPr>
          <w:p w14:paraId="2F82D2C6" w14:textId="6E0B3560" w:rsidR="00F40F03" w:rsidRPr="00DB6262" w:rsidRDefault="00E65DBC" w:rsidP="00DB6262">
            <w:pPr>
              <w:rPr>
                <w:i w:val="0"/>
                <w:sz w:val="22"/>
                <w:szCs w:val="22"/>
              </w:rPr>
            </w:pPr>
            <w:r w:rsidRPr="00E65DBC">
              <w:rPr>
                <w:i w:val="0"/>
                <w:sz w:val="22"/>
                <w:szCs w:val="22"/>
              </w:rPr>
              <w:t>DIABETIČNI IN DIETETIČNI IZDELKI (certificirano brez glutena ali jajc ali laktoze)</w:t>
            </w:r>
          </w:p>
        </w:tc>
        <w:tc>
          <w:tcPr>
            <w:tcW w:w="861" w:type="pct"/>
            <w:shd w:val="clear" w:color="auto" w:fill="auto"/>
            <w:noWrap/>
            <w:vAlign w:val="bottom"/>
          </w:tcPr>
          <w:p w14:paraId="48DCBA90" w14:textId="77777777" w:rsidR="00F40F03" w:rsidRPr="00DB6262" w:rsidRDefault="00F40F03" w:rsidP="00DB6262">
            <w:pPr>
              <w:jc w:val="right"/>
              <w:rPr>
                <w:i w:val="0"/>
                <w:sz w:val="22"/>
                <w:szCs w:val="22"/>
              </w:rPr>
            </w:pPr>
          </w:p>
        </w:tc>
        <w:tc>
          <w:tcPr>
            <w:tcW w:w="701" w:type="pct"/>
            <w:shd w:val="clear" w:color="auto" w:fill="auto"/>
            <w:noWrap/>
            <w:vAlign w:val="bottom"/>
          </w:tcPr>
          <w:p w14:paraId="56EE0ED6" w14:textId="77777777" w:rsidR="00F40F03" w:rsidRPr="00DB6262" w:rsidRDefault="00F40F03" w:rsidP="00CB488E">
            <w:pPr>
              <w:jc w:val="cente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04D89086" w14:textId="77777777" w:rsidR="007530DE" w:rsidRPr="00DB6262" w:rsidRDefault="007530DE" w:rsidP="00CD1C88">
      <w:pPr>
        <w:rPr>
          <w:b/>
          <w:i w:val="0"/>
          <w:sz w:val="22"/>
          <w:szCs w:val="22"/>
        </w:rPr>
      </w:pPr>
    </w:p>
    <w:p w14:paraId="032D24E6" w14:textId="77777777" w:rsidR="00CB5564" w:rsidRPr="00DB6262" w:rsidRDefault="00CB5564"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0494FBE"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674700" w:rsidRPr="00674700">
        <w:rPr>
          <w:i w:val="0"/>
          <w:sz w:val="22"/>
          <w:szCs w:val="22"/>
        </w:rPr>
        <w:t>Sukcesivna dobava konvencionalnih živil in živil iz shem kakovosti po sklopih za obdobje treh let za potrebe OŠ Božidarja Jakca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C84EB0A"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674700" w:rsidRPr="00674700">
        <w:rPr>
          <w:i w:val="0"/>
          <w:sz w:val="22"/>
          <w:szCs w:val="22"/>
        </w:rPr>
        <w:t>Sukcesivna dobava konvencionalnih živil in živil iz shem kakovosti po sklopih za obdobje treh let za potrebe OŠ Božidarja Jakca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7F7F" w14:textId="77777777" w:rsidR="00CB488E" w:rsidRDefault="00CB488E">
      <w:r>
        <w:separator/>
      </w:r>
    </w:p>
  </w:endnote>
  <w:endnote w:type="continuationSeparator" w:id="0">
    <w:p w14:paraId="39516DC0" w14:textId="77777777" w:rsidR="00CB488E" w:rsidRDefault="00CB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136284EC" w:rsidR="00CB488E" w:rsidRPr="00CD1C88" w:rsidRDefault="00CB488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52F7" w14:textId="77777777" w:rsidR="00CB488E" w:rsidRDefault="00CB488E">
      <w:r>
        <w:separator/>
      </w:r>
    </w:p>
  </w:footnote>
  <w:footnote w:type="continuationSeparator" w:id="0">
    <w:p w14:paraId="4007E664" w14:textId="77777777" w:rsidR="00CB488E" w:rsidRDefault="00CB4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2"/>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1B38"/>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2C23"/>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E1B"/>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0DF2"/>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700"/>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3E17"/>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40F9"/>
    <w:rsid w:val="009860B9"/>
    <w:rsid w:val="009869F1"/>
    <w:rsid w:val="00986F31"/>
    <w:rsid w:val="00987E5F"/>
    <w:rsid w:val="00990664"/>
    <w:rsid w:val="00990CE5"/>
    <w:rsid w:val="00991607"/>
    <w:rsid w:val="009916E4"/>
    <w:rsid w:val="009919AA"/>
    <w:rsid w:val="0099224D"/>
    <w:rsid w:val="0099285E"/>
    <w:rsid w:val="00994128"/>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030A"/>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BD0"/>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3A0"/>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488E"/>
    <w:rsid w:val="00CB5564"/>
    <w:rsid w:val="00CB7AC7"/>
    <w:rsid w:val="00CB7C9D"/>
    <w:rsid w:val="00CB7EE6"/>
    <w:rsid w:val="00CC1BB9"/>
    <w:rsid w:val="00CC1F39"/>
    <w:rsid w:val="00CC2B50"/>
    <w:rsid w:val="00CC3091"/>
    <w:rsid w:val="00CC3E47"/>
    <w:rsid w:val="00CC4161"/>
    <w:rsid w:val="00CC5603"/>
    <w:rsid w:val="00CC5E95"/>
    <w:rsid w:val="00CC68B5"/>
    <w:rsid w:val="00CC6D4D"/>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4A69"/>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5DBC"/>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3CB"/>
    <w:rsid w:val="00F36CB6"/>
    <w:rsid w:val="00F36F20"/>
    <w:rsid w:val="00F40F03"/>
    <w:rsid w:val="00F4103C"/>
    <w:rsid w:val="00F412E6"/>
    <w:rsid w:val="00F417E5"/>
    <w:rsid w:val="00F43213"/>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CA3FF-CF7C-423C-AEDF-10DE5755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1795</Words>
  <Characters>12243</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14010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2023-11-10T11:27:00Z</cp:lastPrinted>
  <dcterms:created xsi:type="dcterms:W3CDTF">2023-11-10T11:33:00Z</dcterms:created>
  <dcterms:modified xsi:type="dcterms:W3CDTF">2023-11-10T11:33:00Z</dcterms:modified>
</cp:coreProperties>
</file>