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A50" w:rsidRPr="003B48DA" w:rsidRDefault="00F6654A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  <w:r>
        <w:rPr>
          <w:i/>
          <w:noProof/>
          <w:color w:val="000000"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3pt;margin-top:12.9pt;width:2in;height:86.4pt;z-index:-251658752;visibility:visible;mso-wrap-edited:f" wrapcoords="-108 0 -108 21435 21600 21435 21600 0 -108 0" fillcolor="window">
            <v:imagedata r:id="rId5" o:title=""/>
          </v:shape>
          <o:OLEObject Type="Embed" ProgID="Word.Picture.8" ShapeID="_x0000_s1026" DrawAspect="Content" ObjectID="_1759815363" r:id="rId6"/>
        </w:object>
      </w:r>
    </w:p>
    <w:p w:rsidR="00BF7A50" w:rsidRPr="003B48DA" w:rsidRDefault="00BF7A50" w:rsidP="00BF7A50">
      <w:pPr>
        <w:tabs>
          <w:tab w:val="left" w:pos="0"/>
          <w:tab w:val="left" w:pos="993"/>
          <w:tab w:val="left" w:pos="6946"/>
        </w:tabs>
        <w:ind w:right="50"/>
        <w:jc w:val="both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i/>
          <w:color w:val="000000"/>
          <w:sz w:val="22"/>
          <w:szCs w:val="22"/>
        </w:rPr>
      </w:pPr>
    </w:p>
    <w:p w:rsidR="00BF7A50" w:rsidRPr="003B48DA" w:rsidRDefault="00BF7A50" w:rsidP="00BF7A50">
      <w:pPr>
        <w:jc w:val="center"/>
        <w:rPr>
          <w:b/>
          <w:color w:val="000000"/>
          <w:sz w:val="22"/>
          <w:szCs w:val="22"/>
        </w:rPr>
      </w:pPr>
      <w:r w:rsidRPr="003B48DA">
        <w:rPr>
          <w:b/>
          <w:color w:val="000000"/>
          <w:sz w:val="22"/>
          <w:szCs w:val="22"/>
        </w:rPr>
        <w:t>MESTNA OBČINA LJUBLJANA</w:t>
      </w:r>
    </w:p>
    <w:p w:rsidR="00BF7A50" w:rsidRPr="003B48DA" w:rsidRDefault="00BF7A50" w:rsidP="00BF7A50">
      <w:pPr>
        <w:jc w:val="both"/>
        <w:rPr>
          <w:i/>
          <w:color w:val="000000"/>
          <w:sz w:val="22"/>
          <w:szCs w:val="22"/>
        </w:rPr>
      </w:pPr>
    </w:p>
    <w:p w:rsidR="00BF7A50" w:rsidRDefault="00BF7A50" w:rsidP="00BF7A50">
      <w:pPr>
        <w:ind w:left="284"/>
        <w:jc w:val="both"/>
        <w:rPr>
          <w:color w:val="000000"/>
          <w:sz w:val="22"/>
          <w:szCs w:val="22"/>
        </w:rPr>
      </w:pPr>
    </w:p>
    <w:p w:rsidR="00BF7A50" w:rsidRDefault="0026454E" w:rsidP="0026454E">
      <w:pPr>
        <w:ind w:left="170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</w:t>
      </w:r>
      <w:r w:rsidR="00BF7A50">
        <w:rPr>
          <w:color w:val="000000"/>
          <w:sz w:val="22"/>
          <w:szCs w:val="22"/>
        </w:rPr>
        <w:t>M</w:t>
      </w:r>
      <w:r w:rsidR="00BF7A50" w:rsidRPr="003B48DA">
        <w:rPr>
          <w:color w:val="000000"/>
          <w:sz w:val="22"/>
          <w:szCs w:val="22"/>
        </w:rPr>
        <w:t xml:space="preserve">estna občina Ljubljana, Mestni trg 1, Ljubljana objavlja </w:t>
      </w:r>
    </w:p>
    <w:p w:rsidR="00BF7A50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b/>
          <w:sz w:val="22"/>
          <w:szCs w:val="22"/>
        </w:rPr>
      </w:pPr>
    </w:p>
    <w:p w:rsidR="00BF7A50" w:rsidRPr="00BF7A50" w:rsidRDefault="00DD07E6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SPREMEMBA</w:t>
      </w:r>
      <w:r w:rsidR="00F346C4">
        <w:rPr>
          <w:b/>
          <w:sz w:val="22"/>
          <w:szCs w:val="22"/>
        </w:rPr>
        <w:t xml:space="preserve"> BESEDILA</w:t>
      </w:r>
      <w:r w:rsidR="00BF7A50" w:rsidRPr="00BF7A50">
        <w:rPr>
          <w:b/>
          <w:sz w:val="22"/>
          <w:szCs w:val="22"/>
        </w:rPr>
        <w:t xml:space="preserve"> JAVNE</w:t>
      </w:r>
      <w:r w:rsidR="00274F00">
        <w:rPr>
          <w:b/>
          <w:sz w:val="22"/>
          <w:szCs w:val="22"/>
        </w:rPr>
        <w:t xml:space="preserve"> DRAŽBE</w:t>
      </w:r>
    </w:p>
    <w:p w:rsidR="00BF7A50" w:rsidRDefault="00BF7A50" w:rsidP="00BF7A50">
      <w:pPr>
        <w:ind w:left="284"/>
        <w:jc w:val="center"/>
        <w:rPr>
          <w:b/>
          <w:sz w:val="22"/>
          <w:szCs w:val="22"/>
        </w:rPr>
      </w:pPr>
      <w:r w:rsidRPr="00BF7A50">
        <w:rPr>
          <w:b/>
          <w:sz w:val="22"/>
          <w:szCs w:val="22"/>
        </w:rPr>
        <w:t xml:space="preserve">za prodajo nepremičnin Mestne občine Ljubljana </w:t>
      </w:r>
    </w:p>
    <w:p w:rsidR="001F1BB0" w:rsidRPr="00BF7A50" w:rsidRDefault="001F1BB0" w:rsidP="00BF7A50">
      <w:pPr>
        <w:ind w:left="28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C72E73">
        <w:rPr>
          <w:rStyle w:val="Poudarek"/>
        </w:rPr>
        <w:t>Datum objave: 1</w:t>
      </w:r>
      <w:r w:rsidR="006F41CC">
        <w:rPr>
          <w:rStyle w:val="Poudarek"/>
        </w:rPr>
        <w:t>6</w:t>
      </w:r>
      <w:r w:rsidR="00C72E73">
        <w:rPr>
          <w:rStyle w:val="Poudarek"/>
        </w:rPr>
        <w:t xml:space="preserve">. </w:t>
      </w:r>
      <w:r w:rsidR="006F41CC">
        <w:rPr>
          <w:rStyle w:val="Poudarek"/>
        </w:rPr>
        <w:t>10</w:t>
      </w:r>
      <w:r w:rsidR="00C72E73">
        <w:rPr>
          <w:rStyle w:val="Poudarek"/>
        </w:rPr>
        <w:t>. 202</w:t>
      </w:r>
      <w:r w:rsidR="006F41CC">
        <w:rPr>
          <w:rStyle w:val="Poudarek"/>
        </w:rPr>
        <w:t>3</w:t>
      </w:r>
      <w:r>
        <w:rPr>
          <w:rStyle w:val="Poudarek"/>
        </w:rPr>
        <w:t>)</w:t>
      </w:r>
    </w:p>
    <w:p w:rsidR="00BF7A50" w:rsidRPr="00BF7A50" w:rsidRDefault="00BF7A50" w:rsidP="00BF7A50">
      <w:pPr>
        <w:ind w:left="284"/>
        <w:jc w:val="center"/>
        <w:rPr>
          <w:b/>
          <w:sz w:val="22"/>
          <w:szCs w:val="22"/>
        </w:rPr>
      </w:pPr>
    </w:p>
    <w:p w:rsidR="00BF7A50" w:rsidRPr="003B48DA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I.</w:t>
      </w:r>
    </w:p>
    <w:p w:rsidR="00BF7A50" w:rsidRPr="00BF7A50" w:rsidRDefault="00BF7A50" w:rsidP="00BF7A50">
      <w:pPr>
        <w:ind w:left="284"/>
        <w:jc w:val="both"/>
        <w:rPr>
          <w:sz w:val="22"/>
          <w:szCs w:val="22"/>
        </w:rPr>
      </w:pPr>
    </w:p>
    <w:p w:rsidR="00F346C4" w:rsidRDefault="00F346C4" w:rsidP="007F1048">
      <w:pPr>
        <w:jc w:val="both"/>
      </w:pPr>
      <w:r>
        <w:rPr>
          <w:sz w:val="22"/>
          <w:szCs w:val="22"/>
        </w:rPr>
        <w:t>Besedilo javne dražbe za prodajo nepremičnin Mestne</w:t>
      </w:r>
      <w:r w:rsidR="00C72E73">
        <w:rPr>
          <w:sz w:val="22"/>
          <w:szCs w:val="22"/>
        </w:rPr>
        <w:t xml:space="preserve"> občine Ljubljana se v točki </w:t>
      </w:r>
      <w:r w:rsidR="00EA1403">
        <w:rPr>
          <w:sz w:val="22"/>
          <w:szCs w:val="22"/>
        </w:rPr>
        <w:t>1</w:t>
      </w:r>
      <w:r w:rsidR="004E5A85">
        <w:rPr>
          <w:sz w:val="22"/>
          <w:szCs w:val="22"/>
        </w:rPr>
        <w:t xml:space="preserve">. </w:t>
      </w:r>
      <w:r w:rsidR="00C72E73">
        <w:rPr>
          <w:sz w:val="22"/>
          <w:szCs w:val="22"/>
        </w:rPr>
        <w:t xml:space="preserve">spremeni in </w:t>
      </w:r>
      <w:r w:rsidRPr="005B32A8">
        <w:t>tako, da se glasi:</w:t>
      </w:r>
    </w:p>
    <w:p w:rsidR="00EA1403" w:rsidRDefault="00EA1403" w:rsidP="007F1048">
      <w:pPr>
        <w:jc w:val="both"/>
        <w:rPr>
          <w:sz w:val="22"/>
          <w:szCs w:val="22"/>
        </w:rPr>
      </w:pPr>
    </w:p>
    <w:p w:rsidR="006F41CC" w:rsidRPr="002B6B9C" w:rsidRDefault="006F41CC" w:rsidP="006F41CC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61038">
        <w:rPr>
          <w:rFonts w:ascii="Calibri" w:hAnsi="Calibri"/>
          <w:b/>
          <w:sz w:val="22"/>
          <w:szCs w:val="22"/>
        </w:rPr>
        <w:t>1.1</w:t>
      </w:r>
      <w:r>
        <w:rPr>
          <w:rFonts w:ascii="Calibri" w:hAnsi="Calibri"/>
          <w:sz w:val="22"/>
          <w:szCs w:val="22"/>
        </w:rPr>
        <w:t xml:space="preserve">  </w:t>
      </w:r>
      <w:r w:rsidRPr="00F61038">
        <w:rPr>
          <w:rFonts w:ascii="Calibri" w:hAnsi="Calibri"/>
          <w:sz w:val="22"/>
          <w:szCs w:val="22"/>
        </w:rPr>
        <w:t xml:space="preserve">Predmet javne dražbe je poslovni prostor št. P01 s pripadajočo kletjo </w:t>
      </w:r>
      <w:r w:rsidRPr="00BC3201">
        <w:rPr>
          <w:rFonts w:ascii="Calibri" w:hAnsi="Calibri"/>
          <w:b/>
          <w:sz w:val="22"/>
          <w:szCs w:val="22"/>
        </w:rPr>
        <w:t>v skupni zmeri</w:t>
      </w:r>
      <w:r w:rsidRPr="00F61038">
        <w:rPr>
          <w:rFonts w:ascii="Calibri" w:hAnsi="Calibri"/>
          <w:sz w:val="22"/>
          <w:szCs w:val="22"/>
        </w:rPr>
        <w:t xml:space="preserve"> </w:t>
      </w:r>
      <w:r w:rsidRPr="00BC3201">
        <w:rPr>
          <w:rFonts w:ascii="Calibri" w:hAnsi="Calibri"/>
          <w:b/>
          <w:sz w:val="22"/>
          <w:szCs w:val="22"/>
        </w:rPr>
        <w:t>170,00 m2</w:t>
      </w:r>
      <w:r w:rsidRPr="00F61038">
        <w:rPr>
          <w:rFonts w:ascii="Calibri" w:hAnsi="Calibri"/>
          <w:sz w:val="22"/>
          <w:szCs w:val="22"/>
        </w:rPr>
        <w:t xml:space="preserve"> z ID oznako nepremičnine 1725-323-12 (1725 Ajdovščina,</w:t>
      </w:r>
      <w:r>
        <w:rPr>
          <w:rFonts w:ascii="Calibri" w:hAnsi="Calibri"/>
          <w:sz w:val="22"/>
          <w:szCs w:val="22"/>
        </w:rPr>
        <w:t xml:space="preserve"> </w:t>
      </w:r>
      <w:r w:rsidRPr="00F61038">
        <w:rPr>
          <w:rFonts w:ascii="Calibri" w:hAnsi="Calibri"/>
          <w:sz w:val="22"/>
          <w:szCs w:val="22"/>
        </w:rPr>
        <w:t xml:space="preserve">stavba 323, del 12) na naslovu </w:t>
      </w:r>
      <w:r w:rsidRPr="00BC3201">
        <w:rPr>
          <w:rFonts w:ascii="Calibri" w:hAnsi="Calibri"/>
          <w:b/>
          <w:sz w:val="22"/>
          <w:szCs w:val="22"/>
        </w:rPr>
        <w:t>Gosposvetska cesta 1 v Ljubljani</w:t>
      </w: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s pripadajočim solastniškim deležem na posebnih skupnih delih in splošnih skupnih delih stavbe. </w:t>
      </w:r>
      <w:r w:rsidRPr="002B6B9C">
        <w:rPr>
          <w:rFonts w:ascii="Calibri" w:hAnsi="Calibri"/>
          <w:sz w:val="22"/>
          <w:szCs w:val="22"/>
        </w:rPr>
        <w:t xml:space="preserve">Poslovni prostor se nahaja v prvem nadstropju stavbe. Poslovni prostor je prazen ter potreben celovite prenove. Elektrika je odklopljena. Zemljiškoknjižno stanje je urejeno v korist prodajalca. Nepremičnina je vključena v Načrt razpolaganja z nepremičnim premoženjem Mestne občine Ljubljana za leto 2023. </w:t>
      </w:r>
    </w:p>
    <w:p w:rsidR="006F41CC" w:rsidRDefault="006F41CC" w:rsidP="006F41C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F41CC" w:rsidRDefault="006F41CC" w:rsidP="006F41CC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:rsidR="006F41CC" w:rsidRDefault="006F41CC" w:rsidP="006F41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vrednost: </w:t>
      </w:r>
    </w:p>
    <w:p w:rsidR="006F41CC" w:rsidRDefault="006F41CC" w:rsidP="006F41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680.000,00 EUR  </w:t>
      </w:r>
      <w:r>
        <w:rPr>
          <w:rFonts w:ascii="Calibri" w:hAnsi="Calibri" w:cs="Calibri"/>
          <w:color w:val="000000"/>
          <w:sz w:val="22"/>
          <w:szCs w:val="22"/>
        </w:rPr>
        <w:t xml:space="preserve">(z besedo: </w:t>
      </w:r>
      <w:r w:rsidRPr="009C32D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šeststo osemdeset </w:t>
      </w:r>
      <w:r w:rsidRPr="009C32D5">
        <w:rPr>
          <w:rFonts w:ascii="Calibri" w:hAnsi="Calibri"/>
          <w:sz w:val="22"/>
          <w:szCs w:val="22"/>
        </w:rPr>
        <w:t>tisoč</w:t>
      </w:r>
      <w:r>
        <w:rPr>
          <w:rFonts w:ascii="Calibri" w:hAnsi="Calibri"/>
          <w:sz w:val="22"/>
          <w:szCs w:val="22"/>
        </w:rPr>
        <w:t xml:space="preserve"> </w:t>
      </w:r>
      <w:r w:rsidRPr="009C32D5">
        <w:rPr>
          <w:rFonts w:ascii="Calibri" w:hAnsi="Calibri"/>
          <w:sz w:val="22"/>
          <w:szCs w:val="22"/>
        </w:rPr>
        <w:t>evrov 00/100)</w:t>
      </w:r>
    </w:p>
    <w:p w:rsidR="006F41CC" w:rsidRDefault="006F41CC" w:rsidP="006F41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Izklicna vrednost oz. končna cena </w:t>
      </w:r>
      <w:r>
        <w:rPr>
          <w:rFonts w:ascii="Calibri" w:hAnsi="Calibri" w:cs="Calibri"/>
          <w:b/>
          <w:sz w:val="22"/>
          <w:szCs w:val="22"/>
        </w:rPr>
        <w:t>ne vključuje 2% davka na promet nepremičnin, ki ga plača kupec.</w:t>
      </w:r>
    </w:p>
    <w:p w:rsidR="006F41CC" w:rsidRDefault="006F41CC" w:rsidP="006F41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 xml:space="preserve">Varščina:  68.000,00 EUR </w:t>
      </w:r>
      <w:r>
        <w:rPr>
          <w:rFonts w:ascii="Calibri" w:hAnsi="Calibri" w:cs="Calibri"/>
          <w:color w:val="000000"/>
          <w:sz w:val="22"/>
          <w:szCs w:val="22"/>
        </w:rPr>
        <w:t>(z besedo: oseminšestdeset tisoč evrov 00/100)</w:t>
      </w:r>
    </w:p>
    <w:p w:rsidR="006F41CC" w:rsidRDefault="006F41CC" w:rsidP="006F41C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Najnižji znesek višanja kupnine </w:t>
      </w:r>
      <w:r w:rsidRPr="004674D8">
        <w:rPr>
          <w:rFonts w:ascii="Calibri" w:hAnsi="Calibri" w:cs="Calibri"/>
          <w:color w:val="000000"/>
          <w:sz w:val="22"/>
          <w:szCs w:val="22"/>
        </w:rPr>
        <w:t>je 1.000 EUR (</w:t>
      </w:r>
      <w:r>
        <w:rPr>
          <w:rFonts w:ascii="Calibri" w:hAnsi="Calibri" w:cs="Calibri"/>
          <w:color w:val="000000"/>
          <w:sz w:val="22"/>
          <w:szCs w:val="22"/>
        </w:rPr>
        <w:t>z besedo: tisoč evrov 00/100)</w:t>
      </w:r>
    </w:p>
    <w:p w:rsidR="004E5A85" w:rsidRDefault="004E5A85" w:rsidP="004E5A85">
      <w:pPr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Pr="00BF7A50" w:rsidRDefault="00F86758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>Sprememba besedila</w:t>
      </w:r>
      <w:r w:rsidR="000A1D8E">
        <w:rPr>
          <w:sz w:val="22"/>
          <w:szCs w:val="22"/>
        </w:rPr>
        <w:t xml:space="preserve"> javne</w:t>
      </w:r>
      <w:r w:rsidR="00274F00">
        <w:rPr>
          <w:sz w:val="22"/>
          <w:szCs w:val="22"/>
        </w:rPr>
        <w:t xml:space="preserve"> dražbe </w:t>
      </w:r>
      <w:r>
        <w:rPr>
          <w:sz w:val="22"/>
          <w:szCs w:val="22"/>
        </w:rPr>
        <w:t xml:space="preserve">za prodajo nepremičnin Mestne občine Ljubljana </w:t>
      </w:r>
      <w:r w:rsidR="00BF7A50" w:rsidRPr="00BF7A50">
        <w:rPr>
          <w:sz w:val="22"/>
          <w:szCs w:val="22"/>
        </w:rPr>
        <w:t>je objavljeno na spletni strani Mestne občine Ljubljana:  http://www.ljubljana.si/si/mol/razpisi-razgrnitve-objave/</w:t>
      </w:r>
    </w:p>
    <w:p w:rsidR="00BF7A50" w:rsidRDefault="00BF7A50" w:rsidP="00BF7A50">
      <w:pPr>
        <w:ind w:left="284"/>
        <w:jc w:val="both"/>
        <w:rPr>
          <w:sz w:val="22"/>
          <w:szCs w:val="22"/>
        </w:rPr>
      </w:pPr>
    </w:p>
    <w:p w:rsidR="00BF7A50" w:rsidRPr="00BF7A50" w:rsidRDefault="00BF7A50" w:rsidP="00565EA1">
      <w:pPr>
        <w:jc w:val="both"/>
        <w:rPr>
          <w:sz w:val="22"/>
          <w:szCs w:val="22"/>
        </w:rPr>
      </w:pPr>
    </w:p>
    <w:p w:rsidR="00BF7A50" w:rsidRDefault="00BF7A50" w:rsidP="00BF7A50">
      <w:pPr>
        <w:ind w:left="284"/>
        <w:jc w:val="center"/>
        <w:rPr>
          <w:sz w:val="22"/>
          <w:szCs w:val="22"/>
        </w:rPr>
      </w:pPr>
      <w:r w:rsidRPr="00BF7A50">
        <w:rPr>
          <w:sz w:val="22"/>
          <w:szCs w:val="22"/>
        </w:rPr>
        <w:t>II.</w:t>
      </w:r>
    </w:p>
    <w:p w:rsid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BF7A50" w:rsidP="00BF7A50">
      <w:pPr>
        <w:ind w:left="284"/>
        <w:jc w:val="center"/>
        <w:rPr>
          <w:sz w:val="22"/>
          <w:szCs w:val="22"/>
        </w:rPr>
      </w:pPr>
    </w:p>
    <w:p w:rsidR="00BF7A50" w:rsidRPr="00BF7A50" w:rsidRDefault="004805F2" w:rsidP="007F104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 </w:t>
      </w:r>
      <w:r w:rsidR="00F86758">
        <w:rPr>
          <w:sz w:val="22"/>
          <w:szCs w:val="22"/>
        </w:rPr>
        <w:t>sprememba besedila</w:t>
      </w:r>
      <w:r>
        <w:rPr>
          <w:sz w:val="22"/>
          <w:szCs w:val="22"/>
        </w:rPr>
        <w:t xml:space="preserve"> javne</w:t>
      </w:r>
      <w:r w:rsidR="00F13AEE">
        <w:rPr>
          <w:sz w:val="22"/>
          <w:szCs w:val="22"/>
        </w:rPr>
        <w:t xml:space="preserve"> dražbe </w:t>
      </w:r>
      <w:r w:rsidR="00BF7A50">
        <w:rPr>
          <w:sz w:val="22"/>
          <w:szCs w:val="22"/>
        </w:rPr>
        <w:t>začne veljati takoj.</w:t>
      </w: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both"/>
        <w:rPr>
          <w:b/>
          <w:sz w:val="22"/>
          <w:szCs w:val="22"/>
        </w:rPr>
      </w:pPr>
    </w:p>
    <w:p w:rsidR="00BF7A50" w:rsidRDefault="00BF7A50" w:rsidP="00BF7A50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Mestna občina Ljubljana</w:t>
      </w:r>
    </w:p>
    <w:sectPr w:rsidR="00BF7A50" w:rsidSect="007F1048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A77F0B"/>
    <w:multiLevelType w:val="hybridMultilevel"/>
    <w:tmpl w:val="F67808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50"/>
    <w:rsid w:val="00063DE0"/>
    <w:rsid w:val="00066D31"/>
    <w:rsid w:val="00080486"/>
    <w:rsid w:val="000A1D8E"/>
    <w:rsid w:val="000B699C"/>
    <w:rsid w:val="001D48AD"/>
    <w:rsid w:val="001F1BB0"/>
    <w:rsid w:val="0026454E"/>
    <w:rsid w:val="00274F00"/>
    <w:rsid w:val="003352FA"/>
    <w:rsid w:val="0034548D"/>
    <w:rsid w:val="004805F2"/>
    <w:rsid w:val="004A27E1"/>
    <w:rsid w:val="004E5A85"/>
    <w:rsid w:val="00565EA1"/>
    <w:rsid w:val="006F41CC"/>
    <w:rsid w:val="007F1048"/>
    <w:rsid w:val="008E1D19"/>
    <w:rsid w:val="0090697F"/>
    <w:rsid w:val="00A33224"/>
    <w:rsid w:val="00AB553C"/>
    <w:rsid w:val="00BE4032"/>
    <w:rsid w:val="00BE72D4"/>
    <w:rsid w:val="00BF7A50"/>
    <w:rsid w:val="00C72E73"/>
    <w:rsid w:val="00C935E3"/>
    <w:rsid w:val="00DD07E6"/>
    <w:rsid w:val="00E53CE1"/>
    <w:rsid w:val="00EA1403"/>
    <w:rsid w:val="00EC1CE0"/>
    <w:rsid w:val="00EE2E9A"/>
    <w:rsid w:val="00F13AEE"/>
    <w:rsid w:val="00F31D70"/>
    <w:rsid w:val="00F346C4"/>
    <w:rsid w:val="00F6654A"/>
    <w:rsid w:val="00F86758"/>
    <w:rsid w:val="00F90D65"/>
    <w:rsid w:val="00FE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3C88A16-D09D-493C-851D-B0151A00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BF7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F7A50"/>
    <w:pPr>
      <w:ind w:left="720"/>
      <w:contextualSpacing/>
    </w:pPr>
  </w:style>
  <w:style w:type="character" w:styleId="Poudarek">
    <w:name w:val="Emphasis"/>
    <w:basedOn w:val="Privzetapisavaodstavka"/>
    <w:uiPriority w:val="20"/>
    <w:qFormat/>
    <w:rsid w:val="001F1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siker</dc:creator>
  <cp:lastModifiedBy>Marina Anžur</cp:lastModifiedBy>
  <cp:revision>2</cp:revision>
  <cp:lastPrinted>2013-04-09T12:02:00Z</cp:lastPrinted>
  <dcterms:created xsi:type="dcterms:W3CDTF">2023-10-26T06:48:00Z</dcterms:created>
  <dcterms:modified xsi:type="dcterms:W3CDTF">2023-10-26T06:48:00Z</dcterms:modified>
</cp:coreProperties>
</file>