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50" w:rsidRPr="003B48DA" w:rsidRDefault="005E6E0F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9164383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061CF3">
        <w:rPr>
          <w:b/>
          <w:sz w:val="22"/>
          <w:szCs w:val="22"/>
        </w:rPr>
        <w:t>GA ZBIRANJA PONUDB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</w:t>
      </w:r>
      <w:r w:rsidR="00061CF3">
        <w:rPr>
          <w:b/>
          <w:sz w:val="22"/>
          <w:szCs w:val="22"/>
        </w:rPr>
        <w:t xml:space="preserve">parkirnih mest v parkirni hiši Kozolec II, Dvorakova 3 v lasti </w:t>
      </w:r>
      <w:r w:rsidRPr="00BF7A50">
        <w:rPr>
          <w:b/>
          <w:sz w:val="22"/>
          <w:szCs w:val="22"/>
        </w:rPr>
        <w:t xml:space="preserve">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EA1403">
        <w:rPr>
          <w:rStyle w:val="Poudarek"/>
        </w:rPr>
        <w:t>Datum objave: 0</w:t>
      </w:r>
      <w:r w:rsidR="00061CF3">
        <w:rPr>
          <w:rStyle w:val="Poudarek"/>
        </w:rPr>
        <w:t>5</w:t>
      </w:r>
      <w:r w:rsidR="00EA1403">
        <w:rPr>
          <w:rStyle w:val="Poudarek"/>
        </w:rPr>
        <w:t>. 1</w:t>
      </w:r>
      <w:r w:rsidR="00061CF3">
        <w:rPr>
          <w:rStyle w:val="Poudarek"/>
        </w:rPr>
        <w:t>1</w:t>
      </w:r>
      <w:r w:rsidR="0034548D">
        <w:rPr>
          <w:rStyle w:val="Poudarek"/>
        </w:rPr>
        <w:t>. 20</w:t>
      </w:r>
      <w:r w:rsidR="00061CF3">
        <w:rPr>
          <w:rStyle w:val="Poudarek"/>
        </w:rPr>
        <w:t>21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</w:t>
      </w:r>
      <w:r w:rsidR="00061CF3">
        <w:rPr>
          <w:sz w:val="22"/>
          <w:szCs w:val="22"/>
        </w:rPr>
        <w:t>ga zbiranja ponudb</w:t>
      </w:r>
      <w:r>
        <w:rPr>
          <w:sz w:val="22"/>
          <w:szCs w:val="22"/>
        </w:rPr>
        <w:t xml:space="preserve"> za prodajo </w:t>
      </w:r>
      <w:r w:rsidR="00061CF3">
        <w:rPr>
          <w:sz w:val="22"/>
          <w:szCs w:val="22"/>
        </w:rPr>
        <w:t xml:space="preserve">parkirnih mest v parkirni hiši Kozolec II, Dvorakova 3 v lasti </w:t>
      </w:r>
      <w:r>
        <w:rPr>
          <w:sz w:val="22"/>
          <w:szCs w:val="22"/>
        </w:rPr>
        <w:t>Mestne</w:t>
      </w:r>
      <w:r w:rsidR="00EA1403">
        <w:rPr>
          <w:sz w:val="22"/>
          <w:szCs w:val="22"/>
        </w:rPr>
        <w:t xml:space="preserve"> občine Ljubljana se v točki </w:t>
      </w:r>
      <w:r w:rsidR="001C15BE">
        <w:rPr>
          <w:sz w:val="22"/>
          <w:szCs w:val="22"/>
        </w:rPr>
        <w:t xml:space="preserve">3  POGOJI PRODAJE </w:t>
      </w:r>
      <w:r w:rsidR="00EA1403">
        <w:rPr>
          <w:sz w:val="22"/>
          <w:szCs w:val="22"/>
        </w:rPr>
        <w:t>spremeni</w:t>
      </w:r>
      <w:r w:rsidRPr="005B32A8">
        <w:t xml:space="preserve"> tako, da se glasi:</w:t>
      </w:r>
    </w:p>
    <w:p w:rsidR="001C15BE" w:rsidRDefault="001C15BE" w:rsidP="007F1048">
      <w:pPr>
        <w:jc w:val="both"/>
      </w:pPr>
    </w:p>
    <w:p w:rsidR="00EA1403" w:rsidRDefault="00EA1403" w:rsidP="007F1048">
      <w:pPr>
        <w:jc w:val="both"/>
        <w:rPr>
          <w:sz w:val="22"/>
          <w:szCs w:val="22"/>
        </w:rPr>
      </w:pPr>
    </w:p>
    <w:p w:rsidR="001C15BE" w:rsidRPr="001C15BE" w:rsidRDefault="001C15BE" w:rsidP="001C15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15BE">
        <w:rPr>
          <w:rFonts w:asciiTheme="minorHAnsi" w:hAnsiTheme="minorHAnsi" w:cstheme="minorHAnsi"/>
          <w:b/>
          <w:sz w:val="22"/>
          <w:szCs w:val="22"/>
        </w:rPr>
        <w:t xml:space="preserve">3.3  Fizične in pravne osebe iz »prednostnega območja« nimajo </w:t>
      </w:r>
      <w:r w:rsidR="00760B4C">
        <w:rPr>
          <w:rFonts w:asciiTheme="minorHAnsi" w:hAnsiTheme="minorHAnsi" w:cstheme="minorHAnsi"/>
          <w:b/>
          <w:sz w:val="22"/>
          <w:szCs w:val="22"/>
        </w:rPr>
        <w:t>omejitve</w:t>
      </w:r>
      <w:r w:rsidR="00CC00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C15BE">
        <w:rPr>
          <w:rFonts w:asciiTheme="minorHAnsi" w:hAnsiTheme="minorHAnsi" w:cstheme="minorHAnsi"/>
          <w:b/>
          <w:sz w:val="22"/>
          <w:szCs w:val="22"/>
        </w:rPr>
        <w:t xml:space="preserve">nakupa gleda števila parkirnih mest. </w:t>
      </w:r>
    </w:p>
    <w:p w:rsidR="004E5A85" w:rsidRPr="001C15BE" w:rsidRDefault="001C15BE" w:rsidP="004E5A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1C15BE">
        <w:rPr>
          <w:sz w:val="22"/>
          <w:szCs w:val="22"/>
        </w:rPr>
        <w:t>ga zbiranja ponudb</w:t>
      </w:r>
      <w:r w:rsidR="00274F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prodajo </w:t>
      </w:r>
      <w:r w:rsidR="001C15BE">
        <w:rPr>
          <w:sz w:val="22"/>
          <w:szCs w:val="22"/>
        </w:rPr>
        <w:t xml:space="preserve">parkirnih mest v parkirni hiši Kozolec II, Dvorakova 3 v lasti </w:t>
      </w:r>
      <w:r>
        <w:rPr>
          <w:sz w:val="22"/>
          <w:szCs w:val="22"/>
        </w:rPr>
        <w:t xml:space="preserve">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1C15BE">
        <w:rPr>
          <w:sz w:val="22"/>
          <w:szCs w:val="22"/>
        </w:rPr>
        <w:t>ga zbiranja ponudb</w:t>
      </w:r>
      <w:r w:rsidR="00F13AEE">
        <w:rPr>
          <w:sz w:val="22"/>
          <w:szCs w:val="22"/>
        </w:rPr>
        <w:t xml:space="preserve">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0"/>
    <w:rsid w:val="00061CF3"/>
    <w:rsid w:val="00063DE0"/>
    <w:rsid w:val="00066D31"/>
    <w:rsid w:val="00080486"/>
    <w:rsid w:val="000A1D8E"/>
    <w:rsid w:val="000B699C"/>
    <w:rsid w:val="001041D9"/>
    <w:rsid w:val="001C15BE"/>
    <w:rsid w:val="001D48AD"/>
    <w:rsid w:val="001F1BB0"/>
    <w:rsid w:val="00217A73"/>
    <w:rsid w:val="0026454E"/>
    <w:rsid w:val="00274F00"/>
    <w:rsid w:val="003352FA"/>
    <w:rsid w:val="0034548D"/>
    <w:rsid w:val="004805F2"/>
    <w:rsid w:val="004A27E1"/>
    <w:rsid w:val="004E5A85"/>
    <w:rsid w:val="00565EA1"/>
    <w:rsid w:val="005E6E0F"/>
    <w:rsid w:val="00760B4C"/>
    <w:rsid w:val="007F1048"/>
    <w:rsid w:val="008E1D19"/>
    <w:rsid w:val="0090697F"/>
    <w:rsid w:val="00AB553C"/>
    <w:rsid w:val="00BE4032"/>
    <w:rsid w:val="00BE72D4"/>
    <w:rsid w:val="00BF7A50"/>
    <w:rsid w:val="00C015C3"/>
    <w:rsid w:val="00CC00BC"/>
    <w:rsid w:val="00DD07E6"/>
    <w:rsid w:val="00E53CE1"/>
    <w:rsid w:val="00EA1403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538759-D885-4A97-B572-B1544C8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4</cp:revision>
  <cp:lastPrinted>2021-11-23T08:10:00Z</cp:lastPrinted>
  <dcterms:created xsi:type="dcterms:W3CDTF">2021-11-23T08:07:00Z</dcterms:created>
  <dcterms:modified xsi:type="dcterms:W3CDTF">2021-11-23T08:20:00Z</dcterms:modified>
</cp:coreProperties>
</file>