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FE97D" w14:textId="77777777" w:rsidR="00E759C5" w:rsidRDefault="00C350E6" w:rsidP="00E759C5">
      <w:pPr>
        <w:pStyle w:val="Footer"/>
        <w:jc w:val="center"/>
        <w:rPr>
          <w:b/>
          <w:bCs/>
          <w:sz w:val="44"/>
          <w:szCs w:val="48"/>
        </w:rPr>
      </w:pPr>
      <w:r>
        <w:rPr>
          <w:b/>
          <w:bCs/>
          <w:sz w:val="44"/>
          <w:szCs w:val="48"/>
        </w:rPr>
        <w:t xml:space="preserve"> </w:t>
      </w:r>
    </w:p>
    <w:p w14:paraId="284D14C9" w14:textId="77777777" w:rsidR="00897B41" w:rsidRDefault="00897B41" w:rsidP="00E759C5">
      <w:pPr>
        <w:pStyle w:val="Footer"/>
        <w:jc w:val="center"/>
        <w:rPr>
          <w:b/>
          <w:bCs/>
          <w:sz w:val="44"/>
          <w:szCs w:val="48"/>
        </w:rPr>
      </w:pPr>
    </w:p>
    <w:p w14:paraId="30233B96" w14:textId="77777777" w:rsidR="00E4258D" w:rsidRDefault="00E4258D" w:rsidP="00E759C5">
      <w:pPr>
        <w:pStyle w:val="Footer"/>
        <w:jc w:val="center"/>
        <w:rPr>
          <w:b/>
          <w:bCs/>
          <w:sz w:val="44"/>
          <w:szCs w:val="48"/>
        </w:rPr>
      </w:pPr>
    </w:p>
    <w:p w14:paraId="52B1B7CB" w14:textId="77777777" w:rsidR="00E4258D" w:rsidRDefault="00E4258D" w:rsidP="00E759C5">
      <w:pPr>
        <w:pStyle w:val="Footer"/>
        <w:jc w:val="center"/>
        <w:rPr>
          <w:b/>
          <w:bCs/>
          <w:sz w:val="44"/>
          <w:szCs w:val="48"/>
        </w:rPr>
      </w:pPr>
    </w:p>
    <w:p w14:paraId="06E4B979" w14:textId="77777777" w:rsidR="00E4258D" w:rsidRDefault="00E4258D" w:rsidP="00E759C5">
      <w:pPr>
        <w:pStyle w:val="Footer"/>
        <w:jc w:val="center"/>
        <w:rPr>
          <w:b/>
          <w:bCs/>
          <w:sz w:val="44"/>
          <w:szCs w:val="48"/>
        </w:rPr>
      </w:pPr>
    </w:p>
    <w:p w14:paraId="0FABF874" w14:textId="77777777" w:rsidR="00897B41" w:rsidRDefault="00897B41" w:rsidP="00E759C5">
      <w:pPr>
        <w:pStyle w:val="Footer"/>
        <w:jc w:val="center"/>
        <w:rPr>
          <w:b/>
          <w:bCs/>
          <w:sz w:val="44"/>
          <w:szCs w:val="48"/>
        </w:rPr>
      </w:pPr>
    </w:p>
    <w:p w14:paraId="53673509" w14:textId="25B72193" w:rsidR="00E759C5" w:rsidRPr="005008F2" w:rsidRDefault="00C10D7A" w:rsidP="00E759C5">
      <w:pPr>
        <w:pStyle w:val="Footer"/>
        <w:jc w:val="center"/>
        <w:rPr>
          <w:b/>
          <w:bCs/>
          <w:sz w:val="44"/>
          <w:szCs w:val="48"/>
        </w:rPr>
      </w:pPr>
      <w:r>
        <w:rPr>
          <w:b/>
          <w:bCs/>
          <w:sz w:val="44"/>
          <w:szCs w:val="48"/>
        </w:rPr>
        <w:t>ELABORAT</w:t>
      </w:r>
    </w:p>
    <w:p w14:paraId="396A6B45" w14:textId="77777777" w:rsidR="00E759C5" w:rsidRDefault="00E759C5" w:rsidP="00E759C5"/>
    <w:p w14:paraId="61891CC5" w14:textId="77777777" w:rsidR="00C10D7A" w:rsidRDefault="00E4258D" w:rsidP="000201F9">
      <w:pPr>
        <w:jc w:val="center"/>
        <w:rPr>
          <w:b/>
          <w:sz w:val="32"/>
        </w:rPr>
      </w:pPr>
      <w:r>
        <w:rPr>
          <w:b/>
          <w:sz w:val="32"/>
        </w:rPr>
        <w:t xml:space="preserve"> sanacije </w:t>
      </w:r>
      <w:r w:rsidR="00C10D7A">
        <w:rPr>
          <w:b/>
          <w:sz w:val="32"/>
        </w:rPr>
        <w:t>fasade na objektu</w:t>
      </w:r>
    </w:p>
    <w:p w14:paraId="42A1F71B" w14:textId="79DE55A9" w:rsidR="00E4258D" w:rsidRDefault="00E4258D" w:rsidP="000201F9">
      <w:pPr>
        <w:jc w:val="center"/>
        <w:rPr>
          <w:b/>
          <w:sz w:val="32"/>
        </w:rPr>
      </w:pPr>
      <w:r>
        <w:rPr>
          <w:b/>
          <w:sz w:val="32"/>
        </w:rPr>
        <w:t>CENTER KULTURE ŠPANSKI BORCI v LJUBLJANI</w:t>
      </w:r>
    </w:p>
    <w:p w14:paraId="5A9193C2" w14:textId="77777777" w:rsidR="00655124" w:rsidRDefault="00655124" w:rsidP="00E759C5"/>
    <w:p w14:paraId="1DDE6839" w14:textId="77777777" w:rsidR="00655124" w:rsidRDefault="00655124" w:rsidP="00E759C5"/>
    <w:p w14:paraId="78511803" w14:textId="77777777" w:rsidR="00897B41" w:rsidRDefault="00897B41" w:rsidP="00E759C5"/>
    <w:p w14:paraId="5A132BF7" w14:textId="77777777" w:rsidR="00897B41" w:rsidRDefault="00897B41" w:rsidP="00E759C5"/>
    <w:p w14:paraId="2C8A8CC1" w14:textId="77777777" w:rsidR="00304590" w:rsidRDefault="00304590" w:rsidP="00E759C5"/>
    <w:p w14:paraId="5A46A2C6" w14:textId="77777777" w:rsidR="00897B41" w:rsidRDefault="00897B41" w:rsidP="00E759C5"/>
    <w:p w14:paraId="62DF7DE3" w14:textId="77777777" w:rsidR="00E759C5" w:rsidRPr="00E63787" w:rsidRDefault="00E759C5" w:rsidP="00E759C5"/>
    <w:p w14:paraId="32ED6640" w14:textId="77777777" w:rsidR="00E4258D" w:rsidRPr="00E4258D" w:rsidRDefault="00E759C5" w:rsidP="00A35E0C">
      <w:pPr>
        <w:rPr>
          <w:b/>
          <w:sz w:val="24"/>
          <w:szCs w:val="24"/>
        </w:rPr>
      </w:pPr>
      <w:r w:rsidRPr="00E63787">
        <w:t xml:space="preserve">Naročnik: </w:t>
      </w:r>
      <w:r w:rsidRPr="00E63787">
        <w:tab/>
      </w:r>
      <w:r w:rsidR="00E4258D" w:rsidRPr="00E4258D">
        <w:rPr>
          <w:b/>
          <w:sz w:val="24"/>
          <w:szCs w:val="24"/>
        </w:rPr>
        <w:t>MOL, Oddelek za kulturo</w:t>
      </w:r>
    </w:p>
    <w:p w14:paraId="58787798" w14:textId="77777777" w:rsidR="00E759C5" w:rsidRPr="00E4258D" w:rsidRDefault="00E4258D" w:rsidP="00A35E0C">
      <w:pPr>
        <w:rPr>
          <w:rFonts w:cs="Arial"/>
          <w:b/>
          <w:sz w:val="24"/>
          <w:szCs w:val="24"/>
          <w:lang w:eastAsia="en-US"/>
        </w:rPr>
      </w:pPr>
      <w:r w:rsidRPr="00E4258D">
        <w:rPr>
          <w:rFonts w:cs="Arial"/>
          <w:b/>
          <w:sz w:val="24"/>
          <w:szCs w:val="24"/>
          <w:lang w:eastAsia="en-US"/>
        </w:rPr>
        <w:t xml:space="preserve">                      Mestni trg 1 </w:t>
      </w:r>
    </w:p>
    <w:p w14:paraId="2090F3F6" w14:textId="77777777" w:rsidR="00E4258D" w:rsidRPr="00E4258D" w:rsidRDefault="00E4258D" w:rsidP="00A35E0C">
      <w:pPr>
        <w:rPr>
          <w:rFonts w:cs="Arial"/>
          <w:b/>
          <w:sz w:val="24"/>
          <w:szCs w:val="24"/>
        </w:rPr>
      </w:pPr>
      <w:r w:rsidRPr="00E4258D">
        <w:rPr>
          <w:rFonts w:cs="Arial"/>
          <w:b/>
          <w:sz w:val="24"/>
          <w:szCs w:val="24"/>
        </w:rPr>
        <w:t xml:space="preserve">                      1000 LUBLANA </w:t>
      </w:r>
    </w:p>
    <w:p w14:paraId="73EBF3DD" w14:textId="77777777" w:rsidR="00E759C5" w:rsidRDefault="00E759C5" w:rsidP="00E759C5"/>
    <w:p w14:paraId="3DF75AC6" w14:textId="77777777" w:rsidR="00FA13C2" w:rsidRDefault="00FA13C2" w:rsidP="00E759C5"/>
    <w:p w14:paraId="55623093" w14:textId="77777777" w:rsidR="00FA13C2" w:rsidRDefault="00FA13C2" w:rsidP="00E759C5"/>
    <w:p w14:paraId="32EE5EA8" w14:textId="483E011F" w:rsidR="00E759C5" w:rsidRPr="00E4258D" w:rsidRDefault="00A37373" w:rsidP="00E759C5">
      <w:pPr>
        <w:rPr>
          <w:b/>
        </w:rPr>
      </w:pPr>
      <w:r>
        <w:t xml:space="preserve">Naročilo: </w:t>
      </w:r>
      <w:r w:rsidR="00E759C5" w:rsidRPr="00E63787">
        <w:t xml:space="preserve"> </w:t>
      </w:r>
      <w:r w:rsidR="00E759C5" w:rsidRPr="00E63787">
        <w:tab/>
      </w:r>
      <w:r w:rsidR="00C10D7A" w:rsidRPr="00C10D7A">
        <w:rPr>
          <w:b/>
          <w:bCs/>
        </w:rPr>
        <w:t>pogodba</w:t>
      </w:r>
    </w:p>
    <w:p w14:paraId="7DB2120B" w14:textId="77777777" w:rsidR="00E759C5" w:rsidRDefault="00E759C5" w:rsidP="00E759C5"/>
    <w:p w14:paraId="336B26FC" w14:textId="77777777" w:rsidR="00A37373" w:rsidRDefault="00A37373" w:rsidP="00E759C5"/>
    <w:p w14:paraId="30C3561C" w14:textId="77777777" w:rsidR="00AC0877" w:rsidRDefault="00AC0877" w:rsidP="00E759C5">
      <w:pPr>
        <w:pStyle w:val="Footer"/>
        <w:tabs>
          <w:tab w:val="clear" w:pos="4153"/>
          <w:tab w:val="clear" w:pos="8306"/>
        </w:tabs>
      </w:pPr>
    </w:p>
    <w:p w14:paraId="50CB2B5D" w14:textId="77777777" w:rsidR="00AC0877" w:rsidRDefault="00AC0877" w:rsidP="00E759C5">
      <w:pPr>
        <w:pStyle w:val="Footer"/>
        <w:tabs>
          <w:tab w:val="clear" w:pos="4153"/>
          <w:tab w:val="clear" w:pos="8306"/>
        </w:tabs>
      </w:pPr>
    </w:p>
    <w:p w14:paraId="1D4B7BA9" w14:textId="77777777" w:rsidR="00AC0877" w:rsidRDefault="00AC0877" w:rsidP="00E759C5">
      <w:pPr>
        <w:pStyle w:val="Footer"/>
        <w:tabs>
          <w:tab w:val="clear" w:pos="4153"/>
          <w:tab w:val="clear" w:pos="8306"/>
        </w:tabs>
      </w:pPr>
    </w:p>
    <w:p w14:paraId="73D3B2F2" w14:textId="77777777" w:rsidR="00AC0877" w:rsidRDefault="00AC0877" w:rsidP="00E759C5">
      <w:pPr>
        <w:pStyle w:val="Footer"/>
        <w:tabs>
          <w:tab w:val="clear" w:pos="4153"/>
          <w:tab w:val="clear" w:pos="8306"/>
        </w:tabs>
      </w:pPr>
    </w:p>
    <w:p w14:paraId="1B84E2BB" w14:textId="77777777" w:rsidR="00AC0877" w:rsidRDefault="00AC0877" w:rsidP="00E759C5">
      <w:pPr>
        <w:pStyle w:val="Footer"/>
        <w:tabs>
          <w:tab w:val="clear" w:pos="4153"/>
          <w:tab w:val="clear" w:pos="8306"/>
        </w:tabs>
      </w:pPr>
    </w:p>
    <w:p w14:paraId="53FADA4D" w14:textId="77777777" w:rsidR="00AC0877" w:rsidRPr="00E63787" w:rsidRDefault="00AC0877" w:rsidP="00E759C5">
      <w:pPr>
        <w:pStyle w:val="Footer"/>
        <w:tabs>
          <w:tab w:val="clear" w:pos="4153"/>
          <w:tab w:val="clear" w:pos="8306"/>
        </w:tabs>
      </w:pPr>
    </w:p>
    <w:p w14:paraId="5995A8EB" w14:textId="5F83B82A" w:rsidR="00E759C5" w:rsidRPr="00E63787" w:rsidRDefault="00AA7FD5" w:rsidP="00E759C5">
      <w:pPr>
        <w:ind w:left="720"/>
      </w:pPr>
      <w:r>
        <w:t xml:space="preserve"> </w:t>
      </w:r>
      <w:r w:rsidR="00A26B0D">
        <w:t xml:space="preserve"> </w:t>
      </w:r>
      <w:r w:rsidR="00E4258D">
        <w:t xml:space="preserve">    </w:t>
      </w:r>
      <w:r w:rsidR="00E759C5" w:rsidRPr="00E63787">
        <w:tab/>
      </w:r>
      <w:r w:rsidR="00E759C5" w:rsidRPr="00E63787">
        <w:tab/>
      </w:r>
      <w:r w:rsidR="00E759C5" w:rsidRPr="00E63787">
        <w:tab/>
      </w:r>
      <w:r w:rsidR="00E759C5" w:rsidRPr="00E63787">
        <w:tab/>
      </w:r>
      <w:r w:rsidR="00E759C5" w:rsidRPr="00E63787">
        <w:tab/>
      </w:r>
      <w:r w:rsidR="00E4258D">
        <w:t xml:space="preserve"> </w:t>
      </w:r>
      <w:r w:rsidR="00C10D7A">
        <w:t xml:space="preserve">              </w:t>
      </w:r>
      <w:r w:rsidR="00E4258D">
        <w:t xml:space="preserve"> </w:t>
      </w:r>
      <w:r w:rsidR="00E759C5" w:rsidRPr="00E63787">
        <w:t>Direktor:</w:t>
      </w:r>
    </w:p>
    <w:p w14:paraId="4A35374E" w14:textId="5B3CFE25" w:rsidR="00E759C5" w:rsidRPr="00E63787" w:rsidRDefault="00C10D7A" w:rsidP="00786C03">
      <w:pPr>
        <w:ind w:right="-514"/>
      </w:pPr>
      <w:r>
        <w:rPr>
          <w:b/>
        </w:rPr>
        <w:t xml:space="preserve"> </w:t>
      </w:r>
      <w:r w:rsidR="00AA7FD5">
        <w:rPr>
          <w:b/>
        </w:rPr>
        <w:t xml:space="preserve"> </w:t>
      </w:r>
      <w:r>
        <w:rPr>
          <w:b/>
        </w:rPr>
        <w:t xml:space="preserve">                                                            </w:t>
      </w:r>
      <w:r w:rsidR="00E759C5" w:rsidRPr="00E63787">
        <w:rPr>
          <w:b/>
        </w:rPr>
        <w:t xml:space="preserve">Iztok Leskovar, </w:t>
      </w:r>
      <w:proofErr w:type="spellStart"/>
      <w:r w:rsidR="00E759C5" w:rsidRPr="00E63787">
        <w:rPr>
          <w:b/>
        </w:rPr>
        <w:t>univ.dipl.inž.grad</w:t>
      </w:r>
      <w:r w:rsidR="00786C03">
        <w:rPr>
          <w:b/>
        </w:rPr>
        <w:t>b</w:t>
      </w:r>
      <w:proofErr w:type="spellEnd"/>
      <w:r w:rsidR="00E759C5" w:rsidRPr="00E63787">
        <w:rPr>
          <w:b/>
        </w:rPr>
        <w:t>.</w:t>
      </w:r>
      <w:r w:rsidR="00E759C5" w:rsidRPr="00E63787">
        <w:rPr>
          <w:b/>
        </w:rPr>
        <w:tab/>
      </w:r>
      <w:r w:rsidR="006C536C">
        <w:rPr>
          <w:b/>
        </w:rPr>
        <w:tab/>
      </w:r>
    </w:p>
    <w:p w14:paraId="76978C5D" w14:textId="77777777" w:rsidR="00E759C5" w:rsidRDefault="00E759C5" w:rsidP="00E759C5"/>
    <w:p w14:paraId="2EF0D49B" w14:textId="77777777" w:rsidR="00E759C5" w:rsidRDefault="00E759C5" w:rsidP="00E759C5"/>
    <w:p w14:paraId="68190BDB" w14:textId="77777777" w:rsidR="00E759C5" w:rsidRDefault="00E759C5" w:rsidP="00E759C5"/>
    <w:p w14:paraId="23E8D0B0" w14:textId="77777777" w:rsidR="009B7098" w:rsidRDefault="009B7098" w:rsidP="00E759C5"/>
    <w:p w14:paraId="359ABAA4" w14:textId="77777777" w:rsidR="009B7098" w:rsidRPr="00E63787" w:rsidRDefault="009B7098" w:rsidP="00E759C5"/>
    <w:p w14:paraId="0BF70318" w14:textId="77777777" w:rsidR="00E759C5" w:rsidRDefault="00E759C5" w:rsidP="00E759C5">
      <w:pPr>
        <w:tabs>
          <w:tab w:val="left" w:pos="2127"/>
        </w:tabs>
        <w:jc w:val="center"/>
        <w:rPr>
          <w:rFonts w:cs="Arial"/>
          <w:szCs w:val="22"/>
        </w:rPr>
      </w:pPr>
    </w:p>
    <w:p w14:paraId="1E3E5735" w14:textId="77777777" w:rsidR="00A26B0D" w:rsidRDefault="00A26B0D" w:rsidP="00E759C5">
      <w:pPr>
        <w:tabs>
          <w:tab w:val="left" w:pos="2127"/>
        </w:tabs>
        <w:jc w:val="center"/>
        <w:rPr>
          <w:rFonts w:cs="Arial"/>
          <w:szCs w:val="22"/>
        </w:rPr>
      </w:pPr>
    </w:p>
    <w:p w14:paraId="58A45B87" w14:textId="77777777" w:rsidR="00DE072A" w:rsidRDefault="00DE072A" w:rsidP="00E759C5">
      <w:pPr>
        <w:tabs>
          <w:tab w:val="left" w:pos="2127"/>
        </w:tabs>
        <w:jc w:val="center"/>
        <w:rPr>
          <w:rFonts w:cs="Arial"/>
          <w:szCs w:val="22"/>
        </w:rPr>
      </w:pPr>
    </w:p>
    <w:p w14:paraId="34582AA0" w14:textId="77777777" w:rsidR="009B7098" w:rsidRDefault="009B7098" w:rsidP="00E759C5">
      <w:pPr>
        <w:tabs>
          <w:tab w:val="left" w:pos="2127"/>
        </w:tabs>
        <w:jc w:val="center"/>
        <w:rPr>
          <w:rFonts w:cs="Arial"/>
          <w:szCs w:val="22"/>
        </w:rPr>
      </w:pPr>
    </w:p>
    <w:p w14:paraId="35681B23" w14:textId="77777777" w:rsidR="009B7098" w:rsidRDefault="009B7098" w:rsidP="00E759C5">
      <w:pPr>
        <w:tabs>
          <w:tab w:val="left" w:pos="2127"/>
        </w:tabs>
        <w:jc w:val="center"/>
        <w:rPr>
          <w:rFonts w:cs="Arial"/>
          <w:szCs w:val="22"/>
        </w:rPr>
      </w:pPr>
    </w:p>
    <w:p w14:paraId="75E5CD7A" w14:textId="1EE14188" w:rsidR="000201F9" w:rsidRPr="00E4258D" w:rsidRDefault="00D6648C" w:rsidP="00373F01">
      <w:pPr>
        <w:tabs>
          <w:tab w:val="left" w:pos="2127"/>
        </w:tabs>
        <w:jc w:val="center"/>
        <w:rPr>
          <w:rFonts w:cs="Arial"/>
          <w:sz w:val="20"/>
        </w:rPr>
      </w:pPr>
      <w:r>
        <w:rPr>
          <w:rFonts w:cs="Arial"/>
          <w:sz w:val="20"/>
        </w:rPr>
        <w:t>f</w:t>
      </w:r>
      <w:r w:rsidR="00C10D7A">
        <w:rPr>
          <w:rFonts w:cs="Arial"/>
          <w:sz w:val="20"/>
        </w:rPr>
        <w:t>ebruar 2020</w:t>
      </w:r>
    </w:p>
    <w:p w14:paraId="0C08B144" w14:textId="77777777" w:rsidR="00E759C5" w:rsidRDefault="00E759C5" w:rsidP="00795E95">
      <w:pPr>
        <w:pStyle w:val="BodyText"/>
        <w:numPr>
          <w:ilvl w:val="0"/>
          <w:numId w:val="0"/>
        </w:numPr>
        <w:jc w:val="both"/>
        <w:rPr>
          <w:b/>
          <w:color w:val="000000"/>
        </w:rPr>
      </w:pPr>
    </w:p>
    <w:p w14:paraId="44853F91" w14:textId="09019299" w:rsidR="00E4258D" w:rsidRDefault="00E4258D" w:rsidP="00795E95">
      <w:pPr>
        <w:pStyle w:val="BodyText"/>
        <w:numPr>
          <w:ilvl w:val="0"/>
          <w:numId w:val="0"/>
        </w:numPr>
        <w:jc w:val="both"/>
        <w:rPr>
          <w:b/>
          <w:color w:val="000000"/>
        </w:rPr>
      </w:pPr>
    </w:p>
    <w:p w14:paraId="1C61B03B" w14:textId="6AB28732" w:rsidR="00C10D7A" w:rsidRDefault="00C10D7A" w:rsidP="00795E95">
      <w:pPr>
        <w:pStyle w:val="BodyText"/>
        <w:numPr>
          <w:ilvl w:val="0"/>
          <w:numId w:val="0"/>
        </w:numPr>
        <w:jc w:val="both"/>
        <w:rPr>
          <w:b/>
          <w:color w:val="000000"/>
        </w:rPr>
      </w:pPr>
    </w:p>
    <w:p w14:paraId="46E46A8D" w14:textId="77777777" w:rsidR="00E4258D" w:rsidRPr="00E63787" w:rsidRDefault="00E4258D" w:rsidP="00795E95">
      <w:pPr>
        <w:pStyle w:val="BodyText"/>
        <w:numPr>
          <w:ilvl w:val="0"/>
          <w:numId w:val="0"/>
        </w:numPr>
        <w:jc w:val="both"/>
        <w:rPr>
          <w:b/>
          <w:color w:val="000000"/>
        </w:rPr>
      </w:pPr>
    </w:p>
    <w:p w14:paraId="43D88B00" w14:textId="77777777" w:rsidR="00E759C5" w:rsidRPr="00A37373" w:rsidRDefault="00E759C5" w:rsidP="00795E95">
      <w:pPr>
        <w:pStyle w:val="SlogNaslov2Levo0cmPrvavrstica0cm"/>
        <w:numPr>
          <w:ilvl w:val="0"/>
          <w:numId w:val="0"/>
        </w:numPr>
        <w:rPr>
          <w:i w:val="0"/>
        </w:rPr>
      </w:pPr>
      <w:bookmarkStart w:id="0" w:name="_Toc221782251"/>
      <w:bookmarkStart w:id="1" w:name="_Toc221782459"/>
      <w:bookmarkStart w:id="2" w:name="_Toc221782587"/>
      <w:bookmarkStart w:id="3" w:name="_Toc221782615"/>
      <w:bookmarkStart w:id="4" w:name="_Toc221782726"/>
      <w:bookmarkStart w:id="5" w:name="_Toc447531327"/>
      <w:r w:rsidRPr="00A37373">
        <w:rPr>
          <w:i w:val="0"/>
        </w:rPr>
        <w:t>1.0</w:t>
      </w:r>
      <w:r w:rsidRPr="00A37373">
        <w:rPr>
          <w:i w:val="0"/>
        </w:rPr>
        <w:tab/>
        <w:t>UVOD</w:t>
      </w:r>
      <w:bookmarkEnd w:id="0"/>
      <w:bookmarkEnd w:id="1"/>
      <w:bookmarkEnd w:id="2"/>
      <w:bookmarkEnd w:id="3"/>
      <w:bookmarkEnd w:id="4"/>
      <w:bookmarkEnd w:id="5"/>
    </w:p>
    <w:p w14:paraId="6559486E" w14:textId="77777777" w:rsidR="007D08DB" w:rsidRDefault="007D08DB" w:rsidP="0089571C"/>
    <w:p w14:paraId="2D3C7E1A" w14:textId="77777777" w:rsidR="000845CA" w:rsidRDefault="000845CA" w:rsidP="0089571C"/>
    <w:p w14:paraId="04BE72A2" w14:textId="77777777" w:rsidR="000845CA" w:rsidRDefault="00F946E4" w:rsidP="0089571C">
      <w:r>
        <w:t>Objekt</w:t>
      </w:r>
      <w:r w:rsidR="0093304A">
        <w:t xml:space="preserve"> </w:t>
      </w:r>
      <w:r w:rsidR="000845CA">
        <w:t xml:space="preserve">»Center kulture </w:t>
      </w:r>
      <w:r w:rsidR="0093304A">
        <w:t xml:space="preserve">Španski </w:t>
      </w:r>
      <w:proofErr w:type="spellStart"/>
      <w:r w:rsidR="0093304A">
        <w:t>borc</w:t>
      </w:r>
      <w:r w:rsidR="000845CA">
        <w:t>«</w:t>
      </w:r>
      <w:r w:rsidR="0093304A">
        <w:t>i</w:t>
      </w:r>
      <w:proofErr w:type="spellEnd"/>
      <w:r>
        <w:t xml:space="preserve"> </w:t>
      </w:r>
      <w:r w:rsidR="00827077">
        <w:t>se nahaja ob Zaloški cesti v bližini tržnice Moste. Zgrajen je bil  leta 1980</w:t>
      </w:r>
      <w:r>
        <w:t>, gradilo ga je podjetje Pionir, Novo Mesto (št. proj. 500/79).</w:t>
      </w:r>
    </w:p>
    <w:p w14:paraId="19405365" w14:textId="77777777" w:rsidR="00A8090A" w:rsidRDefault="0093304A" w:rsidP="0089571C">
      <w:r>
        <w:t xml:space="preserve">Tloris </w:t>
      </w:r>
      <w:r w:rsidR="000845CA">
        <w:t xml:space="preserve">objekta </w:t>
      </w:r>
      <w:r>
        <w:t xml:space="preserve">je kvadratne oblike in sicer dimenzij 26,65m x 30,50m. Objekt </w:t>
      </w:r>
      <w:r w:rsidR="00827077">
        <w:t xml:space="preserve">je visok 10,85m od nivoja terena ter </w:t>
      </w:r>
      <w:r>
        <w:t xml:space="preserve">ima klet in 3 </w:t>
      </w:r>
      <w:r w:rsidR="00E4258D">
        <w:t>etaže.</w:t>
      </w:r>
      <w:r w:rsidR="00A8090A">
        <w:t xml:space="preserve"> </w:t>
      </w:r>
    </w:p>
    <w:p w14:paraId="53CC196A" w14:textId="77777777" w:rsidR="000845CA" w:rsidRDefault="000845CA" w:rsidP="0089571C"/>
    <w:p w14:paraId="57F7DB89" w14:textId="77777777" w:rsidR="00A8090A" w:rsidRDefault="00A8090A" w:rsidP="0089571C"/>
    <w:p w14:paraId="5AAE036A" w14:textId="77777777" w:rsidR="00A8090A" w:rsidRDefault="00A8090A" w:rsidP="00A8090A">
      <w:pPr>
        <w:keepNext/>
        <w:jc w:val="center"/>
      </w:pPr>
      <w:r>
        <w:rPr>
          <w:noProof/>
        </w:rPr>
        <w:drawing>
          <wp:inline distT="0" distB="0" distL="0" distR="0" wp14:anchorId="64E81996" wp14:editId="372A86C7">
            <wp:extent cx="4038278" cy="3028950"/>
            <wp:effectExtent l="0" t="0" r="635" b="0"/>
            <wp:docPr id="49" name="Slika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20181113_13265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072189" cy="305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C5E1E2" w14:textId="77777777" w:rsidR="00A8090A" w:rsidRDefault="00A8090A" w:rsidP="00A8090A">
      <w:pPr>
        <w:pStyle w:val="Caption"/>
        <w:jc w:val="center"/>
      </w:pPr>
      <w:r>
        <w:t xml:space="preserve">Slika </w:t>
      </w:r>
      <w:r w:rsidR="00C31EDF">
        <w:rPr>
          <w:noProof/>
        </w:rPr>
        <w:fldChar w:fldCharType="begin"/>
      </w:r>
      <w:r w:rsidR="00C31EDF">
        <w:rPr>
          <w:noProof/>
        </w:rPr>
        <w:instrText xml:space="preserve"> SEQ Slika \* ARABIC </w:instrText>
      </w:r>
      <w:r w:rsidR="00C31EDF">
        <w:rPr>
          <w:noProof/>
        </w:rPr>
        <w:fldChar w:fldCharType="separate"/>
      </w:r>
      <w:r w:rsidR="007A1293">
        <w:rPr>
          <w:noProof/>
        </w:rPr>
        <w:t>1</w:t>
      </w:r>
      <w:r w:rsidR="00C31EDF">
        <w:rPr>
          <w:noProof/>
        </w:rPr>
        <w:fldChar w:fldCharType="end"/>
      </w:r>
      <w:r>
        <w:t xml:space="preserve">: </w:t>
      </w:r>
      <w:r w:rsidR="000845CA">
        <w:t xml:space="preserve">Pogled na objekt »Center kulture </w:t>
      </w:r>
      <w:r>
        <w:t>Španski borci</w:t>
      </w:r>
      <w:r w:rsidR="000845CA">
        <w:t>«</w:t>
      </w:r>
    </w:p>
    <w:p w14:paraId="5BF3718A" w14:textId="77777777" w:rsidR="005B2B19" w:rsidRDefault="005B2B19" w:rsidP="00AC0877"/>
    <w:p w14:paraId="2557ABAD" w14:textId="77777777" w:rsidR="000845CA" w:rsidRDefault="000845CA" w:rsidP="00AC0877">
      <w:r>
        <w:t xml:space="preserve">Fasada objekta je betonska. Izdelana je iz monolitnih poševno stopničastih betonskih plošč, ki so sestavni del obodnih konstrukcij. Obodne konstrukcije so </w:t>
      </w:r>
      <w:proofErr w:type="spellStart"/>
      <w:r>
        <w:t>troslojne</w:t>
      </w:r>
      <w:proofErr w:type="spellEnd"/>
      <w:r>
        <w:t xml:space="preserve"> sestavljene iz notranjega </w:t>
      </w:r>
      <w:proofErr w:type="spellStart"/>
      <w:r>
        <w:t>ab</w:t>
      </w:r>
      <w:proofErr w:type="spellEnd"/>
      <w:r>
        <w:t xml:space="preserve"> preseka, toplotne izolacije in zunanjega fasadnega </w:t>
      </w:r>
      <w:proofErr w:type="spellStart"/>
      <w:r>
        <w:t>ab</w:t>
      </w:r>
      <w:proofErr w:type="spellEnd"/>
      <w:r>
        <w:t xml:space="preserve"> preseka. </w:t>
      </w:r>
    </w:p>
    <w:p w14:paraId="2F61DEF2" w14:textId="77777777" w:rsidR="00AC0877" w:rsidRDefault="000845CA" w:rsidP="00AC0877">
      <w:r>
        <w:t xml:space="preserve">Zunanji fasadni del  je preko </w:t>
      </w:r>
      <w:proofErr w:type="spellStart"/>
      <w:r>
        <w:t>vešalk</w:t>
      </w:r>
      <w:proofErr w:type="spellEnd"/>
      <w:r>
        <w:t xml:space="preserve"> povezan z notranjo </w:t>
      </w:r>
      <w:proofErr w:type="spellStart"/>
      <w:r>
        <w:t>ab</w:t>
      </w:r>
      <w:proofErr w:type="spellEnd"/>
      <w:r>
        <w:t xml:space="preserve"> konstrukcijo. Zunanje plošče so enojno ar</w:t>
      </w:r>
      <w:r w:rsidR="00827077">
        <w:t xml:space="preserve">mirane z  armaturno mrežo </w:t>
      </w:r>
      <w:r w:rsidR="00827077">
        <w:rPr>
          <w:rFonts w:cs="Arial"/>
        </w:rPr>
        <w:t>Φ</w:t>
      </w:r>
      <w:r w:rsidR="00827077">
        <w:t xml:space="preserve"> 190/190</w:t>
      </w:r>
      <w:r>
        <w:t xml:space="preserve"> grajene v drobnozrnatem betonu </w:t>
      </w:r>
      <w:r w:rsidR="00827077">
        <w:t xml:space="preserve">. </w:t>
      </w:r>
      <w:r>
        <w:t>MB 30.</w:t>
      </w:r>
      <w:r w:rsidR="005B2B19">
        <w:t xml:space="preserve">Vse betonske fasadne površine so bile v času izgradnje objekta zaščitene z akrilno fasadno barvo v barvnem tonu opalske breče. </w:t>
      </w:r>
      <w:bookmarkStart w:id="6" w:name="_Toc447531328"/>
    </w:p>
    <w:p w14:paraId="58B2AE3F" w14:textId="77777777" w:rsidR="005B2B19" w:rsidRDefault="005B2B19" w:rsidP="00AC0877"/>
    <w:p w14:paraId="59D399E7" w14:textId="74285E6F" w:rsidR="005B2B19" w:rsidRDefault="005B2B19" w:rsidP="00AC0877">
      <w:r>
        <w:t>Na fasadi so se po ca 38 letih uporabe pojavile določene poškodbe, zaradi razraščanja alg pa</w:t>
      </w:r>
      <w:r w:rsidR="00C10D7A">
        <w:t xml:space="preserve"> </w:t>
      </w:r>
      <w:r>
        <w:t xml:space="preserve">je fasada izgubila tudi na estetski vrednosti. </w:t>
      </w:r>
    </w:p>
    <w:p w14:paraId="2EE217DD" w14:textId="60838F46" w:rsidR="00D6648C" w:rsidRDefault="005B2B19" w:rsidP="00AC0877">
      <w:r>
        <w:t>Iz navedenega razloga</w:t>
      </w:r>
      <w:r w:rsidR="00D6648C">
        <w:t xml:space="preserve"> </w:t>
      </w:r>
      <w:r w:rsidR="00C10D7A">
        <w:t>so bile v novembru 2</w:t>
      </w:r>
      <w:r>
        <w:t>018 izved</w:t>
      </w:r>
      <w:r w:rsidR="00C10D7A">
        <w:t xml:space="preserve">ene </w:t>
      </w:r>
      <w:r>
        <w:t xml:space="preserve">preiskave stanja fasade, na osnovi katerih </w:t>
      </w:r>
      <w:r w:rsidR="00C10D7A">
        <w:t xml:space="preserve">je bila </w:t>
      </w:r>
      <w:r>
        <w:t>poda</w:t>
      </w:r>
      <w:r w:rsidR="00C10D7A">
        <w:t>na</w:t>
      </w:r>
      <w:r>
        <w:t xml:space="preserve"> ocen</w:t>
      </w:r>
      <w:r w:rsidR="00D6648C">
        <w:t>a</w:t>
      </w:r>
      <w:r>
        <w:t xml:space="preserve"> stanja fasadnih betonskih </w:t>
      </w:r>
      <w:proofErr w:type="spellStart"/>
      <w:r>
        <w:t>površin</w:t>
      </w:r>
      <w:r w:rsidR="00D6648C">
        <w:t>Le</w:t>
      </w:r>
      <w:proofErr w:type="spellEnd"/>
      <w:r w:rsidR="00D6648C">
        <w:t>-ta je bila naslednja ( citirano iz poročila o opravljenih preiskavah ):</w:t>
      </w:r>
    </w:p>
    <w:p w14:paraId="30059074" w14:textId="77777777" w:rsidR="00D6648C" w:rsidRDefault="00D6648C" w:rsidP="00AC0877"/>
    <w:p w14:paraId="2D3D32F5" w14:textId="77777777" w:rsidR="00D6648C" w:rsidRDefault="005B2B19" w:rsidP="00D6648C">
      <w:pPr>
        <w:rPr>
          <w:i/>
          <w:iCs/>
        </w:rPr>
      </w:pPr>
      <w:r w:rsidRPr="00D6648C">
        <w:rPr>
          <w:i/>
          <w:iCs/>
        </w:rPr>
        <w:t xml:space="preserve"> </w:t>
      </w:r>
      <w:r w:rsidR="00D6648C" w:rsidRPr="00D6648C">
        <w:rPr>
          <w:i/>
          <w:iCs/>
        </w:rPr>
        <w:t xml:space="preserve">Na osnovi detajlnega pregleda in opravljenih meritev globine </w:t>
      </w:r>
      <w:proofErr w:type="spellStart"/>
      <w:r w:rsidR="00D6648C" w:rsidRPr="00D6648C">
        <w:rPr>
          <w:i/>
          <w:iCs/>
        </w:rPr>
        <w:t>karbonatizacijje</w:t>
      </w:r>
      <w:proofErr w:type="spellEnd"/>
      <w:r w:rsidR="00D6648C" w:rsidRPr="00D6648C">
        <w:rPr>
          <w:i/>
          <w:iCs/>
        </w:rPr>
        <w:t xml:space="preserve"> betona najprej ugotavljamo, da je </w:t>
      </w:r>
      <w:r w:rsidR="00D6648C" w:rsidRPr="00D6648C">
        <w:rPr>
          <w:b/>
          <w:i/>
          <w:iCs/>
        </w:rPr>
        <w:t>korozija armature</w:t>
      </w:r>
      <w:r w:rsidR="00D6648C" w:rsidRPr="00D6648C">
        <w:rPr>
          <w:i/>
          <w:iCs/>
        </w:rPr>
        <w:t xml:space="preserve"> v </w:t>
      </w:r>
      <w:proofErr w:type="spellStart"/>
      <w:r w:rsidR="00D6648C" w:rsidRPr="00D6648C">
        <w:rPr>
          <w:i/>
          <w:iCs/>
        </w:rPr>
        <w:t>ab</w:t>
      </w:r>
      <w:proofErr w:type="spellEnd"/>
      <w:r w:rsidR="00D6648C" w:rsidRPr="00D6648C">
        <w:rPr>
          <w:i/>
          <w:iCs/>
        </w:rPr>
        <w:t xml:space="preserve"> presekih fasadnih elementov omejena. Globina </w:t>
      </w:r>
      <w:proofErr w:type="spellStart"/>
      <w:r w:rsidR="00D6648C" w:rsidRPr="00D6648C">
        <w:rPr>
          <w:i/>
          <w:iCs/>
        </w:rPr>
        <w:t>karbonatizacije</w:t>
      </w:r>
      <w:proofErr w:type="spellEnd"/>
      <w:r w:rsidR="00D6648C" w:rsidRPr="00D6648C">
        <w:rPr>
          <w:i/>
          <w:iCs/>
        </w:rPr>
        <w:t xml:space="preserve"> betona je med 8 do 12 mm, kar je relativno nizka vrednost, glede na primerljive vrednosti na podobnih fasadah. Svojo vlogo je v tem </w:t>
      </w:r>
    </w:p>
    <w:p w14:paraId="57AA4BF8" w14:textId="77777777" w:rsidR="00D6648C" w:rsidRDefault="00D6648C" w:rsidP="00D6648C">
      <w:pPr>
        <w:rPr>
          <w:i/>
          <w:iCs/>
        </w:rPr>
      </w:pPr>
    </w:p>
    <w:p w14:paraId="6CC1D268" w14:textId="77777777" w:rsidR="00D6648C" w:rsidRDefault="00D6648C" w:rsidP="00D6648C">
      <w:pPr>
        <w:rPr>
          <w:i/>
          <w:iCs/>
        </w:rPr>
      </w:pPr>
    </w:p>
    <w:p w14:paraId="5AABB228" w14:textId="77777777" w:rsidR="00D6648C" w:rsidRDefault="00D6648C" w:rsidP="00D6648C">
      <w:pPr>
        <w:rPr>
          <w:i/>
          <w:iCs/>
        </w:rPr>
      </w:pPr>
    </w:p>
    <w:p w14:paraId="01FF3CDD" w14:textId="77777777" w:rsidR="00D6648C" w:rsidRDefault="00D6648C" w:rsidP="00D6648C">
      <w:pPr>
        <w:rPr>
          <w:i/>
          <w:iCs/>
        </w:rPr>
      </w:pPr>
    </w:p>
    <w:p w14:paraId="7CCA33CD" w14:textId="07DE9B7A" w:rsidR="00D6648C" w:rsidRPr="00D6648C" w:rsidRDefault="00D6648C" w:rsidP="00D6648C">
      <w:pPr>
        <w:rPr>
          <w:i/>
          <w:iCs/>
        </w:rPr>
      </w:pPr>
      <w:r w:rsidRPr="00D6648C">
        <w:rPr>
          <w:i/>
          <w:iCs/>
        </w:rPr>
        <w:t xml:space="preserve">pogledu odigral akrilni zaščitni premaz, ki je občutno zmanjšal količino ogljikovega dioksida, ki prodira v beton in povzroča </w:t>
      </w:r>
      <w:proofErr w:type="spellStart"/>
      <w:r w:rsidRPr="00D6648C">
        <w:rPr>
          <w:i/>
          <w:iCs/>
        </w:rPr>
        <w:t>karbonatizacijo</w:t>
      </w:r>
      <w:proofErr w:type="spellEnd"/>
      <w:r w:rsidRPr="00D6648C">
        <w:rPr>
          <w:i/>
          <w:iCs/>
        </w:rPr>
        <w:t xml:space="preserve"> betona ( </w:t>
      </w:r>
      <w:proofErr w:type="spellStart"/>
      <w:r w:rsidRPr="00D6648C">
        <w:rPr>
          <w:i/>
          <w:iCs/>
        </w:rPr>
        <w:t>rekacija</w:t>
      </w:r>
      <w:proofErr w:type="spellEnd"/>
      <w:r w:rsidRPr="00D6648C">
        <w:rPr>
          <w:i/>
          <w:iCs/>
        </w:rPr>
        <w:t xml:space="preserve"> med Ca(OH)</w:t>
      </w:r>
      <w:r w:rsidRPr="00D6648C">
        <w:rPr>
          <w:i/>
          <w:iCs/>
          <w:vertAlign w:val="subscript"/>
        </w:rPr>
        <w:t xml:space="preserve">2 </w:t>
      </w:r>
      <w:r w:rsidRPr="00D6648C">
        <w:rPr>
          <w:i/>
          <w:iCs/>
        </w:rPr>
        <w:t xml:space="preserve"> ki je nosilec alkalnosti in s tem zaščitne sposobnosti betona in CO</w:t>
      </w:r>
      <w:r w:rsidRPr="00D6648C">
        <w:rPr>
          <w:i/>
          <w:iCs/>
          <w:vertAlign w:val="subscript"/>
        </w:rPr>
        <w:t>2</w:t>
      </w:r>
      <w:r w:rsidRPr="00D6648C">
        <w:rPr>
          <w:i/>
          <w:iCs/>
        </w:rPr>
        <w:t xml:space="preserve"> iz zraka, kar povzroča nastanek </w:t>
      </w:r>
      <w:proofErr w:type="spellStart"/>
      <w:r w:rsidRPr="00D6648C">
        <w:rPr>
          <w:i/>
          <w:iCs/>
        </w:rPr>
        <w:t>kalcijevaga</w:t>
      </w:r>
      <w:proofErr w:type="spellEnd"/>
      <w:r w:rsidRPr="00D6648C">
        <w:rPr>
          <w:i/>
          <w:iCs/>
        </w:rPr>
        <w:t xml:space="preserve"> karbonata - Ca CO</w:t>
      </w:r>
      <w:r w:rsidRPr="00D6648C">
        <w:rPr>
          <w:i/>
          <w:iCs/>
          <w:vertAlign w:val="subscript"/>
        </w:rPr>
        <w:t xml:space="preserve">3 </w:t>
      </w:r>
      <w:r w:rsidRPr="00D6648C">
        <w:rPr>
          <w:i/>
          <w:iCs/>
        </w:rPr>
        <w:t xml:space="preserve"> in s tem znižanje pH vrednosti betona ). Korozija armature je tako omejena na armaturne palice, ki se nahajajo neposredno pod površino betona oz. v področju </w:t>
      </w:r>
      <w:proofErr w:type="spellStart"/>
      <w:r w:rsidRPr="00D6648C">
        <w:rPr>
          <w:i/>
          <w:iCs/>
        </w:rPr>
        <w:t>karbonatiziranega</w:t>
      </w:r>
      <w:proofErr w:type="spellEnd"/>
      <w:r w:rsidRPr="00D6648C">
        <w:rPr>
          <w:i/>
          <w:iCs/>
        </w:rPr>
        <w:t xml:space="preserve"> betona ( povprečna globina ca 10 cm ). Posledice korozije se kažejo v razpokah nad korodirano armaturo in v naslednji fazi v odstopanju zaščitnih plasti betona nad njo.</w:t>
      </w:r>
    </w:p>
    <w:p w14:paraId="7432485D" w14:textId="77777777" w:rsidR="00D6648C" w:rsidRPr="00D6648C" w:rsidRDefault="00D6648C" w:rsidP="00D6648C">
      <w:pPr>
        <w:rPr>
          <w:i/>
          <w:iCs/>
        </w:rPr>
      </w:pPr>
    </w:p>
    <w:p w14:paraId="480F1298" w14:textId="77777777" w:rsidR="00D6648C" w:rsidRPr="00D6648C" w:rsidRDefault="00D6648C" w:rsidP="00D6648C">
      <w:pPr>
        <w:rPr>
          <w:i/>
          <w:iCs/>
        </w:rPr>
      </w:pPr>
      <w:r w:rsidRPr="00D6648C">
        <w:rPr>
          <w:i/>
          <w:iCs/>
        </w:rPr>
        <w:t xml:space="preserve">Akrilni </w:t>
      </w:r>
      <w:proofErr w:type="spellStart"/>
      <w:r w:rsidRPr="00D6648C">
        <w:rPr>
          <w:i/>
          <w:iCs/>
        </w:rPr>
        <w:t>pramaz</w:t>
      </w:r>
      <w:proofErr w:type="spellEnd"/>
      <w:r w:rsidRPr="00D6648C">
        <w:rPr>
          <w:i/>
          <w:iCs/>
        </w:rPr>
        <w:t xml:space="preserve"> je omejil  razvoj korozije armature tudi s tem, da je preprečeval prekomerno </w:t>
      </w:r>
      <w:proofErr w:type="spellStart"/>
      <w:r w:rsidRPr="00D6648C">
        <w:rPr>
          <w:i/>
          <w:iCs/>
        </w:rPr>
        <w:t>navlaževanje</w:t>
      </w:r>
      <w:proofErr w:type="spellEnd"/>
      <w:r w:rsidRPr="00D6648C">
        <w:rPr>
          <w:i/>
          <w:iCs/>
        </w:rPr>
        <w:t xml:space="preserve"> betona, a je po drugi strani omogočil razraščanje </w:t>
      </w:r>
      <w:r w:rsidRPr="00D6648C">
        <w:rPr>
          <w:b/>
          <w:i/>
          <w:iCs/>
        </w:rPr>
        <w:t>alg in</w:t>
      </w:r>
      <w:r w:rsidRPr="00D6648C">
        <w:rPr>
          <w:i/>
          <w:iCs/>
        </w:rPr>
        <w:t xml:space="preserve"> </w:t>
      </w:r>
      <w:r w:rsidRPr="00D6648C">
        <w:rPr>
          <w:b/>
          <w:i/>
          <w:iCs/>
        </w:rPr>
        <w:t>mahu</w:t>
      </w:r>
      <w:r w:rsidRPr="00D6648C">
        <w:rPr>
          <w:i/>
          <w:iCs/>
        </w:rPr>
        <w:t xml:space="preserve"> na betonskih površinah. </w:t>
      </w:r>
    </w:p>
    <w:p w14:paraId="05491FF9" w14:textId="77777777" w:rsidR="00D6648C" w:rsidRPr="00D6648C" w:rsidRDefault="00D6648C" w:rsidP="00D6648C">
      <w:pPr>
        <w:rPr>
          <w:i/>
          <w:iCs/>
        </w:rPr>
      </w:pPr>
      <w:r w:rsidRPr="00D6648C">
        <w:rPr>
          <w:i/>
          <w:iCs/>
        </w:rPr>
        <w:t xml:space="preserve">Objekt se nahaja v relativno »zelenem« okolju. V bližini objekta je struga Ljubljanice z obilno vegetacijo. Trosi alg se iz tega področja z vetrom raznašajo po okolici. Za svoj razvoj potrebujejo hranljive in stalno vlažne površine. Akrilni premaz na fasadi predmetnega objekta je organskega izvora ( hrana za alge ), fasadne površine s fasadnimi ploščami pa so med vsakim deževjem in sneženjem neposredno izpostavljene padavinam. Objekt je brez napušča fasadne plošče pa brez </w:t>
      </w:r>
      <w:proofErr w:type="spellStart"/>
      <w:r w:rsidRPr="00D6648C">
        <w:rPr>
          <w:i/>
          <w:iCs/>
        </w:rPr>
        <w:t>odkapov</w:t>
      </w:r>
      <w:proofErr w:type="spellEnd"/>
      <w:r w:rsidRPr="00D6648C">
        <w:rPr>
          <w:i/>
          <w:iCs/>
        </w:rPr>
        <w:t xml:space="preserve">, kar še povečuje količino vode, ki so ji izpostavljene fasadne plošče. </w:t>
      </w:r>
    </w:p>
    <w:p w14:paraId="615C4342" w14:textId="77777777" w:rsidR="00D6648C" w:rsidRPr="00D6648C" w:rsidRDefault="00D6648C" w:rsidP="00D6648C">
      <w:pPr>
        <w:rPr>
          <w:i/>
          <w:iCs/>
        </w:rPr>
      </w:pPr>
      <w:r w:rsidRPr="00D6648C">
        <w:rPr>
          <w:i/>
          <w:iCs/>
        </w:rPr>
        <w:t>Alge trenutno vplivajo predvsem na izgled fasadnih površin v nadaljevanju pa bodo vplivale tudi na obstojnost betona.</w:t>
      </w:r>
    </w:p>
    <w:p w14:paraId="2B8D36D6" w14:textId="77777777" w:rsidR="00D6648C" w:rsidRPr="00D6648C" w:rsidRDefault="00D6648C" w:rsidP="00D6648C">
      <w:pPr>
        <w:rPr>
          <w:i/>
          <w:iCs/>
        </w:rPr>
      </w:pPr>
      <w:r w:rsidRPr="00D6648C">
        <w:rPr>
          <w:i/>
          <w:iCs/>
        </w:rPr>
        <w:t xml:space="preserve">Sicer pa je zaradi stalne izpostavljenosti fasadnih plošč padavinam na spodnjih površinah plošč že prišlo do </w:t>
      </w:r>
      <w:r w:rsidRPr="00D6648C">
        <w:rPr>
          <w:b/>
          <w:i/>
          <w:iCs/>
        </w:rPr>
        <w:t>spiranja akrilnega premaza</w:t>
      </w:r>
      <w:r w:rsidRPr="00D6648C">
        <w:rPr>
          <w:i/>
          <w:iCs/>
        </w:rPr>
        <w:t xml:space="preserve">. Na teh površinah beton ni več zaščiten, posledica česar bo povečanje globina </w:t>
      </w:r>
      <w:proofErr w:type="spellStart"/>
      <w:r w:rsidRPr="00D6648C">
        <w:rPr>
          <w:i/>
          <w:iCs/>
        </w:rPr>
        <w:t>karbonatizacije</w:t>
      </w:r>
      <w:proofErr w:type="spellEnd"/>
      <w:r w:rsidRPr="00D6648C">
        <w:rPr>
          <w:i/>
          <w:iCs/>
        </w:rPr>
        <w:t xml:space="preserve"> in prodor vlage v beton ter s tem razvoj korozije v večjem obsegu. </w:t>
      </w:r>
    </w:p>
    <w:p w14:paraId="637D6CE2" w14:textId="77777777" w:rsidR="00D6648C" w:rsidRPr="00D6648C" w:rsidRDefault="00D6648C" w:rsidP="00D6648C">
      <w:pPr>
        <w:rPr>
          <w:i/>
          <w:iCs/>
        </w:rPr>
      </w:pPr>
    </w:p>
    <w:p w14:paraId="5DC6FC55" w14:textId="77777777" w:rsidR="00D6648C" w:rsidRPr="00D6648C" w:rsidRDefault="00D6648C" w:rsidP="00D6648C">
      <w:pPr>
        <w:rPr>
          <w:i/>
          <w:iCs/>
        </w:rPr>
      </w:pPr>
      <w:r w:rsidRPr="00D6648C">
        <w:rPr>
          <w:i/>
          <w:iCs/>
        </w:rPr>
        <w:t xml:space="preserve">Na fasadnih elementih so prisotne tudi </w:t>
      </w:r>
      <w:r w:rsidRPr="00D6648C">
        <w:rPr>
          <w:b/>
          <w:i/>
          <w:iCs/>
        </w:rPr>
        <w:t>razpoke</w:t>
      </w:r>
      <w:r w:rsidRPr="00D6648C">
        <w:rPr>
          <w:i/>
          <w:iCs/>
        </w:rPr>
        <w:t xml:space="preserve">, ki pa so tehnološkega izvora in so lokalnega značaja. </w:t>
      </w:r>
    </w:p>
    <w:p w14:paraId="35CB27BD" w14:textId="77777777" w:rsidR="00D6648C" w:rsidRPr="00D6648C" w:rsidRDefault="00D6648C" w:rsidP="00D6648C">
      <w:pPr>
        <w:rPr>
          <w:i/>
          <w:iCs/>
        </w:rPr>
      </w:pPr>
    </w:p>
    <w:p w14:paraId="4DC055DA" w14:textId="77777777" w:rsidR="00D6648C" w:rsidRPr="00D6648C" w:rsidRDefault="00D6648C" w:rsidP="00D6648C">
      <w:pPr>
        <w:rPr>
          <w:i/>
          <w:iCs/>
        </w:rPr>
      </w:pPr>
      <w:r w:rsidRPr="00D6648C">
        <w:rPr>
          <w:i/>
          <w:iCs/>
        </w:rPr>
        <w:t xml:space="preserve">Lokalno so poškodovani tudi </w:t>
      </w:r>
      <w:r w:rsidRPr="00D6648C">
        <w:rPr>
          <w:b/>
          <w:i/>
          <w:iCs/>
        </w:rPr>
        <w:t>delovni stiki</w:t>
      </w:r>
      <w:r w:rsidRPr="00D6648C">
        <w:rPr>
          <w:i/>
          <w:iCs/>
        </w:rPr>
        <w:t xml:space="preserve"> na površinah izven fasadnih plošč </w:t>
      </w:r>
    </w:p>
    <w:p w14:paraId="66AA5E04" w14:textId="77777777" w:rsidR="00D6648C" w:rsidRDefault="00D6648C" w:rsidP="00D6648C"/>
    <w:p w14:paraId="30E5A6C8" w14:textId="77777777" w:rsidR="00D6648C" w:rsidRDefault="00D6648C" w:rsidP="00D6648C">
      <w:r>
        <w:t xml:space="preserve">Na fasadnih ploščah so površine dilatirane z vertikalnimi fugami. </w:t>
      </w:r>
      <w:r>
        <w:rPr>
          <w:b/>
        </w:rPr>
        <w:t>Fuge</w:t>
      </w:r>
      <w:r>
        <w:t xml:space="preserve"> so bile zatesnjene  s polisulfidnim »</w:t>
      </w:r>
      <w:proofErr w:type="spellStart"/>
      <w:r>
        <w:t>trajnoelastičnim</w:t>
      </w:r>
      <w:proofErr w:type="spellEnd"/>
      <w:r>
        <w:t xml:space="preserve">« kitom, ki je zaradi vpliva UV žarkov izgubil svojo elastičnost ( staranje materiala ). Posledice se kažejo v odstopanju kita od podlage in v razpokah v samem kitu oz. na stikih kita z betonom. Na osnovi vizualnega pregleda ocenjujemo, da je tako poškodovanih ca 50 % fug. </w:t>
      </w:r>
    </w:p>
    <w:p w14:paraId="753C0CA3" w14:textId="77777777" w:rsidR="00D6648C" w:rsidRDefault="00D6648C" w:rsidP="00D6648C"/>
    <w:p w14:paraId="1BBDBC15" w14:textId="77777777" w:rsidR="00D6648C" w:rsidRDefault="00D6648C" w:rsidP="00D6648C"/>
    <w:p w14:paraId="6C1EEC2C" w14:textId="77777777" w:rsidR="005B2B19" w:rsidRDefault="005B2B19" w:rsidP="00AC0877"/>
    <w:p w14:paraId="7957535C" w14:textId="2244F30F" w:rsidR="005B2B19" w:rsidRDefault="00C10D7A" w:rsidP="00AC0877">
      <w:r>
        <w:t xml:space="preserve">V predmetnem elaboratu je na osnovi rezultatov izvedenih preiskav podan predlog sanacije z definiranimi materiali in postopki za izvedbo sanacije fasade, program kontrole kvalitete uporabljenih materialov in izvedenih del, popis del s </w:t>
      </w:r>
      <w:proofErr w:type="spellStart"/>
      <w:r>
        <w:t>predizmerami</w:t>
      </w:r>
      <w:proofErr w:type="spellEnd"/>
      <w:r>
        <w:t xml:space="preserve"> in projektantski predračun za izvedbo sanacije. </w:t>
      </w:r>
    </w:p>
    <w:p w14:paraId="2625E889" w14:textId="77777777" w:rsidR="005B2B19" w:rsidRDefault="005B2B19" w:rsidP="00AC0877"/>
    <w:p w14:paraId="175689D7" w14:textId="77777777" w:rsidR="005B2B19" w:rsidRDefault="005B2B19" w:rsidP="00AC0877"/>
    <w:p w14:paraId="6DF2CE2D" w14:textId="77777777" w:rsidR="005B2B19" w:rsidRDefault="005B2B19" w:rsidP="00AC0877"/>
    <w:p w14:paraId="248F95C0" w14:textId="37CE9DD6" w:rsidR="005B2B19" w:rsidRDefault="005B2B19" w:rsidP="00AC0877"/>
    <w:p w14:paraId="0C89F363" w14:textId="786E63B2" w:rsidR="00D6648C" w:rsidRDefault="00D6648C" w:rsidP="00AC0877"/>
    <w:p w14:paraId="3DF3A7B0" w14:textId="60AFAD0F" w:rsidR="00D6648C" w:rsidRDefault="00D6648C" w:rsidP="00AC0877"/>
    <w:p w14:paraId="4E8EF13D" w14:textId="09136436" w:rsidR="00D6648C" w:rsidRDefault="00D6648C" w:rsidP="00AC0877"/>
    <w:p w14:paraId="47F81BF2" w14:textId="4C936E8D" w:rsidR="00D6648C" w:rsidRDefault="00D6648C" w:rsidP="00AC0877"/>
    <w:p w14:paraId="4F0503CB" w14:textId="6650C39A" w:rsidR="00D6648C" w:rsidRDefault="00D6648C" w:rsidP="00AC0877"/>
    <w:p w14:paraId="436CDF02" w14:textId="77777777" w:rsidR="00D6648C" w:rsidRPr="00AC0877" w:rsidRDefault="00D6648C" w:rsidP="00AC0877"/>
    <w:p w14:paraId="3370B67A" w14:textId="596C4C92" w:rsidR="00E759C5" w:rsidRPr="007D08DB" w:rsidRDefault="00304590" w:rsidP="007E61E6">
      <w:pPr>
        <w:pStyle w:val="SlogNaslov2Levo0cmPrvavrstica0cm"/>
        <w:numPr>
          <w:ilvl w:val="0"/>
          <w:numId w:val="0"/>
        </w:numPr>
        <w:rPr>
          <w:i w:val="0"/>
        </w:rPr>
      </w:pPr>
      <w:bookmarkStart w:id="7" w:name="_Hlk32861961"/>
      <w:r>
        <w:rPr>
          <w:i w:val="0"/>
        </w:rPr>
        <w:t>2</w:t>
      </w:r>
      <w:r w:rsidR="00E759C5" w:rsidRPr="007D08DB">
        <w:rPr>
          <w:i w:val="0"/>
        </w:rPr>
        <w:t>.0</w:t>
      </w:r>
      <w:r w:rsidR="00E759C5" w:rsidRPr="007D08DB">
        <w:rPr>
          <w:i w:val="0"/>
        </w:rPr>
        <w:tab/>
      </w:r>
      <w:bookmarkEnd w:id="6"/>
      <w:r w:rsidR="00C10D7A">
        <w:rPr>
          <w:i w:val="0"/>
        </w:rPr>
        <w:t>PREDLOG SANACIJE</w:t>
      </w:r>
    </w:p>
    <w:bookmarkEnd w:id="7"/>
    <w:p w14:paraId="061523FD" w14:textId="77777777" w:rsidR="00DB1983" w:rsidRDefault="00DB1983" w:rsidP="00DB1983">
      <w:pPr>
        <w:keepNext/>
      </w:pPr>
    </w:p>
    <w:p w14:paraId="74126731" w14:textId="77777777" w:rsidR="005B2B19" w:rsidRDefault="005B2B19" w:rsidP="00DB1983">
      <w:pPr>
        <w:keepNext/>
        <w:rPr>
          <w:b/>
        </w:rPr>
      </w:pPr>
    </w:p>
    <w:p w14:paraId="010DAB2E" w14:textId="77777777" w:rsidR="005B2B19" w:rsidRDefault="005B2B19" w:rsidP="00DB1983">
      <w:pPr>
        <w:keepNext/>
        <w:rPr>
          <w:b/>
        </w:rPr>
      </w:pPr>
    </w:p>
    <w:p w14:paraId="54F1D1B4" w14:textId="77777777" w:rsidR="00A916A6" w:rsidRDefault="00A916A6" w:rsidP="007B2E3F"/>
    <w:p w14:paraId="5C06D0A3" w14:textId="2D96B436" w:rsidR="00A916A6" w:rsidRDefault="00A916A6" w:rsidP="007B2E3F">
      <w:r w:rsidRPr="00A916A6">
        <w:rPr>
          <w:b/>
        </w:rPr>
        <w:t>Predlog sanacije</w:t>
      </w:r>
      <w:r>
        <w:t xml:space="preserve"> betonske fasade na objektu »Center kulture Španski borci« je  naslednji:</w:t>
      </w:r>
    </w:p>
    <w:p w14:paraId="0C7EECC9" w14:textId="77777777" w:rsidR="00A916A6" w:rsidRDefault="00A916A6" w:rsidP="007B2E3F"/>
    <w:p w14:paraId="7C4EA040" w14:textId="77777777" w:rsidR="00A916A6" w:rsidRDefault="00A916A6" w:rsidP="007B2E3F"/>
    <w:p w14:paraId="6F66B128" w14:textId="77777777" w:rsidR="00A9226E" w:rsidRDefault="00E33702" w:rsidP="00E33702">
      <w:pPr>
        <w:numPr>
          <w:ilvl w:val="0"/>
          <w:numId w:val="15"/>
        </w:numPr>
        <w:ind w:right="759"/>
        <w:jc w:val="left"/>
        <w:rPr>
          <w:sz w:val="24"/>
          <w:lang w:eastAsia="en-US"/>
        </w:rPr>
      </w:pPr>
      <w:r w:rsidRPr="00E33702">
        <w:rPr>
          <w:sz w:val="24"/>
          <w:lang w:eastAsia="en-US"/>
        </w:rPr>
        <w:t>odstranitev slabo sprijetih in razpokanih krovnih plasti betona nad in v okolici korodirane armature z lahkimi odkopnimi kladivi, vključno s poglobitvijo stičnih površin z do globine ca 5 mm</w:t>
      </w:r>
      <w:r w:rsidR="00A9226E">
        <w:rPr>
          <w:sz w:val="24"/>
          <w:lang w:eastAsia="en-US"/>
        </w:rPr>
        <w:t>,</w:t>
      </w:r>
    </w:p>
    <w:p w14:paraId="51A739C0" w14:textId="77777777" w:rsidR="00A9226E" w:rsidRDefault="00A9226E" w:rsidP="00A9226E">
      <w:pPr>
        <w:ind w:right="759"/>
        <w:jc w:val="left"/>
        <w:rPr>
          <w:sz w:val="24"/>
          <w:lang w:eastAsia="en-US"/>
        </w:rPr>
      </w:pPr>
    </w:p>
    <w:p w14:paraId="175F5C16" w14:textId="77777777" w:rsidR="00E33702" w:rsidRPr="00E33702" w:rsidRDefault="00E33702" w:rsidP="00E33702">
      <w:pPr>
        <w:numPr>
          <w:ilvl w:val="0"/>
          <w:numId w:val="15"/>
        </w:numPr>
        <w:ind w:right="759"/>
        <w:jc w:val="left"/>
        <w:rPr>
          <w:sz w:val="24"/>
          <w:lang w:eastAsia="en-US"/>
        </w:rPr>
      </w:pPr>
      <w:r w:rsidRPr="00E33702">
        <w:rPr>
          <w:sz w:val="24"/>
          <w:lang w:eastAsia="en-US"/>
        </w:rPr>
        <w:t xml:space="preserve"> </w:t>
      </w:r>
      <w:r w:rsidR="00A9226E">
        <w:rPr>
          <w:sz w:val="24"/>
          <w:lang w:eastAsia="en-US"/>
        </w:rPr>
        <w:t xml:space="preserve">odstranitev </w:t>
      </w:r>
      <w:proofErr w:type="spellStart"/>
      <w:r w:rsidR="00A9226E">
        <w:rPr>
          <w:sz w:val="24"/>
          <w:lang w:eastAsia="en-US"/>
        </w:rPr>
        <w:t>trajnoelastičnega</w:t>
      </w:r>
      <w:proofErr w:type="spellEnd"/>
      <w:r w:rsidR="00A9226E">
        <w:rPr>
          <w:sz w:val="24"/>
          <w:lang w:eastAsia="en-US"/>
        </w:rPr>
        <w:t xml:space="preserve"> kita iz fug med betonskimi fasadnimi ploščami, </w:t>
      </w:r>
    </w:p>
    <w:p w14:paraId="405C6998" w14:textId="77777777" w:rsidR="00E33702" w:rsidRPr="00E33702" w:rsidRDefault="00E33702" w:rsidP="00E33702">
      <w:pPr>
        <w:ind w:right="759"/>
        <w:jc w:val="left"/>
        <w:rPr>
          <w:sz w:val="24"/>
          <w:lang w:eastAsia="en-US"/>
        </w:rPr>
      </w:pPr>
    </w:p>
    <w:p w14:paraId="344BCF80" w14:textId="46640F30" w:rsidR="00A9226E" w:rsidRDefault="00E33702" w:rsidP="00E33702">
      <w:pPr>
        <w:numPr>
          <w:ilvl w:val="0"/>
          <w:numId w:val="15"/>
        </w:numPr>
        <w:ind w:right="759"/>
        <w:jc w:val="left"/>
        <w:rPr>
          <w:sz w:val="24"/>
          <w:lang w:eastAsia="en-US"/>
        </w:rPr>
      </w:pPr>
      <w:r w:rsidRPr="00E33702">
        <w:rPr>
          <w:sz w:val="24"/>
          <w:lang w:eastAsia="en-US"/>
        </w:rPr>
        <w:t xml:space="preserve">čiščenje betonskih površin </w:t>
      </w:r>
      <w:r w:rsidR="00A9226E">
        <w:rPr>
          <w:sz w:val="24"/>
          <w:lang w:eastAsia="en-US"/>
        </w:rPr>
        <w:t xml:space="preserve">z </w:t>
      </w:r>
      <w:r w:rsidR="00F86923">
        <w:rPr>
          <w:sz w:val="24"/>
          <w:lang w:eastAsia="en-US"/>
        </w:rPr>
        <w:t>nizkotlačnim vodnim peskanjem z uporabo abraziva, ki je mehkejši od betonske podlage (npr.: aluminijevega  oksida F80 )</w:t>
      </w:r>
      <w:r w:rsidR="00E132A0">
        <w:rPr>
          <w:sz w:val="24"/>
          <w:lang w:eastAsia="en-US"/>
        </w:rPr>
        <w:t xml:space="preserve"> – zahteva ZVKD</w:t>
      </w:r>
      <w:r w:rsidR="00A9226E">
        <w:rPr>
          <w:sz w:val="24"/>
          <w:lang w:eastAsia="en-US"/>
        </w:rPr>
        <w:t xml:space="preserve">, </w:t>
      </w:r>
    </w:p>
    <w:p w14:paraId="5B642ED3" w14:textId="77777777" w:rsidR="00A9226E" w:rsidRDefault="00A9226E" w:rsidP="00A9226E">
      <w:pPr>
        <w:pStyle w:val="ListParagraph"/>
        <w:rPr>
          <w:sz w:val="24"/>
          <w:lang w:eastAsia="en-US"/>
        </w:rPr>
      </w:pPr>
    </w:p>
    <w:p w14:paraId="2D653FE0" w14:textId="7EEDFE15" w:rsidR="00A9226E" w:rsidRDefault="00A9226E" w:rsidP="00E33702">
      <w:pPr>
        <w:numPr>
          <w:ilvl w:val="0"/>
          <w:numId w:val="15"/>
        </w:numPr>
        <w:ind w:right="759"/>
        <w:jc w:val="left"/>
        <w:rPr>
          <w:sz w:val="24"/>
          <w:lang w:eastAsia="en-US"/>
        </w:rPr>
      </w:pPr>
      <w:r>
        <w:rPr>
          <w:sz w:val="24"/>
          <w:lang w:eastAsia="en-US"/>
        </w:rPr>
        <w:t xml:space="preserve">dodatno čiščenje ( </w:t>
      </w:r>
      <w:r w:rsidR="00695F8D">
        <w:rPr>
          <w:sz w:val="24"/>
          <w:lang w:eastAsia="en-US"/>
        </w:rPr>
        <w:t xml:space="preserve">ščetkanje ali </w:t>
      </w:r>
      <w:r>
        <w:rPr>
          <w:sz w:val="24"/>
          <w:lang w:eastAsia="en-US"/>
        </w:rPr>
        <w:t>brušenje ) betona na notranjih površinah ob fugah,</w:t>
      </w:r>
    </w:p>
    <w:p w14:paraId="20504B72" w14:textId="77777777" w:rsidR="00A9226E" w:rsidRDefault="00A9226E" w:rsidP="00A9226E">
      <w:pPr>
        <w:pStyle w:val="ListParagraph"/>
        <w:rPr>
          <w:sz w:val="24"/>
          <w:lang w:eastAsia="en-US"/>
        </w:rPr>
      </w:pPr>
    </w:p>
    <w:p w14:paraId="436B0A70" w14:textId="77777777" w:rsidR="00E33702" w:rsidRPr="00E33702" w:rsidRDefault="00E33702" w:rsidP="00E33702">
      <w:pPr>
        <w:numPr>
          <w:ilvl w:val="0"/>
          <w:numId w:val="15"/>
        </w:numPr>
        <w:ind w:right="759"/>
        <w:jc w:val="left"/>
        <w:rPr>
          <w:sz w:val="24"/>
          <w:lang w:eastAsia="en-US"/>
        </w:rPr>
      </w:pPr>
      <w:r w:rsidRPr="00E33702">
        <w:rPr>
          <w:sz w:val="24"/>
          <w:lang w:eastAsia="en-US"/>
        </w:rPr>
        <w:t xml:space="preserve">mehansko čiščenje razgaljenih armaturnih palic ( </w:t>
      </w:r>
      <w:r w:rsidR="00A9226E">
        <w:rPr>
          <w:sz w:val="24"/>
          <w:lang w:eastAsia="en-US"/>
        </w:rPr>
        <w:t xml:space="preserve">npr. mokro  </w:t>
      </w:r>
      <w:r w:rsidRPr="00E33702">
        <w:rPr>
          <w:sz w:val="24"/>
          <w:lang w:eastAsia="en-US"/>
        </w:rPr>
        <w:t xml:space="preserve">peskanje z uporabo kvarca in sicer do stopnje čistosti </w:t>
      </w:r>
      <w:proofErr w:type="spellStart"/>
      <w:r w:rsidRPr="00E33702">
        <w:rPr>
          <w:sz w:val="24"/>
          <w:lang w:eastAsia="en-US"/>
        </w:rPr>
        <w:t>Sa</w:t>
      </w:r>
      <w:proofErr w:type="spellEnd"/>
      <w:r w:rsidRPr="00E33702">
        <w:rPr>
          <w:sz w:val="24"/>
          <w:lang w:eastAsia="en-US"/>
        </w:rPr>
        <w:t xml:space="preserve"> 2,5 ),</w:t>
      </w:r>
    </w:p>
    <w:p w14:paraId="7C7C4319" w14:textId="77777777" w:rsidR="00E33702" w:rsidRPr="00E33702" w:rsidRDefault="00E33702" w:rsidP="00E33702">
      <w:pPr>
        <w:ind w:right="759"/>
        <w:jc w:val="left"/>
        <w:rPr>
          <w:sz w:val="24"/>
          <w:lang w:eastAsia="en-US"/>
        </w:rPr>
      </w:pPr>
    </w:p>
    <w:p w14:paraId="4627232C" w14:textId="77777777" w:rsidR="00E33702" w:rsidRDefault="00E33702" w:rsidP="00E33702">
      <w:pPr>
        <w:numPr>
          <w:ilvl w:val="0"/>
          <w:numId w:val="15"/>
        </w:numPr>
        <w:ind w:right="759"/>
        <w:jc w:val="left"/>
        <w:rPr>
          <w:sz w:val="24"/>
          <w:lang w:eastAsia="en-US"/>
        </w:rPr>
      </w:pPr>
      <w:bookmarkStart w:id="8" w:name="_Hlk530312553"/>
      <w:r w:rsidRPr="00E33702">
        <w:rPr>
          <w:sz w:val="24"/>
          <w:lang w:eastAsia="en-US"/>
        </w:rPr>
        <w:t>zašč</w:t>
      </w:r>
      <w:bookmarkEnd w:id="8"/>
      <w:r w:rsidRPr="00E33702">
        <w:rPr>
          <w:sz w:val="24"/>
          <w:lang w:eastAsia="en-US"/>
        </w:rPr>
        <w:t xml:space="preserve">ita očiščenih armaturnih palic z </w:t>
      </w:r>
      <w:proofErr w:type="spellStart"/>
      <w:r w:rsidRPr="00E33702">
        <w:rPr>
          <w:sz w:val="24"/>
          <w:lang w:eastAsia="en-US"/>
        </w:rPr>
        <w:t>visokopolimeriziranim</w:t>
      </w:r>
      <w:proofErr w:type="spellEnd"/>
      <w:r w:rsidRPr="00E33702">
        <w:rPr>
          <w:sz w:val="24"/>
          <w:lang w:eastAsia="en-US"/>
        </w:rPr>
        <w:t xml:space="preserve"> cementnim zaščitnim premazom ( 2x ). Zaščitni premaz </w:t>
      </w:r>
      <w:r w:rsidR="009C1D9A">
        <w:rPr>
          <w:sz w:val="24"/>
          <w:lang w:eastAsia="en-US"/>
        </w:rPr>
        <w:t xml:space="preserve">Sika </w:t>
      </w:r>
      <w:proofErr w:type="spellStart"/>
      <w:r w:rsidR="009C1D9A">
        <w:rPr>
          <w:sz w:val="24"/>
          <w:lang w:eastAsia="en-US"/>
        </w:rPr>
        <w:t>Monotop</w:t>
      </w:r>
      <w:proofErr w:type="spellEnd"/>
      <w:r w:rsidR="009C1D9A">
        <w:rPr>
          <w:sz w:val="24"/>
          <w:lang w:eastAsia="en-US"/>
        </w:rPr>
        <w:t xml:space="preserve"> 910 N </w:t>
      </w:r>
      <w:r w:rsidRPr="00E33702">
        <w:rPr>
          <w:sz w:val="24"/>
          <w:lang w:eastAsia="en-US"/>
        </w:rPr>
        <w:t xml:space="preserve"> ali </w:t>
      </w:r>
      <w:r w:rsidR="00A9226E">
        <w:rPr>
          <w:sz w:val="24"/>
          <w:lang w:eastAsia="en-US"/>
        </w:rPr>
        <w:t>enakovredno,</w:t>
      </w:r>
    </w:p>
    <w:p w14:paraId="667D2A05" w14:textId="77777777" w:rsidR="0082608E" w:rsidRDefault="0082608E" w:rsidP="0082608E">
      <w:pPr>
        <w:pStyle w:val="ListParagraph"/>
        <w:rPr>
          <w:sz w:val="24"/>
          <w:lang w:eastAsia="en-US"/>
        </w:rPr>
      </w:pPr>
    </w:p>
    <w:p w14:paraId="6AC1F641" w14:textId="77777777" w:rsidR="00F65EB4" w:rsidRPr="0082608E" w:rsidRDefault="00E33702" w:rsidP="00ED1FA7">
      <w:pPr>
        <w:widowControl w:val="0"/>
        <w:numPr>
          <w:ilvl w:val="0"/>
          <w:numId w:val="15"/>
        </w:numPr>
        <w:ind w:right="759"/>
        <w:jc w:val="left"/>
        <w:rPr>
          <w:sz w:val="24"/>
          <w:lang w:eastAsia="en-US"/>
        </w:rPr>
      </w:pPr>
      <w:r w:rsidRPr="00E33702">
        <w:rPr>
          <w:sz w:val="24"/>
          <w:lang w:eastAsia="en-US"/>
        </w:rPr>
        <w:t xml:space="preserve">reparacija krovnih plasti betona in ostalih poškodb s polimerizirano </w:t>
      </w:r>
      <w:proofErr w:type="spellStart"/>
      <w:r w:rsidRPr="00E33702">
        <w:rPr>
          <w:sz w:val="24"/>
          <w:lang w:eastAsia="en-US"/>
        </w:rPr>
        <w:t>neskrčljivo</w:t>
      </w:r>
      <w:proofErr w:type="spellEnd"/>
      <w:r w:rsidRPr="00E33702">
        <w:rPr>
          <w:sz w:val="24"/>
          <w:lang w:eastAsia="en-US"/>
        </w:rPr>
        <w:t xml:space="preserve"> cementno </w:t>
      </w:r>
      <w:proofErr w:type="spellStart"/>
      <w:r w:rsidRPr="00E33702">
        <w:rPr>
          <w:sz w:val="24"/>
          <w:lang w:eastAsia="en-US"/>
        </w:rPr>
        <w:t>reparaturno</w:t>
      </w:r>
      <w:proofErr w:type="spellEnd"/>
      <w:r w:rsidRPr="00E33702">
        <w:rPr>
          <w:sz w:val="24"/>
          <w:lang w:eastAsia="en-US"/>
        </w:rPr>
        <w:t xml:space="preserve"> malto 0/4 mm in finalno preplastitvijo </w:t>
      </w:r>
      <w:proofErr w:type="spellStart"/>
      <w:r w:rsidRPr="00E33702">
        <w:rPr>
          <w:sz w:val="24"/>
          <w:lang w:eastAsia="en-US"/>
        </w:rPr>
        <w:t>repariranih</w:t>
      </w:r>
      <w:proofErr w:type="spellEnd"/>
      <w:r w:rsidRPr="00E33702">
        <w:rPr>
          <w:sz w:val="24"/>
          <w:lang w:eastAsia="en-US"/>
        </w:rPr>
        <w:t xml:space="preserve"> površin s fino polimerizirano </w:t>
      </w:r>
      <w:proofErr w:type="spellStart"/>
      <w:r w:rsidRPr="00E33702">
        <w:rPr>
          <w:sz w:val="24"/>
          <w:lang w:eastAsia="en-US"/>
        </w:rPr>
        <w:t>neskrčljivo</w:t>
      </w:r>
      <w:proofErr w:type="spellEnd"/>
      <w:r w:rsidRPr="00E33702">
        <w:rPr>
          <w:sz w:val="24"/>
          <w:lang w:eastAsia="en-US"/>
        </w:rPr>
        <w:t xml:space="preserve"> cementno </w:t>
      </w:r>
      <w:proofErr w:type="spellStart"/>
      <w:r w:rsidRPr="00E33702">
        <w:rPr>
          <w:sz w:val="24"/>
          <w:lang w:eastAsia="en-US"/>
        </w:rPr>
        <w:t>reparaturno</w:t>
      </w:r>
      <w:proofErr w:type="spellEnd"/>
      <w:r w:rsidRPr="00E33702">
        <w:rPr>
          <w:sz w:val="24"/>
          <w:lang w:eastAsia="en-US"/>
        </w:rPr>
        <w:t xml:space="preserve"> malto 0/1 mm (</w:t>
      </w:r>
      <w:r w:rsidR="00F65EB4" w:rsidRPr="0082608E">
        <w:rPr>
          <w:sz w:val="24"/>
          <w:lang w:eastAsia="en-US"/>
        </w:rPr>
        <w:t xml:space="preserve"> </w:t>
      </w:r>
      <w:r w:rsidR="00A31F1F" w:rsidRPr="0082608E">
        <w:rPr>
          <w:sz w:val="24"/>
          <w:lang w:eastAsia="en-US"/>
        </w:rPr>
        <w:t>npr.</w:t>
      </w:r>
      <w:r w:rsidR="00F65EB4" w:rsidRPr="0082608E">
        <w:rPr>
          <w:sz w:val="24"/>
          <w:lang w:eastAsia="en-US"/>
        </w:rPr>
        <w:t xml:space="preserve">: </w:t>
      </w:r>
      <w:bookmarkStart w:id="9" w:name="_Hlk32990432"/>
      <w:r w:rsidR="00F65EB4" w:rsidRPr="0082608E">
        <w:rPr>
          <w:sz w:val="24"/>
          <w:lang w:eastAsia="en-US"/>
        </w:rPr>
        <w:t xml:space="preserve">Sika </w:t>
      </w:r>
      <w:proofErr w:type="spellStart"/>
      <w:r w:rsidR="00F65EB4" w:rsidRPr="0082608E">
        <w:rPr>
          <w:sz w:val="24"/>
          <w:lang w:eastAsia="en-US"/>
        </w:rPr>
        <w:t>MonoTop</w:t>
      </w:r>
      <w:proofErr w:type="spellEnd"/>
      <w:r w:rsidR="00F65EB4" w:rsidRPr="0082608E">
        <w:rPr>
          <w:sz w:val="24"/>
          <w:lang w:eastAsia="en-US"/>
        </w:rPr>
        <w:t xml:space="preserve"> 412 N za reparacijo oz. Sika </w:t>
      </w:r>
      <w:proofErr w:type="spellStart"/>
      <w:r w:rsidR="00F65EB4" w:rsidRPr="0082608E">
        <w:rPr>
          <w:sz w:val="24"/>
          <w:lang w:eastAsia="en-US"/>
        </w:rPr>
        <w:t>MonoTop</w:t>
      </w:r>
      <w:proofErr w:type="spellEnd"/>
      <w:r w:rsidR="00F65EB4" w:rsidRPr="0082608E">
        <w:rPr>
          <w:sz w:val="24"/>
          <w:lang w:eastAsia="en-US"/>
        </w:rPr>
        <w:t xml:space="preserve"> 620</w:t>
      </w:r>
      <w:bookmarkEnd w:id="9"/>
      <w:r w:rsidR="00F65EB4" w:rsidRPr="0082608E">
        <w:rPr>
          <w:sz w:val="24"/>
          <w:lang w:eastAsia="en-US"/>
        </w:rPr>
        <w:t xml:space="preserve"> za izravnavo ),</w:t>
      </w:r>
    </w:p>
    <w:p w14:paraId="2E10FFCB" w14:textId="77777777" w:rsidR="00E33702" w:rsidRPr="00E33702" w:rsidRDefault="00E33702" w:rsidP="00A9226E">
      <w:pPr>
        <w:ind w:left="284" w:right="759"/>
        <w:jc w:val="left"/>
        <w:rPr>
          <w:sz w:val="24"/>
          <w:lang w:eastAsia="en-US"/>
        </w:rPr>
      </w:pPr>
      <w:r w:rsidRPr="00E33702">
        <w:rPr>
          <w:sz w:val="24"/>
          <w:lang w:eastAsia="en-US"/>
        </w:rPr>
        <w:t xml:space="preserve">Finalna obdelava </w:t>
      </w:r>
      <w:proofErr w:type="spellStart"/>
      <w:r w:rsidRPr="00E33702">
        <w:rPr>
          <w:sz w:val="24"/>
          <w:lang w:eastAsia="en-US"/>
        </w:rPr>
        <w:t>repariranih</w:t>
      </w:r>
      <w:proofErr w:type="spellEnd"/>
      <w:r w:rsidRPr="00E33702">
        <w:rPr>
          <w:sz w:val="24"/>
          <w:lang w:eastAsia="en-US"/>
        </w:rPr>
        <w:t xml:space="preserve"> površin oz. fine malte se izvede z </w:t>
      </w:r>
      <w:proofErr w:type="spellStart"/>
      <w:r w:rsidRPr="00E33702">
        <w:rPr>
          <w:sz w:val="24"/>
          <w:lang w:eastAsia="en-US"/>
        </w:rPr>
        <w:t>zaglajevanjem</w:t>
      </w:r>
      <w:proofErr w:type="spellEnd"/>
      <w:r w:rsidRPr="00E33702">
        <w:rPr>
          <w:sz w:val="24"/>
          <w:lang w:eastAsia="en-US"/>
        </w:rPr>
        <w:t xml:space="preserve">  s kovinskimi ali plastičnimi gladilc</w:t>
      </w:r>
      <w:r w:rsidR="00A9226E">
        <w:rPr>
          <w:sz w:val="24"/>
          <w:lang w:eastAsia="en-US"/>
        </w:rPr>
        <w:t>i</w:t>
      </w:r>
      <w:r w:rsidR="0082608E">
        <w:rPr>
          <w:sz w:val="24"/>
          <w:lang w:eastAsia="en-US"/>
        </w:rPr>
        <w:t>,</w:t>
      </w:r>
      <w:r w:rsidRPr="00E33702">
        <w:rPr>
          <w:sz w:val="24"/>
          <w:lang w:eastAsia="en-US"/>
        </w:rPr>
        <w:t xml:space="preserve"> </w:t>
      </w:r>
    </w:p>
    <w:p w14:paraId="5D31E2F7" w14:textId="77777777" w:rsidR="00E33702" w:rsidRPr="00E33702" w:rsidRDefault="00E33702" w:rsidP="00E33702">
      <w:pPr>
        <w:ind w:right="759"/>
        <w:jc w:val="left"/>
        <w:rPr>
          <w:sz w:val="24"/>
          <w:lang w:eastAsia="en-US"/>
        </w:rPr>
      </w:pPr>
    </w:p>
    <w:p w14:paraId="5DDCFDDD" w14:textId="2E74CFB0" w:rsidR="0082608E" w:rsidRDefault="0082608E" w:rsidP="00381F5E">
      <w:pPr>
        <w:numPr>
          <w:ilvl w:val="0"/>
          <w:numId w:val="15"/>
        </w:numPr>
        <w:ind w:left="284" w:right="759"/>
        <w:jc w:val="left"/>
        <w:rPr>
          <w:sz w:val="24"/>
          <w:lang w:eastAsia="en-US"/>
        </w:rPr>
      </w:pPr>
      <w:proofErr w:type="spellStart"/>
      <w:r w:rsidRPr="0082608E">
        <w:rPr>
          <w:sz w:val="24"/>
          <w:lang w:eastAsia="en-US"/>
        </w:rPr>
        <w:t>injektiranje</w:t>
      </w:r>
      <w:proofErr w:type="spellEnd"/>
      <w:r w:rsidRPr="0082608E">
        <w:rPr>
          <w:sz w:val="24"/>
          <w:lang w:eastAsia="en-US"/>
        </w:rPr>
        <w:t xml:space="preserve"> razpok z</w:t>
      </w:r>
      <w:r>
        <w:rPr>
          <w:sz w:val="24"/>
          <w:lang w:eastAsia="en-US"/>
        </w:rPr>
        <w:t xml:space="preserve"> </w:t>
      </w:r>
      <w:r w:rsidRPr="0082608E">
        <w:rPr>
          <w:sz w:val="24"/>
          <w:lang w:eastAsia="en-US"/>
        </w:rPr>
        <w:t>epoksidno injekcijsko smolo</w:t>
      </w:r>
      <w:r w:rsidR="00AE4D24">
        <w:rPr>
          <w:sz w:val="24"/>
          <w:lang w:eastAsia="en-US"/>
        </w:rPr>
        <w:t xml:space="preserve"> ( npr.: </w:t>
      </w:r>
      <w:proofErr w:type="spellStart"/>
      <w:r w:rsidR="00AE4D24">
        <w:rPr>
          <w:sz w:val="24"/>
          <w:lang w:eastAsia="en-US"/>
        </w:rPr>
        <w:t>Sikadur</w:t>
      </w:r>
      <w:proofErr w:type="spellEnd"/>
      <w:r w:rsidR="00AE4D24">
        <w:rPr>
          <w:sz w:val="24"/>
          <w:lang w:eastAsia="en-US"/>
        </w:rPr>
        <w:t xml:space="preserve"> 52 </w:t>
      </w:r>
      <w:proofErr w:type="spellStart"/>
      <w:r w:rsidR="002B3D4F">
        <w:rPr>
          <w:sz w:val="24"/>
          <w:lang w:eastAsia="en-US"/>
        </w:rPr>
        <w:t>injection</w:t>
      </w:r>
      <w:proofErr w:type="spellEnd"/>
      <w:r w:rsidR="002B3D4F">
        <w:rPr>
          <w:sz w:val="24"/>
          <w:lang w:eastAsia="en-US"/>
        </w:rPr>
        <w:t>)</w:t>
      </w:r>
      <w:r w:rsidRPr="0082608E">
        <w:rPr>
          <w:sz w:val="24"/>
          <w:lang w:eastAsia="en-US"/>
        </w:rPr>
        <w:t>, v</w:t>
      </w:r>
      <w:r>
        <w:rPr>
          <w:sz w:val="24"/>
          <w:lang w:eastAsia="en-US"/>
        </w:rPr>
        <w:t>k</w:t>
      </w:r>
      <w:r w:rsidRPr="0082608E">
        <w:rPr>
          <w:sz w:val="24"/>
          <w:lang w:eastAsia="en-US"/>
        </w:rPr>
        <w:t xml:space="preserve">ljučno s predhodno izvedbo utora 1 x 1 cm v liniji razpoke in tesnitvijo utora </w:t>
      </w:r>
      <w:r w:rsidR="00F86923">
        <w:rPr>
          <w:sz w:val="24"/>
          <w:lang w:eastAsia="en-US"/>
        </w:rPr>
        <w:t>s polimerizirano cementno maso</w:t>
      </w:r>
      <w:r w:rsidRPr="0082608E">
        <w:rPr>
          <w:sz w:val="24"/>
          <w:lang w:eastAsia="en-US"/>
        </w:rPr>
        <w:t>,</w:t>
      </w:r>
    </w:p>
    <w:p w14:paraId="0203E2DA" w14:textId="77777777" w:rsidR="0082608E" w:rsidRDefault="0082608E" w:rsidP="0082608E">
      <w:pPr>
        <w:ind w:right="759"/>
        <w:jc w:val="left"/>
        <w:rPr>
          <w:sz w:val="24"/>
          <w:lang w:eastAsia="en-US"/>
        </w:rPr>
      </w:pPr>
    </w:p>
    <w:p w14:paraId="6F592345" w14:textId="77777777" w:rsidR="00F86923" w:rsidRDefault="0082608E" w:rsidP="00381F5E">
      <w:pPr>
        <w:numPr>
          <w:ilvl w:val="0"/>
          <w:numId w:val="15"/>
        </w:numPr>
        <w:ind w:left="284" w:right="759"/>
        <w:jc w:val="left"/>
        <w:rPr>
          <w:sz w:val="24"/>
          <w:lang w:eastAsia="en-US"/>
        </w:rPr>
      </w:pPr>
      <w:r>
        <w:rPr>
          <w:sz w:val="24"/>
          <w:lang w:eastAsia="en-US"/>
        </w:rPr>
        <w:t>čiščenje betonskih površin z namenom globinske odstranit</w:t>
      </w:r>
      <w:r w:rsidR="00887122">
        <w:rPr>
          <w:sz w:val="24"/>
          <w:lang w:eastAsia="en-US"/>
        </w:rPr>
        <w:t>ve</w:t>
      </w:r>
      <w:r>
        <w:rPr>
          <w:sz w:val="24"/>
          <w:lang w:eastAsia="en-US"/>
        </w:rPr>
        <w:t xml:space="preserve"> alg. V ta namen se vse betonske površine premažejo z Uničevalcem alg proizvajalca </w:t>
      </w:r>
      <w:proofErr w:type="spellStart"/>
      <w:r>
        <w:rPr>
          <w:sz w:val="24"/>
          <w:lang w:eastAsia="en-US"/>
        </w:rPr>
        <w:t>Roefix</w:t>
      </w:r>
      <w:proofErr w:type="spellEnd"/>
      <w:r>
        <w:rPr>
          <w:sz w:val="24"/>
          <w:lang w:eastAsia="en-US"/>
        </w:rPr>
        <w:t xml:space="preserve"> . Površine čez ca 24 ur izperemo z vodnim curkom pod visokim pritiskom. Postopek, ponavljamo dokler alge v </w:t>
      </w:r>
    </w:p>
    <w:p w14:paraId="49AAF3F8" w14:textId="77777777" w:rsidR="00F86923" w:rsidRDefault="00F86923" w:rsidP="00F86923">
      <w:pPr>
        <w:pStyle w:val="ListParagraph"/>
        <w:rPr>
          <w:sz w:val="24"/>
          <w:lang w:eastAsia="en-US"/>
        </w:rPr>
      </w:pPr>
    </w:p>
    <w:p w14:paraId="429B826D" w14:textId="77777777" w:rsidR="00F86923" w:rsidRDefault="00F86923" w:rsidP="00F86923">
      <w:pPr>
        <w:ind w:left="1" w:right="759"/>
        <w:jc w:val="left"/>
        <w:rPr>
          <w:sz w:val="24"/>
          <w:lang w:eastAsia="en-US"/>
        </w:rPr>
      </w:pPr>
    </w:p>
    <w:p w14:paraId="62E773C6" w14:textId="77777777" w:rsidR="00F86923" w:rsidRDefault="00F86923" w:rsidP="00F86923">
      <w:pPr>
        <w:pStyle w:val="ListParagraph"/>
        <w:rPr>
          <w:sz w:val="24"/>
          <w:lang w:eastAsia="en-US"/>
        </w:rPr>
      </w:pPr>
    </w:p>
    <w:p w14:paraId="22E31ABA" w14:textId="77777777" w:rsidR="00F86923" w:rsidRDefault="00F86923" w:rsidP="00F86923">
      <w:pPr>
        <w:ind w:left="1" w:right="759"/>
        <w:jc w:val="left"/>
        <w:rPr>
          <w:sz w:val="24"/>
          <w:lang w:eastAsia="en-US"/>
        </w:rPr>
      </w:pPr>
    </w:p>
    <w:p w14:paraId="73618C0E" w14:textId="77777777" w:rsidR="00F86923" w:rsidRDefault="00F86923" w:rsidP="00F86923">
      <w:pPr>
        <w:ind w:left="1" w:right="759"/>
        <w:jc w:val="left"/>
        <w:rPr>
          <w:sz w:val="24"/>
          <w:lang w:eastAsia="en-US"/>
        </w:rPr>
      </w:pPr>
    </w:p>
    <w:p w14:paraId="6A227752" w14:textId="7D8506C4" w:rsidR="00AE4D24" w:rsidRDefault="0082608E" w:rsidP="00F86923">
      <w:pPr>
        <w:ind w:left="340" w:right="759"/>
        <w:jc w:val="left"/>
        <w:rPr>
          <w:sz w:val="24"/>
          <w:lang w:eastAsia="en-US"/>
        </w:rPr>
      </w:pPr>
      <w:r>
        <w:rPr>
          <w:sz w:val="24"/>
          <w:lang w:eastAsia="en-US"/>
        </w:rPr>
        <w:t xml:space="preserve">celoti ne odstranimo oz. uničimo. Zadnji nanos uničevalca alg pustimo na fasadi in </w:t>
      </w:r>
      <w:r w:rsidR="00AE4D24">
        <w:rPr>
          <w:sz w:val="24"/>
          <w:lang w:eastAsia="en-US"/>
        </w:rPr>
        <w:t xml:space="preserve">počakamo, da se fasada temeljito osuši. </w:t>
      </w:r>
    </w:p>
    <w:p w14:paraId="77A7DEE9" w14:textId="77777777" w:rsidR="0082608E" w:rsidRDefault="0082608E" w:rsidP="0082608E">
      <w:pPr>
        <w:pStyle w:val="ListParagraph"/>
        <w:rPr>
          <w:sz w:val="24"/>
          <w:lang w:eastAsia="en-US"/>
        </w:rPr>
      </w:pPr>
    </w:p>
    <w:p w14:paraId="7E1F762B" w14:textId="77777777" w:rsidR="00AE4D24" w:rsidRDefault="0082608E" w:rsidP="00381F5E">
      <w:pPr>
        <w:numPr>
          <w:ilvl w:val="0"/>
          <w:numId w:val="15"/>
        </w:numPr>
        <w:ind w:left="284" w:right="759"/>
        <w:jc w:val="left"/>
        <w:rPr>
          <w:sz w:val="24"/>
          <w:lang w:eastAsia="en-US"/>
        </w:rPr>
      </w:pPr>
      <w:r>
        <w:rPr>
          <w:sz w:val="24"/>
          <w:lang w:eastAsia="en-US"/>
        </w:rPr>
        <w:t xml:space="preserve"> </w:t>
      </w:r>
      <w:r w:rsidR="00AE4D24">
        <w:rPr>
          <w:sz w:val="24"/>
          <w:lang w:eastAsia="en-US"/>
        </w:rPr>
        <w:t xml:space="preserve">izvedba zaščite vseh betonskih površin in sicer z nanosom </w:t>
      </w:r>
      <w:proofErr w:type="spellStart"/>
      <w:r w:rsidR="00AE4D24">
        <w:rPr>
          <w:sz w:val="24"/>
          <w:lang w:eastAsia="en-US"/>
        </w:rPr>
        <w:t>prednamaza</w:t>
      </w:r>
      <w:proofErr w:type="spellEnd"/>
      <w:r w:rsidR="00AE4D24">
        <w:rPr>
          <w:sz w:val="24"/>
          <w:lang w:eastAsia="en-US"/>
        </w:rPr>
        <w:t xml:space="preserve"> </w:t>
      </w:r>
      <w:bookmarkStart w:id="10" w:name="_Hlk32990872"/>
      <w:proofErr w:type="spellStart"/>
      <w:r w:rsidR="00AE4D24">
        <w:rPr>
          <w:sz w:val="24"/>
          <w:lang w:eastAsia="en-US"/>
        </w:rPr>
        <w:t>Roefix</w:t>
      </w:r>
      <w:proofErr w:type="spellEnd"/>
      <w:r w:rsidR="00AE4D24">
        <w:rPr>
          <w:sz w:val="24"/>
          <w:lang w:eastAsia="en-US"/>
        </w:rPr>
        <w:t xml:space="preserve"> </w:t>
      </w:r>
      <w:proofErr w:type="spellStart"/>
      <w:r w:rsidR="00AE4D24">
        <w:rPr>
          <w:sz w:val="24"/>
          <w:lang w:eastAsia="en-US"/>
        </w:rPr>
        <w:t>Puzgrund</w:t>
      </w:r>
      <w:proofErr w:type="spellEnd"/>
      <w:r w:rsidR="00AE4D24">
        <w:rPr>
          <w:sz w:val="24"/>
          <w:lang w:eastAsia="en-US"/>
        </w:rPr>
        <w:t xml:space="preserve"> </w:t>
      </w:r>
      <w:proofErr w:type="spellStart"/>
      <w:r w:rsidR="00AE4D24">
        <w:rPr>
          <w:sz w:val="24"/>
          <w:lang w:eastAsia="en-US"/>
        </w:rPr>
        <w:t>Uni</w:t>
      </w:r>
      <w:proofErr w:type="spellEnd"/>
      <w:r w:rsidR="00AE4D24">
        <w:rPr>
          <w:sz w:val="24"/>
          <w:lang w:eastAsia="en-US"/>
        </w:rPr>
        <w:t xml:space="preserve"> in po 24 urah 2x nanos barve na </w:t>
      </w:r>
      <w:proofErr w:type="spellStart"/>
      <w:r w:rsidR="00AE4D24">
        <w:rPr>
          <w:sz w:val="24"/>
          <w:lang w:eastAsia="en-US"/>
        </w:rPr>
        <w:t>siklikon</w:t>
      </w:r>
      <w:proofErr w:type="spellEnd"/>
      <w:r w:rsidR="00AE4D24">
        <w:rPr>
          <w:sz w:val="24"/>
          <w:lang w:eastAsia="en-US"/>
        </w:rPr>
        <w:t xml:space="preserve"> silikatni osnovi </w:t>
      </w:r>
      <w:proofErr w:type="spellStart"/>
      <w:r w:rsidR="00AE4D24">
        <w:rPr>
          <w:sz w:val="24"/>
          <w:lang w:eastAsia="en-US"/>
        </w:rPr>
        <w:t>Roefix</w:t>
      </w:r>
      <w:proofErr w:type="spellEnd"/>
      <w:r w:rsidR="00AE4D24">
        <w:rPr>
          <w:sz w:val="24"/>
          <w:lang w:eastAsia="en-US"/>
        </w:rPr>
        <w:t xml:space="preserve"> PE 519 Premium </w:t>
      </w:r>
      <w:bookmarkEnd w:id="10"/>
      <w:r w:rsidR="00AE4D24">
        <w:rPr>
          <w:sz w:val="24"/>
          <w:lang w:eastAsia="en-US"/>
        </w:rPr>
        <w:t xml:space="preserve">( barva odporna na razvoj alg!), </w:t>
      </w:r>
    </w:p>
    <w:p w14:paraId="1805549F" w14:textId="77777777" w:rsidR="00AE4D24" w:rsidRDefault="00AE4D24" w:rsidP="00AE4D24">
      <w:pPr>
        <w:ind w:right="759"/>
        <w:jc w:val="left"/>
        <w:rPr>
          <w:sz w:val="24"/>
          <w:lang w:eastAsia="en-US"/>
        </w:rPr>
      </w:pPr>
    </w:p>
    <w:p w14:paraId="7A053B67" w14:textId="77777777" w:rsidR="00F86923" w:rsidRDefault="00F86923" w:rsidP="00381F5E">
      <w:pPr>
        <w:numPr>
          <w:ilvl w:val="0"/>
          <w:numId w:val="15"/>
        </w:numPr>
        <w:ind w:left="284" w:right="759"/>
        <w:jc w:val="left"/>
        <w:rPr>
          <w:sz w:val="24"/>
          <w:lang w:eastAsia="en-US"/>
        </w:rPr>
      </w:pPr>
      <w:r>
        <w:rPr>
          <w:sz w:val="24"/>
          <w:lang w:eastAsia="en-US"/>
        </w:rPr>
        <w:t>t</w:t>
      </w:r>
      <w:r w:rsidR="00AE4D24">
        <w:rPr>
          <w:sz w:val="24"/>
          <w:lang w:eastAsia="en-US"/>
        </w:rPr>
        <w:t xml:space="preserve">esnitev fug med betonskimi ploščami s poliuretanskim </w:t>
      </w:r>
      <w:proofErr w:type="spellStart"/>
      <w:r w:rsidR="00AE4D24">
        <w:rPr>
          <w:sz w:val="24"/>
          <w:lang w:eastAsia="en-US"/>
        </w:rPr>
        <w:t>trajnoelstičnim</w:t>
      </w:r>
      <w:proofErr w:type="spellEnd"/>
      <w:r w:rsidR="00AE4D24">
        <w:rPr>
          <w:sz w:val="24"/>
          <w:lang w:eastAsia="en-US"/>
        </w:rPr>
        <w:t xml:space="preserve"> kitom ( npr.: </w:t>
      </w:r>
      <w:proofErr w:type="spellStart"/>
      <w:r w:rsidR="00AE4D24">
        <w:rPr>
          <w:sz w:val="24"/>
          <w:lang w:eastAsia="en-US"/>
        </w:rPr>
        <w:t>Sikaflex</w:t>
      </w:r>
      <w:proofErr w:type="spellEnd"/>
      <w:r w:rsidR="00AE4D24">
        <w:rPr>
          <w:sz w:val="24"/>
          <w:lang w:eastAsia="en-US"/>
        </w:rPr>
        <w:t xml:space="preserve"> FC 11+)</w:t>
      </w:r>
      <w:r w:rsidR="00887122">
        <w:rPr>
          <w:sz w:val="24"/>
          <w:lang w:eastAsia="en-US"/>
        </w:rPr>
        <w:t xml:space="preserve"> po</w:t>
      </w:r>
      <w:r w:rsidR="00AE4D24">
        <w:rPr>
          <w:sz w:val="24"/>
          <w:lang w:eastAsia="en-US"/>
        </w:rPr>
        <w:t xml:space="preserve"> predhodni vstavitvi tesnilne vrvice</w:t>
      </w:r>
      <w:r>
        <w:rPr>
          <w:sz w:val="24"/>
          <w:lang w:eastAsia="en-US"/>
        </w:rPr>
        <w:t>,</w:t>
      </w:r>
    </w:p>
    <w:p w14:paraId="35C4C778" w14:textId="77777777" w:rsidR="00F86923" w:rsidRDefault="00F86923" w:rsidP="00F86923">
      <w:pPr>
        <w:pStyle w:val="ListParagraph"/>
        <w:rPr>
          <w:sz w:val="24"/>
          <w:lang w:eastAsia="en-US"/>
        </w:rPr>
      </w:pPr>
    </w:p>
    <w:p w14:paraId="1F8C1B20" w14:textId="3FDBDB8F" w:rsidR="00AE4D24" w:rsidRDefault="00F86923" w:rsidP="00381F5E">
      <w:pPr>
        <w:numPr>
          <w:ilvl w:val="0"/>
          <w:numId w:val="15"/>
        </w:numPr>
        <w:ind w:left="284" w:right="759"/>
        <w:jc w:val="left"/>
        <w:rPr>
          <w:sz w:val="24"/>
          <w:lang w:eastAsia="en-US"/>
        </w:rPr>
      </w:pPr>
      <w:r>
        <w:rPr>
          <w:sz w:val="24"/>
          <w:lang w:eastAsia="en-US"/>
        </w:rPr>
        <w:t xml:space="preserve">odstranitev obstoječega premaza na stebrih pred vhodom v objekt z nizkotlačnim vodnim peskanjem z uporabo aluminijevega oksida in zaščita betonskih površin stebrov s transparentnim </w:t>
      </w:r>
      <w:proofErr w:type="spellStart"/>
      <w:r>
        <w:rPr>
          <w:sz w:val="24"/>
          <w:lang w:eastAsia="en-US"/>
        </w:rPr>
        <w:t>vododbojnim</w:t>
      </w:r>
      <w:proofErr w:type="spellEnd"/>
      <w:r>
        <w:rPr>
          <w:sz w:val="24"/>
          <w:lang w:eastAsia="en-US"/>
        </w:rPr>
        <w:t xml:space="preserve"> </w:t>
      </w:r>
      <w:proofErr w:type="spellStart"/>
      <w:r>
        <w:rPr>
          <w:sz w:val="24"/>
          <w:lang w:eastAsia="en-US"/>
        </w:rPr>
        <w:t>silansiloksanskim</w:t>
      </w:r>
      <w:proofErr w:type="spellEnd"/>
      <w:r>
        <w:rPr>
          <w:sz w:val="24"/>
          <w:lang w:eastAsia="en-US"/>
        </w:rPr>
        <w:t xml:space="preserve"> zaščitnim premazom na bazi kreme ( npr.: </w:t>
      </w:r>
      <w:proofErr w:type="spellStart"/>
      <w:r>
        <w:rPr>
          <w:sz w:val="24"/>
          <w:lang w:eastAsia="en-US"/>
        </w:rPr>
        <w:t>Mapei</w:t>
      </w:r>
      <w:proofErr w:type="spellEnd"/>
      <w:r>
        <w:rPr>
          <w:sz w:val="24"/>
          <w:lang w:eastAsia="en-US"/>
        </w:rPr>
        <w:t xml:space="preserve"> </w:t>
      </w:r>
      <w:proofErr w:type="spellStart"/>
      <w:r>
        <w:rPr>
          <w:sz w:val="24"/>
          <w:lang w:eastAsia="en-US"/>
        </w:rPr>
        <w:t>Mapecrete</w:t>
      </w:r>
      <w:proofErr w:type="spellEnd"/>
      <w:r>
        <w:rPr>
          <w:sz w:val="24"/>
          <w:lang w:eastAsia="en-US"/>
        </w:rPr>
        <w:t xml:space="preserve"> </w:t>
      </w:r>
      <w:proofErr w:type="spellStart"/>
      <w:r>
        <w:rPr>
          <w:sz w:val="24"/>
          <w:lang w:eastAsia="en-US"/>
        </w:rPr>
        <w:t>Creme</w:t>
      </w:r>
      <w:proofErr w:type="spellEnd"/>
      <w:r>
        <w:rPr>
          <w:sz w:val="24"/>
          <w:lang w:eastAsia="en-US"/>
        </w:rPr>
        <w:t xml:space="preserve"> </w:t>
      </w:r>
      <w:proofErr w:type="spellStart"/>
      <w:r>
        <w:rPr>
          <w:sz w:val="24"/>
          <w:lang w:eastAsia="en-US"/>
        </w:rPr>
        <w:t>Protection</w:t>
      </w:r>
      <w:proofErr w:type="spellEnd"/>
      <w:r>
        <w:rPr>
          <w:sz w:val="24"/>
          <w:lang w:eastAsia="en-US"/>
        </w:rPr>
        <w:t xml:space="preserve"> ).</w:t>
      </w:r>
      <w:r w:rsidR="00AE4D24">
        <w:rPr>
          <w:sz w:val="24"/>
          <w:lang w:eastAsia="en-US"/>
        </w:rPr>
        <w:t xml:space="preserve"> </w:t>
      </w:r>
    </w:p>
    <w:p w14:paraId="5CF9596A" w14:textId="05BEC993" w:rsidR="00AE4D24" w:rsidRDefault="00AE4D24" w:rsidP="00AE4D24">
      <w:pPr>
        <w:pStyle w:val="ListParagraph"/>
        <w:rPr>
          <w:sz w:val="24"/>
          <w:lang w:eastAsia="en-US"/>
        </w:rPr>
      </w:pPr>
    </w:p>
    <w:p w14:paraId="0347D310" w14:textId="410AC27F" w:rsidR="00C10D7A" w:rsidRDefault="00C10D7A" w:rsidP="00AE4D24">
      <w:pPr>
        <w:pStyle w:val="ListParagraph"/>
        <w:rPr>
          <w:sz w:val="24"/>
          <w:lang w:eastAsia="en-US"/>
        </w:rPr>
      </w:pPr>
    </w:p>
    <w:p w14:paraId="54D448F1" w14:textId="77777777" w:rsidR="00D6648C" w:rsidRDefault="00D6648C" w:rsidP="00AE4D24">
      <w:pPr>
        <w:pStyle w:val="ListParagraph"/>
        <w:rPr>
          <w:sz w:val="24"/>
          <w:lang w:eastAsia="en-US"/>
        </w:rPr>
      </w:pPr>
    </w:p>
    <w:p w14:paraId="57BCD8CE" w14:textId="77777777" w:rsidR="00C10D7A" w:rsidRDefault="00C10D7A" w:rsidP="00AE4D24">
      <w:pPr>
        <w:pStyle w:val="ListParagraph"/>
        <w:rPr>
          <w:sz w:val="24"/>
          <w:lang w:eastAsia="en-US"/>
        </w:rPr>
      </w:pPr>
    </w:p>
    <w:p w14:paraId="19DBC6B3" w14:textId="77777777" w:rsidR="008711F4" w:rsidRDefault="00C10D7A" w:rsidP="00C10D7A">
      <w:pPr>
        <w:pStyle w:val="SlogNaslov2Levo0cmPrvavrstica0cm"/>
        <w:numPr>
          <w:ilvl w:val="0"/>
          <w:numId w:val="0"/>
        </w:numPr>
        <w:jc w:val="left"/>
        <w:rPr>
          <w:i w:val="0"/>
        </w:rPr>
      </w:pPr>
      <w:r>
        <w:rPr>
          <w:i w:val="0"/>
        </w:rPr>
        <w:t>3</w:t>
      </w:r>
      <w:r w:rsidRPr="007D08DB">
        <w:rPr>
          <w:i w:val="0"/>
        </w:rPr>
        <w:t>.0</w:t>
      </w:r>
      <w:r w:rsidRPr="007D08DB">
        <w:rPr>
          <w:i w:val="0"/>
        </w:rPr>
        <w:tab/>
      </w:r>
      <w:r>
        <w:rPr>
          <w:i w:val="0"/>
        </w:rPr>
        <w:t xml:space="preserve">POGOJI in KONTROLA KVALITETE UPOORABLJENIH </w:t>
      </w:r>
    </w:p>
    <w:p w14:paraId="4853B8F0" w14:textId="78CE28E8" w:rsidR="00C10D7A" w:rsidRPr="007D08DB" w:rsidRDefault="008711F4" w:rsidP="00C10D7A">
      <w:pPr>
        <w:pStyle w:val="SlogNaslov2Levo0cmPrvavrstica0cm"/>
        <w:numPr>
          <w:ilvl w:val="0"/>
          <w:numId w:val="0"/>
        </w:numPr>
        <w:jc w:val="left"/>
        <w:rPr>
          <w:i w:val="0"/>
        </w:rPr>
      </w:pPr>
      <w:r>
        <w:rPr>
          <w:i w:val="0"/>
        </w:rPr>
        <w:t xml:space="preserve">           </w:t>
      </w:r>
      <w:r w:rsidR="00C10D7A">
        <w:rPr>
          <w:i w:val="0"/>
        </w:rPr>
        <w:t xml:space="preserve">MATERIALOV IN IZVEDENIH DEL </w:t>
      </w:r>
    </w:p>
    <w:p w14:paraId="361C358C" w14:textId="02D64DD3" w:rsidR="00C10D7A" w:rsidRDefault="00C10D7A" w:rsidP="00C10D7A">
      <w:pPr>
        <w:pStyle w:val="ListParagraph"/>
        <w:ind w:left="0"/>
        <w:rPr>
          <w:sz w:val="24"/>
          <w:lang w:eastAsia="en-US"/>
        </w:rPr>
      </w:pPr>
    </w:p>
    <w:p w14:paraId="72745C35" w14:textId="4CA9D52C" w:rsidR="00C10D7A" w:rsidRDefault="00C10D7A" w:rsidP="00C10D7A">
      <w:pPr>
        <w:pStyle w:val="ListParagraph"/>
        <w:ind w:left="0"/>
        <w:rPr>
          <w:sz w:val="24"/>
          <w:lang w:eastAsia="en-US"/>
        </w:rPr>
      </w:pPr>
    </w:p>
    <w:p w14:paraId="2A63C9AF" w14:textId="513D0A1A" w:rsidR="00AB45F1" w:rsidRDefault="00AB45F1" w:rsidP="00C10D7A">
      <w:pPr>
        <w:pStyle w:val="ListParagraph"/>
        <w:ind w:left="0"/>
        <w:rPr>
          <w:sz w:val="24"/>
          <w:lang w:eastAsia="en-US"/>
        </w:rPr>
      </w:pPr>
    </w:p>
    <w:p w14:paraId="2DB964E2" w14:textId="77777777" w:rsidR="00AB45F1" w:rsidRDefault="00AB45F1" w:rsidP="00C10D7A">
      <w:pPr>
        <w:pStyle w:val="ListParagraph"/>
        <w:ind w:left="0"/>
        <w:rPr>
          <w:sz w:val="24"/>
          <w:lang w:eastAsia="en-US"/>
        </w:rPr>
      </w:pPr>
    </w:p>
    <w:p w14:paraId="34CCBABE" w14:textId="6E997C01" w:rsidR="00AB45F1" w:rsidRDefault="00AB45F1" w:rsidP="00AB45F1">
      <w:pPr>
        <w:keepNext/>
        <w:spacing w:after="60"/>
        <w:outlineLvl w:val="2"/>
        <w:rPr>
          <w:b/>
          <w:sz w:val="24"/>
          <w:szCs w:val="24"/>
          <w:lang w:eastAsia="en-US"/>
        </w:rPr>
      </w:pPr>
      <w:bookmarkStart w:id="11" w:name="_Toc246740164"/>
      <w:r>
        <w:rPr>
          <w:b/>
          <w:sz w:val="24"/>
          <w:szCs w:val="24"/>
          <w:lang w:eastAsia="en-US"/>
        </w:rPr>
        <w:t>3.1</w:t>
      </w:r>
      <w:r w:rsidRPr="00267E34">
        <w:rPr>
          <w:b/>
          <w:sz w:val="24"/>
          <w:szCs w:val="24"/>
          <w:lang w:eastAsia="en-US"/>
        </w:rPr>
        <w:t xml:space="preserve"> Čiščenje in priprava betonskih površin</w:t>
      </w:r>
      <w:bookmarkEnd w:id="11"/>
      <w:r w:rsidRPr="00267E34">
        <w:rPr>
          <w:b/>
          <w:sz w:val="24"/>
          <w:szCs w:val="24"/>
          <w:lang w:eastAsia="en-US"/>
        </w:rPr>
        <w:t xml:space="preserve"> </w:t>
      </w:r>
    </w:p>
    <w:p w14:paraId="2D24DA9A" w14:textId="77777777" w:rsidR="00AB45F1" w:rsidRPr="00267E34" w:rsidRDefault="00AB45F1" w:rsidP="00AB45F1">
      <w:pPr>
        <w:keepNext/>
        <w:spacing w:after="60"/>
        <w:outlineLvl w:val="2"/>
        <w:rPr>
          <w:rFonts w:ascii="Times New Roman" w:hAnsi="Times New Roman"/>
          <w:b/>
          <w:sz w:val="24"/>
          <w:szCs w:val="24"/>
          <w:lang w:eastAsia="en-US"/>
        </w:rPr>
      </w:pPr>
    </w:p>
    <w:p w14:paraId="79E3012C" w14:textId="21700E8C" w:rsidR="00AB45F1" w:rsidRDefault="00AB45F1" w:rsidP="00AB45F1">
      <w:pPr>
        <w:rPr>
          <w:sz w:val="24"/>
          <w:lang w:eastAsia="en-US"/>
        </w:rPr>
      </w:pPr>
      <w:r>
        <w:rPr>
          <w:lang w:eastAsia="en-US"/>
        </w:rPr>
        <w:t xml:space="preserve">Za čiščenje betonskih površin se uporabi </w:t>
      </w:r>
      <w:r w:rsidR="00F86923">
        <w:rPr>
          <w:lang w:eastAsia="en-US"/>
        </w:rPr>
        <w:t>nizkotlačno vodno peskanje z dodatkom abraziva , katerega trdota mora biti manjša od trdote betonske podlage ( aluminijev oksid F80)</w:t>
      </w:r>
      <w:r>
        <w:rPr>
          <w:lang w:eastAsia="en-US"/>
        </w:rPr>
        <w:t xml:space="preserve">. </w:t>
      </w:r>
    </w:p>
    <w:p w14:paraId="08F43EDE" w14:textId="7DA1C5A5" w:rsidR="00AB45F1" w:rsidRDefault="00AB45F1" w:rsidP="00AB45F1">
      <w:pPr>
        <w:rPr>
          <w:lang w:eastAsia="en-US"/>
        </w:rPr>
      </w:pPr>
      <w:r>
        <w:rPr>
          <w:lang w:eastAsia="en-US"/>
        </w:rPr>
        <w:t xml:space="preserve">S čiščenjem </w:t>
      </w:r>
      <w:r w:rsidR="00E83ECB">
        <w:rPr>
          <w:lang w:eastAsia="en-US"/>
        </w:rPr>
        <w:t xml:space="preserve">se površinsko odstrani alge in v tem okviru po potrebi v celoti tudi </w:t>
      </w:r>
      <w:r>
        <w:rPr>
          <w:lang w:eastAsia="en-US"/>
        </w:rPr>
        <w:t xml:space="preserve"> odstrani obstoječi akrilni premaz</w:t>
      </w:r>
      <w:r w:rsidR="00E83ECB">
        <w:rPr>
          <w:lang w:eastAsia="en-US"/>
        </w:rPr>
        <w:t xml:space="preserve"> zlasti na severni in vzhodni fasadi, ki sta najmočneje napadeni z algami. </w:t>
      </w:r>
    </w:p>
    <w:p w14:paraId="14B0F886" w14:textId="524D7350" w:rsidR="00AB45F1" w:rsidRDefault="00AB45F1" w:rsidP="00AB45F1">
      <w:pPr>
        <w:rPr>
          <w:lang w:eastAsia="en-US"/>
        </w:rPr>
      </w:pPr>
      <w:r>
        <w:rPr>
          <w:lang w:eastAsia="en-US"/>
        </w:rPr>
        <w:t xml:space="preserve">Po čiščenju morajo biti površine zdrave, brez nečistoč in labilnih ali slabo vezanih delcev betona. Sprijemna natezna trdnost betona izmerjena po metodi </w:t>
      </w:r>
      <w:proofErr w:type="spellStart"/>
      <w:r>
        <w:rPr>
          <w:lang w:eastAsia="en-US"/>
        </w:rPr>
        <w:t>pull-off</w:t>
      </w:r>
      <w:proofErr w:type="spellEnd"/>
      <w:r>
        <w:rPr>
          <w:lang w:eastAsia="en-US"/>
        </w:rPr>
        <w:t xml:space="preserve"> po čiščenju mora biti večja od 1,5 </w:t>
      </w:r>
      <w:proofErr w:type="spellStart"/>
      <w:r>
        <w:rPr>
          <w:lang w:eastAsia="en-US"/>
        </w:rPr>
        <w:t>MPa</w:t>
      </w:r>
      <w:proofErr w:type="spellEnd"/>
      <w:r>
        <w:rPr>
          <w:lang w:eastAsia="en-US"/>
        </w:rPr>
        <w:t>.</w:t>
      </w:r>
    </w:p>
    <w:p w14:paraId="004DB821" w14:textId="4AA59167" w:rsidR="00554FDB" w:rsidRDefault="00554FDB" w:rsidP="00AB45F1">
      <w:pPr>
        <w:rPr>
          <w:lang w:eastAsia="en-US"/>
        </w:rPr>
      </w:pPr>
      <w:r>
        <w:rPr>
          <w:lang w:eastAsia="en-US"/>
        </w:rPr>
        <w:t xml:space="preserve">Za globinsko odstranjevanje alg se izvede z izmeničnim premazovanjem površin z uničevalcem alg ( npr.: Uničevalec alg proizvajalca </w:t>
      </w:r>
      <w:proofErr w:type="spellStart"/>
      <w:r>
        <w:rPr>
          <w:lang w:eastAsia="en-US"/>
        </w:rPr>
        <w:t>Roefix</w:t>
      </w:r>
      <w:proofErr w:type="spellEnd"/>
      <w:r>
        <w:rPr>
          <w:lang w:eastAsia="en-US"/>
        </w:rPr>
        <w:t xml:space="preserve"> ) in izpiranjem z vodnim curkom . </w:t>
      </w:r>
    </w:p>
    <w:p w14:paraId="643AEE64" w14:textId="4CC7E912" w:rsidR="00AB45F1" w:rsidRDefault="00AB45F1" w:rsidP="00AB45F1">
      <w:pPr>
        <w:rPr>
          <w:lang w:eastAsia="en-US"/>
        </w:rPr>
      </w:pPr>
      <w:r>
        <w:rPr>
          <w:lang w:eastAsia="en-US"/>
        </w:rPr>
        <w:t xml:space="preserve">Za odstranjevanje razpokanih, slabo sprijetih in poškodovanih zaščitnih plasti betona nad in ob korodirani armaturi se uporabijo lahka odkopna kladiva. </w:t>
      </w:r>
    </w:p>
    <w:p w14:paraId="2C452A69" w14:textId="7478D3EF" w:rsidR="00554FDB" w:rsidRDefault="00554FDB" w:rsidP="00AB45F1">
      <w:pPr>
        <w:rPr>
          <w:lang w:eastAsia="en-US"/>
        </w:rPr>
      </w:pPr>
    </w:p>
    <w:p w14:paraId="5A677733" w14:textId="4E54D7A3" w:rsidR="00554FDB" w:rsidRDefault="00554FDB" w:rsidP="00AB45F1">
      <w:pPr>
        <w:rPr>
          <w:lang w:eastAsia="en-US"/>
        </w:rPr>
      </w:pPr>
    </w:p>
    <w:p w14:paraId="27E16893" w14:textId="0D759983" w:rsidR="00554FDB" w:rsidRDefault="00554FDB" w:rsidP="00AB45F1">
      <w:pPr>
        <w:rPr>
          <w:lang w:eastAsia="en-US"/>
        </w:rPr>
      </w:pPr>
    </w:p>
    <w:p w14:paraId="738EDC5A" w14:textId="4AA85784" w:rsidR="00554FDB" w:rsidRDefault="00554FDB" w:rsidP="00AB45F1">
      <w:pPr>
        <w:rPr>
          <w:lang w:eastAsia="en-US"/>
        </w:rPr>
      </w:pPr>
    </w:p>
    <w:p w14:paraId="37322F4E" w14:textId="77777777" w:rsidR="00554FDB" w:rsidRDefault="00554FDB" w:rsidP="00AB45F1">
      <w:pPr>
        <w:rPr>
          <w:lang w:eastAsia="en-US"/>
        </w:rPr>
      </w:pPr>
    </w:p>
    <w:p w14:paraId="43D857A2" w14:textId="77777777" w:rsidR="00AB45F1" w:rsidRDefault="00AB45F1" w:rsidP="00AB45F1">
      <w:pPr>
        <w:jc w:val="left"/>
        <w:rPr>
          <w:lang w:eastAsia="en-US"/>
        </w:rPr>
      </w:pPr>
    </w:p>
    <w:p w14:paraId="5DA6AB81" w14:textId="77777777" w:rsidR="00AB45F1" w:rsidRDefault="00AB45F1" w:rsidP="00AB45F1">
      <w:pPr>
        <w:jc w:val="left"/>
        <w:rPr>
          <w:lang w:eastAsia="en-US"/>
        </w:rPr>
      </w:pPr>
    </w:p>
    <w:p w14:paraId="5E0E62E8" w14:textId="77777777" w:rsidR="00AB45F1" w:rsidRDefault="00AB45F1" w:rsidP="00AB45F1">
      <w:pPr>
        <w:keepNext/>
        <w:spacing w:after="60"/>
        <w:outlineLvl w:val="2"/>
        <w:rPr>
          <w:b/>
          <w:sz w:val="24"/>
          <w:szCs w:val="24"/>
          <w:lang w:eastAsia="en-US"/>
        </w:rPr>
      </w:pPr>
      <w:bookmarkStart w:id="12" w:name="_Toc246740165"/>
      <w:r>
        <w:rPr>
          <w:b/>
          <w:sz w:val="24"/>
          <w:szCs w:val="24"/>
          <w:lang w:eastAsia="en-US"/>
        </w:rPr>
        <w:t xml:space="preserve">2.2 </w:t>
      </w:r>
      <w:proofErr w:type="spellStart"/>
      <w:r w:rsidRPr="00267E34">
        <w:rPr>
          <w:b/>
          <w:sz w:val="24"/>
          <w:szCs w:val="24"/>
          <w:lang w:eastAsia="en-US"/>
        </w:rPr>
        <w:t>Injektiranje</w:t>
      </w:r>
      <w:proofErr w:type="spellEnd"/>
      <w:r w:rsidRPr="00267E34">
        <w:rPr>
          <w:b/>
          <w:sz w:val="24"/>
          <w:szCs w:val="24"/>
          <w:lang w:eastAsia="en-US"/>
        </w:rPr>
        <w:t xml:space="preserve"> razpok </w:t>
      </w:r>
      <w:bookmarkEnd w:id="12"/>
    </w:p>
    <w:p w14:paraId="68F53F76" w14:textId="77777777" w:rsidR="00AB45F1" w:rsidRPr="00267E34" w:rsidRDefault="00AB45F1" w:rsidP="00AB45F1">
      <w:pPr>
        <w:keepNext/>
        <w:spacing w:after="60"/>
        <w:outlineLvl w:val="2"/>
        <w:rPr>
          <w:b/>
          <w:sz w:val="24"/>
          <w:szCs w:val="24"/>
          <w:lang w:eastAsia="en-US"/>
        </w:rPr>
      </w:pPr>
    </w:p>
    <w:p w14:paraId="23908243" w14:textId="77777777" w:rsidR="00AB45F1" w:rsidRDefault="00AB45F1" w:rsidP="00AB45F1">
      <w:pPr>
        <w:rPr>
          <w:sz w:val="24"/>
          <w:lang w:eastAsia="en-US"/>
        </w:rPr>
      </w:pPr>
      <w:r>
        <w:rPr>
          <w:lang w:eastAsia="en-US"/>
        </w:rPr>
        <w:t xml:space="preserve">Suhe razpoke debelin nad 0,3 mm se </w:t>
      </w:r>
      <w:proofErr w:type="spellStart"/>
      <w:r>
        <w:rPr>
          <w:lang w:eastAsia="en-US"/>
        </w:rPr>
        <w:t>injektirajo</w:t>
      </w:r>
      <w:proofErr w:type="spellEnd"/>
      <w:r>
        <w:rPr>
          <w:lang w:eastAsia="en-US"/>
        </w:rPr>
        <w:t xml:space="preserve"> z epoksidno injekcijsko smolo, mokre razpoke s poliuretansko smolo, ki nabreka v kontaktu z vlago.  </w:t>
      </w:r>
    </w:p>
    <w:p w14:paraId="79E2097F" w14:textId="77777777" w:rsidR="00AB45F1" w:rsidRDefault="00AB45F1" w:rsidP="00AB45F1">
      <w:pPr>
        <w:rPr>
          <w:lang w:eastAsia="en-US"/>
        </w:rPr>
      </w:pPr>
      <w:r>
        <w:rPr>
          <w:lang w:eastAsia="en-US"/>
        </w:rPr>
        <w:t xml:space="preserve">Tehnološki postopek </w:t>
      </w:r>
      <w:proofErr w:type="spellStart"/>
      <w:r>
        <w:rPr>
          <w:lang w:eastAsia="en-US"/>
        </w:rPr>
        <w:t>injektiranja</w:t>
      </w:r>
      <w:proofErr w:type="spellEnd"/>
      <w:r>
        <w:rPr>
          <w:lang w:eastAsia="en-US"/>
        </w:rPr>
        <w:t xml:space="preserve"> je naslednji:</w:t>
      </w:r>
    </w:p>
    <w:p w14:paraId="6F934013" w14:textId="5DF05E8A" w:rsidR="00AB45F1" w:rsidRDefault="00AB45F1" w:rsidP="00AB45F1">
      <w:pPr>
        <w:numPr>
          <w:ilvl w:val="0"/>
          <w:numId w:val="17"/>
        </w:numPr>
        <w:jc w:val="left"/>
        <w:rPr>
          <w:lang w:eastAsia="en-US"/>
        </w:rPr>
      </w:pPr>
      <w:proofErr w:type="spellStart"/>
      <w:r>
        <w:rPr>
          <w:lang w:eastAsia="en-US"/>
        </w:rPr>
        <w:t>izžlebljenje</w:t>
      </w:r>
      <w:proofErr w:type="spellEnd"/>
      <w:r>
        <w:rPr>
          <w:lang w:eastAsia="en-US"/>
        </w:rPr>
        <w:t xml:space="preserve"> razpok s sekači na električnih udarnih kladivih </w:t>
      </w:r>
      <w:proofErr w:type="spellStart"/>
      <w:r>
        <w:rPr>
          <w:lang w:eastAsia="en-US"/>
        </w:rPr>
        <w:t>oz</w:t>
      </w:r>
      <w:proofErr w:type="spellEnd"/>
      <w:r>
        <w:rPr>
          <w:lang w:eastAsia="en-US"/>
        </w:rPr>
        <w:t xml:space="preserve"> s kotno brusilko. Razpoke se izžlebijo v širini ca 1,0 cm in globini ca 1</w:t>
      </w:r>
      <w:r w:rsidR="00F86923">
        <w:rPr>
          <w:lang w:eastAsia="en-US"/>
        </w:rPr>
        <w:t>,0</w:t>
      </w:r>
      <w:r>
        <w:rPr>
          <w:lang w:eastAsia="en-US"/>
        </w:rPr>
        <w:t xml:space="preserve"> cm, </w:t>
      </w:r>
    </w:p>
    <w:p w14:paraId="7F0E0B50" w14:textId="77777777" w:rsidR="00AB45F1" w:rsidRDefault="00AB45F1" w:rsidP="00AB45F1">
      <w:pPr>
        <w:numPr>
          <w:ilvl w:val="0"/>
          <w:numId w:val="17"/>
        </w:numPr>
        <w:jc w:val="left"/>
        <w:rPr>
          <w:lang w:eastAsia="en-US"/>
        </w:rPr>
      </w:pPr>
      <w:r>
        <w:rPr>
          <w:lang w:eastAsia="en-US"/>
        </w:rPr>
        <w:t xml:space="preserve">vrtanje in vgradnja </w:t>
      </w:r>
      <w:proofErr w:type="spellStart"/>
      <w:r>
        <w:rPr>
          <w:lang w:eastAsia="en-US"/>
        </w:rPr>
        <w:t>injektirnih</w:t>
      </w:r>
      <w:proofErr w:type="spellEnd"/>
      <w:r>
        <w:rPr>
          <w:lang w:eastAsia="en-US"/>
        </w:rPr>
        <w:t xml:space="preserve"> nastavkov ter tesnitev razpoke s </w:t>
      </w:r>
      <w:proofErr w:type="spellStart"/>
      <w:r>
        <w:rPr>
          <w:lang w:eastAsia="en-US"/>
        </w:rPr>
        <w:t>hitrovezočo</w:t>
      </w:r>
      <w:proofErr w:type="spellEnd"/>
      <w:r>
        <w:rPr>
          <w:lang w:eastAsia="en-US"/>
        </w:rPr>
        <w:t xml:space="preserve"> polimerizirano cementno maso. </w:t>
      </w:r>
    </w:p>
    <w:p w14:paraId="58D50A5A" w14:textId="77777777" w:rsidR="00AB45F1" w:rsidRDefault="00AB45F1" w:rsidP="00AB45F1">
      <w:pPr>
        <w:jc w:val="left"/>
        <w:rPr>
          <w:lang w:eastAsia="en-US"/>
        </w:rPr>
      </w:pPr>
      <w:r>
        <w:rPr>
          <w:lang w:eastAsia="en-US"/>
        </w:rPr>
        <w:t xml:space="preserve">            Cevke se vgradijo na medsebojni razdalji ca 30 cm,</w:t>
      </w:r>
    </w:p>
    <w:p w14:paraId="7FFAF622" w14:textId="77777777" w:rsidR="00AB45F1" w:rsidRDefault="00AB45F1" w:rsidP="00AB45F1">
      <w:pPr>
        <w:numPr>
          <w:ilvl w:val="0"/>
          <w:numId w:val="17"/>
        </w:numPr>
        <w:jc w:val="left"/>
        <w:rPr>
          <w:lang w:eastAsia="en-US"/>
        </w:rPr>
      </w:pPr>
      <w:proofErr w:type="spellStart"/>
      <w:r>
        <w:rPr>
          <w:lang w:eastAsia="en-US"/>
        </w:rPr>
        <w:t>injektiranje</w:t>
      </w:r>
      <w:proofErr w:type="spellEnd"/>
      <w:r>
        <w:rPr>
          <w:lang w:eastAsia="en-US"/>
        </w:rPr>
        <w:t xml:space="preserve"> epoksidne smole pod visokim pritiskom. </w:t>
      </w:r>
    </w:p>
    <w:p w14:paraId="59C17594" w14:textId="77777777" w:rsidR="00AB45F1" w:rsidRDefault="00AB45F1" w:rsidP="00AB45F1">
      <w:pPr>
        <w:jc w:val="left"/>
        <w:rPr>
          <w:lang w:eastAsia="en-US"/>
        </w:rPr>
      </w:pPr>
    </w:p>
    <w:p w14:paraId="67A81B33" w14:textId="5C17ABC2" w:rsidR="00AB45F1" w:rsidRDefault="00AB45F1" w:rsidP="00AB45F1">
      <w:pPr>
        <w:rPr>
          <w:lang w:eastAsia="en-US"/>
        </w:rPr>
      </w:pPr>
      <w:r>
        <w:rPr>
          <w:lang w:eastAsia="en-US"/>
        </w:rPr>
        <w:t xml:space="preserve">Za </w:t>
      </w:r>
      <w:proofErr w:type="spellStart"/>
      <w:r>
        <w:rPr>
          <w:lang w:eastAsia="en-US"/>
        </w:rPr>
        <w:t>injektiranje</w:t>
      </w:r>
      <w:proofErr w:type="spellEnd"/>
      <w:r>
        <w:rPr>
          <w:lang w:eastAsia="en-US"/>
        </w:rPr>
        <w:t xml:space="preserve"> suhih razpok se uporabi </w:t>
      </w:r>
      <w:proofErr w:type="spellStart"/>
      <w:r>
        <w:rPr>
          <w:lang w:eastAsia="en-US"/>
        </w:rPr>
        <w:t>nizkoviskozna</w:t>
      </w:r>
      <w:proofErr w:type="spellEnd"/>
      <w:r>
        <w:rPr>
          <w:lang w:eastAsia="en-US"/>
        </w:rPr>
        <w:t xml:space="preserve"> epoksidna smola za </w:t>
      </w:r>
      <w:proofErr w:type="spellStart"/>
      <w:r>
        <w:rPr>
          <w:lang w:eastAsia="en-US"/>
        </w:rPr>
        <w:t>injektiranje</w:t>
      </w:r>
      <w:proofErr w:type="spellEnd"/>
      <w:r>
        <w:rPr>
          <w:lang w:eastAsia="en-US"/>
        </w:rPr>
        <w:t xml:space="preserve"> ( npr.: </w:t>
      </w:r>
      <w:proofErr w:type="spellStart"/>
      <w:r>
        <w:rPr>
          <w:lang w:eastAsia="en-US"/>
        </w:rPr>
        <w:t>Sikadur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Injection</w:t>
      </w:r>
      <w:proofErr w:type="spellEnd"/>
      <w:r>
        <w:rPr>
          <w:lang w:eastAsia="en-US"/>
        </w:rPr>
        <w:t xml:space="preserve"> 52 ) in za </w:t>
      </w:r>
      <w:proofErr w:type="spellStart"/>
      <w:r>
        <w:rPr>
          <w:lang w:eastAsia="en-US"/>
        </w:rPr>
        <w:t>injektiranje</w:t>
      </w:r>
      <w:proofErr w:type="spellEnd"/>
      <w:r>
        <w:rPr>
          <w:lang w:eastAsia="en-US"/>
        </w:rPr>
        <w:t xml:space="preserve"> vlažnih razpok poliuretanska smola, ki nabreka v kontaktu z vlago ( npr.: Sika </w:t>
      </w:r>
      <w:proofErr w:type="spellStart"/>
      <w:r>
        <w:rPr>
          <w:lang w:eastAsia="en-US"/>
        </w:rPr>
        <w:t>Injection</w:t>
      </w:r>
      <w:proofErr w:type="spellEnd"/>
      <w:r>
        <w:rPr>
          <w:lang w:eastAsia="en-US"/>
        </w:rPr>
        <w:t xml:space="preserve"> 201 CE).</w:t>
      </w:r>
    </w:p>
    <w:p w14:paraId="37286053" w14:textId="77777777" w:rsidR="00AB45F1" w:rsidRDefault="00AB45F1" w:rsidP="00AB45F1">
      <w:pPr>
        <w:jc w:val="left"/>
        <w:rPr>
          <w:lang w:eastAsia="en-US"/>
        </w:rPr>
      </w:pPr>
    </w:p>
    <w:p w14:paraId="13184718" w14:textId="77777777" w:rsidR="00AB45F1" w:rsidRDefault="00AB45F1" w:rsidP="00AB45F1">
      <w:pPr>
        <w:keepNext/>
        <w:spacing w:before="240" w:after="60"/>
        <w:outlineLvl w:val="2"/>
        <w:rPr>
          <w:b/>
          <w:sz w:val="24"/>
          <w:szCs w:val="24"/>
          <w:lang w:eastAsia="en-US"/>
        </w:rPr>
      </w:pPr>
      <w:bookmarkStart w:id="13" w:name="_Toc246740167"/>
    </w:p>
    <w:p w14:paraId="2304201A" w14:textId="13252565" w:rsidR="00AB45F1" w:rsidRDefault="00AB45F1" w:rsidP="00AB45F1">
      <w:pPr>
        <w:keepNext/>
        <w:spacing w:before="240" w:after="60"/>
        <w:outlineLvl w:val="2"/>
        <w:rPr>
          <w:b/>
          <w:sz w:val="24"/>
          <w:szCs w:val="24"/>
          <w:lang w:eastAsia="en-US"/>
        </w:rPr>
      </w:pPr>
      <w:r w:rsidRPr="00267E34">
        <w:rPr>
          <w:b/>
          <w:sz w:val="24"/>
          <w:szCs w:val="24"/>
          <w:lang w:eastAsia="en-US"/>
        </w:rPr>
        <w:t>2.3 Zaščita armature</w:t>
      </w:r>
      <w:bookmarkEnd w:id="13"/>
    </w:p>
    <w:p w14:paraId="70505803" w14:textId="77777777" w:rsidR="00AB45F1" w:rsidRDefault="00AB45F1" w:rsidP="00AB45F1">
      <w:pPr>
        <w:jc w:val="left"/>
        <w:rPr>
          <w:lang w:eastAsia="en-US"/>
        </w:rPr>
      </w:pPr>
    </w:p>
    <w:p w14:paraId="554D71BC" w14:textId="792C7D12" w:rsidR="00AB45F1" w:rsidRDefault="00AB45F1" w:rsidP="00AB45F1">
      <w:pPr>
        <w:jc w:val="left"/>
        <w:rPr>
          <w:sz w:val="24"/>
          <w:szCs w:val="24"/>
        </w:rPr>
      </w:pPr>
      <w:r>
        <w:rPr>
          <w:lang w:eastAsia="en-US"/>
        </w:rPr>
        <w:t xml:space="preserve">Po čiščenju razgaljenih armaturnih palic je predviden zaščitni premaz armature. Čiščenje palic naj poteka mehansko s suhim ali mokrim peskanjem. Potrebno je odstraniti vse korozijske produkte (do kovinskega sijaja – stopnja </w:t>
      </w:r>
      <w:proofErr w:type="spellStart"/>
      <w:r>
        <w:rPr>
          <w:lang w:eastAsia="en-US"/>
        </w:rPr>
        <w:t>Sa</w:t>
      </w:r>
      <w:proofErr w:type="spellEnd"/>
      <w:r>
        <w:rPr>
          <w:lang w:eastAsia="en-US"/>
        </w:rPr>
        <w:t xml:space="preserve"> 2,5 ). Zaščitni premaz naj bo visoko polimeriziran, cementni premaz ( npr.: </w:t>
      </w:r>
      <w:r>
        <w:rPr>
          <w:szCs w:val="24"/>
        </w:rPr>
        <w:t xml:space="preserve">( npr.: Sika </w:t>
      </w:r>
      <w:proofErr w:type="spellStart"/>
      <w:r>
        <w:rPr>
          <w:szCs w:val="24"/>
        </w:rPr>
        <w:t>MonoTop</w:t>
      </w:r>
      <w:proofErr w:type="spellEnd"/>
      <w:r>
        <w:rPr>
          <w:szCs w:val="24"/>
        </w:rPr>
        <w:t xml:space="preserve"> 910 N ).</w:t>
      </w:r>
    </w:p>
    <w:p w14:paraId="171122E0" w14:textId="3AC72230" w:rsidR="00AB45F1" w:rsidRDefault="00AB45F1" w:rsidP="00AB45F1">
      <w:pPr>
        <w:rPr>
          <w:lang w:eastAsia="en-US"/>
        </w:rPr>
      </w:pPr>
      <w:r>
        <w:rPr>
          <w:lang w:eastAsia="en-US"/>
        </w:rPr>
        <w:t xml:space="preserve">Premaz mora zagotoviti primerno podlago za nanos </w:t>
      </w:r>
      <w:proofErr w:type="spellStart"/>
      <w:r>
        <w:rPr>
          <w:lang w:eastAsia="en-US"/>
        </w:rPr>
        <w:t>reparaturne</w:t>
      </w:r>
      <w:proofErr w:type="spellEnd"/>
      <w:r>
        <w:rPr>
          <w:lang w:eastAsia="en-US"/>
        </w:rPr>
        <w:t xml:space="preserve"> malte.</w:t>
      </w:r>
    </w:p>
    <w:p w14:paraId="07739C3B" w14:textId="77777777" w:rsidR="00AB45F1" w:rsidRDefault="00AB45F1" w:rsidP="00AB45F1">
      <w:pPr>
        <w:spacing w:line="340" w:lineRule="exact"/>
        <w:rPr>
          <w:lang w:eastAsia="en-US"/>
        </w:rPr>
      </w:pPr>
    </w:p>
    <w:p w14:paraId="793D4764" w14:textId="77777777" w:rsidR="00AB45F1" w:rsidRDefault="00AB45F1" w:rsidP="00AB45F1">
      <w:pPr>
        <w:keepNext/>
        <w:spacing w:before="240" w:after="60"/>
        <w:outlineLvl w:val="2"/>
        <w:rPr>
          <w:b/>
          <w:sz w:val="24"/>
          <w:szCs w:val="24"/>
          <w:lang w:eastAsia="en-US"/>
        </w:rPr>
      </w:pPr>
      <w:bookmarkStart w:id="14" w:name="_Toc246740168"/>
      <w:bookmarkStart w:id="15" w:name="_Toc245012156"/>
      <w:r w:rsidRPr="00267E34">
        <w:rPr>
          <w:b/>
          <w:sz w:val="24"/>
          <w:szCs w:val="24"/>
          <w:lang w:eastAsia="en-US"/>
        </w:rPr>
        <w:t xml:space="preserve">2.4 Sanacijske ( </w:t>
      </w:r>
      <w:proofErr w:type="spellStart"/>
      <w:r w:rsidRPr="00267E34">
        <w:rPr>
          <w:b/>
          <w:sz w:val="24"/>
          <w:szCs w:val="24"/>
          <w:lang w:eastAsia="en-US"/>
        </w:rPr>
        <w:t>reparaturne</w:t>
      </w:r>
      <w:proofErr w:type="spellEnd"/>
      <w:r w:rsidRPr="00267E34">
        <w:rPr>
          <w:b/>
          <w:sz w:val="24"/>
          <w:szCs w:val="24"/>
          <w:lang w:eastAsia="en-US"/>
        </w:rPr>
        <w:t xml:space="preserve"> ) malte</w:t>
      </w:r>
      <w:bookmarkEnd w:id="14"/>
      <w:bookmarkEnd w:id="15"/>
    </w:p>
    <w:p w14:paraId="3EE8BDDD" w14:textId="77777777" w:rsidR="00AB45F1" w:rsidRDefault="00AB45F1" w:rsidP="00AB45F1">
      <w:pPr>
        <w:rPr>
          <w:lang w:eastAsia="en-US"/>
        </w:rPr>
      </w:pPr>
    </w:p>
    <w:p w14:paraId="01C8AEEA" w14:textId="77777777" w:rsidR="00AB45F1" w:rsidRDefault="00AB45F1" w:rsidP="00AB45F1">
      <w:pPr>
        <w:rPr>
          <w:sz w:val="24"/>
          <w:lang w:eastAsia="en-US"/>
        </w:rPr>
      </w:pPr>
      <w:r>
        <w:rPr>
          <w:lang w:eastAsia="en-US"/>
        </w:rPr>
        <w:t xml:space="preserve">Vsi okruški, neravnine in odstranjene zaščitne plasti betona  se reparirajo s polimeriziranimi </w:t>
      </w:r>
      <w:proofErr w:type="spellStart"/>
      <w:r>
        <w:rPr>
          <w:lang w:eastAsia="en-US"/>
        </w:rPr>
        <w:t>mikroarmiranimi</w:t>
      </w:r>
      <w:proofErr w:type="spellEnd"/>
      <w:r>
        <w:rPr>
          <w:lang w:eastAsia="en-US"/>
        </w:rPr>
        <w:t xml:space="preserve"> maltami (PCC malte). </w:t>
      </w:r>
    </w:p>
    <w:p w14:paraId="49331D87" w14:textId="0BCCD6C6" w:rsidR="00AB45F1" w:rsidRPr="00CC3F67" w:rsidRDefault="00AB45F1" w:rsidP="00AB45F1">
      <w:pPr>
        <w:jc w:val="left"/>
        <w:rPr>
          <w:szCs w:val="22"/>
        </w:rPr>
      </w:pPr>
      <w:r>
        <w:rPr>
          <w:szCs w:val="24"/>
        </w:rPr>
        <w:t xml:space="preserve">Izbrane sanacijske malte naj bodo </w:t>
      </w:r>
      <w:r w:rsidR="00CC3F67">
        <w:rPr>
          <w:szCs w:val="24"/>
        </w:rPr>
        <w:t xml:space="preserve">polimerizirane cementne malte z omejenim krčenjem. </w:t>
      </w:r>
      <w:r w:rsidRPr="00CC3F67">
        <w:rPr>
          <w:szCs w:val="22"/>
        </w:rPr>
        <w:t xml:space="preserve">( npr.: </w:t>
      </w:r>
      <w:r w:rsidR="00CC3F67" w:rsidRPr="00CC3F67">
        <w:rPr>
          <w:szCs w:val="22"/>
          <w:lang w:eastAsia="en-US"/>
        </w:rPr>
        <w:t xml:space="preserve">Sika </w:t>
      </w:r>
      <w:proofErr w:type="spellStart"/>
      <w:r w:rsidR="00CC3F67" w:rsidRPr="00CC3F67">
        <w:rPr>
          <w:szCs w:val="22"/>
          <w:lang w:eastAsia="en-US"/>
        </w:rPr>
        <w:t>MonoTop</w:t>
      </w:r>
      <w:proofErr w:type="spellEnd"/>
      <w:r w:rsidR="00CC3F67" w:rsidRPr="00CC3F67">
        <w:rPr>
          <w:szCs w:val="22"/>
          <w:lang w:eastAsia="en-US"/>
        </w:rPr>
        <w:t xml:space="preserve"> 412 N za reparacijo oz. Sika </w:t>
      </w:r>
      <w:proofErr w:type="spellStart"/>
      <w:r w:rsidR="00CC3F67" w:rsidRPr="00CC3F67">
        <w:rPr>
          <w:szCs w:val="22"/>
          <w:lang w:eastAsia="en-US"/>
        </w:rPr>
        <w:t>MonoTop</w:t>
      </w:r>
      <w:proofErr w:type="spellEnd"/>
      <w:r w:rsidR="00CC3F67" w:rsidRPr="00CC3F67">
        <w:rPr>
          <w:szCs w:val="22"/>
          <w:lang w:eastAsia="en-US"/>
        </w:rPr>
        <w:t xml:space="preserve"> 620 Sika </w:t>
      </w:r>
      <w:proofErr w:type="spellStart"/>
      <w:r w:rsidR="00CC3F67" w:rsidRPr="00CC3F67">
        <w:rPr>
          <w:szCs w:val="22"/>
          <w:lang w:eastAsia="en-US"/>
        </w:rPr>
        <w:t>MonoTop</w:t>
      </w:r>
      <w:proofErr w:type="spellEnd"/>
      <w:r w:rsidR="00CC3F67" w:rsidRPr="00CC3F67">
        <w:rPr>
          <w:szCs w:val="22"/>
          <w:lang w:eastAsia="en-US"/>
        </w:rPr>
        <w:t xml:space="preserve"> 412 N za izravnavo ).</w:t>
      </w:r>
    </w:p>
    <w:p w14:paraId="4900A214" w14:textId="77777777" w:rsidR="00AB45F1" w:rsidRDefault="00AB45F1" w:rsidP="00AB45F1">
      <w:pPr>
        <w:jc w:val="left"/>
        <w:rPr>
          <w:szCs w:val="24"/>
        </w:rPr>
      </w:pPr>
    </w:p>
    <w:p w14:paraId="3856B188" w14:textId="77777777" w:rsidR="00AB45F1" w:rsidRDefault="00AB45F1" w:rsidP="00AB45F1">
      <w:pPr>
        <w:jc w:val="left"/>
        <w:rPr>
          <w:szCs w:val="24"/>
        </w:rPr>
      </w:pPr>
      <w:r>
        <w:rPr>
          <w:szCs w:val="24"/>
        </w:rPr>
        <w:t xml:space="preserve">Iskane karakteristike </w:t>
      </w:r>
      <w:proofErr w:type="spellStart"/>
      <w:r>
        <w:rPr>
          <w:szCs w:val="24"/>
        </w:rPr>
        <w:t>reparaturnih</w:t>
      </w:r>
      <w:proofErr w:type="spellEnd"/>
      <w:r>
        <w:rPr>
          <w:szCs w:val="24"/>
        </w:rPr>
        <w:t xml:space="preserve"> malt so naslednje:</w:t>
      </w:r>
    </w:p>
    <w:p w14:paraId="70E58732" w14:textId="77777777" w:rsidR="00AB45F1" w:rsidRDefault="00AB45F1" w:rsidP="00AB45F1">
      <w:pPr>
        <w:jc w:val="left"/>
        <w:rPr>
          <w:szCs w:val="24"/>
        </w:rPr>
      </w:pPr>
    </w:p>
    <w:p w14:paraId="30806C5F" w14:textId="77777777" w:rsidR="00AB45F1" w:rsidRDefault="00AB45F1" w:rsidP="00AB45F1">
      <w:pPr>
        <w:jc w:val="left"/>
        <w:rPr>
          <w:szCs w:val="24"/>
        </w:rPr>
      </w:pPr>
      <w:r>
        <w:rPr>
          <w:szCs w:val="24"/>
        </w:rPr>
        <w:t>tlačna trdnost po 28 dneh:</w:t>
      </w:r>
      <w:r>
        <w:rPr>
          <w:szCs w:val="24"/>
        </w:rPr>
        <w:tab/>
      </w:r>
      <w:r>
        <w:rPr>
          <w:szCs w:val="24"/>
        </w:rPr>
        <w:tab/>
        <w:t>35 - 40 N/mm2</w:t>
      </w:r>
    </w:p>
    <w:p w14:paraId="6EDAB9FD" w14:textId="77777777" w:rsidR="00AB45F1" w:rsidRDefault="00AB45F1" w:rsidP="00AB45F1">
      <w:pPr>
        <w:jc w:val="left"/>
        <w:rPr>
          <w:szCs w:val="24"/>
        </w:rPr>
      </w:pPr>
      <w:r>
        <w:rPr>
          <w:szCs w:val="24"/>
        </w:rPr>
        <w:t xml:space="preserve">sprijemna natezna trdnost :                 &gt; 1,5 </w:t>
      </w:r>
      <w:proofErr w:type="spellStart"/>
      <w:r>
        <w:rPr>
          <w:szCs w:val="24"/>
        </w:rPr>
        <w:t>MPa</w:t>
      </w:r>
      <w:proofErr w:type="spellEnd"/>
      <w:r>
        <w:rPr>
          <w:szCs w:val="24"/>
        </w:rPr>
        <w:t xml:space="preserve">, minimalna posamična vrednost: 1,0 </w:t>
      </w:r>
      <w:proofErr w:type="spellStart"/>
      <w:r>
        <w:rPr>
          <w:szCs w:val="24"/>
        </w:rPr>
        <w:t>MPa</w:t>
      </w:r>
      <w:proofErr w:type="spellEnd"/>
    </w:p>
    <w:p w14:paraId="581E1BF7" w14:textId="77777777" w:rsidR="00AB45F1" w:rsidRDefault="00AB45F1" w:rsidP="00AB45F1">
      <w:pPr>
        <w:jc w:val="left"/>
        <w:rPr>
          <w:szCs w:val="24"/>
        </w:rPr>
      </w:pPr>
    </w:p>
    <w:p w14:paraId="5E48D207" w14:textId="77777777" w:rsidR="00AB45F1" w:rsidRDefault="00AB45F1" w:rsidP="00AB45F1">
      <w:pPr>
        <w:spacing w:line="340" w:lineRule="exact"/>
        <w:rPr>
          <w:lang w:eastAsia="en-US"/>
        </w:rPr>
      </w:pPr>
    </w:p>
    <w:p w14:paraId="2AAE3302" w14:textId="77777777" w:rsidR="00AB45F1" w:rsidRDefault="00AB45F1" w:rsidP="00AB45F1">
      <w:pPr>
        <w:rPr>
          <w:b/>
          <w:bCs/>
          <w:sz w:val="24"/>
          <w:szCs w:val="24"/>
        </w:rPr>
      </w:pPr>
      <w:r w:rsidRPr="00725829">
        <w:rPr>
          <w:b/>
          <w:bCs/>
          <w:sz w:val="24"/>
          <w:szCs w:val="24"/>
        </w:rPr>
        <w:t>2.6 Zaščitni premazi</w:t>
      </w:r>
    </w:p>
    <w:p w14:paraId="77E78CBE" w14:textId="77777777" w:rsidR="00AB45F1" w:rsidRPr="00725829" w:rsidRDefault="00AB45F1" w:rsidP="00AB45F1">
      <w:pPr>
        <w:rPr>
          <w:b/>
          <w:bCs/>
          <w:sz w:val="24"/>
          <w:szCs w:val="24"/>
        </w:rPr>
      </w:pPr>
    </w:p>
    <w:p w14:paraId="76BDDD74" w14:textId="55DCFA39" w:rsidR="00AB45F1" w:rsidRPr="00CC3F67" w:rsidRDefault="00AB45F1" w:rsidP="00AB45F1">
      <w:pPr>
        <w:jc w:val="left"/>
        <w:rPr>
          <w:szCs w:val="22"/>
        </w:rPr>
      </w:pPr>
      <w:r>
        <w:rPr>
          <w:szCs w:val="24"/>
        </w:rPr>
        <w:t xml:space="preserve">Za zaščito vseh vidnih  betonskih površin se </w:t>
      </w:r>
      <w:bookmarkStart w:id="16" w:name="_Hlk25246982"/>
      <w:r>
        <w:rPr>
          <w:szCs w:val="24"/>
        </w:rPr>
        <w:t>u</w:t>
      </w:r>
      <w:bookmarkEnd w:id="16"/>
      <w:r>
        <w:rPr>
          <w:szCs w:val="24"/>
        </w:rPr>
        <w:t xml:space="preserve">porabi </w:t>
      </w:r>
      <w:r w:rsidR="00CC3F67">
        <w:rPr>
          <w:szCs w:val="24"/>
        </w:rPr>
        <w:t>zaščitni vodotesni premaz na silikon-silikatni osnovi, ki je odporen na razvoj alg</w:t>
      </w:r>
      <w:r w:rsidR="00CC3F67">
        <w:rPr>
          <w:sz w:val="24"/>
          <w:lang w:eastAsia="en-US"/>
        </w:rPr>
        <w:t xml:space="preserve"> </w:t>
      </w:r>
      <w:r w:rsidR="00CC3F67" w:rsidRPr="00CC3F67">
        <w:rPr>
          <w:szCs w:val="22"/>
          <w:lang w:eastAsia="en-US"/>
        </w:rPr>
        <w:t xml:space="preserve">( npr.:   </w:t>
      </w:r>
      <w:proofErr w:type="spellStart"/>
      <w:r w:rsidR="00CC3F67" w:rsidRPr="00CC3F67">
        <w:rPr>
          <w:szCs w:val="22"/>
          <w:lang w:eastAsia="en-US"/>
        </w:rPr>
        <w:t>Roefix</w:t>
      </w:r>
      <w:proofErr w:type="spellEnd"/>
      <w:r w:rsidR="00CC3F67" w:rsidRPr="00CC3F67">
        <w:rPr>
          <w:szCs w:val="22"/>
          <w:lang w:eastAsia="en-US"/>
        </w:rPr>
        <w:t xml:space="preserve"> </w:t>
      </w:r>
      <w:proofErr w:type="spellStart"/>
      <w:r w:rsidR="00CC3F67" w:rsidRPr="00CC3F67">
        <w:rPr>
          <w:szCs w:val="22"/>
          <w:lang w:eastAsia="en-US"/>
        </w:rPr>
        <w:t>Puzgrund</w:t>
      </w:r>
      <w:proofErr w:type="spellEnd"/>
      <w:r w:rsidR="00CC3F67" w:rsidRPr="00CC3F67">
        <w:rPr>
          <w:szCs w:val="22"/>
          <w:lang w:eastAsia="en-US"/>
        </w:rPr>
        <w:t xml:space="preserve"> </w:t>
      </w:r>
      <w:proofErr w:type="spellStart"/>
      <w:r w:rsidR="00CC3F67" w:rsidRPr="00CC3F67">
        <w:rPr>
          <w:szCs w:val="22"/>
          <w:lang w:eastAsia="en-US"/>
        </w:rPr>
        <w:t>Uni</w:t>
      </w:r>
      <w:proofErr w:type="spellEnd"/>
      <w:r w:rsidR="00CC3F67" w:rsidRPr="00CC3F67">
        <w:rPr>
          <w:szCs w:val="22"/>
          <w:lang w:eastAsia="en-US"/>
        </w:rPr>
        <w:t xml:space="preserve"> in  2x </w:t>
      </w:r>
      <w:proofErr w:type="spellStart"/>
      <w:r w:rsidR="00CC3F67" w:rsidRPr="00CC3F67">
        <w:rPr>
          <w:szCs w:val="22"/>
          <w:lang w:eastAsia="en-US"/>
        </w:rPr>
        <w:t>Roefix</w:t>
      </w:r>
      <w:proofErr w:type="spellEnd"/>
      <w:r w:rsidR="00CC3F67" w:rsidRPr="00CC3F67">
        <w:rPr>
          <w:szCs w:val="22"/>
          <w:lang w:eastAsia="en-US"/>
        </w:rPr>
        <w:t xml:space="preserve"> PE 519 Premium ).</w:t>
      </w:r>
    </w:p>
    <w:p w14:paraId="5D44FC5E" w14:textId="3A928A13" w:rsidR="00CC3F67" w:rsidRDefault="00CC3F67" w:rsidP="00AB45F1">
      <w:pPr>
        <w:jc w:val="left"/>
        <w:rPr>
          <w:szCs w:val="22"/>
        </w:rPr>
      </w:pPr>
    </w:p>
    <w:p w14:paraId="22C7D245" w14:textId="70258EA7" w:rsidR="00CC3F67" w:rsidRDefault="00CC3F67" w:rsidP="00AB45F1">
      <w:pPr>
        <w:jc w:val="left"/>
        <w:rPr>
          <w:szCs w:val="22"/>
        </w:rPr>
      </w:pPr>
    </w:p>
    <w:p w14:paraId="6BDE8617" w14:textId="77777777" w:rsidR="00CC3F67" w:rsidRPr="0012451E" w:rsidRDefault="00CC3F67" w:rsidP="00AB45F1">
      <w:pPr>
        <w:jc w:val="left"/>
        <w:rPr>
          <w:szCs w:val="22"/>
        </w:rPr>
      </w:pPr>
    </w:p>
    <w:p w14:paraId="6CE5A738" w14:textId="77777777" w:rsidR="00AB45F1" w:rsidRDefault="00AB45F1" w:rsidP="00AB45F1">
      <w:pPr>
        <w:rPr>
          <w:sz w:val="20"/>
          <w:szCs w:val="24"/>
        </w:rPr>
      </w:pPr>
    </w:p>
    <w:p w14:paraId="414D07C1" w14:textId="77777777" w:rsidR="00AB45F1" w:rsidRPr="00CC3F67" w:rsidRDefault="00AB45F1" w:rsidP="00AB45F1">
      <w:pPr>
        <w:rPr>
          <w:sz w:val="24"/>
          <w:szCs w:val="24"/>
          <w:u w:val="single"/>
        </w:rPr>
      </w:pPr>
      <w:r w:rsidRPr="00CC3F67">
        <w:rPr>
          <w:sz w:val="24"/>
          <w:szCs w:val="24"/>
          <w:u w:val="single"/>
        </w:rPr>
        <w:t xml:space="preserve">KONTROLA KVALITETE UPORABLJENIH MATERIALOV in  IZVEDENIH DEL </w:t>
      </w:r>
    </w:p>
    <w:p w14:paraId="432F4D0E" w14:textId="77777777" w:rsidR="00AB45F1" w:rsidRDefault="00AB45F1" w:rsidP="00AB45F1">
      <w:pPr>
        <w:rPr>
          <w:rFonts w:cs="Arial"/>
          <w:sz w:val="20"/>
          <w:szCs w:val="24"/>
        </w:rPr>
      </w:pPr>
    </w:p>
    <w:p w14:paraId="08ABF90B" w14:textId="77777777" w:rsidR="00AB45F1" w:rsidRDefault="00AB45F1" w:rsidP="00AB45F1">
      <w:pPr>
        <w:rPr>
          <w:rFonts w:cs="Arial"/>
          <w:sz w:val="20"/>
          <w:szCs w:val="24"/>
        </w:rPr>
      </w:pPr>
    </w:p>
    <w:p w14:paraId="487DBE23" w14:textId="77777777" w:rsidR="00AB45F1" w:rsidRDefault="00AB45F1" w:rsidP="00AB45F1">
      <w:pPr>
        <w:rPr>
          <w:rFonts w:ascii="Times New Roman" w:hAnsi="Times New Roman"/>
          <w:sz w:val="24"/>
          <w:szCs w:val="24"/>
        </w:rPr>
      </w:pPr>
      <w:r>
        <w:rPr>
          <w:szCs w:val="24"/>
        </w:rPr>
        <w:t>Kontrolo kvalitete mora izvajalec sanacijskih del organizirati na 3 nivojih in sicer:</w:t>
      </w:r>
    </w:p>
    <w:p w14:paraId="1AF425D3" w14:textId="77777777" w:rsidR="00AB45F1" w:rsidRDefault="00AB45F1" w:rsidP="00AB45F1">
      <w:pPr>
        <w:rPr>
          <w:szCs w:val="24"/>
        </w:rPr>
      </w:pPr>
    </w:p>
    <w:p w14:paraId="235BD2B7" w14:textId="77777777" w:rsidR="00AB45F1" w:rsidRDefault="00AB45F1" w:rsidP="00AB45F1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120"/>
        <w:ind w:left="180" w:hanging="180"/>
        <w:jc w:val="left"/>
        <w:textAlignment w:val="baseline"/>
        <w:rPr>
          <w:szCs w:val="24"/>
          <w:lang w:eastAsia="en-GB"/>
        </w:rPr>
      </w:pPr>
      <w:r>
        <w:rPr>
          <w:szCs w:val="24"/>
          <w:lang w:eastAsia="en-GB"/>
        </w:rPr>
        <w:t>z zagotovitvijo veljavnih potrdil o kvaliteti uporabljenih materialov skladno z zahtevami, ki so podane v predhodnem poglavju;</w:t>
      </w:r>
    </w:p>
    <w:p w14:paraId="14AF7FC3" w14:textId="77777777" w:rsidR="00AB45F1" w:rsidRDefault="00AB45F1" w:rsidP="00AB45F1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120"/>
        <w:ind w:left="180" w:hanging="180"/>
        <w:jc w:val="left"/>
        <w:textAlignment w:val="baseline"/>
        <w:rPr>
          <w:szCs w:val="24"/>
          <w:lang w:val="en-GB" w:eastAsia="en-GB"/>
        </w:rPr>
      </w:pPr>
      <w:r>
        <w:rPr>
          <w:szCs w:val="24"/>
          <w:lang w:eastAsia="en-GB"/>
        </w:rPr>
        <w:t xml:space="preserve">s kontrolo kvalitete uporabljenih materialov v času izvajanja sanacijskih del; </w:t>
      </w:r>
    </w:p>
    <w:p w14:paraId="2BC5280B" w14:textId="77777777" w:rsidR="00AB45F1" w:rsidRDefault="00AB45F1" w:rsidP="00AB45F1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120"/>
        <w:ind w:left="180" w:hanging="180"/>
        <w:jc w:val="left"/>
        <w:textAlignment w:val="baseline"/>
        <w:rPr>
          <w:szCs w:val="24"/>
          <w:lang w:eastAsia="en-GB"/>
        </w:rPr>
      </w:pPr>
      <w:r>
        <w:rPr>
          <w:szCs w:val="24"/>
          <w:lang w:eastAsia="en-GB"/>
        </w:rPr>
        <w:t xml:space="preserve">s kontrolo kvalitete izvedenih del. </w:t>
      </w:r>
    </w:p>
    <w:p w14:paraId="459DFD6C" w14:textId="77777777" w:rsidR="00AB45F1" w:rsidRDefault="00AB45F1" w:rsidP="00AB45F1">
      <w:pPr>
        <w:rPr>
          <w:b/>
          <w:szCs w:val="24"/>
        </w:rPr>
      </w:pPr>
    </w:p>
    <w:p w14:paraId="590FE064" w14:textId="77777777" w:rsidR="00AB45F1" w:rsidRDefault="00AB45F1" w:rsidP="00AB45F1">
      <w:pPr>
        <w:rPr>
          <w:b/>
          <w:szCs w:val="24"/>
        </w:rPr>
      </w:pPr>
    </w:p>
    <w:p w14:paraId="51203318" w14:textId="77777777" w:rsidR="00AB45F1" w:rsidRDefault="00AB45F1" w:rsidP="00AB45F1">
      <w:pPr>
        <w:rPr>
          <w:b/>
          <w:szCs w:val="24"/>
        </w:rPr>
      </w:pPr>
      <w:r>
        <w:rPr>
          <w:b/>
          <w:szCs w:val="24"/>
        </w:rPr>
        <w:t xml:space="preserve">Obseg in vrste preiskav v okviru tekoče kontrole kvalitete </w:t>
      </w:r>
    </w:p>
    <w:p w14:paraId="5B550698" w14:textId="77777777" w:rsidR="00AB45F1" w:rsidRDefault="00AB45F1" w:rsidP="00AB45F1">
      <w:pPr>
        <w:rPr>
          <w:b/>
          <w:sz w:val="20"/>
          <w:szCs w:val="24"/>
        </w:rPr>
      </w:pPr>
    </w:p>
    <w:p w14:paraId="67EADE1E" w14:textId="77777777" w:rsidR="00AB45F1" w:rsidRDefault="00AB45F1" w:rsidP="00AB45F1">
      <w:pPr>
        <w:rPr>
          <w:szCs w:val="24"/>
          <w:u w:val="single"/>
        </w:rPr>
      </w:pPr>
    </w:p>
    <w:p w14:paraId="38580A21" w14:textId="77777777" w:rsidR="00AB45F1" w:rsidRDefault="00AB45F1" w:rsidP="00AB45F1">
      <w:pPr>
        <w:rPr>
          <w:sz w:val="24"/>
          <w:szCs w:val="24"/>
          <w:u w:val="single"/>
        </w:rPr>
      </w:pPr>
      <w:r>
        <w:rPr>
          <w:szCs w:val="24"/>
          <w:u w:val="single"/>
        </w:rPr>
        <w:t xml:space="preserve">Čiščenje in priprava površin </w:t>
      </w:r>
    </w:p>
    <w:p w14:paraId="248956AD" w14:textId="036E1250" w:rsidR="00AB45F1" w:rsidRDefault="00AB45F1" w:rsidP="00AB45F1">
      <w:pPr>
        <w:rPr>
          <w:szCs w:val="24"/>
          <w:u w:val="single"/>
        </w:rPr>
      </w:pPr>
    </w:p>
    <w:p w14:paraId="30C1427B" w14:textId="0120441A" w:rsidR="009F7552" w:rsidRDefault="009F7552" w:rsidP="00AB45F1">
      <w:pPr>
        <w:rPr>
          <w:szCs w:val="24"/>
          <w:u w:val="single"/>
        </w:rPr>
      </w:pPr>
    </w:p>
    <w:p w14:paraId="4DE13DA3" w14:textId="77777777" w:rsidR="009F7552" w:rsidRDefault="009F7552" w:rsidP="00AB45F1">
      <w:pPr>
        <w:rPr>
          <w:szCs w:val="24"/>
          <w:u w:val="single"/>
        </w:rPr>
      </w:pPr>
    </w:p>
    <w:p w14:paraId="43CEF7A6" w14:textId="77777777" w:rsidR="00AB45F1" w:rsidRDefault="00AB45F1" w:rsidP="00AB45F1">
      <w:pPr>
        <w:rPr>
          <w:szCs w:val="24"/>
        </w:rPr>
      </w:pPr>
      <w:r>
        <w:rPr>
          <w:szCs w:val="24"/>
        </w:rPr>
        <w:t>Odstranjevanje poškodovanih betonov z lahkimi odkopnimi kladivi:</w:t>
      </w:r>
    </w:p>
    <w:p w14:paraId="75FF7C1C" w14:textId="77777777" w:rsidR="00AB45F1" w:rsidRPr="00725829" w:rsidRDefault="00AB45F1" w:rsidP="00AB45F1">
      <w:pPr>
        <w:numPr>
          <w:ilvl w:val="0"/>
          <w:numId w:val="20"/>
        </w:numPr>
        <w:jc w:val="left"/>
        <w:rPr>
          <w:rFonts w:cs="Arial"/>
          <w:sz w:val="20"/>
        </w:rPr>
      </w:pPr>
      <w:r>
        <w:rPr>
          <w:szCs w:val="24"/>
          <w:lang w:eastAsia="en-GB"/>
        </w:rPr>
        <w:t xml:space="preserve"> </w:t>
      </w:r>
      <w:r w:rsidRPr="00725829">
        <w:rPr>
          <w:sz w:val="20"/>
          <w:lang w:eastAsia="en-GB"/>
        </w:rPr>
        <w:t xml:space="preserve">vizualni pregled, </w:t>
      </w:r>
      <w:r w:rsidRPr="00725829">
        <w:rPr>
          <w:rFonts w:cs="Arial"/>
          <w:sz w:val="20"/>
        </w:rPr>
        <w:t xml:space="preserve"> </w:t>
      </w:r>
    </w:p>
    <w:p w14:paraId="65493216" w14:textId="77777777" w:rsidR="00AB45F1" w:rsidRDefault="00AB45F1" w:rsidP="00AB45F1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120"/>
        <w:ind w:left="180" w:hanging="180"/>
        <w:jc w:val="left"/>
        <w:textAlignment w:val="baseline"/>
        <w:rPr>
          <w:rFonts w:ascii="Times New Roman" w:hAnsi="Times New Roman"/>
          <w:sz w:val="24"/>
          <w:szCs w:val="24"/>
          <w:lang w:eastAsia="en-GB"/>
        </w:rPr>
      </w:pPr>
      <w:r w:rsidRPr="00725829">
        <w:rPr>
          <w:sz w:val="20"/>
          <w:lang w:eastAsia="en-GB"/>
        </w:rPr>
        <w:t xml:space="preserve"> pretrkavanje površin in preveritev, ali so slabo sprijeti deli betona odstranjeni</w:t>
      </w:r>
      <w:r>
        <w:rPr>
          <w:szCs w:val="24"/>
          <w:lang w:eastAsia="en-GB"/>
        </w:rPr>
        <w:t>.</w:t>
      </w:r>
    </w:p>
    <w:p w14:paraId="44134FD5" w14:textId="77777777" w:rsidR="00AB45F1" w:rsidRDefault="00AB45F1" w:rsidP="00AB45F1">
      <w:pPr>
        <w:rPr>
          <w:szCs w:val="24"/>
        </w:rPr>
      </w:pPr>
    </w:p>
    <w:p w14:paraId="33EA700D" w14:textId="77777777" w:rsidR="00AB45F1" w:rsidRPr="00725829" w:rsidRDefault="00AB45F1" w:rsidP="00AB45F1">
      <w:pPr>
        <w:rPr>
          <w:szCs w:val="22"/>
        </w:rPr>
      </w:pPr>
      <w:r w:rsidRPr="00725829">
        <w:rPr>
          <w:rFonts w:cs="Arial"/>
          <w:szCs w:val="22"/>
        </w:rPr>
        <w:t>Čiščenje površin:</w:t>
      </w:r>
    </w:p>
    <w:p w14:paraId="43D97C1D" w14:textId="77777777" w:rsidR="00AB45F1" w:rsidRDefault="00AB45F1" w:rsidP="00AB45F1">
      <w:pPr>
        <w:numPr>
          <w:ilvl w:val="0"/>
          <w:numId w:val="20"/>
        </w:numPr>
        <w:jc w:val="left"/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t xml:space="preserve">vizualni pregled, </w:t>
      </w:r>
    </w:p>
    <w:p w14:paraId="097B32C4" w14:textId="77777777" w:rsidR="00AB45F1" w:rsidRDefault="00AB45F1" w:rsidP="00AB45F1">
      <w:pPr>
        <w:numPr>
          <w:ilvl w:val="0"/>
          <w:numId w:val="20"/>
        </w:numPr>
        <w:jc w:val="left"/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t>izvedba preskusov natezne sprijemne trdnosti na očiščenem betonu (</w:t>
      </w:r>
      <w:proofErr w:type="spellStart"/>
      <w:r>
        <w:rPr>
          <w:rFonts w:cs="Arial"/>
          <w:sz w:val="20"/>
          <w:szCs w:val="24"/>
        </w:rPr>
        <w:t>pull-off</w:t>
      </w:r>
      <w:proofErr w:type="spellEnd"/>
      <w:r>
        <w:rPr>
          <w:rFonts w:cs="Arial"/>
          <w:sz w:val="20"/>
          <w:szCs w:val="24"/>
        </w:rPr>
        <w:t xml:space="preserve"> metoda) Število preskusov: 10.</w:t>
      </w:r>
    </w:p>
    <w:p w14:paraId="56572E97" w14:textId="77777777" w:rsidR="00AB45F1" w:rsidRDefault="00AB45F1" w:rsidP="00AB45F1">
      <w:pPr>
        <w:rPr>
          <w:rFonts w:ascii="Times New Roman" w:hAnsi="Times New Roman"/>
          <w:sz w:val="20"/>
          <w:szCs w:val="24"/>
        </w:rPr>
      </w:pPr>
    </w:p>
    <w:p w14:paraId="69A34932" w14:textId="77777777" w:rsidR="00AB45F1" w:rsidRDefault="00AB45F1" w:rsidP="00AB45F1">
      <w:pPr>
        <w:rPr>
          <w:sz w:val="20"/>
          <w:szCs w:val="24"/>
        </w:rPr>
      </w:pPr>
    </w:p>
    <w:p w14:paraId="383BE40C" w14:textId="77777777" w:rsidR="00AB45F1" w:rsidRPr="00725829" w:rsidRDefault="00AB45F1" w:rsidP="00AB45F1">
      <w:pPr>
        <w:rPr>
          <w:rFonts w:cs="Arial"/>
          <w:szCs w:val="22"/>
          <w:u w:val="single"/>
        </w:rPr>
      </w:pPr>
      <w:r w:rsidRPr="00725829">
        <w:rPr>
          <w:rFonts w:cs="Arial"/>
          <w:szCs w:val="22"/>
          <w:u w:val="single"/>
        </w:rPr>
        <w:t>Zaščita armature</w:t>
      </w:r>
    </w:p>
    <w:p w14:paraId="6CA874E0" w14:textId="77777777" w:rsidR="00AB45F1" w:rsidRDefault="00AB45F1" w:rsidP="00AB45F1">
      <w:pPr>
        <w:rPr>
          <w:rFonts w:ascii="Times New Roman" w:hAnsi="Times New Roman"/>
          <w:sz w:val="20"/>
          <w:szCs w:val="24"/>
        </w:rPr>
      </w:pPr>
    </w:p>
    <w:p w14:paraId="1598B162" w14:textId="77777777" w:rsidR="00AB45F1" w:rsidRDefault="00AB45F1" w:rsidP="00AB45F1">
      <w:pPr>
        <w:numPr>
          <w:ilvl w:val="0"/>
          <w:numId w:val="20"/>
        </w:numPr>
        <w:jc w:val="left"/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t>vizualni pregled očiščenih armaturnih palic,</w:t>
      </w:r>
    </w:p>
    <w:p w14:paraId="1DD9C7C2" w14:textId="77777777" w:rsidR="00AB45F1" w:rsidRDefault="00AB45F1" w:rsidP="00AB45F1">
      <w:pPr>
        <w:numPr>
          <w:ilvl w:val="0"/>
          <w:numId w:val="20"/>
        </w:numPr>
        <w:jc w:val="left"/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t xml:space="preserve">preveritev čistosti armaturnih palic pred izvedbo zaščitnega premaza; stopnja </w:t>
      </w:r>
      <w:proofErr w:type="spellStart"/>
      <w:r>
        <w:rPr>
          <w:rFonts w:cs="Arial"/>
          <w:sz w:val="20"/>
          <w:szCs w:val="24"/>
        </w:rPr>
        <w:t>Sa</w:t>
      </w:r>
      <w:proofErr w:type="spellEnd"/>
      <w:r>
        <w:rPr>
          <w:rFonts w:cs="Arial"/>
          <w:sz w:val="20"/>
          <w:szCs w:val="24"/>
        </w:rPr>
        <w:t xml:space="preserve"> 2,5 po švedski lestvici, število preskusov min. na 10 mestih,  </w:t>
      </w:r>
    </w:p>
    <w:p w14:paraId="46D11812" w14:textId="77777777" w:rsidR="00AB45F1" w:rsidRDefault="00AB45F1" w:rsidP="00AB45F1">
      <w:pPr>
        <w:numPr>
          <w:ilvl w:val="0"/>
          <w:numId w:val="20"/>
        </w:numPr>
        <w:jc w:val="left"/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t xml:space="preserve">preveritev debeline zaščitnega premaza min. na 10 mestih . </w:t>
      </w:r>
    </w:p>
    <w:p w14:paraId="5E954606" w14:textId="77777777" w:rsidR="00AB45F1" w:rsidRDefault="00AB45F1" w:rsidP="00AB45F1">
      <w:pPr>
        <w:rPr>
          <w:rFonts w:ascii="Times New Roman" w:hAnsi="Times New Roman"/>
          <w:sz w:val="20"/>
          <w:szCs w:val="24"/>
        </w:rPr>
      </w:pPr>
    </w:p>
    <w:p w14:paraId="1FAC4C11" w14:textId="77777777" w:rsidR="00AB45F1" w:rsidRDefault="00AB45F1" w:rsidP="00AB45F1">
      <w:pPr>
        <w:rPr>
          <w:rFonts w:cs="Arial"/>
          <w:sz w:val="20"/>
          <w:szCs w:val="24"/>
          <w:u w:val="single"/>
        </w:rPr>
      </w:pPr>
    </w:p>
    <w:p w14:paraId="2FEEF3A1" w14:textId="25A2B95F" w:rsidR="00AB45F1" w:rsidRPr="00725829" w:rsidRDefault="009F7552" w:rsidP="00AB45F1">
      <w:pPr>
        <w:rPr>
          <w:rFonts w:cs="Arial"/>
          <w:szCs w:val="22"/>
          <w:u w:val="single"/>
        </w:rPr>
      </w:pPr>
      <w:proofErr w:type="spellStart"/>
      <w:r>
        <w:rPr>
          <w:rFonts w:cs="Arial"/>
          <w:szCs w:val="22"/>
          <w:u w:val="single"/>
        </w:rPr>
        <w:t>Reparaturne</w:t>
      </w:r>
      <w:proofErr w:type="spellEnd"/>
      <w:r>
        <w:rPr>
          <w:rFonts w:cs="Arial"/>
          <w:szCs w:val="22"/>
          <w:u w:val="single"/>
        </w:rPr>
        <w:t xml:space="preserve"> malte</w:t>
      </w:r>
    </w:p>
    <w:p w14:paraId="7D053DF4" w14:textId="77777777" w:rsidR="00AB45F1" w:rsidRDefault="00AB45F1" w:rsidP="00AB45F1">
      <w:pPr>
        <w:rPr>
          <w:rFonts w:ascii="Times New Roman" w:hAnsi="Times New Roman"/>
          <w:sz w:val="20"/>
          <w:szCs w:val="24"/>
        </w:rPr>
      </w:pPr>
    </w:p>
    <w:p w14:paraId="4D26AB02" w14:textId="77777777" w:rsidR="00AB45F1" w:rsidRDefault="00AB45F1" w:rsidP="00AB45F1">
      <w:pPr>
        <w:numPr>
          <w:ilvl w:val="0"/>
          <w:numId w:val="20"/>
        </w:numPr>
        <w:jc w:val="left"/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t>odvzem vzorcev sanacijske  malte in preskus tlačne in upogibne trdnosti malte. Pogostost preiskav: min 3 vzorci,</w:t>
      </w:r>
    </w:p>
    <w:p w14:paraId="5F7B3ED2" w14:textId="77777777" w:rsidR="00AB45F1" w:rsidRPr="00953712" w:rsidRDefault="00AB45F1" w:rsidP="00AB45F1">
      <w:pPr>
        <w:numPr>
          <w:ilvl w:val="0"/>
          <w:numId w:val="20"/>
        </w:numPr>
        <w:jc w:val="left"/>
        <w:rPr>
          <w:rFonts w:cs="Arial"/>
          <w:sz w:val="20"/>
          <w:szCs w:val="24"/>
          <w:u w:val="single"/>
        </w:rPr>
      </w:pPr>
      <w:r>
        <w:rPr>
          <w:rFonts w:cs="Arial"/>
          <w:sz w:val="20"/>
          <w:szCs w:val="24"/>
        </w:rPr>
        <w:t xml:space="preserve">preskus sprijemne natezne trdnosti malte s podlago ( </w:t>
      </w:r>
      <w:proofErr w:type="spellStart"/>
      <w:r>
        <w:rPr>
          <w:rFonts w:cs="Arial"/>
          <w:sz w:val="20"/>
          <w:szCs w:val="24"/>
        </w:rPr>
        <w:t>pull-off</w:t>
      </w:r>
      <w:proofErr w:type="spellEnd"/>
      <w:r>
        <w:rPr>
          <w:rFonts w:cs="Arial"/>
          <w:sz w:val="20"/>
          <w:szCs w:val="24"/>
        </w:rPr>
        <w:t xml:space="preserve"> ). Število preskusov : 3. </w:t>
      </w:r>
    </w:p>
    <w:p w14:paraId="1625E8FD" w14:textId="77777777" w:rsidR="00AB45F1" w:rsidRDefault="00AB45F1" w:rsidP="00AB45F1">
      <w:pPr>
        <w:jc w:val="left"/>
        <w:rPr>
          <w:rFonts w:cs="Arial"/>
          <w:sz w:val="20"/>
          <w:szCs w:val="24"/>
        </w:rPr>
      </w:pPr>
    </w:p>
    <w:p w14:paraId="4767FE90" w14:textId="77777777" w:rsidR="00AB45F1" w:rsidRPr="00725829" w:rsidRDefault="00AB45F1" w:rsidP="00AB45F1">
      <w:pPr>
        <w:jc w:val="left"/>
        <w:rPr>
          <w:rFonts w:cs="Arial"/>
          <w:sz w:val="20"/>
          <w:szCs w:val="24"/>
          <w:u w:val="single"/>
        </w:rPr>
      </w:pPr>
    </w:p>
    <w:p w14:paraId="7B9DAD2E" w14:textId="77777777" w:rsidR="00AB45F1" w:rsidRDefault="00AB45F1" w:rsidP="00AB45F1">
      <w:pPr>
        <w:jc w:val="left"/>
        <w:rPr>
          <w:rFonts w:cs="Arial"/>
          <w:sz w:val="20"/>
          <w:szCs w:val="24"/>
        </w:rPr>
      </w:pPr>
    </w:p>
    <w:p w14:paraId="6B09B9DD" w14:textId="763E1D2B" w:rsidR="00AB45F1" w:rsidRPr="009F7552" w:rsidRDefault="009F7552" w:rsidP="00AB45F1">
      <w:pPr>
        <w:jc w:val="left"/>
        <w:rPr>
          <w:rFonts w:cs="Arial"/>
          <w:szCs w:val="22"/>
          <w:u w:val="single"/>
        </w:rPr>
      </w:pPr>
      <w:r w:rsidRPr="009F7552">
        <w:rPr>
          <w:rFonts w:cs="Arial"/>
          <w:szCs w:val="22"/>
          <w:u w:val="single"/>
        </w:rPr>
        <w:t>Zaščitni premaz</w:t>
      </w:r>
    </w:p>
    <w:p w14:paraId="3B553123" w14:textId="77777777" w:rsidR="00AB45F1" w:rsidRDefault="00AB45F1" w:rsidP="00AB45F1">
      <w:pPr>
        <w:rPr>
          <w:rFonts w:cs="Arial"/>
          <w:sz w:val="20"/>
          <w:szCs w:val="24"/>
          <w:u w:val="single"/>
        </w:rPr>
      </w:pPr>
    </w:p>
    <w:p w14:paraId="4E4AE6AD" w14:textId="002EFC18" w:rsidR="00AB45F1" w:rsidRDefault="00AB45F1" w:rsidP="00AB45F1">
      <w:pPr>
        <w:numPr>
          <w:ilvl w:val="0"/>
          <w:numId w:val="21"/>
        </w:numPr>
        <w:ind w:left="360"/>
        <w:rPr>
          <w:rFonts w:cs="Arial"/>
          <w:sz w:val="20"/>
          <w:szCs w:val="24"/>
          <w:u w:val="single"/>
        </w:rPr>
      </w:pPr>
      <w:r>
        <w:rPr>
          <w:rFonts w:cs="Arial"/>
          <w:sz w:val="20"/>
          <w:szCs w:val="24"/>
        </w:rPr>
        <w:t xml:space="preserve">preskus sprijemne natezne trdnosti </w:t>
      </w:r>
      <w:r w:rsidR="009F7552">
        <w:rPr>
          <w:rFonts w:cs="Arial"/>
          <w:sz w:val="20"/>
          <w:szCs w:val="24"/>
        </w:rPr>
        <w:t>premaza s podlago</w:t>
      </w:r>
      <w:r>
        <w:rPr>
          <w:rFonts w:cs="Arial"/>
          <w:sz w:val="20"/>
          <w:szCs w:val="24"/>
        </w:rPr>
        <w:t xml:space="preserve"> </w:t>
      </w:r>
      <w:proofErr w:type="spellStart"/>
      <w:r>
        <w:rPr>
          <w:rFonts w:cs="Arial"/>
          <w:sz w:val="20"/>
          <w:szCs w:val="24"/>
        </w:rPr>
        <w:t>pull-off</w:t>
      </w:r>
      <w:proofErr w:type="spellEnd"/>
      <w:r>
        <w:rPr>
          <w:rFonts w:cs="Arial"/>
          <w:sz w:val="20"/>
          <w:szCs w:val="24"/>
        </w:rPr>
        <w:t xml:space="preserve"> ). Število preskusov :</w:t>
      </w:r>
      <w:r w:rsidR="009F7552">
        <w:rPr>
          <w:rFonts w:cs="Arial"/>
          <w:sz w:val="20"/>
          <w:szCs w:val="24"/>
        </w:rPr>
        <w:t>min 9</w:t>
      </w:r>
      <w:r>
        <w:rPr>
          <w:rFonts w:cs="Arial"/>
          <w:sz w:val="20"/>
          <w:szCs w:val="24"/>
        </w:rPr>
        <w:t>.</w:t>
      </w:r>
    </w:p>
    <w:p w14:paraId="2A806852" w14:textId="77777777" w:rsidR="00AB45F1" w:rsidRDefault="00AB45F1" w:rsidP="00AB45F1">
      <w:pPr>
        <w:rPr>
          <w:rFonts w:cs="Arial"/>
          <w:sz w:val="20"/>
          <w:szCs w:val="24"/>
          <w:u w:val="single"/>
        </w:rPr>
      </w:pPr>
    </w:p>
    <w:p w14:paraId="1B2ED3BB" w14:textId="77777777" w:rsidR="00AB45F1" w:rsidRDefault="00AB45F1" w:rsidP="00AB45F1">
      <w:pPr>
        <w:rPr>
          <w:rFonts w:cs="Arial"/>
          <w:sz w:val="20"/>
          <w:szCs w:val="24"/>
          <w:u w:val="single"/>
        </w:rPr>
      </w:pPr>
    </w:p>
    <w:p w14:paraId="6E7D5A6A" w14:textId="77777777" w:rsidR="00AB45F1" w:rsidRDefault="00AB45F1" w:rsidP="00AB45F1">
      <w:pPr>
        <w:rPr>
          <w:rFonts w:cs="Arial"/>
          <w:sz w:val="20"/>
          <w:szCs w:val="24"/>
          <w:u w:val="single"/>
        </w:rPr>
      </w:pPr>
    </w:p>
    <w:p w14:paraId="77F04CEE" w14:textId="18043569" w:rsidR="00C10D7A" w:rsidRDefault="00C10D7A" w:rsidP="00C10D7A">
      <w:pPr>
        <w:pStyle w:val="ListParagraph"/>
        <w:ind w:left="0"/>
        <w:rPr>
          <w:sz w:val="24"/>
          <w:lang w:eastAsia="en-US"/>
        </w:rPr>
      </w:pPr>
    </w:p>
    <w:p w14:paraId="7481AAA0" w14:textId="2D7B9FC8" w:rsidR="008711F4" w:rsidRDefault="008711F4" w:rsidP="00C10D7A">
      <w:pPr>
        <w:pStyle w:val="ListParagraph"/>
        <w:ind w:left="0"/>
        <w:rPr>
          <w:sz w:val="24"/>
          <w:lang w:eastAsia="en-US"/>
        </w:rPr>
      </w:pPr>
    </w:p>
    <w:p w14:paraId="48DCB3E9" w14:textId="37EA7568" w:rsidR="008711F4" w:rsidRPr="007D08DB" w:rsidRDefault="008711F4" w:rsidP="008711F4">
      <w:pPr>
        <w:pStyle w:val="SlogNaslov2Levo0cmPrvavrstica0cm"/>
        <w:numPr>
          <w:ilvl w:val="0"/>
          <w:numId w:val="0"/>
        </w:numPr>
        <w:rPr>
          <w:i w:val="0"/>
        </w:rPr>
      </w:pPr>
      <w:r>
        <w:rPr>
          <w:i w:val="0"/>
        </w:rPr>
        <w:t>4</w:t>
      </w:r>
      <w:r w:rsidRPr="007D08DB">
        <w:rPr>
          <w:i w:val="0"/>
        </w:rPr>
        <w:t>.0</w:t>
      </w:r>
      <w:r w:rsidRPr="007D08DB">
        <w:rPr>
          <w:i w:val="0"/>
        </w:rPr>
        <w:tab/>
      </w:r>
      <w:r>
        <w:rPr>
          <w:i w:val="0"/>
        </w:rPr>
        <w:t>POPIS DEL s PREDIZMERAMI</w:t>
      </w:r>
    </w:p>
    <w:p w14:paraId="7AAD859B" w14:textId="6DEB9639" w:rsidR="008711F4" w:rsidRDefault="008711F4" w:rsidP="00C10D7A">
      <w:pPr>
        <w:pStyle w:val="ListParagraph"/>
        <w:ind w:left="0"/>
        <w:rPr>
          <w:sz w:val="24"/>
          <w:lang w:eastAsia="en-US"/>
        </w:rPr>
      </w:pPr>
    </w:p>
    <w:p w14:paraId="01EEFFEC" w14:textId="38A6D712" w:rsidR="008711F4" w:rsidRDefault="008711F4" w:rsidP="00C10D7A">
      <w:pPr>
        <w:pStyle w:val="ListParagraph"/>
        <w:ind w:left="0"/>
        <w:rPr>
          <w:sz w:val="24"/>
          <w:lang w:eastAsia="en-US"/>
        </w:rPr>
      </w:pPr>
    </w:p>
    <w:p w14:paraId="31C6F2F1" w14:textId="1B4DA0B3" w:rsidR="008711F4" w:rsidRDefault="008711F4" w:rsidP="00C10D7A">
      <w:pPr>
        <w:pStyle w:val="ListParagraph"/>
        <w:ind w:left="0"/>
        <w:rPr>
          <w:sz w:val="24"/>
          <w:lang w:eastAsia="en-US"/>
        </w:rPr>
      </w:pPr>
      <w:r>
        <w:rPr>
          <w:sz w:val="24"/>
          <w:lang w:eastAsia="en-US"/>
        </w:rPr>
        <w:t xml:space="preserve">je podan v prilogi 1 tega poročila. </w:t>
      </w:r>
    </w:p>
    <w:p w14:paraId="45703F5C" w14:textId="48579F02" w:rsidR="008711F4" w:rsidRDefault="008711F4" w:rsidP="00C10D7A">
      <w:pPr>
        <w:pStyle w:val="ListParagraph"/>
        <w:ind w:left="0"/>
        <w:rPr>
          <w:sz w:val="24"/>
          <w:lang w:eastAsia="en-US"/>
        </w:rPr>
      </w:pPr>
    </w:p>
    <w:p w14:paraId="647BFB8C" w14:textId="77777777" w:rsidR="009F7552" w:rsidRDefault="009F7552" w:rsidP="00C10D7A">
      <w:pPr>
        <w:pStyle w:val="ListParagraph"/>
        <w:ind w:left="0"/>
        <w:rPr>
          <w:sz w:val="24"/>
          <w:lang w:eastAsia="en-US"/>
        </w:rPr>
      </w:pPr>
    </w:p>
    <w:p w14:paraId="4E71F4CD" w14:textId="77777777" w:rsidR="008711F4" w:rsidRDefault="008711F4" w:rsidP="00C10D7A">
      <w:pPr>
        <w:pStyle w:val="ListParagraph"/>
        <w:ind w:left="0"/>
        <w:rPr>
          <w:sz w:val="24"/>
          <w:lang w:eastAsia="en-US"/>
        </w:rPr>
      </w:pPr>
    </w:p>
    <w:p w14:paraId="16982B1B" w14:textId="7EA4EAE1" w:rsidR="008711F4" w:rsidRPr="007D08DB" w:rsidRDefault="008711F4" w:rsidP="008711F4">
      <w:pPr>
        <w:pStyle w:val="SlogNaslov2Levo0cmPrvavrstica0cm"/>
        <w:numPr>
          <w:ilvl w:val="0"/>
          <w:numId w:val="0"/>
        </w:numPr>
        <w:rPr>
          <w:i w:val="0"/>
        </w:rPr>
      </w:pPr>
      <w:r>
        <w:rPr>
          <w:i w:val="0"/>
        </w:rPr>
        <w:t>5</w:t>
      </w:r>
      <w:r w:rsidRPr="007D08DB">
        <w:rPr>
          <w:i w:val="0"/>
        </w:rPr>
        <w:t>.0</w:t>
      </w:r>
      <w:r w:rsidRPr="007D08DB">
        <w:rPr>
          <w:i w:val="0"/>
        </w:rPr>
        <w:tab/>
      </w:r>
      <w:r>
        <w:rPr>
          <w:i w:val="0"/>
        </w:rPr>
        <w:t>PROJEKTANTSKI PREDRAČUN</w:t>
      </w:r>
    </w:p>
    <w:p w14:paraId="32740E92" w14:textId="77777777" w:rsidR="008711F4" w:rsidRDefault="008711F4" w:rsidP="00C10D7A">
      <w:pPr>
        <w:pStyle w:val="ListParagraph"/>
        <w:ind w:left="0"/>
        <w:rPr>
          <w:sz w:val="24"/>
          <w:lang w:eastAsia="en-US"/>
        </w:rPr>
      </w:pPr>
    </w:p>
    <w:p w14:paraId="4FA87602" w14:textId="77777777" w:rsidR="008711F4" w:rsidRDefault="008711F4" w:rsidP="00C10D7A">
      <w:pPr>
        <w:pStyle w:val="ListParagraph"/>
        <w:ind w:left="0"/>
        <w:rPr>
          <w:sz w:val="24"/>
          <w:lang w:eastAsia="en-US"/>
        </w:rPr>
      </w:pPr>
      <w:r>
        <w:rPr>
          <w:sz w:val="24"/>
          <w:lang w:eastAsia="en-US"/>
        </w:rPr>
        <w:t>je podan v prilogi 2 tega poročila.</w:t>
      </w:r>
    </w:p>
    <w:p w14:paraId="56718609" w14:textId="77777777" w:rsidR="008711F4" w:rsidRDefault="008711F4" w:rsidP="00C10D7A">
      <w:pPr>
        <w:pStyle w:val="ListParagraph"/>
        <w:ind w:left="0"/>
        <w:rPr>
          <w:sz w:val="24"/>
          <w:lang w:eastAsia="en-US"/>
        </w:rPr>
      </w:pPr>
    </w:p>
    <w:p w14:paraId="37F7D183" w14:textId="77777777" w:rsidR="008711F4" w:rsidRDefault="008711F4" w:rsidP="00C10D7A">
      <w:pPr>
        <w:pStyle w:val="ListParagraph"/>
        <w:ind w:left="0"/>
        <w:rPr>
          <w:sz w:val="24"/>
          <w:lang w:eastAsia="en-US"/>
        </w:rPr>
      </w:pPr>
    </w:p>
    <w:p w14:paraId="1C292B5D" w14:textId="2589E4B6" w:rsidR="008711F4" w:rsidRDefault="008711F4" w:rsidP="00C10D7A">
      <w:pPr>
        <w:pStyle w:val="ListParagraph"/>
        <w:ind w:left="0"/>
        <w:rPr>
          <w:sz w:val="24"/>
          <w:lang w:eastAsia="en-US"/>
        </w:rPr>
      </w:pPr>
    </w:p>
    <w:p w14:paraId="3617D23E" w14:textId="4AE95842" w:rsidR="009F7552" w:rsidRDefault="009F7552" w:rsidP="00C10D7A">
      <w:pPr>
        <w:pStyle w:val="ListParagraph"/>
        <w:ind w:left="0"/>
        <w:rPr>
          <w:sz w:val="24"/>
          <w:lang w:eastAsia="en-US"/>
        </w:rPr>
      </w:pPr>
    </w:p>
    <w:p w14:paraId="74EBBD9B" w14:textId="12D5D727" w:rsidR="009F7552" w:rsidRDefault="009F7552" w:rsidP="00C10D7A">
      <w:pPr>
        <w:pStyle w:val="ListParagraph"/>
        <w:ind w:left="0"/>
        <w:rPr>
          <w:sz w:val="24"/>
          <w:lang w:eastAsia="en-US"/>
        </w:rPr>
      </w:pPr>
    </w:p>
    <w:p w14:paraId="30AB9FC0" w14:textId="431C6583" w:rsidR="009F7552" w:rsidRDefault="009F7552" w:rsidP="00C10D7A">
      <w:pPr>
        <w:pStyle w:val="ListParagraph"/>
        <w:ind w:left="0"/>
        <w:rPr>
          <w:sz w:val="24"/>
          <w:lang w:eastAsia="en-US"/>
        </w:rPr>
      </w:pPr>
    </w:p>
    <w:p w14:paraId="336F277C" w14:textId="4A4A922B" w:rsidR="009F7552" w:rsidRDefault="009F7552" w:rsidP="00C10D7A">
      <w:pPr>
        <w:pStyle w:val="ListParagraph"/>
        <w:ind w:left="0"/>
        <w:rPr>
          <w:sz w:val="24"/>
          <w:lang w:eastAsia="en-US"/>
        </w:rPr>
      </w:pPr>
    </w:p>
    <w:p w14:paraId="29D65875" w14:textId="1F0C5C5E" w:rsidR="009F7552" w:rsidRDefault="009F7552" w:rsidP="00C10D7A">
      <w:pPr>
        <w:pStyle w:val="ListParagraph"/>
        <w:ind w:left="0"/>
        <w:rPr>
          <w:sz w:val="24"/>
          <w:lang w:eastAsia="en-US"/>
        </w:rPr>
      </w:pPr>
    </w:p>
    <w:p w14:paraId="7E3B93AE" w14:textId="77777777" w:rsidR="008711F4" w:rsidRDefault="008711F4" w:rsidP="00C10D7A">
      <w:pPr>
        <w:pStyle w:val="ListParagraph"/>
        <w:ind w:left="0"/>
        <w:rPr>
          <w:sz w:val="24"/>
          <w:lang w:eastAsia="en-US"/>
        </w:rPr>
      </w:pPr>
    </w:p>
    <w:p w14:paraId="42274D8B" w14:textId="3E181CED" w:rsidR="008711F4" w:rsidRPr="008711F4" w:rsidRDefault="008711F4" w:rsidP="00C10D7A">
      <w:pPr>
        <w:pStyle w:val="ListParagraph"/>
        <w:ind w:left="0"/>
        <w:rPr>
          <w:b/>
          <w:bCs/>
          <w:sz w:val="24"/>
          <w:lang w:eastAsia="en-US"/>
        </w:rPr>
      </w:pPr>
      <w:r w:rsidRPr="008711F4">
        <w:rPr>
          <w:b/>
          <w:bCs/>
          <w:sz w:val="24"/>
          <w:lang w:eastAsia="en-US"/>
        </w:rPr>
        <w:t>PRILOGI:</w:t>
      </w:r>
    </w:p>
    <w:p w14:paraId="5DD0008F" w14:textId="77777777" w:rsidR="008711F4" w:rsidRDefault="008711F4" w:rsidP="00C10D7A">
      <w:pPr>
        <w:pStyle w:val="ListParagraph"/>
        <w:ind w:left="0"/>
        <w:rPr>
          <w:sz w:val="24"/>
          <w:lang w:eastAsia="en-US"/>
        </w:rPr>
      </w:pPr>
    </w:p>
    <w:p w14:paraId="20E3A491" w14:textId="3E1A8E48" w:rsidR="008711F4" w:rsidRDefault="008711F4" w:rsidP="008711F4">
      <w:pPr>
        <w:pStyle w:val="ListParagraph"/>
        <w:numPr>
          <w:ilvl w:val="0"/>
          <w:numId w:val="16"/>
        </w:numPr>
        <w:rPr>
          <w:b/>
          <w:bCs/>
          <w:sz w:val="24"/>
          <w:lang w:eastAsia="en-US"/>
        </w:rPr>
      </w:pPr>
      <w:r w:rsidRPr="008711F4">
        <w:rPr>
          <w:b/>
          <w:bCs/>
          <w:sz w:val="24"/>
          <w:lang w:eastAsia="en-US"/>
        </w:rPr>
        <w:t xml:space="preserve">Popis del s </w:t>
      </w:r>
      <w:proofErr w:type="spellStart"/>
      <w:r w:rsidRPr="008711F4">
        <w:rPr>
          <w:b/>
          <w:bCs/>
          <w:sz w:val="24"/>
          <w:lang w:eastAsia="en-US"/>
        </w:rPr>
        <w:t>predizmerami</w:t>
      </w:r>
      <w:proofErr w:type="spellEnd"/>
    </w:p>
    <w:p w14:paraId="1BD1465C" w14:textId="77777777" w:rsidR="008711F4" w:rsidRPr="008711F4" w:rsidRDefault="008711F4" w:rsidP="008711F4">
      <w:pPr>
        <w:ind w:left="360"/>
        <w:rPr>
          <w:b/>
          <w:bCs/>
          <w:sz w:val="24"/>
          <w:lang w:eastAsia="en-US"/>
        </w:rPr>
      </w:pPr>
    </w:p>
    <w:p w14:paraId="7C1A0209" w14:textId="17E1C586" w:rsidR="00C10D7A" w:rsidRPr="008711F4" w:rsidRDefault="008711F4" w:rsidP="008711F4">
      <w:pPr>
        <w:pStyle w:val="ListParagraph"/>
        <w:numPr>
          <w:ilvl w:val="0"/>
          <w:numId w:val="16"/>
        </w:numPr>
        <w:rPr>
          <w:b/>
          <w:bCs/>
          <w:sz w:val="24"/>
          <w:lang w:eastAsia="en-US"/>
        </w:rPr>
      </w:pPr>
      <w:r w:rsidRPr="008711F4">
        <w:rPr>
          <w:b/>
          <w:bCs/>
          <w:sz w:val="24"/>
          <w:lang w:eastAsia="en-US"/>
        </w:rPr>
        <w:t xml:space="preserve">Projektantski predračun </w:t>
      </w:r>
    </w:p>
    <w:sectPr w:rsidR="00C10D7A" w:rsidRPr="008711F4">
      <w:headerReference w:type="default" r:id="rId9"/>
      <w:footerReference w:type="even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E9D71C" w14:textId="77777777" w:rsidR="00FF1F12" w:rsidRDefault="00FF1F12">
      <w:r>
        <w:separator/>
      </w:r>
    </w:p>
  </w:endnote>
  <w:endnote w:type="continuationSeparator" w:id="0">
    <w:p w14:paraId="7B1D37AA" w14:textId="77777777" w:rsidR="00FF1F12" w:rsidRDefault="00FF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52061" w14:textId="77777777" w:rsidR="00633CEE" w:rsidRDefault="00633CEE" w:rsidP="0028638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37EACC" w14:textId="77777777" w:rsidR="00633CEE" w:rsidRDefault="00633C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2B727" w14:textId="77777777" w:rsidR="00633CEE" w:rsidRDefault="00633CEE" w:rsidP="0028638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626FE">
      <w:rPr>
        <w:rStyle w:val="PageNumber"/>
        <w:noProof/>
      </w:rPr>
      <w:t>7</w:t>
    </w:r>
    <w:r>
      <w:rPr>
        <w:rStyle w:val="PageNumber"/>
      </w:rPr>
      <w:fldChar w:fldCharType="end"/>
    </w:r>
  </w:p>
  <w:p w14:paraId="34992909" w14:textId="77777777" w:rsidR="00633CEE" w:rsidRDefault="00633C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C76DC4" w14:textId="77777777" w:rsidR="00FF1F12" w:rsidRDefault="00FF1F12">
      <w:r>
        <w:separator/>
      </w:r>
    </w:p>
  </w:footnote>
  <w:footnote w:type="continuationSeparator" w:id="0">
    <w:p w14:paraId="2CA6D027" w14:textId="77777777" w:rsidR="00FF1F12" w:rsidRDefault="00FF1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3C9C4" w14:textId="77777777" w:rsidR="00A37373" w:rsidRPr="00A37373" w:rsidRDefault="00A37373" w:rsidP="00A37373">
    <w:pPr>
      <w:tabs>
        <w:tab w:val="center" w:pos="4536"/>
        <w:tab w:val="right" w:pos="9072"/>
      </w:tabs>
      <w:jc w:val="center"/>
      <w:rPr>
        <w:rFonts w:ascii="Times New Roman" w:hAnsi="Times New Roman"/>
        <w:b/>
        <w:sz w:val="28"/>
        <w:szCs w:val="28"/>
        <w:lang w:eastAsia="en-US"/>
      </w:rPr>
    </w:pPr>
    <w:r w:rsidRPr="00A37373">
      <w:rPr>
        <w:rFonts w:ascii="Times New Roman" w:hAnsi="Times New Roman"/>
        <w:b/>
        <w:sz w:val="28"/>
        <w:szCs w:val="28"/>
        <w:lang w:eastAsia="en-US"/>
      </w:rPr>
      <w:t>ZAVOD za SANACIJE in REKONSTRUKCIJE OBJEKTOV</w:t>
    </w:r>
  </w:p>
  <w:p w14:paraId="4F901714" w14:textId="77777777" w:rsidR="00A37373" w:rsidRPr="00A37373" w:rsidRDefault="00A37373" w:rsidP="00A37373">
    <w:pPr>
      <w:tabs>
        <w:tab w:val="center" w:pos="4536"/>
        <w:tab w:val="right" w:pos="9072"/>
      </w:tabs>
      <w:jc w:val="center"/>
      <w:rPr>
        <w:rFonts w:ascii="Times New Roman" w:hAnsi="Times New Roman"/>
        <w:b/>
        <w:sz w:val="28"/>
        <w:szCs w:val="28"/>
        <w:lang w:eastAsia="en-US"/>
      </w:rPr>
    </w:pPr>
    <w:r w:rsidRPr="00A37373">
      <w:rPr>
        <w:rFonts w:ascii="Times New Roman" w:hAnsi="Times New Roman"/>
        <w:b/>
        <w:sz w:val="28"/>
        <w:szCs w:val="28"/>
        <w:lang w:eastAsia="en-US"/>
      </w:rPr>
      <w:t xml:space="preserve"> LJUBLJANA</w:t>
    </w:r>
  </w:p>
  <w:p w14:paraId="65D240EA" w14:textId="77777777" w:rsidR="00A37373" w:rsidRDefault="00A373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D10EC"/>
    <w:multiLevelType w:val="hybridMultilevel"/>
    <w:tmpl w:val="BDD420C0"/>
    <w:lvl w:ilvl="0" w:tplc="FFFFFFFF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463AA"/>
    <w:multiLevelType w:val="hybridMultilevel"/>
    <w:tmpl w:val="8BDE61FA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C41C0"/>
    <w:multiLevelType w:val="hybridMultilevel"/>
    <w:tmpl w:val="5E7E9DE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E5E7E"/>
    <w:multiLevelType w:val="hybridMultilevel"/>
    <w:tmpl w:val="B76894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C6F74"/>
    <w:multiLevelType w:val="hybridMultilevel"/>
    <w:tmpl w:val="20FCB21A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045F2"/>
    <w:multiLevelType w:val="hybridMultilevel"/>
    <w:tmpl w:val="0CA44B18"/>
    <w:lvl w:ilvl="0" w:tplc="FFFFFFFF">
      <w:start w:val="1"/>
      <w:numFmt w:val="bullet"/>
      <w:lvlText w:val=""/>
      <w:legacy w:legacy="1" w:legacySpace="0" w:legacyIndent="283"/>
      <w:lvlJc w:val="left"/>
      <w:pPr>
        <w:ind w:left="350" w:hanging="283"/>
      </w:pPr>
      <w:rPr>
        <w:rFonts w:ascii="Wingdings" w:hAnsi="Wingdings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090003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6" w15:restartNumberingAfterBreak="0">
    <w:nsid w:val="289A6362"/>
    <w:multiLevelType w:val="hybridMultilevel"/>
    <w:tmpl w:val="DE84ED06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D6804"/>
    <w:multiLevelType w:val="hybridMultilevel"/>
    <w:tmpl w:val="5784B45C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F632E9"/>
    <w:multiLevelType w:val="multilevel"/>
    <w:tmpl w:val="55EE07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SlogNaslov2Levo0cmPrvavrstica0cm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SlogNaslov3Levo0cmPrvavrstica0cm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40DC2"/>
    <w:multiLevelType w:val="hybridMultilevel"/>
    <w:tmpl w:val="01440C8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74AFD"/>
    <w:multiLevelType w:val="hybridMultilevel"/>
    <w:tmpl w:val="1C52C49C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8A6F7C"/>
    <w:multiLevelType w:val="hybridMultilevel"/>
    <w:tmpl w:val="4EA44E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B7345"/>
    <w:multiLevelType w:val="hybridMultilevel"/>
    <w:tmpl w:val="C512E47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2117E"/>
    <w:multiLevelType w:val="hybridMultilevel"/>
    <w:tmpl w:val="8C0E952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020FBD"/>
    <w:multiLevelType w:val="hybridMultilevel"/>
    <w:tmpl w:val="8C0C42E4"/>
    <w:lvl w:ilvl="0" w:tplc="FFFFFFFF">
      <w:start w:val="1"/>
      <w:numFmt w:val="bullet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C1A1BB9"/>
    <w:multiLevelType w:val="hybridMultilevel"/>
    <w:tmpl w:val="7C54081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946A98"/>
    <w:multiLevelType w:val="hybridMultilevel"/>
    <w:tmpl w:val="4AE8F4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7E11E8"/>
    <w:multiLevelType w:val="hybridMultilevel"/>
    <w:tmpl w:val="5AF617A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C66743"/>
    <w:multiLevelType w:val="hybridMultilevel"/>
    <w:tmpl w:val="83E8C742"/>
    <w:lvl w:ilvl="0" w:tplc="FFFFFFFF">
      <w:start w:val="1"/>
      <w:numFmt w:val="bullet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  <w:u w:val="none"/>
      </w:rPr>
    </w:lvl>
    <w:lvl w:ilvl="1" w:tplc="04240019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7A54346"/>
    <w:multiLevelType w:val="hybridMultilevel"/>
    <w:tmpl w:val="ADE0D79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7B59D9"/>
    <w:multiLevelType w:val="hybridMultilevel"/>
    <w:tmpl w:val="49F259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2"/>
  </w:num>
  <w:num w:numId="4">
    <w:abstractNumId w:val="1"/>
  </w:num>
  <w:num w:numId="5">
    <w:abstractNumId w:val="13"/>
  </w:num>
  <w:num w:numId="6">
    <w:abstractNumId w:val="10"/>
  </w:num>
  <w:num w:numId="7">
    <w:abstractNumId w:val="7"/>
  </w:num>
  <w:num w:numId="8">
    <w:abstractNumId w:val="6"/>
  </w:num>
  <w:num w:numId="9">
    <w:abstractNumId w:val="17"/>
  </w:num>
  <w:num w:numId="10">
    <w:abstractNumId w:val="4"/>
  </w:num>
  <w:num w:numId="11">
    <w:abstractNumId w:val="20"/>
  </w:num>
  <w:num w:numId="12">
    <w:abstractNumId w:val="9"/>
  </w:num>
  <w:num w:numId="13">
    <w:abstractNumId w:val="2"/>
  </w:num>
  <w:num w:numId="14">
    <w:abstractNumId w:val="3"/>
  </w:num>
  <w:num w:numId="15">
    <w:abstractNumId w:val="18"/>
  </w:num>
  <w:num w:numId="16">
    <w:abstractNumId w:val="19"/>
  </w:num>
  <w:num w:numId="17">
    <w:abstractNumId w:val="16"/>
  </w:num>
  <w:num w:numId="18">
    <w:abstractNumId w:val="11"/>
  </w:num>
  <w:num w:numId="19">
    <w:abstractNumId w:val="5"/>
  </w:num>
  <w:num w:numId="20">
    <w:abstractNumId w:val="14"/>
  </w:num>
  <w:num w:numId="21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9C5"/>
    <w:rsid w:val="00002E13"/>
    <w:rsid w:val="000044DC"/>
    <w:rsid w:val="00006B79"/>
    <w:rsid w:val="0001125F"/>
    <w:rsid w:val="00011BED"/>
    <w:rsid w:val="00017EB7"/>
    <w:rsid w:val="000201F9"/>
    <w:rsid w:val="00021258"/>
    <w:rsid w:val="00024058"/>
    <w:rsid w:val="00024DAF"/>
    <w:rsid w:val="00026CC1"/>
    <w:rsid w:val="000327EF"/>
    <w:rsid w:val="00034B30"/>
    <w:rsid w:val="00040761"/>
    <w:rsid w:val="00040C48"/>
    <w:rsid w:val="00043936"/>
    <w:rsid w:val="00052196"/>
    <w:rsid w:val="00056DB2"/>
    <w:rsid w:val="00057942"/>
    <w:rsid w:val="00057EFD"/>
    <w:rsid w:val="000610EB"/>
    <w:rsid w:val="00061D0B"/>
    <w:rsid w:val="00063A95"/>
    <w:rsid w:val="00064C4B"/>
    <w:rsid w:val="00067444"/>
    <w:rsid w:val="00074C29"/>
    <w:rsid w:val="00080A58"/>
    <w:rsid w:val="00080CCB"/>
    <w:rsid w:val="000845CA"/>
    <w:rsid w:val="000847F3"/>
    <w:rsid w:val="000862E4"/>
    <w:rsid w:val="00093E6A"/>
    <w:rsid w:val="000941DB"/>
    <w:rsid w:val="00097346"/>
    <w:rsid w:val="00097D3C"/>
    <w:rsid w:val="000A366E"/>
    <w:rsid w:val="000A4CC9"/>
    <w:rsid w:val="000A7D19"/>
    <w:rsid w:val="000A7F2A"/>
    <w:rsid w:val="000B0363"/>
    <w:rsid w:val="000B08E5"/>
    <w:rsid w:val="000B4DEA"/>
    <w:rsid w:val="000B4F48"/>
    <w:rsid w:val="000C2614"/>
    <w:rsid w:val="000C2873"/>
    <w:rsid w:val="000C443B"/>
    <w:rsid w:val="000C5907"/>
    <w:rsid w:val="000D4755"/>
    <w:rsid w:val="000D563E"/>
    <w:rsid w:val="000D5B43"/>
    <w:rsid w:val="000D6F08"/>
    <w:rsid w:val="000D74C2"/>
    <w:rsid w:val="000E0EB1"/>
    <w:rsid w:val="000E177C"/>
    <w:rsid w:val="000E1FF8"/>
    <w:rsid w:val="000E2A3F"/>
    <w:rsid w:val="000E54F4"/>
    <w:rsid w:val="000F2C80"/>
    <w:rsid w:val="000F5E38"/>
    <w:rsid w:val="000F5ED2"/>
    <w:rsid w:val="000F7CF6"/>
    <w:rsid w:val="0010053D"/>
    <w:rsid w:val="0010247F"/>
    <w:rsid w:val="001048C8"/>
    <w:rsid w:val="00105FF4"/>
    <w:rsid w:val="00110F2D"/>
    <w:rsid w:val="001120EF"/>
    <w:rsid w:val="00112991"/>
    <w:rsid w:val="001130A1"/>
    <w:rsid w:val="00115861"/>
    <w:rsid w:val="00121AC4"/>
    <w:rsid w:val="00124667"/>
    <w:rsid w:val="00126F3C"/>
    <w:rsid w:val="00130486"/>
    <w:rsid w:val="00134AB7"/>
    <w:rsid w:val="00134DEE"/>
    <w:rsid w:val="001359B0"/>
    <w:rsid w:val="00136B1C"/>
    <w:rsid w:val="00137B84"/>
    <w:rsid w:val="00146720"/>
    <w:rsid w:val="001501E3"/>
    <w:rsid w:val="00156A7B"/>
    <w:rsid w:val="001606D3"/>
    <w:rsid w:val="00177D2F"/>
    <w:rsid w:val="00182F2E"/>
    <w:rsid w:val="00183942"/>
    <w:rsid w:val="00183FB0"/>
    <w:rsid w:val="00186B35"/>
    <w:rsid w:val="00186FE4"/>
    <w:rsid w:val="00190F4C"/>
    <w:rsid w:val="00191731"/>
    <w:rsid w:val="00194139"/>
    <w:rsid w:val="001A097B"/>
    <w:rsid w:val="001A37FC"/>
    <w:rsid w:val="001B3700"/>
    <w:rsid w:val="001B63F8"/>
    <w:rsid w:val="001B7B6B"/>
    <w:rsid w:val="001C1C79"/>
    <w:rsid w:val="001C4BC8"/>
    <w:rsid w:val="001C4EB9"/>
    <w:rsid w:val="001D185A"/>
    <w:rsid w:val="001D4B34"/>
    <w:rsid w:val="001D5071"/>
    <w:rsid w:val="001D67D8"/>
    <w:rsid w:val="001E20A0"/>
    <w:rsid w:val="001E3CDD"/>
    <w:rsid w:val="001E704B"/>
    <w:rsid w:val="001E7329"/>
    <w:rsid w:val="001E7DC2"/>
    <w:rsid w:val="001F0251"/>
    <w:rsid w:val="001F04A5"/>
    <w:rsid w:val="001F08A0"/>
    <w:rsid w:val="001F0F1F"/>
    <w:rsid w:val="001F2A5E"/>
    <w:rsid w:val="001F3D1C"/>
    <w:rsid w:val="001F6122"/>
    <w:rsid w:val="001F7030"/>
    <w:rsid w:val="001F79AC"/>
    <w:rsid w:val="002007E1"/>
    <w:rsid w:val="0020208C"/>
    <w:rsid w:val="00202845"/>
    <w:rsid w:val="00222423"/>
    <w:rsid w:val="002358F6"/>
    <w:rsid w:val="002509E8"/>
    <w:rsid w:val="00251CCE"/>
    <w:rsid w:val="00253078"/>
    <w:rsid w:val="00254E08"/>
    <w:rsid w:val="0026405C"/>
    <w:rsid w:val="00264461"/>
    <w:rsid w:val="00267831"/>
    <w:rsid w:val="00270F9A"/>
    <w:rsid w:val="00272799"/>
    <w:rsid w:val="00275FCA"/>
    <w:rsid w:val="00276B0D"/>
    <w:rsid w:val="00280870"/>
    <w:rsid w:val="002816EE"/>
    <w:rsid w:val="00282330"/>
    <w:rsid w:val="002825E7"/>
    <w:rsid w:val="0028453E"/>
    <w:rsid w:val="0028638E"/>
    <w:rsid w:val="002871C9"/>
    <w:rsid w:val="00287D1A"/>
    <w:rsid w:val="0029286E"/>
    <w:rsid w:val="002935C4"/>
    <w:rsid w:val="0029524A"/>
    <w:rsid w:val="0029577D"/>
    <w:rsid w:val="002A0873"/>
    <w:rsid w:val="002A6F8F"/>
    <w:rsid w:val="002B1094"/>
    <w:rsid w:val="002B3D4F"/>
    <w:rsid w:val="002B5DF8"/>
    <w:rsid w:val="002B746C"/>
    <w:rsid w:val="002B7F62"/>
    <w:rsid w:val="002C1E7B"/>
    <w:rsid w:val="002D1DF5"/>
    <w:rsid w:val="002D3CD6"/>
    <w:rsid w:val="002D6513"/>
    <w:rsid w:val="002E1C24"/>
    <w:rsid w:val="002F105B"/>
    <w:rsid w:val="002F3C20"/>
    <w:rsid w:val="00304590"/>
    <w:rsid w:val="00306B90"/>
    <w:rsid w:val="003128D6"/>
    <w:rsid w:val="003131A9"/>
    <w:rsid w:val="00313D6C"/>
    <w:rsid w:val="0031555B"/>
    <w:rsid w:val="00316AA1"/>
    <w:rsid w:val="00316D3B"/>
    <w:rsid w:val="003172F1"/>
    <w:rsid w:val="003178DE"/>
    <w:rsid w:val="0032418A"/>
    <w:rsid w:val="0032559D"/>
    <w:rsid w:val="00330942"/>
    <w:rsid w:val="00331001"/>
    <w:rsid w:val="003313DE"/>
    <w:rsid w:val="00333B67"/>
    <w:rsid w:val="003422E0"/>
    <w:rsid w:val="00345BCF"/>
    <w:rsid w:val="00345CFB"/>
    <w:rsid w:val="00347873"/>
    <w:rsid w:val="003548F6"/>
    <w:rsid w:val="00355A61"/>
    <w:rsid w:val="00365D3E"/>
    <w:rsid w:val="0037202A"/>
    <w:rsid w:val="00373F01"/>
    <w:rsid w:val="00376BE4"/>
    <w:rsid w:val="00377591"/>
    <w:rsid w:val="00386312"/>
    <w:rsid w:val="0038736C"/>
    <w:rsid w:val="00390F6B"/>
    <w:rsid w:val="003919B0"/>
    <w:rsid w:val="00392CF3"/>
    <w:rsid w:val="0039497D"/>
    <w:rsid w:val="003A4AC4"/>
    <w:rsid w:val="003A5960"/>
    <w:rsid w:val="003A6979"/>
    <w:rsid w:val="003A7C4D"/>
    <w:rsid w:val="003B22B5"/>
    <w:rsid w:val="003B29F0"/>
    <w:rsid w:val="003B384F"/>
    <w:rsid w:val="003B3D40"/>
    <w:rsid w:val="003B4C9E"/>
    <w:rsid w:val="003C0241"/>
    <w:rsid w:val="003C218F"/>
    <w:rsid w:val="003C2DD1"/>
    <w:rsid w:val="003C35F8"/>
    <w:rsid w:val="003C3DFA"/>
    <w:rsid w:val="003C5973"/>
    <w:rsid w:val="003D4013"/>
    <w:rsid w:val="003D4875"/>
    <w:rsid w:val="003D6D60"/>
    <w:rsid w:val="003D74CC"/>
    <w:rsid w:val="003E0287"/>
    <w:rsid w:val="003E3D05"/>
    <w:rsid w:val="003E5B4D"/>
    <w:rsid w:val="003F1D74"/>
    <w:rsid w:val="003F2E59"/>
    <w:rsid w:val="004007B1"/>
    <w:rsid w:val="0040134A"/>
    <w:rsid w:val="0040268D"/>
    <w:rsid w:val="004065CE"/>
    <w:rsid w:val="0040727F"/>
    <w:rsid w:val="0041147E"/>
    <w:rsid w:val="00414B06"/>
    <w:rsid w:val="00416CA9"/>
    <w:rsid w:val="00417403"/>
    <w:rsid w:val="00421E83"/>
    <w:rsid w:val="0042355E"/>
    <w:rsid w:val="00423ACD"/>
    <w:rsid w:val="00426190"/>
    <w:rsid w:val="00431A0A"/>
    <w:rsid w:val="00432770"/>
    <w:rsid w:val="00432881"/>
    <w:rsid w:val="00435820"/>
    <w:rsid w:val="00437A2F"/>
    <w:rsid w:val="0044067F"/>
    <w:rsid w:val="00444C46"/>
    <w:rsid w:val="00444C99"/>
    <w:rsid w:val="00445AD0"/>
    <w:rsid w:val="00445C48"/>
    <w:rsid w:val="0045042C"/>
    <w:rsid w:val="00454863"/>
    <w:rsid w:val="0045499B"/>
    <w:rsid w:val="004560F9"/>
    <w:rsid w:val="004623C3"/>
    <w:rsid w:val="004628C8"/>
    <w:rsid w:val="00463C46"/>
    <w:rsid w:val="00464636"/>
    <w:rsid w:val="004669B5"/>
    <w:rsid w:val="00466F92"/>
    <w:rsid w:val="00467FD8"/>
    <w:rsid w:val="004739BE"/>
    <w:rsid w:val="004741F2"/>
    <w:rsid w:val="00481D63"/>
    <w:rsid w:val="00484FC1"/>
    <w:rsid w:val="004A0A6A"/>
    <w:rsid w:val="004A19AA"/>
    <w:rsid w:val="004A1E49"/>
    <w:rsid w:val="004B09F2"/>
    <w:rsid w:val="004B3731"/>
    <w:rsid w:val="004B3FD8"/>
    <w:rsid w:val="004B5600"/>
    <w:rsid w:val="004B77ED"/>
    <w:rsid w:val="004C55B5"/>
    <w:rsid w:val="004D1F45"/>
    <w:rsid w:val="004D2B3F"/>
    <w:rsid w:val="004D2D85"/>
    <w:rsid w:val="004D56C7"/>
    <w:rsid w:val="004D5D4A"/>
    <w:rsid w:val="004D6255"/>
    <w:rsid w:val="004E4672"/>
    <w:rsid w:val="004E7424"/>
    <w:rsid w:val="004E7491"/>
    <w:rsid w:val="004F075A"/>
    <w:rsid w:val="004F1065"/>
    <w:rsid w:val="004F4A09"/>
    <w:rsid w:val="004F6EFC"/>
    <w:rsid w:val="004F7D03"/>
    <w:rsid w:val="00506A34"/>
    <w:rsid w:val="005077A8"/>
    <w:rsid w:val="00507DCE"/>
    <w:rsid w:val="005148F7"/>
    <w:rsid w:val="0052642A"/>
    <w:rsid w:val="00526CE7"/>
    <w:rsid w:val="00530BC5"/>
    <w:rsid w:val="00531731"/>
    <w:rsid w:val="00532043"/>
    <w:rsid w:val="005335C7"/>
    <w:rsid w:val="005371DA"/>
    <w:rsid w:val="0054611B"/>
    <w:rsid w:val="00547908"/>
    <w:rsid w:val="0055176F"/>
    <w:rsid w:val="0055422C"/>
    <w:rsid w:val="00554FDB"/>
    <w:rsid w:val="005553A2"/>
    <w:rsid w:val="00557971"/>
    <w:rsid w:val="00557C8E"/>
    <w:rsid w:val="00557E19"/>
    <w:rsid w:val="00561032"/>
    <w:rsid w:val="005626FE"/>
    <w:rsid w:val="00562C7E"/>
    <w:rsid w:val="00563488"/>
    <w:rsid w:val="005673BF"/>
    <w:rsid w:val="005707AC"/>
    <w:rsid w:val="00572A10"/>
    <w:rsid w:val="00581350"/>
    <w:rsid w:val="0059471D"/>
    <w:rsid w:val="00594824"/>
    <w:rsid w:val="005A30E1"/>
    <w:rsid w:val="005A79D4"/>
    <w:rsid w:val="005B139D"/>
    <w:rsid w:val="005B2B19"/>
    <w:rsid w:val="005B3904"/>
    <w:rsid w:val="005B4B1A"/>
    <w:rsid w:val="005B7125"/>
    <w:rsid w:val="005B7AAD"/>
    <w:rsid w:val="005C01C7"/>
    <w:rsid w:val="005C0EF1"/>
    <w:rsid w:val="005C5D13"/>
    <w:rsid w:val="005D0745"/>
    <w:rsid w:val="005D466A"/>
    <w:rsid w:val="005E1B9F"/>
    <w:rsid w:val="005F0526"/>
    <w:rsid w:val="005F1038"/>
    <w:rsid w:val="005F3571"/>
    <w:rsid w:val="00601185"/>
    <w:rsid w:val="00606857"/>
    <w:rsid w:val="00615B7A"/>
    <w:rsid w:val="00624088"/>
    <w:rsid w:val="00625BA9"/>
    <w:rsid w:val="00627AD4"/>
    <w:rsid w:val="00631085"/>
    <w:rsid w:val="00633287"/>
    <w:rsid w:val="00633581"/>
    <w:rsid w:val="00633CEE"/>
    <w:rsid w:val="00633D88"/>
    <w:rsid w:val="006351D7"/>
    <w:rsid w:val="00635D0A"/>
    <w:rsid w:val="006374C8"/>
    <w:rsid w:val="00637883"/>
    <w:rsid w:val="006421D5"/>
    <w:rsid w:val="0064525A"/>
    <w:rsid w:val="00652202"/>
    <w:rsid w:val="00653D5B"/>
    <w:rsid w:val="006540FA"/>
    <w:rsid w:val="00655124"/>
    <w:rsid w:val="00660B4E"/>
    <w:rsid w:val="0066720E"/>
    <w:rsid w:val="00667719"/>
    <w:rsid w:val="006726BF"/>
    <w:rsid w:val="006728DF"/>
    <w:rsid w:val="00675C3D"/>
    <w:rsid w:val="00676A5B"/>
    <w:rsid w:val="00680C72"/>
    <w:rsid w:val="00680D2E"/>
    <w:rsid w:val="00692F57"/>
    <w:rsid w:val="00694DA8"/>
    <w:rsid w:val="00695CA7"/>
    <w:rsid w:val="00695F8D"/>
    <w:rsid w:val="006A1EFE"/>
    <w:rsid w:val="006A34A0"/>
    <w:rsid w:val="006A4F6A"/>
    <w:rsid w:val="006A6327"/>
    <w:rsid w:val="006B24BC"/>
    <w:rsid w:val="006B2B46"/>
    <w:rsid w:val="006B6215"/>
    <w:rsid w:val="006C47BF"/>
    <w:rsid w:val="006C536C"/>
    <w:rsid w:val="006D1A33"/>
    <w:rsid w:val="006D249C"/>
    <w:rsid w:val="006D43F2"/>
    <w:rsid w:val="006D4A63"/>
    <w:rsid w:val="006D58F5"/>
    <w:rsid w:val="006E01E1"/>
    <w:rsid w:val="006E12A4"/>
    <w:rsid w:val="006E3C4B"/>
    <w:rsid w:val="006F1AD4"/>
    <w:rsid w:val="007132C7"/>
    <w:rsid w:val="007216BB"/>
    <w:rsid w:val="00724481"/>
    <w:rsid w:val="007249DC"/>
    <w:rsid w:val="00726730"/>
    <w:rsid w:val="00727E8A"/>
    <w:rsid w:val="00730D2E"/>
    <w:rsid w:val="00734A52"/>
    <w:rsid w:val="00737E1B"/>
    <w:rsid w:val="00741621"/>
    <w:rsid w:val="00743658"/>
    <w:rsid w:val="00746945"/>
    <w:rsid w:val="00757744"/>
    <w:rsid w:val="00761414"/>
    <w:rsid w:val="0076181B"/>
    <w:rsid w:val="007647B8"/>
    <w:rsid w:val="00765DC6"/>
    <w:rsid w:val="00765EAF"/>
    <w:rsid w:val="00772DC6"/>
    <w:rsid w:val="00773788"/>
    <w:rsid w:val="00775680"/>
    <w:rsid w:val="007771A6"/>
    <w:rsid w:val="00780A09"/>
    <w:rsid w:val="00781F66"/>
    <w:rsid w:val="0078544E"/>
    <w:rsid w:val="00785D92"/>
    <w:rsid w:val="00786C03"/>
    <w:rsid w:val="0079048E"/>
    <w:rsid w:val="00790E1D"/>
    <w:rsid w:val="00795E95"/>
    <w:rsid w:val="007965F5"/>
    <w:rsid w:val="007A09EC"/>
    <w:rsid w:val="007A1293"/>
    <w:rsid w:val="007A1B42"/>
    <w:rsid w:val="007B2E3F"/>
    <w:rsid w:val="007B3810"/>
    <w:rsid w:val="007B5BC3"/>
    <w:rsid w:val="007B617C"/>
    <w:rsid w:val="007C0525"/>
    <w:rsid w:val="007C25A7"/>
    <w:rsid w:val="007C2922"/>
    <w:rsid w:val="007C5C43"/>
    <w:rsid w:val="007C6A3B"/>
    <w:rsid w:val="007C6E52"/>
    <w:rsid w:val="007D042E"/>
    <w:rsid w:val="007D08DB"/>
    <w:rsid w:val="007D3080"/>
    <w:rsid w:val="007D37F1"/>
    <w:rsid w:val="007D5023"/>
    <w:rsid w:val="007E219A"/>
    <w:rsid w:val="007E4EB5"/>
    <w:rsid w:val="007E61E6"/>
    <w:rsid w:val="007E6FD8"/>
    <w:rsid w:val="007F3BD5"/>
    <w:rsid w:val="007F3EA3"/>
    <w:rsid w:val="007F441D"/>
    <w:rsid w:val="007F4906"/>
    <w:rsid w:val="00802471"/>
    <w:rsid w:val="0080553A"/>
    <w:rsid w:val="008070E9"/>
    <w:rsid w:val="00821731"/>
    <w:rsid w:val="0082218A"/>
    <w:rsid w:val="00825B1C"/>
    <w:rsid w:val="0082608E"/>
    <w:rsid w:val="00827077"/>
    <w:rsid w:val="00843909"/>
    <w:rsid w:val="00843CB7"/>
    <w:rsid w:val="008454AB"/>
    <w:rsid w:val="00847461"/>
    <w:rsid w:val="00847665"/>
    <w:rsid w:val="00850369"/>
    <w:rsid w:val="00852CED"/>
    <w:rsid w:val="00853CD6"/>
    <w:rsid w:val="00855812"/>
    <w:rsid w:val="00855EDA"/>
    <w:rsid w:val="008574BD"/>
    <w:rsid w:val="00860DB2"/>
    <w:rsid w:val="0086118E"/>
    <w:rsid w:val="00867434"/>
    <w:rsid w:val="00870D9C"/>
    <w:rsid w:val="008711CB"/>
    <w:rsid w:val="008711F4"/>
    <w:rsid w:val="00871477"/>
    <w:rsid w:val="00872689"/>
    <w:rsid w:val="00875C8E"/>
    <w:rsid w:val="00876EDB"/>
    <w:rsid w:val="00882056"/>
    <w:rsid w:val="008827C7"/>
    <w:rsid w:val="00884C38"/>
    <w:rsid w:val="008869B6"/>
    <w:rsid w:val="00887122"/>
    <w:rsid w:val="00891AA6"/>
    <w:rsid w:val="0089246D"/>
    <w:rsid w:val="0089571C"/>
    <w:rsid w:val="00895C4B"/>
    <w:rsid w:val="00897B41"/>
    <w:rsid w:val="008A5AC4"/>
    <w:rsid w:val="008A6F6B"/>
    <w:rsid w:val="008B0B1F"/>
    <w:rsid w:val="008B41BE"/>
    <w:rsid w:val="008B4C92"/>
    <w:rsid w:val="008C407F"/>
    <w:rsid w:val="008C7718"/>
    <w:rsid w:val="008D75AB"/>
    <w:rsid w:val="008D7DB2"/>
    <w:rsid w:val="008E3C03"/>
    <w:rsid w:val="008F3342"/>
    <w:rsid w:val="008F3AF9"/>
    <w:rsid w:val="008F67BF"/>
    <w:rsid w:val="008F6B0C"/>
    <w:rsid w:val="008F793E"/>
    <w:rsid w:val="009022D2"/>
    <w:rsid w:val="00903485"/>
    <w:rsid w:val="0090657B"/>
    <w:rsid w:val="009108E9"/>
    <w:rsid w:val="00915482"/>
    <w:rsid w:val="009160DB"/>
    <w:rsid w:val="00923FD4"/>
    <w:rsid w:val="009244F1"/>
    <w:rsid w:val="00927509"/>
    <w:rsid w:val="0093304A"/>
    <w:rsid w:val="009355A8"/>
    <w:rsid w:val="0094111E"/>
    <w:rsid w:val="00941658"/>
    <w:rsid w:val="00943C88"/>
    <w:rsid w:val="00947323"/>
    <w:rsid w:val="009479F6"/>
    <w:rsid w:val="00952B4A"/>
    <w:rsid w:val="00954489"/>
    <w:rsid w:val="009618C4"/>
    <w:rsid w:val="0096597D"/>
    <w:rsid w:val="0097089E"/>
    <w:rsid w:val="00977742"/>
    <w:rsid w:val="009779E5"/>
    <w:rsid w:val="00984133"/>
    <w:rsid w:val="00985264"/>
    <w:rsid w:val="0098550E"/>
    <w:rsid w:val="00986A4E"/>
    <w:rsid w:val="00986C0B"/>
    <w:rsid w:val="0098792C"/>
    <w:rsid w:val="00987A52"/>
    <w:rsid w:val="00990195"/>
    <w:rsid w:val="009A18D6"/>
    <w:rsid w:val="009A3468"/>
    <w:rsid w:val="009A48E4"/>
    <w:rsid w:val="009A57E3"/>
    <w:rsid w:val="009A60F2"/>
    <w:rsid w:val="009A7B4C"/>
    <w:rsid w:val="009B0F9B"/>
    <w:rsid w:val="009B147D"/>
    <w:rsid w:val="009B2FD9"/>
    <w:rsid w:val="009B508C"/>
    <w:rsid w:val="009B66CF"/>
    <w:rsid w:val="009B7098"/>
    <w:rsid w:val="009C1A4D"/>
    <w:rsid w:val="009C1D9A"/>
    <w:rsid w:val="009D18B5"/>
    <w:rsid w:val="009D4831"/>
    <w:rsid w:val="009D5823"/>
    <w:rsid w:val="009D6F88"/>
    <w:rsid w:val="009E2F5E"/>
    <w:rsid w:val="009E3928"/>
    <w:rsid w:val="009E3D6D"/>
    <w:rsid w:val="009E6D2A"/>
    <w:rsid w:val="009F06CC"/>
    <w:rsid w:val="009F1901"/>
    <w:rsid w:val="009F5506"/>
    <w:rsid w:val="009F5C04"/>
    <w:rsid w:val="009F69F0"/>
    <w:rsid w:val="009F7552"/>
    <w:rsid w:val="00A016B3"/>
    <w:rsid w:val="00A019E3"/>
    <w:rsid w:val="00A06264"/>
    <w:rsid w:val="00A068AB"/>
    <w:rsid w:val="00A06922"/>
    <w:rsid w:val="00A11C63"/>
    <w:rsid w:val="00A234F6"/>
    <w:rsid w:val="00A24E57"/>
    <w:rsid w:val="00A25148"/>
    <w:rsid w:val="00A25297"/>
    <w:rsid w:val="00A26B0D"/>
    <w:rsid w:val="00A27A4E"/>
    <w:rsid w:val="00A31F1F"/>
    <w:rsid w:val="00A348BA"/>
    <w:rsid w:val="00A35E0C"/>
    <w:rsid w:val="00A37373"/>
    <w:rsid w:val="00A4393F"/>
    <w:rsid w:val="00A44EF8"/>
    <w:rsid w:val="00A464D8"/>
    <w:rsid w:val="00A46FB4"/>
    <w:rsid w:val="00A470BC"/>
    <w:rsid w:val="00A473C4"/>
    <w:rsid w:val="00A478C1"/>
    <w:rsid w:val="00A53588"/>
    <w:rsid w:val="00A54010"/>
    <w:rsid w:val="00A60565"/>
    <w:rsid w:val="00A6084F"/>
    <w:rsid w:val="00A60C66"/>
    <w:rsid w:val="00A62FA6"/>
    <w:rsid w:val="00A65874"/>
    <w:rsid w:val="00A66D14"/>
    <w:rsid w:val="00A70C0B"/>
    <w:rsid w:val="00A740F2"/>
    <w:rsid w:val="00A75442"/>
    <w:rsid w:val="00A778F1"/>
    <w:rsid w:val="00A8090A"/>
    <w:rsid w:val="00A8402F"/>
    <w:rsid w:val="00A86671"/>
    <w:rsid w:val="00A90402"/>
    <w:rsid w:val="00A916A6"/>
    <w:rsid w:val="00A9226E"/>
    <w:rsid w:val="00A92576"/>
    <w:rsid w:val="00A941E4"/>
    <w:rsid w:val="00A9425E"/>
    <w:rsid w:val="00A945AB"/>
    <w:rsid w:val="00A953E3"/>
    <w:rsid w:val="00A973D5"/>
    <w:rsid w:val="00AA2074"/>
    <w:rsid w:val="00AA31F9"/>
    <w:rsid w:val="00AA3D44"/>
    <w:rsid w:val="00AA4A9D"/>
    <w:rsid w:val="00AA7251"/>
    <w:rsid w:val="00AA7FD5"/>
    <w:rsid w:val="00AB45F1"/>
    <w:rsid w:val="00AB521A"/>
    <w:rsid w:val="00AB730F"/>
    <w:rsid w:val="00AC0549"/>
    <w:rsid w:val="00AC0877"/>
    <w:rsid w:val="00AC3FA0"/>
    <w:rsid w:val="00AC6E63"/>
    <w:rsid w:val="00AC78A3"/>
    <w:rsid w:val="00AC7FE7"/>
    <w:rsid w:val="00AD0A3D"/>
    <w:rsid w:val="00AD7F4F"/>
    <w:rsid w:val="00AE09F9"/>
    <w:rsid w:val="00AE4D24"/>
    <w:rsid w:val="00AE62B8"/>
    <w:rsid w:val="00AF487A"/>
    <w:rsid w:val="00AF501E"/>
    <w:rsid w:val="00AF5160"/>
    <w:rsid w:val="00B03865"/>
    <w:rsid w:val="00B040E1"/>
    <w:rsid w:val="00B07B4A"/>
    <w:rsid w:val="00B108B7"/>
    <w:rsid w:val="00B1174B"/>
    <w:rsid w:val="00B303BD"/>
    <w:rsid w:val="00B30796"/>
    <w:rsid w:val="00B32FF5"/>
    <w:rsid w:val="00B36128"/>
    <w:rsid w:val="00B36788"/>
    <w:rsid w:val="00B4010C"/>
    <w:rsid w:val="00B42855"/>
    <w:rsid w:val="00B45319"/>
    <w:rsid w:val="00B45E7A"/>
    <w:rsid w:val="00B51704"/>
    <w:rsid w:val="00B53366"/>
    <w:rsid w:val="00B62B02"/>
    <w:rsid w:val="00B64B63"/>
    <w:rsid w:val="00B65932"/>
    <w:rsid w:val="00B701BF"/>
    <w:rsid w:val="00B71288"/>
    <w:rsid w:val="00B73D28"/>
    <w:rsid w:val="00B74953"/>
    <w:rsid w:val="00B811E2"/>
    <w:rsid w:val="00B82915"/>
    <w:rsid w:val="00B8389D"/>
    <w:rsid w:val="00B872F6"/>
    <w:rsid w:val="00BA3DAE"/>
    <w:rsid w:val="00BA60F9"/>
    <w:rsid w:val="00BA6571"/>
    <w:rsid w:val="00BA6C36"/>
    <w:rsid w:val="00BB04E4"/>
    <w:rsid w:val="00BB111F"/>
    <w:rsid w:val="00BB297A"/>
    <w:rsid w:val="00BB2EEA"/>
    <w:rsid w:val="00BB5868"/>
    <w:rsid w:val="00BC11DB"/>
    <w:rsid w:val="00BC1CF2"/>
    <w:rsid w:val="00BC5547"/>
    <w:rsid w:val="00BD0864"/>
    <w:rsid w:val="00BD2C0A"/>
    <w:rsid w:val="00BD34E6"/>
    <w:rsid w:val="00BD4387"/>
    <w:rsid w:val="00BD77DD"/>
    <w:rsid w:val="00BE38EF"/>
    <w:rsid w:val="00BF13F5"/>
    <w:rsid w:val="00BF1426"/>
    <w:rsid w:val="00BF158B"/>
    <w:rsid w:val="00BF1DDC"/>
    <w:rsid w:val="00BF35F6"/>
    <w:rsid w:val="00BF7B18"/>
    <w:rsid w:val="00C01429"/>
    <w:rsid w:val="00C04942"/>
    <w:rsid w:val="00C04C21"/>
    <w:rsid w:val="00C10D7A"/>
    <w:rsid w:val="00C11A8F"/>
    <w:rsid w:val="00C2014D"/>
    <w:rsid w:val="00C246AD"/>
    <w:rsid w:val="00C25319"/>
    <w:rsid w:val="00C31EDF"/>
    <w:rsid w:val="00C31F6F"/>
    <w:rsid w:val="00C32228"/>
    <w:rsid w:val="00C3270C"/>
    <w:rsid w:val="00C33236"/>
    <w:rsid w:val="00C33CCE"/>
    <w:rsid w:val="00C33E48"/>
    <w:rsid w:val="00C350E6"/>
    <w:rsid w:val="00C369E8"/>
    <w:rsid w:val="00C37E11"/>
    <w:rsid w:val="00C56D83"/>
    <w:rsid w:val="00C61D10"/>
    <w:rsid w:val="00C65A7B"/>
    <w:rsid w:val="00C7395D"/>
    <w:rsid w:val="00C74725"/>
    <w:rsid w:val="00C80C4F"/>
    <w:rsid w:val="00C80FC3"/>
    <w:rsid w:val="00C826D9"/>
    <w:rsid w:val="00C85736"/>
    <w:rsid w:val="00C85EFE"/>
    <w:rsid w:val="00C86993"/>
    <w:rsid w:val="00C8793C"/>
    <w:rsid w:val="00C91A4F"/>
    <w:rsid w:val="00C92AC3"/>
    <w:rsid w:val="00C96C5E"/>
    <w:rsid w:val="00CA667D"/>
    <w:rsid w:val="00CA7750"/>
    <w:rsid w:val="00CB1013"/>
    <w:rsid w:val="00CB2226"/>
    <w:rsid w:val="00CB2DF1"/>
    <w:rsid w:val="00CB4608"/>
    <w:rsid w:val="00CB68F6"/>
    <w:rsid w:val="00CB6EDF"/>
    <w:rsid w:val="00CB7578"/>
    <w:rsid w:val="00CB76FF"/>
    <w:rsid w:val="00CB7C31"/>
    <w:rsid w:val="00CC0894"/>
    <w:rsid w:val="00CC3F67"/>
    <w:rsid w:val="00CC58F2"/>
    <w:rsid w:val="00CD36A6"/>
    <w:rsid w:val="00CD3714"/>
    <w:rsid w:val="00CD44F2"/>
    <w:rsid w:val="00CE1E05"/>
    <w:rsid w:val="00CE311E"/>
    <w:rsid w:val="00CE3933"/>
    <w:rsid w:val="00CE40A3"/>
    <w:rsid w:val="00CE547E"/>
    <w:rsid w:val="00CE59D0"/>
    <w:rsid w:val="00CF06C3"/>
    <w:rsid w:val="00CF0C84"/>
    <w:rsid w:val="00D00A15"/>
    <w:rsid w:val="00D02505"/>
    <w:rsid w:val="00D03059"/>
    <w:rsid w:val="00D03463"/>
    <w:rsid w:val="00D03ADF"/>
    <w:rsid w:val="00D07577"/>
    <w:rsid w:val="00D1203D"/>
    <w:rsid w:val="00D1231F"/>
    <w:rsid w:val="00D13B35"/>
    <w:rsid w:val="00D1686D"/>
    <w:rsid w:val="00D16C33"/>
    <w:rsid w:val="00D2264B"/>
    <w:rsid w:val="00D32B83"/>
    <w:rsid w:val="00D3462F"/>
    <w:rsid w:val="00D6177F"/>
    <w:rsid w:val="00D6413B"/>
    <w:rsid w:val="00D64C40"/>
    <w:rsid w:val="00D65707"/>
    <w:rsid w:val="00D6648C"/>
    <w:rsid w:val="00D759E7"/>
    <w:rsid w:val="00D77D0E"/>
    <w:rsid w:val="00D852CA"/>
    <w:rsid w:val="00D90020"/>
    <w:rsid w:val="00D9011F"/>
    <w:rsid w:val="00D91F15"/>
    <w:rsid w:val="00D93359"/>
    <w:rsid w:val="00D94BBD"/>
    <w:rsid w:val="00D95333"/>
    <w:rsid w:val="00DA1B2A"/>
    <w:rsid w:val="00DA1F7E"/>
    <w:rsid w:val="00DA2083"/>
    <w:rsid w:val="00DA3A71"/>
    <w:rsid w:val="00DA5C60"/>
    <w:rsid w:val="00DB0124"/>
    <w:rsid w:val="00DB1983"/>
    <w:rsid w:val="00DB7215"/>
    <w:rsid w:val="00DC2E81"/>
    <w:rsid w:val="00DC3F41"/>
    <w:rsid w:val="00DC47E0"/>
    <w:rsid w:val="00DD3292"/>
    <w:rsid w:val="00DD6BA5"/>
    <w:rsid w:val="00DE072A"/>
    <w:rsid w:val="00DF09A9"/>
    <w:rsid w:val="00DF4CA2"/>
    <w:rsid w:val="00DF5CEC"/>
    <w:rsid w:val="00DF7A29"/>
    <w:rsid w:val="00E04361"/>
    <w:rsid w:val="00E067AC"/>
    <w:rsid w:val="00E1099E"/>
    <w:rsid w:val="00E12107"/>
    <w:rsid w:val="00E132A0"/>
    <w:rsid w:val="00E23BEF"/>
    <w:rsid w:val="00E2550E"/>
    <w:rsid w:val="00E267AF"/>
    <w:rsid w:val="00E27A4B"/>
    <w:rsid w:val="00E33702"/>
    <w:rsid w:val="00E34837"/>
    <w:rsid w:val="00E4029F"/>
    <w:rsid w:val="00E4258D"/>
    <w:rsid w:val="00E436B0"/>
    <w:rsid w:val="00E4590B"/>
    <w:rsid w:val="00E467A7"/>
    <w:rsid w:val="00E50BF2"/>
    <w:rsid w:val="00E5313A"/>
    <w:rsid w:val="00E5524B"/>
    <w:rsid w:val="00E563FF"/>
    <w:rsid w:val="00E6024A"/>
    <w:rsid w:val="00E61E4A"/>
    <w:rsid w:val="00E65CCA"/>
    <w:rsid w:val="00E749CB"/>
    <w:rsid w:val="00E74B1A"/>
    <w:rsid w:val="00E759C5"/>
    <w:rsid w:val="00E83ECB"/>
    <w:rsid w:val="00E9625E"/>
    <w:rsid w:val="00E972A9"/>
    <w:rsid w:val="00EB0227"/>
    <w:rsid w:val="00EB028D"/>
    <w:rsid w:val="00EB0B35"/>
    <w:rsid w:val="00EB2F4F"/>
    <w:rsid w:val="00EB4557"/>
    <w:rsid w:val="00EB6AA1"/>
    <w:rsid w:val="00EC05FD"/>
    <w:rsid w:val="00EC1977"/>
    <w:rsid w:val="00EC6FEC"/>
    <w:rsid w:val="00ED572D"/>
    <w:rsid w:val="00ED7EC7"/>
    <w:rsid w:val="00ED7FAF"/>
    <w:rsid w:val="00EE0391"/>
    <w:rsid w:val="00EE1AAD"/>
    <w:rsid w:val="00EE2B7F"/>
    <w:rsid w:val="00EE37EE"/>
    <w:rsid w:val="00EE4AD7"/>
    <w:rsid w:val="00EE5A19"/>
    <w:rsid w:val="00EE7169"/>
    <w:rsid w:val="00EE7EFC"/>
    <w:rsid w:val="00EF14C9"/>
    <w:rsid w:val="00EF248A"/>
    <w:rsid w:val="00EF35A5"/>
    <w:rsid w:val="00EF4866"/>
    <w:rsid w:val="00EF49F2"/>
    <w:rsid w:val="00F009C4"/>
    <w:rsid w:val="00F019B1"/>
    <w:rsid w:val="00F03B42"/>
    <w:rsid w:val="00F079EF"/>
    <w:rsid w:val="00F10254"/>
    <w:rsid w:val="00F10E08"/>
    <w:rsid w:val="00F20030"/>
    <w:rsid w:val="00F227F1"/>
    <w:rsid w:val="00F2364F"/>
    <w:rsid w:val="00F24BBD"/>
    <w:rsid w:val="00F24F05"/>
    <w:rsid w:val="00F3015A"/>
    <w:rsid w:val="00F3085B"/>
    <w:rsid w:val="00F32A99"/>
    <w:rsid w:val="00F513F5"/>
    <w:rsid w:val="00F51621"/>
    <w:rsid w:val="00F56321"/>
    <w:rsid w:val="00F62241"/>
    <w:rsid w:val="00F62BCC"/>
    <w:rsid w:val="00F63985"/>
    <w:rsid w:val="00F65958"/>
    <w:rsid w:val="00F65EB4"/>
    <w:rsid w:val="00F670EA"/>
    <w:rsid w:val="00F71F08"/>
    <w:rsid w:val="00F81562"/>
    <w:rsid w:val="00F81D88"/>
    <w:rsid w:val="00F83C82"/>
    <w:rsid w:val="00F83FD6"/>
    <w:rsid w:val="00F857D6"/>
    <w:rsid w:val="00F85B5E"/>
    <w:rsid w:val="00F86923"/>
    <w:rsid w:val="00F90C71"/>
    <w:rsid w:val="00F94540"/>
    <w:rsid w:val="00F946E4"/>
    <w:rsid w:val="00FA13C2"/>
    <w:rsid w:val="00FA27BB"/>
    <w:rsid w:val="00FB5D2F"/>
    <w:rsid w:val="00FB73E8"/>
    <w:rsid w:val="00FB7C76"/>
    <w:rsid w:val="00FB7DA1"/>
    <w:rsid w:val="00FC5522"/>
    <w:rsid w:val="00FD11FF"/>
    <w:rsid w:val="00FD2EA0"/>
    <w:rsid w:val="00FD6217"/>
    <w:rsid w:val="00FE6427"/>
    <w:rsid w:val="00FF1F12"/>
    <w:rsid w:val="00FF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30,red"/>
    </o:shapedefaults>
    <o:shapelayout v:ext="edit">
      <o:idmap v:ext="edit" data="1"/>
    </o:shapelayout>
  </w:shapeDefaults>
  <w:decimalSymbol w:val=","/>
  <w:listSeparator w:val=","/>
  <w14:docId w14:val="77DD0CAF"/>
  <w15:chartTrackingRefBased/>
  <w15:docId w15:val="{976FC4C5-83F8-4288-9206-BE265889B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1C79"/>
    <w:pPr>
      <w:jc w:val="both"/>
    </w:pPr>
    <w:rPr>
      <w:rFonts w:ascii="Arial" w:hAnsi="Arial"/>
      <w:sz w:val="22"/>
    </w:rPr>
  </w:style>
  <w:style w:type="paragraph" w:styleId="Heading2">
    <w:name w:val="heading 2"/>
    <w:basedOn w:val="Normal"/>
    <w:next w:val="Normal"/>
    <w:qFormat/>
    <w:rsid w:val="00895C4B"/>
    <w:pPr>
      <w:keepNext/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E759C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759C5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E759C5"/>
    <w:pPr>
      <w:numPr>
        <w:ilvl w:val="12"/>
      </w:numPr>
      <w:jc w:val="left"/>
    </w:pPr>
  </w:style>
  <w:style w:type="character" w:styleId="Hyperlink">
    <w:name w:val="Hyperlink"/>
    <w:rsid w:val="00E759C5"/>
    <w:rPr>
      <w:color w:val="0000FF"/>
      <w:u w:val="single"/>
    </w:rPr>
  </w:style>
  <w:style w:type="paragraph" w:styleId="TOC2">
    <w:name w:val="toc 2"/>
    <w:basedOn w:val="Heading2"/>
    <w:next w:val="Heading2"/>
    <w:autoRedefine/>
    <w:rsid w:val="00E759C5"/>
    <w:pPr>
      <w:keepNext w:val="0"/>
      <w:tabs>
        <w:tab w:val="left" w:pos="720"/>
        <w:tab w:val="right" w:leader="dot" w:pos="9062"/>
      </w:tabs>
      <w:spacing w:before="0" w:after="0"/>
      <w:ind w:left="240"/>
      <w:jc w:val="left"/>
      <w:outlineLvl w:val="9"/>
    </w:pPr>
    <w:rPr>
      <w:rFonts w:ascii="Times New Roman" w:hAnsi="Times New Roman" w:cs="Times New Roman"/>
      <w:b w:val="0"/>
      <w:bCs w:val="0"/>
      <w:i/>
      <w:iCs w:val="0"/>
      <w:smallCaps/>
      <w:noProof/>
      <w:sz w:val="20"/>
      <w:szCs w:val="20"/>
    </w:rPr>
  </w:style>
  <w:style w:type="paragraph" w:customStyle="1" w:styleId="SlogNaslov2Levo0cmPrvavrstica0cm">
    <w:name w:val="Slog Naslov 2 + Levo:  0 cm Prva vrstica:  0 cm"/>
    <w:basedOn w:val="Heading2"/>
    <w:rsid w:val="00E759C5"/>
    <w:pPr>
      <w:numPr>
        <w:ilvl w:val="1"/>
        <w:numId w:val="1"/>
      </w:numPr>
      <w:shd w:val="pct10" w:color="auto" w:fill="auto"/>
      <w:spacing w:before="0" w:after="0"/>
    </w:pPr>
    <w:rPr>
      <w:rFonts w:cs="Times New Roman"/>
      <w:i/>
      <w:iCs w:val="0"/>
      <w:szCs w:val="20"/>
    </w:rPr>
  </w:style>
  <w:style w:type="paragraph" w:styleId="TOC3">
    <w:name w:val="toc 3"/>
    <w:basedOn w:val="Normal"/>
    <w:next w:val="Normal"/>
    <w:autoRedefine/>
    <w:rsid w:val="00E759C5"/>
    <w:pPr>
      <w:ind w:left="480"/>
      <w:jc w:val="left"/>
    </w:pPr>
    <w:rPr>
      <w:i/>
      <w:iCs/>
      <w:sz w:val="20"/>
    </w:rPr>
  </w:style>
  <w:style w:type="paragraph" w:customStyle="1" w:styleId="SlogNaslov3Levo0cmPrvavrstica0cm">
    <w:name w:val="Slog Naslov 3 + Levo:  0 cm Prva vrstica:  0 cm"/>
    <w:basedOn w:val="Heading3"/>
    <w:rsid w:val="00E759C5"/>
    <w:pPr>
      <w:numPr>
        <w:ilvl w:val="2"/>
        <w:numId w:val="1"/>
      </w:numPr>
    </w:pPr>
    <w:rPr>
      <w:rFonts w:cs="Times New Roman"/>
      <w:bCs w:val="0"/>
      <w:sz w:val="22"/>
      <w:szCs w:val="20"/>
    </w:rPr>
  </w:style>
  <w:style w:type="character" w:customStyle="1" w:styleId="BodyTextChar">
    <w:name w:val="Body Text Char"/>
    <w:link w:val="BodyText"/>
    <w:rsid w:val="00E759C5"/>
    <w:rPr>
      <w:rFonts w:ascii="Arial" w:hAnsi="Arial"/>
      <w:sz w:val="24"/>
      <w:lang w:val="sl-SI" w:eastAsia="sl-SI" w:bidi="ar-SA"/>
    </w:rPr>
  </w:style>
  <w:style w:type="character" w:customStyle="1" w:styleId="FooterChar">
    <w:name w:val="Footer Char"/>
    <w:link w:val="Footer"/>
    <w:locked/>
    <w:rsid w:val="00E759C5"/>
    <w:rPr>
      <w:sz w:val="24"/>
      <w:lang w:val="sl-SI" w:eastAsia="sl-SI" w:bidi="ar-SA"/>
    </w:rPr>
  </w:style>
  <w:style w:type="character" w:styleId="PageNumber">
    <w:name w:val="page number"/>
    <w:basedOn w:val="DefaultParagraphFont"/>
    <w:rsid w:val="00633CEE"/>
  </w:style>
  <w:style w:type="paragraph" w:styleId="Header">
    <w:name w:val="header"/>
    <w:basedOn w:val="Normal"/>
    <w:link w:val="HeaderChar"/>
    <w:rsid w:val="00A3737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A37373"/>
    <w:rPr>
      <w:rFonts w:ascii="Arial" w:hAnsi="Arial"/>
      <w:sz w:val="22"/>
      <w:lang w:val="sl-SI" w:eastAsia="sl-SI"/>
    </w:rPr>
  </w:style>
  <w:style w:type="paragraph" w:customStyle="1" w:styleId="Default">
    <w:name w:val="Default"/>
    <w:rsid w:val="0082218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C350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350E6"/>
    <w:rPr>
      <w:rFonts w:ascii="Segoe UI" w:hAnsi="Segoe UI" w:cs="Segoe UI"/>
      <w:sz w:val="18"/>
      <w:szCs w:val="18"/>
      <w:lang w:val="sl-SI" w:eastAsia="sl-SI"/>
    </w:rPr>
  </w:style>
  <w:style w:type="paragraph" w:styleId="Caption">
    <w:name w:val="caption"/>
    <w:basedOn w:val="Normal"/>
    <w:next w:val="Normal"/>
    <w:unhideWhenUsed/>
    <w:qFormat/>
    <w:rsid w:val="00A8090A"/>
    <w:pPr>
      <w:spacing w:before="120" w:after="120"/>
    </w:pPr>
    <w:rPr>
      <w:bCs/>
      <w:sz w:val="18"/>
    </w:rPr>
  </w:style>
  <w:style w:type="paragraph" w:styleId="ListParagraph">
    <w:name w:val="List Paragraph"/>
    <w:basedOn w:val="Normal"/>
    <w:uiPriority w:val="34"/>
    <w:qFormat/>
    <w:rsid w:val="001E7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2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2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45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39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02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96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49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134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6830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652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1913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1061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1744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3275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4327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168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2014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56791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07393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5069176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5149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07583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26310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724510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0357167">
                                                                                                                  <w:marLeft w:val="-45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32149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64621232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640636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087727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926704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850A8-586E-43A6-84AA-B80552E41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1795</Words>
  <Characters>10234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IRMA</Company>
  <LinksUpToDate>false</LinksUpToDate>
  <CharactersWithSpaces>12005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Iztok</dc:creator>
  <cp:keywords/>
  <cp:lastModifiedBy>Vlado Ljubič</cp:lastModifiedBy>
  <cp:revision>10</cp:revision>
  <cp:lastPrinted>2018-06-07T11:37:00Z</cp:lastPrinted>
  <dcterms:created xsi:type="dcterms:W3CDTF">2020-02-17T18:51:00Z</dcterms:created>
  <dcterms:modified xsi:type="dcterms:W3CDTF">2020-05-04T05:05:00Z</dcterms:modified>
</cp:coreProperties>
</file>