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E9D979" w14:textId="77777777" w:rsidR="007B766F" w:rsidRPr="00E47C2D" w:rsidRDefault="007B766F" w:rsidP="00E47C2D">
      <w:pPr>
        <w:jc w:val="both"/>
        <w:rPr>
          <w:szCs w:val="22"/>
          <w:lang w:val="sl-SI"/>
        </w:rPr>
      </w:pPr>
      <w:r w:rsidRPr="00E47C2D">
        <w:rPr>
          <w:b/>
          <w:szCs w:val="22"/>
          <w:lang w:val="sl-SI"/>
        </w:rPr>
        <w:t>MESTNA OBČINA LJUBLJANA</w:t>
      </w:r>
      <w:r w:rsidRPr="00E47C2D">
        <w:rPr>
          <w:szCs w:val="22"/>
          <w:lang w:val="sl-SI"/>
        </w:rPr>
        <w:t xml:space="preserve">, Mestni trg 1, </w:t>
      </w:r>
      <w:r w:rsidR="00012B13" w:rsidRPr="00E47C2D">
        <w:rPr>
          <w:szCs w:val="22"/>
          <w:lang w:val="sl-SI"/>
        </w:rPr>
        <w:t xml:space="preserve">1000 </w:t>
      </w:r>
      <w:r w:rsidRPr="00E47C2D">
        <w:rPr>
          <w:szCs w:val="22"/>
          <w:lang w:val="sl-SI"/>
        </w:rPr>
        <w:t>Ljubljana, ki jo zastopa župan Zoran Janković</w:t>
      </w:r>
    </w:p>
    <w:p w14:paraId="3548E69A" w14:textId="77777777" w:rsidR="007B766F" w:rsidRPr="00E47C2D" w:rsidRDefault="007B766F" w:rsidP="00E47C2D">
      <w:pPr>
        <w:jc w:val="both"/>
        <w:rPr>
          <w:szCs w:val="22"/>
          <w:lang w:val="sl-SI"/>
        </w:rPr>
      </w:pPr>
      <w:r w:rsidRPr="00E47C2D">
        <w:rPr>
          <w:szCs w:val="22"/>
          <w:lang w:val="sl-SI"/>
        </w:rPr>
        <w:t>matična številka: 5874025000</w:t>
      </w:r>
    </w:p>
    <w:p w14:paraId="48C3799C" w14:textId="77777777" w:rsidR="007B766F" w:rsidRPr="00E47C2D" w:rsidRDefault="007B766F" w:rsidP="00E47C2D">
      <w:pPr>
        <w:jc w:val="both"/>
        <w:rPr>
          <w:szCs w:val="22"/>
          <w:lang w:val="sl-SI"/>
        </w:rPr>
      </w:pPr>
      <w:r w:rsidRPr="00E47C2D">
        <w:rPr>
          <w:szCs w:val="22"/>
          <w:lang w:val="sl-SI"/>
        </w:rPr>
        <w:t>identifikacijska številka za DDV: SI67593321</w:t>
      </w:r>
    </w:p>
    <w:p w14:paraId="0E1D4372" w14:textId="77777777" w:rsidR="007B766F" w:rsidRPr="00E47C2D" w:rsidRDefault="007B766F" w:rsidP="00E47C2D">
      <w:pPr>
        <w:jc w:val="both"/>
        <w:rPr>
          <w:szCs w:val="22"/>
          <w:lang w:val="sl-SI"/>
        </w:rPr>
      </w:pPr>
      <w:r w:rsidRPr="00E47C2D">
        <w:rPr>
          <w:szCs w:val="22"/>
          <w:lang w:val="sl-SI"/>
        </w:rPr>
        <w:t>(v nadaljevanju: MOL)</w:t>
      </w:r>
    </w:p>
    <w:p w14:paraId="13B123DD" w14:textId="77777777" w:rsidR="007B766F" w:rsidRPr="00E47C2D" w:rsidRDefault="007B766F" w:rsidP="00E47C2D">
      <w:pPr>
        <w:jc w:val="both"/>
        <w:rPr>
          <w:szCs w:val="22"/>
          <w:lang w:val="sl-SI"/>
        </w:rPr>
      </w:pPr>
    </w:p>
    <w:p w14:paraId="0DB998A6" w14:textId="77777777" w:rsidR="007B766F" w:rsidRPr="00E47C2D" w:rsidRDefault="007B766F" w:rsidP="00E47C2D">
      <w:pPr>
        <w:jc w:val="both"/>
        <w:rPr>
          <w:bCs/>
          <w:szCs w:val="22"/>
          <w:lang w:val="sl-SI"/>
        </w:rPr>
      </w:pPr>
      <w:r w:rsidRPr="00E47C2D">
        <w:rPr>
          <w:bCs/>
          <w:szCs w:val="22"/>
          <w:lang w:val="sl-SI"/>
        </w:rPr>
        <w:t xml:space="preserve">in </w:t>
      </w:r>
    </w:p>
    <w:p w14:paraId="2421D719" w14:textId="77777777" w:rsidR="007B766F" w:rsidRPr="00E47C2D" w:rsidRDefault="007B766F" w:rsidP="00E47C2D">
      <w:pPr>
        <w:jc w:val="both"/>
        <w:rPr>
          <w:bCs/>
          <w:szCs w:val="22"/>
          <w:lang w:val="sl-SI"/>
        </w:rPr>
      </w:pPr>
    </w:p>
    <w:p w14:paraId="414595CD" w14:textId="77777777" w:rsidR="007B766F" w:rsidRPr="00E47C2D" w:rsidRDefault="007B766F" w:rsidP="00E47C2D">
      <w:pPr>
        <w:jc w:val="both"/>
        <w:rPr>
          <w:szCs w:val="22"/>
          <w:lang w:val="sl-SI"/>
        </w:rPr>
      </w:pPr>
      <w:r w:rsidRPr="00E47C2D">
        <w:rPr>
          <w:b/>
          <w:szCs w:val="22"/>
          <w:lang w:val="sl-SI"/>
        </w:rPr>
        <w:t>ORGANIZACIJA XXX</w:t>
      </w:r>
      <w:r w:rsidRPr="00E47C2D">
        <w:rPr>
          <w:szCs w:val="22"/>
          <w:lang w:val="sl-SI"/>
        </w:rPr>
        <w:t xml:space="preserve">, Ulica </w:t>
      </w:r>
      <w:r w:rsidRPr="00E47C2D">
        <w:rPr>
          <w:b/>
          <w:szCs w:val="22"/>
          <w:lang w:val="sl-SI"/>
        </w:rPr>
        <w:t>XXX</w:t>
      </w:r>
      <w:r w:rsidRPr="00E47C2D">
        <w:rPr>
          <w:szCs w:val="22"/>
          <w:lang w:val="sl-SI"/>
        </w:rPr>
        <w:t xml:space="preserve">, 1000 Ljubljana, ki jo/ga zastopa predsednik/ca </w:t>
      </w:r>
      <w:r w:rsidRPr="00E47C2D">
        <w:rPr>
          <w:b/>
          <w:szCs w:val="22"/>
          <w:lang w:val="sl-SI"/>
        </w:rPr>
        <w:t>XXX</w:t>
      </w:r>
    </w:p>
    <w:p w14:paraId="2590AA66" w14:textId="77777777" w:rsidR="007B766F" w:rsidRPr="00E47C2D" w:rsidRDefault="007B766F" w:rsidP="00E47C2D">
      <w:pPr>
        <w:jc w:val="both"/>
        <w:rPr>
          <w:bCs/>
          <w:szCs w:val="22"/>
          <w:lang w:val="sl-SI"/>
        </w:rPr>
      </w:pPr>
      <w:r w:rsidRPr="00E47C2D">
        <w:rPr>
          <w:bCs/>
          <w:szCs w:val="22"/>
          <w:lang w:val="sl-SI"/>
        </w:rPr>
        <w:t xml:space="preserve">matična številka: </w:t>
      </w:r>
      <w:r w:rsidRPr="00E47C2D">
        <w:rPr>
          <w:b/>
          <w:bCs/>
          <w:szCs w:val="22"/>
          <w:lang w:val="sl-SI"/>
        </w:rPr>
        <w:t>XXX</w:t>
      </w:r>
    </w:p>
    <w:p w14:paraId="39E5C520" w14:textId="77777777" w:rsidR="007B766F" w:rsidRPr="00E47C2D" w:rsidRDefault="007B766F" w:rsidP="00E47C2D">
      <w:pPr>
        <w:jc w:val="both"/>
        <w:rPr>
          <w:bCs/>
          <w:szCs w:val="22"/>
          <w:lang w:val="sl-SI"/>
        </w:rPr>
      </w:pPr>
      <w:r w:rsidRPr="00E47C2D">
        <w:rPr>
          <w:bCs/>
          <w:szCs w:val="22"/>
          <w:lang w:val="sl-SI"/>
        </w:rPr>
        <w:t xml:space="preserve">identifikacijska številka za DDV/davčna številka: </w:t>
      </w:r>
      <w:r w:rsidRPr="00E47C2D">
        <w:rPr>
          <w:b/>
          <w:bCs/>
          <w:szCs w:val="22"/>
          <w:lang w:val="sl-SI"/>
        </w:rPr>
        <w:t xml:space="preserve">XXX </w:t>
      </w:r>
    </w:p>
    <w:p w14:paraId="3EC82DB3" w14:textId="77777777" w:rsidR="007B766F" w:rsidRPr="00E47C2D" w:rsidRDefault="007B766F" w:rsidP="00E47C2D">
      <w:pPr>
        <w:jc w:val="both"/>
        <w:rPr>
          <w:szCs w:val="22"/>
          <w:lang w:val="sl-SI"/>
        </w:rPr>
      </w:pPr>
      <w:r w:rsidRPr="00E47C2D">
        <w:rPr>
          <w:szCs w:val="22"/>
          <w:lang w:val="sl-SI"/>
        </w:rPr>
        <w:t>(v nadaljevanju: prejemnik)</w:t>
      </w:r>
    </w:p>
    <w:p w14:paraId="208DF409" w14:textId="77777777" w:rsidR="007B766F" w:rsidRPr="00E47C2D" w:rsidRDefault="007B766F" w:rsidP="00E47C2D">
      <w:pPr>
        <w:jc w:val="both"/>
        <w:rPr>
          <w:szCs w:val="22"/>
          <w:lang w:val="sl-SI"/>
        </w:rPr>
      </w:pPr>
    </w:p>
    <w:p w14:paraId="00D7C61B" w14:textId="77777777" w:rsidR="007B766F" w:rsidRPr="00E47C2D" w:rsidRDefault="007B766F" w:rsidP="00E47C2D">
      <w:pPr>
        <w:jc w:val="both"/>
        <w:rPr>
          <w:szCs w:val="22"/>
          <w:lang w:val="sl-SI"/>
        </w:rPr>
      </w:pPr>
      <w:r w:rsidRPr="00E47C2D">
        <w:rPr>
          <w:szCs w:val="22"/>
          <w:lang w:val="sl-SI"/>
        </w:rPr>
        <w:t>skleneta naslednjo</w:t>
      </w:r>
    </w:p>
    <w:p w14:paraId="70D79C33" w14:textId="77777777"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14:paraId="1A9038AE" w14:textId="77777777"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14:paraId="29DB3CA9" w14:textId="77777777" w:rsidR="001865CF" w:rsidRPr="00E47C2D" w:rsidRDefault="001865CF" w:rsidP="00E47C2D">
      <w:pPr>
        <w:jc w:val="both"/>
        <w:rPr>
          <w:lang w:val="sl-SI" w:eastAsia="sl-SI"/>
        </w:rPr>
      </w:pPr>
    </w:p>
    <w:p w14:paraId="5AB2E3E1" w14:textId="77777777"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14:paraId="1BDD0954" w14:textId="77777777" w:rsidR="007B766F" w:rsidRPr="00E47C2D" w:rsidRDefault="007B766F" w:rsidP="00E47C2D">
      <w:pPr>
        <w:pStyle w:val="Naslov1"/>
        <w:numPr>
          <w:ilvl w:val="0"/>
          <w:numId w:val="0"/>
        </w:numPr>
        <w:jc w:val="center"/>
        <w:rPr>
          <w:rFonts w:ascii="Times New Roman" w:hAnsi="Times New Roman"/>
          <w:sz w:val="32"/>
          <w:szCs w:val="32"/>
        </w:rPr>
      </w:pPr>
      <w:bookmarkStart w:id="0" w:name="_Toc431810728"/>
      <w:r w:rsidRPr="00E47C2D">
        <w:rPr>
          <w:rFonts w:ascii="Times New Roman" w:hAnsi="Times New Roman"/>
          <w:sz w:val="32"/>
          <w:szCs w:val="32"/>
        </w:rPr>
        <w:t>P O G O D B O</w:t>
      </w:r>
      <w:bookmarkEnd w:id="0"/>
    </w:p>
    <w:p w14:paraId="09BBA626" w14:textId="77777777" w:rsidR="007B766F" w:rsidRPr="00E47C2D" w:rsidRDefault="007B766F" w:rsidP="00E47C2D">
      <w:pPr>
        <w:pStyle w:val="Naslov1"/>
        <w:numPr>
          <w:ilvl w:val="0"/>
          <w:numId w:val="0"/>
        </w:numPr>
        <w:jc w:val="center"/>
        <w:rPr>
          <w:rFonts w:ascii="Times New Roman" w:hAnsi="Times New Roman"/>
          <w:sz w:val="28"/>
          <w:szCs w:val="28"/>
        </w:rPr>
      </w:pPr>
    </w:p>
    <w:p w14:paraId="7EE1AFFB" w14:textId="77777777" w:rsidR="007B766F" w:rsidRPr="00E47C2D" w:rsidRDefault="007B766F" w:rsidP="00E47C2D">
      <w:pPr>
        <w:pStyle w:val="Naslov1"/>
        <w:numPr>
          <w:ilvl w:val="0"/>
          <w:numId w:val="0"/>
        </w:numPr>
        <w:jc w:val="center"/>
        <w:rPr>
          <w:rFonts w:ascii="Times New Roman" w:hAnsi="Times New Roman"/>
          <w:sz w:val="28"/>
          <w:szCs w:val="28"/>
        </w:rPr>
      </w:pPr>
      <w:bookmarkStart w:id="1" w:name="_Toc431810729"/>
      <w:r w:rsidRPr="00E47C2D">
        <w:rPr>
          <w:rFonts w:ascii="Times New Roman" w:hAnsi="Times New Roman"/>
          <w:sz w:val="28"/>
          <w:szCs w:val="28"/>
        </w:rPr>
        <w:t xml:space="preserve">o sofinanciranju </w:t>
      </w:r>
      <w:r w:rsidR="00EE5E77" w:rsidRPr="00E47C2D">
        <w:rPr>
          <w:rFonts w:ascii="Times New Roman" w:hAnsi="Times New Roman"/>
          <w:sz w:val="28"/>
          <w:szCs w:val="28"/>
        </w:rPr>
        <w:t>programa mladinskega centra v mreži Mladinskih centrov Ljubljana v obdobju od 20</w:t>
      </w:r>
      <w:r w:rsidR="00405FEA">
        <w:rPr>
          <w:rFonts w:ascii="Times New Roman" w:hAnsi="Times New Roman"/>
          <w:sz w:val="28"/>
          <w:szCs w:val="28"/>
        </w:rPr>
        <w:t>2</w:t>
      </w:r>
      <w:r w:rsidR="00A61FA7">
        <w:rPr>
          <w:rFonts w:ascii="Times New Roman" w:hAnsi="Times New Roman"/>
          <w:sz w:val="28"/>
          <w:szCs w:val="28"/>
        </w:rPr>
        <w:t>3</w:t>
      </w:r>
      <w:r w:rsidR="00EE5E77" w:rsidRPr="00E47C2D">
        <w:rPr>
          <w:rFonts w:ascii="Times New Roman" w:hAnsi="Times New Roman"/>
          <w:sz w:val="28"/>
          <w:szCs w:val="28"/>
        </w:rPr>
        <w:t xml:space="preserve"> do 20</w:t>
      </w:r>
      <w:r w:rsidR="00405FEA">
        <w:rPr>
          <w:rFonts w:ascii="Times New Roman" w:hAnsi="Times New Roman"/>
          <w:sz w:val="28"/>
          <w:szCs w:val="28"/>
        </w:rPr>
        <w:t>2</w:t>
      </w:r>
      <w:r w:rsidR="00A61FA7">
        <w:rPr>
          <w:rFonts w:ascii="Times New Roman" w:hAnsi="Times New Roman"/>
          <w:sz w:val="28"/>
          <w:szCs w:val="28"/>
        </w:rPr>
        <w:t>5</w:t>
      </w:r>
      <w:r w:rsidR="00EE5E77" w:rsidRPr="00E47C2D">
        <w:rPr>
          <w:rFonts w:ascii="Times New Roman" w:hAnsi="Times New Roman"/>
          <w:sz w:val="28"/>
          <w:szCs w:val="28"/>
        </w:rPr>
        <w:t xml:space="preserve"> v Mestni občini Ljubljana</w:t>
      </w:r>
      <w:bookmarkEnd w:id="1"/>
    </w:p>
    <w:p w14:paraId="33292885" w14:textId="77777777" w:rsidR="007B766F" w:rsidRPr="00E47C2D" w:rsidRDefault="007B766F" w:rsidP="00E47C2D">
      <w:pPr>
        <w:jc w:val="both"/>
        <w:rPr>
          <w:bCs/>
          <w:color w:val="000000"/>
          <w:szCs w:val="22"/>
          <w:lang w:val="sl-SI"/>
        </w:rPr>
      </w:pPr>
    </w:p>
    <w:p w14:paraId="4D04455E" w14:textId="77777777" w:rsidR="007B766F" w:rsidRPr="00E47C2D" w:rsidRDefault="007B766F" w:rsidP="00E47C2D">
      <w:pPr>
        <w:jc w:val="both"/>
        <w:rPr>
          <w:bCs/>
          <w:szCs w:val="22"/>
          <w:lang w:val="sl-SI"/>
        </w:rPr>
      </w:pPr>
    </w:p>
    <w:p w14:paraId="37E5F2D4" w14:textId="77777777" w:rsidR="001865CF" w:rsidRPr="00E47C2D" w:rsidRDefault="001865CF" w:rsidP="00E47C2D">
      <w:pPr>
        <w:jc w:val="both"/>
        <w:rPr>
          <w:bCs/>
          <w:szCs w:val="22"/>
          <w:lang w:val="sl-SI"/>
        </w:rPr>
      </w:pPr>
    </w:p>
    <w:p w14:paraId="0BA17407"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4BECEF2F" w14:textId="77777777" w:rsidR="007B766F" w:rsidRPr="00E47C2D" w:rsidRDefault="007B766F" w:rsidP="00E47C2D">
      <w:pPr>
        <w:jc w:val="both"/>
        <w:rPr>
          <w:bCs/>
          <w:szCs w:val="22"/>
          <w:lang w:val="sl-SI"/>
        </w:rPr>
      </w:pPr>
    </w:p>
    <w:p w14:paraId="5BA0B238" w14:textId="77777777" w:rsidR="007B766F" w:rsidRPr="002C7CF2" w:rsidRDefault="007B766F" w:rsidP="00E47C2D">
      <w:pPr>
        <w:jc w:val="both"/>
        <w:rPr>
          <w:bCs/>
          <w:color w:val="FF0000"/>
          <w:szCs w:val="22"/>
          <w:lang w:val="sl-SI"/>
        </w:rPr>
      </w:pPr>
      <w:r w:rsidRPr="002C7CF2">
        <w:rPr>
          <w:bCs/>
          <w:szCs w:val="22"/>
          <w:lang w:val="sl-SI"/>
        </w:rPr>
        <w:t xml:space="preserve">S to pogodbo </w:t>
      </w:r>
      <w:r w:rsidR="00012B13" w:rsidRPr="002C7CF2">
        <w:rPr>
          <w:bCs/>
          <w:szCs w:val="22"/>
          <w:lang w:val="sl-SI"/>
        </w:rPr>
        <w:t xml:space="preserve">bo </w:t>
      </w:r>
      <w:r w:rsidRPr="002C7CF2">
        <w:rPr>
          <w:bCs/>
          <w:szCs w:val="22"/>
          <w:lang w:val="sl-SI"/>
        </w:rPr>
        <w:t xml:space="preserve">MOL </w:t>
      </w:r>
      <w:r w:rsidR="00012B13" w:rsidRPr="002C7CF2">
        <w:rPr>
          <w:bCs/>
          <w:szCs w:val="22"/>
          <w:lang w:val="sl-SI"/>
        </w:rPr>
        <w:t>sofinanciral</w:t>
      </w:r>
      <w:r w:rsidRPr="002C7CF2">
        <w:rPr>
          <w:bCs/>
          <w:szCs w:val="22"/>
          <w:lang w:val="sl-SI"/>
        </w:rPr>
        <w:t xml:space="preserve">, prejemnik pa </w:t>
      </w:r>
      <w:r w:rsidR="00012B13" w:rsidRPr="002C7CF2">
        <w:rPr>
          <w:bCs/>
          <w:szCs w:val="22"/>
          <w:lang w:val="sl-SI"/>
        </w:rPr>
        <w:t>izvedel</w:t>
      </w:r>
      <w:r w:rsidRPr="002C7CF2">
        <w:rPr>
          <w:bCs/>
          <w:szCs w:val="22"/>
          <w:lang w:val="sl-SI"/>
        </w:rPr>
        <w:t xml:space="preserve"> program </w:t>
      </w:r>
      <w:r w:rsidR="00EE5E77" w:rsidRPr="002C7CF2">
        <w:rPr>
          <w:bCs/>
          <w:szCs w:val="22"/>
          <w:lang w:val="sl-SI"/>
        </w:rPr>
        <w:t xml:space="preserve">mladinskega centra IME </w:t>
      </w:r>
      <w:r w:rsidR="009B2D2A" w:rsidRPr="002C7CF2">
        <w:rPr>
          <w:bCs/>
          <w:szCs w:val="22"/>
          <w:lang w:val="sl-SI"/>
        </w:rPr>
        <w:t>PROGRAMA</w:t>
      </w:r>
      <w:r w:rsidRPr="002C7CF2">
        <w:rPr>
          <w:bCs/>
          <w:szCs w:val="22"/>
          <w:lang w:val="sl-SI"/>
        </w:rPr>
        <w:t xml:space="preserve"> (v nadaljevanju: program), ki je bil izbran s sklepom </w:t>
      </w:r>
      <w:r w:rsidR="004446E5">
        <w:rPr>
          <w:bCs/>
          <w:szCs w:val="22"/>
          <w:lang w:val="sl-SI"/>
        </w:rPr>
        <w:t xml:space="preserve">št. ___________ </w:t>
      </w:r>
      <w:r w:rsidRPr="002C7CF2">
        <w:rPr>
          <w:bCs/>
          <w:szCs w:val="22"/>
          <w:lang w:val="sl-SI"/>
        </w:rPr>
        <w:t>z dne XXX, na podlagi Javnega razpisa za sofinanciranje pro</w:t>
      </w:r>
      <w:r w:rsidR="00EE5E77" w:rsidRPr="002C7CF2">
        <w:rPr>
          <w:bCs/>
          <w:szCs w:val="22"/>
          <w:lang w:val="sl-SI"/>
        </w:rPr>
        <w:t>gramov mreže Mladinskih centrov Ljubljana v obdobju 20</w:t>
      </w:r>
      <w:r w:rsidR="00405FEA" w:rsidRPr="002C7CF2">
        <w:rPr>
          <w:bCs/>
          <w:szCs w:val="22"/>
          <w:lang w:val="sl-SI"/>
        </w:rPr>
        <w:t>2</w:t>
      </w:r>
      <w:r w:rsidR="00A61FA7">
        <w:rPr>
          <w:bCs/>
          <w:szCs w:val="22"/>
          <w:lang w:val="sl-SI"/>
        </w:rPr>
        <w:t>3</w:t>
      </w:r>
      <w:r w:rsidR="00EE5E77" w:rsidRPr="002C7CF2">
        <w:rPr>
          <w:bCs/>
          <w:szCs w:val="22"/>
          <w:lang w:val="sl-SI"/>
        </w:rPr>
        <w:t xml:space="preserve"> – 20</w:t>
      </w:r>
      <w:r w:rsidR="00405FEA" w:rsidRPr="002C7CF2">
        <w:rPr>
          <w:bCs/>
          <w:szCs w:val="22"/>
          <w:lang w:val="sl-SI"/>
        </w:rPr>
        <w:t>2</w:t>
      </w:r>
      <w:r w:rsidR="00A61FA7">
        <w:rPr>
          <w:bCs/>
          <w:szCs w:val="22"/>
          <w:lang w:val="sl-SI"/>
        </w:rPr>
        <w:t>5</w:t>
      </w:r>
      <w:r w:rsidR="00EE5E77" w:rsidRPr="002C7CF2">
        <w:rPr>
          <w:bCs/>
          <w:szCs w:val="22"/>
          <w:lang w:val="sl-SI"/>
        </w:rPr>
        <w:t xml:space="preserve"> </w:t>
      </w:r>
      <w:r w:rsidRPr="002C7CF2">
        <w:rPr>
          <w:bCs/>
          <w:szCs w:val="22"/>
          <w:lang w:val="sl-SI"/>
        </w:rPr>
        <w:t>v Mestni občini Ljubljana (Uradni list RS, št. XXX, z dne XXX: v nadaljevanju: javni razpis).</w:t>
      </w:r>
    </w:p>
    <w:p w14:paraId="3EE1E782" w14:textId="77777777" w:rsidR="007B766F" w:rsidRPr="002C7CF2" w:rsidRDefault="007B766F" w:rsidP="00E47C2D">
      <w:pPr>
        <w:jc w:val="both"/>
        <w:rPr>
          <w:bCs/>
          <w:szCs w:val="22"/>
          <w:lang w:val="sl-SI"/>
        </w:rPr>
      </w:pPr>
    </w:p>
    <w:p w14:paraId="7B7B45E8" w14:textId="77777777" w:rsidR="007B766F" w:rsidRPr="002C7CF2" w:rsidRDefault="007B766F" w:rsidP="00E47C2D">
      <w:pPr>
        <w:pStyle w:val="Telobesedila-zamik"/>
        <w:spacing w:after="0"/>
        <w:ind w:left="0"/>
        <w:jc w:val="both"/>
        <w:rPr>
          <w:bCs/>
          <w:szCs w:val="22"/>
          <w:lang w:val="sl-SI"/>
        </w:rPr>
      </w:pPr>
      <w:r w:rsidRPr="002C7CF2">
        <w:rPr>
          <w:bCs/>
          <w:szCs w:val="22"/>
          <w:lang w:val="sl-SI"/>
        </w:rPr>
        <w:t>Prejemnik se zavezuje, da bo program izvedel v skladu z opisom vsebine iz prijave na javni razpis, ki je kot priloga sestavni del te pogodbe, in to najkasneje do 31. 12. 20</w:t>
      </w:r>
      <w:r w:rsidR="00405FEA" w:rsidRPr="002C7CF2">
        <w:rPr>
          <w:bCs/>
          <w:szCs w:val="22"/>
          <w:lang w:val="sl-SI"/>
        </w:rPr>
        <w:t>2</w:t>
      </w:r>
      <w:r w:rsidR="00A61FA7">
        <w:rPr>
          <w:bCs/>
          <w:szCs w:val="22"/>
          <w:lang w:val="sl-SI"/>
        </w:rPr>
        <w:t>5</w:t>
      </w:r>
      <w:r w:rsidRPr="002C7CF2">
        <w:rPr>
          <w:bCs/>
          <w:szCs w:val="22"/>
          <w:lang w:val="sl-SI"/>
        </w:rPr>
        <w:t>.</w:t>
      </w:r>
    </w:p>
    <w:p w14:paraId="4335D3C3" w14:textId="77777777" w:rsidR="007B766F" w:rsidRPr="002C7CF2" w:rsidRDefault="007B766F" w:rsidP="00E47C2D">
      <w:pPr>
        <w:jc w:val="both"/>
        <w:rPr>
          <w:bCs/>
          <w:szCs w:val="22"/>
          <w:lang w:val="sl-SI"/>
        </w:rPr>
      </w:pPr>
    </w:p>
    <w:p w14:paraId="0309AAB2" w14:textId="77777777" w:rsidR="005D49F2" w:rsidRPr="002C7CF2" w:rsidRDefault="005D49F2" w:rsidP="00E47C2D">
      <w:pPr>
        <w:jc w:val="both"/>
        <w:rPr>
          <w:bCs/>
          <w:szCs w:val="22"/>
          <w:lang w:val="sl-SI"/>
        </w:rPr>
      </w:pPr>
    </w:p>
    <w:p w14:paraId="24E633C0" w14:textId="77777777" w:rsidR="007B766F" w:rsidRPr="002C7CF2" w:rsidRDefault="007B766F" w:rsidP="00E47C2D">
      <w:pPr>
        <w:numPr>
          <w:ilvl w:val="0"/>
          <w:numId w:val="6"/>
        </w:numPr>
        <w:tabs>
          <w:tab w:val="clear" w:pos="720"/>
          <w:tab w:val="num" w:pos="360"/>
        </w:tabs>
        <w:ind w:left="0" w:firstLine="0"/>
        <w:jc w:val="center"/>
        <w:rPr>
          <w:bCs/>
          <w:szCs w:val="22"/>
          <w:lang w:val="sl-SI"/>
        </w:rPr>
      </w:pPr>
      <w:r w:rsidRPr="002C7CF2">
        <w:rPr>
          <w:bCs/>
          <w:szCs w:val="22"/>
          <w:lang w:val="sl-SI"/>
        </w:rPr>
        <w:t>člen</w:t>
      </w:r>
    </w:p>
    <w:p w14:paraId="2E5C125D" w14:textId="77777777" w:rsidR="007B766F" w:rsidRPr="002C7CF2" w:rsidRDefault="007B766F" w:rsidP="00E47C2D">
      <w:pPr>
        <w:jc w:val="both"/>
        <w:rPr>
          <w:bCs/>
          <w:szCs w:val="22"/>
          <w:lang w:val="sl-SI"/>
        </w:rPr>
      </w:pPr>
    </w:p>
    <w:p w14:paraId="1D393A73" w14:textId="77777777" w:rsidR="007B766F" w:rsidRPr="002C7CF2" w:rsidRDefault="007B766F" w:rsidP="00E47C2D">
      <w:pPr>
        <w:jc w:val="both"/>
        <w:rPr>
          <w:bCs/>
          <w:szCs w:val="22"/>
          <w:lang w:val="sl-SI"/>
        </w:rPr>
      </w:pPr>
      <w:r w:rsidRPr="002C7CF2">
        <w:rPr>
          <w:bCs/>
          <w:szCs w:val="22"/>
          <w:lang w:val="sl-SI"/>
        </w:rPr>
        <w:t>Celotna ocenjena vrednost programa iz 1. člena te pogodbe</w:t>
      </w:r>
      <w:r w:rsidR="00E736F1" w:rsidRPr="002C7CF2">
        <w:rPr>
          <w:bCs/>
          <w:szCs w:val="22"/>
          <w:lang w:val="sl-SI"/>
        </w:rPr>
        <w:t xml:space="preserve"> znaša za celotno obdobje 20</w:t>
      </w:r>
      <w:r w:rsidR="00405FEA" w:rsidRPr="002C7CF2">
        <w:rPr>
          <w:bCs/>
          <w:szCs w:val="22"/>
          <w:lang w:val="sl-SI"/>
        </w:rPr>
        <w:t>2</w:t>
      </w:r>
      <w:r w:rsidR="00A61FA7">
        <w:rPr>
          <w:bCs/>
          <w:szCs w:val="22"/>
          <w:lang w:val="sl-SI"/>
        </w:rPr>
        <w:t>3</w:t>
      </w:r>
      <w:r w:rsidR="00E736F1" w:rsidRPr="002C7CF2">
        <w:rPr>
          <w:bCs/>
          <w:szCs w:val="22"/>
          <w:lang w:val="sl-SI"/>
        </w:rPr>
        <w:t>-20</w:t>
      </w:r>
      <w:r w:rsidR="00405FEA" w:rsidRPr="002C7CF2">
        <w:rPr>
          <w:bCs/>
          <w:szCs w:val="22"/>
          <w:lang w:val="sl-SI"/>
        </w:rPr>
        <w:t>2</w:t>
      </w:r>
      <w:r w:rsidR="00A61FA7">
        <w:rPr>
          <w:bCs/>
          <w:szCs w:val="22"/>
          <w:lang w:val="sl-SI"/>
        </w:rPr>
        <w:t>5</w:t>
      </w:r>
      <w:r w:rsidR="00E736F1" w:rsidRPr="002C7CF2">
        <w:rPr>
          <w:bCs/>
          <w:szCs w:val="22"/>
          <w:lang w:val="sl-SI"/>
        </w:rPr>
        <w:t xml:space="preserve"> </w:t>
      </w:r>
      <w:r w:rsidR="002C7CF2">
        <w:rPr>
          <w:bCs/>
          <w:szCs w:val="22"/>
          <w:lang w:val="sl-SI"/>
        </w:rPr>
        <w:t>_____,00</w:t>
      </w:r>
      <w:r w:rsidR="00E736F1" w:rsidRPr="002C7CF2">
        <w:rPr>
          <w:bCs/>
          <w:szCs w:val="22"/>
          <w:lang w:val="sl-SI"/>
        </w:rPr>
        <w:t xml:space="preserve"> EUR</w:t>
      </w:r>
      <w:r w:rsidR="00C06CE7" w:rsidRPr="002C7CF2">
        <w:rPr>
          <w:bCs/>
          <w:szCs w:val="22"/>
          <w:lang w:val="sl-SI"/>
        </w:rPr>
        <w:t xml:space="preserve">; </w:t>
      </w:r>
      <w:r w:rsidRPr="002C7CF2">
        <w:rPr>
          <w:bCs/>
          <w:szCs w:val="22"/>
          <w:lang w:val="sl-SI"/>
        </w:rPr>
        <w:t>v letu 20</w:t>
      </w:r>
      <w:r w:rsidR="00405FEA" w:rsidRPr="002C7CF2">
        <w:rPr>
          <w:bCs/>
          <w:szCs w:val="22"/>
          <w:lang w:val="sl-SI"/>
        </w:rPr>
        <w:t>2</w:t>
      </w:r>
      <w:r w:rsidR="00A61FA7">
        <w:rPr>
          <w:bCs/>
          <w:szCs w:val="22"/>
          <w:lang w:val="sl-SI"/>
        </w:rPr>
        <w:t>3</w:t>
      </w:r>
      <w:r w:rsidRPr="002C7CF2">
        <w:rPr>
          <w:bCs/>
          <w:szCs w:val="22"/>
          <w:lang w:val="sl-SI"/>
        </w:rPr>
        <w:t xml:space="preserve"> s strani prejemnika </w:t>
      </w:r>
      <w:r w:rsidR="00C06CE7" w:rsidRPr="002C7CF2">
        <w:rPr>
          <w:bCs/>
          <w:szCs w:val="22"/>
          <w:lang w:val="sl-SI"/>
        </w:rPr>
        <w:t xml:space="preserve">celotna ocenjena vrednost </w:t>
      </w:r>
      <w:r w:rsidRPr="002C7CF2">
        <w:rPr>
          <w:bCs/>
          <w:szCs w:val="22"/>
          <w:lang w:val="sl-SI"/>
        </w:rPr>
        <w:t xml:space="preserve">znaša </w:t>
      </w:r>
      <w:r w:rsidR="002C7CF2">
        <w:rPr>
          <w:bCs/>
          <w:szCs w:val="22"/>
          <w:lang w:val="sl-SI"/>
        </w:rPr>
        <w:t>_____,00</w:t>
      </w:r>
      <w:r w:rsidRPr="002C7CF2">
        <w:rPr>
          <w:bCs/>
          <w:szCs w:val="22"/>
          <w:lang w:val="sl-SI"/>
        </w:rPr>
        <w:t xml:space="preserve"> EUR z vključenim DDV, zaprošena vrednost pa </w:t>
      </w:r>
      <w:r w:rsidR="002C7CF2">
        <w:rPr>
          <w:bCs/>
          <w:szCs w:val="22"/>
          <w:lang w:val="sl-SI"/>
        </w:rPr>
        <w:t>_____,00</w:t>
      </w:r>
      <w:r w:rsidRPr="002C7CF2">
        <w:rPr>
          <w:bCs/>
          <w:szCs w:val="22"/>
          <w:lang w:val="sl-SI"/>
        </w:rPr>
        <w:t xml:space="preserve"> EUR z vključenim DDV.</w:t>
      </w:r>
    </w:p>
    <w:p w14:paraId="37841E40" w14:textId="77777777" w:rsidR="00D131A4" w:rsidRPr="002C7CF2" w:rsidRDefault="00D131A4" w:rsidP="00E47C2D">
      <w:pPr>
        <w:jc w:val="both"/>
        <w:rPr>
          <w:bCs/>
          <w:szCs w:val="22"/>
          <w:lang w:val="sl-SI"/>
        </w:rPr>
      </w:pPr>
    </w:p>
    <w:p w14:paraId="62895A3C" w14:textId="77777777" w:rsidR="00D131A4" w:rsidRPr="00A61FA7" w:rsidRDefault="00D131A4" w:rsidP="00D131A4">
      <w:pPr>
        <w:jc w:val="both"/>
        <w:rPr>
          <w:bCs/>
          <w:szCs w:val="22"/>
          <w:highlight w:val="yellow"/>
          <w:lang w:val="sl-SI"/>
        </w:rPr>
      </w:pPr>
      <w:r w:rsidRPr="00A61FA7">
        <w:rPr>
          <w:bCs/>
          <w:szCs w:val="22"/>
          <w:highlight w:val="yellow"/>
          <w:lang w:val="sl-SI"/>
        </w:rPr>
        <w:t>MOL dodeljuje sredstva za izvedbo programa</w:t>
      </w:r>
      <w:r w:rsidR="00BA0E5B" w:rsidRPr="00A61FA7">
        <w:rPr>
          <w:bCs/>
          <w:szCs w:val="22"/>
          <w:highlight w:val="yellow"/>
          <w:lang w:val="sl-SI"/>
        </w:rPr>
        <w:t xml:space="preserve"> </w:t>
      </w:r>
      <w:r w:rsidR="007E3808" w:rsidRPr="00A61FA7">
        <w:rPr>
          <w:bCs/>
          <w:szCs w:val="22"/>
          <w:highlight w:val="yellow"/>
          <w:lang w:val="sl-SI"/>
        </w:rPr>
        <w:t xml:space="preserve">mladinskega centra </w:t>
      </w:r>
      <w:r w:rsidR="00BA0E5B" w:rsidRPr="00A61FA7">
        <w:rPr>
          <w:bCs/>
          <w:szCs w:val="22"/>
          <w:highlight w:val="yellow"/>
          <w:lang w:val="sl-SI"/>
        </w:rPr>
        <w:t>v letu 20</w:t>
      </w:r>
      <w:r w:rsidR="00405FEA" w:rsidRPr="00A61FA7">
        <w:rPr>
          <w:bCs/>
          <w:szCs w:val="22"/>
          <w:highlight w:val="yellow"/>
          <w:lang w:val="sl-SI"/>
        </w:rPr>
        <w:t>2</w:t>
      </w:r>
      <w:r w:rsidR="00A61FA7" w:rsidRPr="00A61FA7">
        <w:rPr>
          <w:bCs/>
          <w:szCs w:val="22"/>
          <w:highlight w:val="yellow"/>
          <w:lang w:val="sl-SI"/>
        </w:rPr>
        <w:t>3</w:t>
      </w:r>
      <w:r w:rsidR="008369AB" w:rsidRPr="00A61FA7">
        <w:rPr>
          <w:bCs/>
          <w:szCs w:val="22"/>
          <w:highlight w:val="yellow"/>
          <w:lang w:val="sl-SI"/>
        </w:rPr>
        <w:t xml:space="preserve"> </w:t>
      </w:r>
      <w:r w:rsidR="007E3808" w:rsidRPr="00A61FA7">
        <w:rPr>
          <w:bCs/>
          <w:szCs w:val="22"/>
          <w:highlight w:val="yellow"/>
          <w:lang w:val="sl-SI"/>
        </w:rPr>
        <w:t xml:space="preserve">za naslednje </w:t>
      </w:r>
      <w:r w:rsidR="00274DD1">
        <w:rPr>
          <w:bCs/>
          <w:szCs w:val="22"/>
          <w:highlight w:val="yellow"/>
          <w:lang w:val="sl-SI"/>
        </w:rPr>
        <w:t>aktivnosti</w:t>
      </w:r>
      <w:r w:rsidR="00E94709">
        <w:rPr>
          <w:bCs/>
          <w:szCs w:val="22"/>
          <w:highlight w:val="yellow"/>
          <w:lang w:val="sl-SI"/>
        </w:rPr>
        <w:t>/</w:t>
      </w:r>
      <w:r w:rsidR="007E3808" w:rsidRPr="00A61FA7">
        <w:rPr>
          <w:bCs/>
          <w:szCs w:val="22"/>
          <w:highlight w:val="yellow"/>
          <w:lang w:val="sl-SI"/>
        </w:rPr>
        <w:t>sklope</w:t>
      </w:r>
      <w:r w:rsidRPr="00A61FA7">
        <w:rPr>
          <w:bCs/>
          <w:szCs w:val="22"/>
          <w:highlight w:val="yellow"/>
          <w:lang w:val="sl-SI"/>
        </w:rPr>
        <w:t>:</w:t>
      </w:r>
    </w:p>
    <w:p w14:paraId="4A579998" w14:textId="77777777" w:rsidR="00D131A4" w:rsidRPr="00A61FA7" w:rsidRDefault="00D131A4" w:rsidP="00D131A4">
      <w:pPr>
        <w:jc w:val="both"/>
        <w:rPr>
          <w:bCs/>
          <w:szCs w:val="22"/>
          <w:highlight w:val="yellow"/>
          <w:lang w:val="sl-SI"/>
        </w:rPr>
      </w:pPr>
    </w:p>
    <w:tbl>
      <w:tblPr>
        <w:tblStyle w:val="Tabelamrea"/>
        <w:tblW w:w="0" w:type="auto"/>
        <w:tblLook w:val="01E0" w:firstRow="1" w:lastRow="1" w:firstColumn="1" w:lastColumn="1" w:noHBand="0" w:noVBand="0"/>
      </w:tblPr>
      <w:tblGrid>
        <w:gridCol w:w="3022"/>
        <w:gridCol w:w="3020"/>
        <w:gridCol w:w="3020"/>
      </w:tblGrid>
      <w:tr w:rsidR="00D131A4" w:rsidRPr="00A61FA7" w14:paraId="5BDF7371" w14:textId="77777777" w:rsidTr="00E97087">
        <w:tc>
          <w:tcPr>
            <w:tcW w:w="3070" w:type="dxa"/>
          </w:tcPr>
          <w:p w14:paraId="1DAC4858" w14:textId="77777777" w:rsidR="00D131A4" w:rsidRPr="00A61FA7" w:rsidRDefault="00BA0E5B" w:rsidP="00D131A4">
            <w:pPr>
              <w:jc w:val="both"/>
              <w:rPr>
                <w:bCs/>
                <w:i/>
                <w:szCs w:val="22"/>
                <w:highlight w:val="yellow"/>
                <w:lang w:val="sl-SI"/>
              </w:rPr>
            </w:pPr>
            <w:r w:rsidRPr="00A61FA7">
              <w:rPr>
                <w:bCs/>
                <w:i/>
                <w:szCs w:val="22"/>
                <w:highlight w:val="yellow"/>
                <w:lang w:val="sl-SI"/>
              </w:rPr>
              <w:t>Programski sklopi</w:t>
            </w:r>
            <w:r w:rsidR="00D131A4" w:rsidRPr="00A61FA7">
              <w:rPr>
                <w:bCs/>
                <w:i/>
                <w:szCs w:val="22"/>
                <w:highlight w:val="yellow"/>
                <w:lang w:val="sl-SI"/>
              </w:rPr>
              <w:t>:</w:t>
            </w:r>
          </w:p>
        </w:tc>
        <w:tc>
          <w:tcPr>
            <w:tcW w:w="3070" w:type="dxa"/>
          </w:tcPr>
          <w:p w14:paraId="75600F90" w14:textId="77777777" w:rsidR="00D131A4" w:rsidRPr="00A61FA7" w:rsidRDefault="00D131A4" w:rsidP="00BA0E5B">
            <w:pPr>
              <w:jc w:val="both"/>
              <w:rPr>
                <w:bCs/>
                <w:i/>
                <w:szCs w:val="22"/>
                <w:highlight w:val="yellow"/>
                <w:lang w:val="sl-SI"/>
              </w:rPr>
            </w:pPr>
            <w:r w:rsidRPr="00A61FA7">
              <w:rPr>
                <w:bCs/>
                <w:i/>
                <w:szCs w:val="22"/>
                <w:highlight w:val="yellow"/>
                <w:lang w:val="sl-SI"/>
              </w:rPr>
              <w:t>Obseg</w:t>
            </w:r>
            <w:r w:rsidRPr="00A61FA7">
              <w:rPr>
                <w:bCs/>
                <w:i/>
                <w:szCs w:val="22"/>
                <w:highlight w:val="yellow"/>
                <w:vertAlign w:val="superscript"/>
                <w:lang w:val="sl-SI"/>
              </w:rPr>
              <w:footnoteReference w:id="1"/>
            </w:r>
            <w:r w:rsidRPr="00A61FA7">
              <w:rPr>
                <w:bCs/>
                <w:i/>
                <w:szCs w:val="22"/>
                <w:highlight w:val="yellow"/>
                <w:lang w:val="sl-SI"/>
              </w:rPr>
              <w:t>:</w:t>
            </w:r>
          </w:p>
        </w:tc>
        <w:tc>
          <w:tcPr>
            <w:tcW w:w="3070" w:type="dxa"/>
          </w:tcPr>
          <w:p w14:paraId="0141FEFA" w14:textId="77777777" w:rsidR="00D131A4" w:rsidRPr="00A61FA7" w:rsidRDefault="00D131A4" w:rsidP="00BA0E5B">
            <w:pPr>
              <w:jc w:val="both"/>
              <w:rPr>
                <w:bCs/>
                <w:i/>
                <w:szCs w:val="22"/>
                <w:highlight w:val="yellow"/>
                <w:lang w:val="sl-SI"/>
              </w:rPr>
            </w:pPr>
            <w:r w:rsidRPr="00A61FA7">
              <w:rPr>
                <w:bCs/>
                <w:i/>
                <w:szCs w:val="22"/>
                <w:highlight w:val="yellow"/>
                <w:lang w:val="sl-SI"/>
              </w:rPr>
              <w:t>Čas realizacije:</w:t>
            </w:r>
          </w:p>
        </w:tc>
      </w:tr>
      <w:tr w:rsidR="00BA0E5B" w:rsidRPr="00DD73E3" w14:paraId="55E62F83" w14:textId="77777777" w:rsidTr="00E97087">
        <w:tc>
          <w:tcPr>
            <w:tcW w:w="3070" w:type="dxa"/>
          </w:tcPr>
          <w:p w14:paraId="265C9FDA" w14:textId="77777777" w:rsidR="00BA0E5B" w:rsidRPr="00A61FA7" w:rsidRDefault="00725CFA" w:rsidP="00D131A4">
            <w:pPr>
              <w:jc w:val="both"/>
              <w:rPr>
                <w:bCs/>
                <w:szCs w:val="22"/>
                <w:highlight w:val="yellow"/>
                <w:lang w:val="sl-SI"/>
              </w:rPr>
            </w:pPr>
            <w:r w:rsidRPr="00A61FA7">
              <w:rPr>
                <w:bCs/>
                <w:szCs w:val="22"/>
                <w:highlight w:val="yellow"/>
                <w:lang w:val="sl-SI"/>
              </w:rPr>
              <w:t>Dnevno delovanje mladinskega centra</w:t>
            </w:r>
          </w:p>
        </w:tc>
        <w:tc>
          <w:tcPr>
            <w:tcW w:w="3070" w:type="dxa"/>
          </w:tcPr>
          <w:p w14:paraId="4A6D3F6B" w14:textId="77777777" w:rsidR="00BA0E5B" w:rsidRPr="00D131A4" w:rsidRDefault="00725CFA" w:rsidP="00BA0E5B">
            <w:pPr>
              <w:jc w:val="both"/>
              <w:rPr>
                <w:bCs/>
                <w:szCs w:val="22"/>
                <w:lang w:val="sl-SI"/>
              </w:rPr>
            </w:pPr>
            <w:r w:rsidRPr="00A61FA7">
              <w:rPr>
                <w:bCs/>
                <w:szCs w:val="22"/>
                <w:highlight w:val="yellow"/>
                <w:lang w:val="sl-SI"/>
              </w:rPr>
              <w:t>X ur odprtosti tedensko, X redno zaposlenih, X sodelujočih</w:t>
            </w:r>
          </w:p>
        </w:tc>
        <w:tc>
          <w:tcPr>
            <w:tcW w:w="3070" w:type="dxa"/>
          </w:tcPr>
          <w:p w14:paraId="5C26C1D0" w14:textId="77777777" w:rsidR="00BA0E5B" w:rsidRPr="00D131A4" w:rsidRDefault="00BA0E5B" w:rsidP="00BA0E5B">
            <w:pPr>
              <w:jc w:val="both"/>
              <w:rPr>
                <w:bCs/>
                <w:szCs w:val="22"/>
                <w:lang w:val="sl-SI"/>
              </w:rPr>
            </w:pPr>
          </w:p>
        </w:tc>
      </w:tr>
      <w:tr w:rsidR="00D131A4" w:rsidRPr="00DD73E3" w14:paraId="09610F5E" w14:textId="77777777" w:rsidTr="00E97087">
        <w:tc>
          <w:tcPr>
            <w:tcW w:w="3070" w:type="dxa"/>
          </w:tcPr>
          <w:p w14:paraId="7AB9A474" w14:textId="77777777" w:rsidR="00D131A4" w:rsidRPr="00D131A4" w:rsidRDefault="00D131A4" w:rsidP="00D131A4">
            <w:pPr>
              <w:jc w:val="both"/>
              <w:rPr>
                <w:bCs/>
                <w:szCs w:val="22"/>
                <w:lang w:val="sl-SI"/>
              </w:rPr>
            </w:pPr>
          </w:p>
        </w:tc>
        <w:tc>
          <w:tcPr>
            <w:tcW w:w="3070" w:type="dxa"/>
          </w:tcPr>
          <w:p w14:paraId="3EE6FD9D" w14:textId="77777777" w:rsidR="00D131A4" w:rsidRPr="00D131A4" w:rsidRDefault="00D131A4" w:rsidP="00D131A4">
            <w:pPr>
              <w:jc w:val="both"/>
              <w:rPr>
                <w:bCs/>
                <w:szCs w:val="22"/>
                <w:lang w:val="sl-SI"/>
              </w:rPr>
            </w:pPr>
          </w:p>
        </w:tc>
        <w:tc>
          <w:tcPr>
            <w:tcW w:w="3070" w:type="dxa"/>
          </w:tcPr>
          <w:p w14:paraId="3E9C3319" w14:textId="77777777" w:rsidR="00D131A4" w:rsidRPr="00D131A4" w:rsidRDefault="00D131A4" w:rsidP="00D131A4">
            <w:pPr>
              <w:jc w:val="both"/>
              <w:rPr>
                <w:bCs/>
                <w:szCs w:val="22"/>
                <w:lang w:val="sl-SI"/>
              </w:rPr>
            </w:pPr>
          </w:p>
        </w:tc>
      </w:tr>
      <w:tr w:rsidR="00BA0E5B" w:rsidRPr="00DD73E3" w14:paraId="371D65D3" w14:textId="77777777" w:rsidTr="00E97087">
        <w:tc>
          <w:tcPr>
            <w:tcW w:w="3070" w:type="dxa"/>
          </w:tcPr>
          <w:p w14:paraId="6B972EFC" w14:textId="77777777" w:rsidR="00BA0E5B" w:rsidRPr="00D131A4" w:rsidRDefault="00BA0E5B" w:rsidP="00D131A4">
            <w:pPr>
              <w:jc w:val="both"/>
              <w:rPr>
                <w:bCs/>
                <w:szCs w:val="22"/>
                <w:lang w:val="sl-SI"/>
              </w:rPr>
            </w:pPr>
          </w:p>
        </w:tc>
        <w:tc>
          <w:tcPr>
            <w:tcW w:w="3070" w:type="dxa"/>
          </w:tcPr>
          <w:p w14:paraId="21F26F56" w14:textId="77777777" w:rsidR="00BA0E5B" w:rsidRPr="00D131A4" w:rsidRDefault="00BA0E5B" w:rsidP="00D131A4">
            <w:pPr>
              <w:jc w:val="both"/>
              <w:rPr>
                <w:bCs/>
                <w:szCs w:val="22"/>
                <w:lang w:val="sl-SI"/>
              </w:rPr>
            </w:pPr>
          </w:p>
        </w:tc>
        <w:tc>
          <w:tcPr>
            <w:tcW w:w="3070" w:type="dxa"/>
          </w:tcPr>
          <w:p w14:paraId="6CA5FE65" w14:textId="77777777" w:rsidR="00BA0E5B" w:rsidRPr="00D131A4" w:rsidRDefault="00BA0E5B" w:rsidP="00D131A4">
            <w:pPr>
              <w:jc w:val="both"/>
              <w:rPr>
                <w:bCs/>
                <w:szCs w:val="22"/>
                <w:lang w:val="sl-SI"/>
              </w:rPr>
            </w:pPr>
          </w:p>
        </w:tc>
      </w:tr>
    </w:tbl>
    <w:p w14:paraId="7DD81050" w14:textId="77777777" w:rsidR="007B766F" w:rsidRPr="002C7CF2" w:rsidRDefault="007B766F" w:rsidP="00E47C2D">
      <w:pPr>
        <w:jc w:val="both"/>
        <w:rPr>
          <w:bCs/>
          <w:szCs w:val="22"/>
          <w:lang w:val="sl-SI"/>
        </w:rPr>
      </w:pPr>
      <w:r w:rsidRPr="00E47C2D">
        <w:rPr>
          <w:bCs/>
          <w:szCs w:val="22"/>
          <w:lang w:val="sl-SI"/>
        </w:rPr>
        <w:lastRenderedPageBreak/>
        <w:t>Priznana vrednost programa v letu 20</w:t>
      </w:r>
      <w:r w:rsidR="00405FEA">
        <w:rPr>
          <w:bCs/>
          <w:szCs w:val="22"/>
          <w:lang w:val="sl-SI"/>
        </w:rPr>
        <w:t>2</w:t>
      </w:r>
      <w:r w:rsidR="00A61FA7">
        <w:rPr>
          <w:bCs/>
          <w:szCs w:val="22"/>
          <w:lang w:val="sl-SI"/>
        </w:rPr>
        <w:t>3</w:t>
      </w:r>
      <w:r w:rsidRPr="00E47C2D">
        <w:rPr>
          <w:bCs/>
          <w:szCs w:val="22"/>
          <w:lang w:val="sl-SI"/>
        </w:rPr>
        <w:t xml:space="preserve"> iz 1. člena te pogodbe s strani strokovne razpisne komisije </w:t>
      </w:r>
      <w:r w:rsidRPr="002C7CF2">
        <w:rPr>
          <w:bCs/>
          <w:szCs w:val="22"/>
          <w:lang w:val="sl-SI"/>
        </w:rPr>
        <w:t xml:space="preserve">znaša </w:t>
      </w:r>
      <w:r w:rsidR="002C7CF2">
        <w:rPr>
          <w:bCs/>
          <w:szCs w:val="22"/>
          <w:lang w:val="sl-SI"/>
        </w:rPr>
        <w:t xml:space="preserve">__________,00 </w:t>
      </w:r>
      <w:r w:rsidRPr="002C7CF2">
        <w:rPr>
          <w:bCs/>
          <w:szCs w:val="22"/>
          <w:lang w:val="sl-SI"/>
        </w:rPr>
        <w:t>EUR z vključenim DDV.</w:t>
      </w:r>
    </w:p>
    <w:p w14:paraId="64F6C3E6" w14:textId="77777777" w:rsidR="007B766F" w:rsidRPr="002C7CF2" w:rsidRDefault="007B766F" w:rsidP="00E47C2D">
      <w:pPr>
        <w:jc w:val="both"/>
        <w:rPr>
          <w:bCs/>
          <w:szCs w:val="22"/>
          <w:lang w:val="sl-SI"/>
        </w:rPr>
      </w:pPr>
    </w:p>
    <w:p w14:paraId="69C62BB0" w14:textId="77777777" w:rsidR="007B766F" w:rsidRPr="002C7CF2" w:rsidRDefault="007B766F" w:rsidP="00E47C2D">
      <w:pPr>
        <w:autoSpaceDE w:val="0"/>
        <w:autoSpaceDN w:val="0"/>
        <w:adjustRightInd w:val="0"/>
        <w:jc w:val="both"/>
        <w:rPr>
          <w:szCs w:val="22"/>
          <w:lang w:val="sl-SI"/>
        </w:rPr>
      </w:pPr>
      <w:r w:rsidRPr="002C7CF2">
        <w:rPr>
          <w:szCs w:val="22"/>
          <w:lang w:val="sl-SI"/>
        </w:rPr>
        <w:t xml:space="preserve">MOL in prejemnik se dogovorita, da bo MOL za izvedbo programa </w:t>
      </w:r>
      <w:r w:rsidR="00405FEA" w:rsidRPr="002C7CF2">
        <w:rPr>
          <w:szCs w:val="22"/>
          <w:lang w:val="sl-SI"/>
        </w:rPr>
        <w:t>v letu 202</w:t>
      </w:r>
      <w:r w:rsidR="00A61FA7">
        <w:rPr>
          <w:szCs w:val="22"/>
          <w:lang w:val="sl-SI"/>
        </w:rPr>
        <w:t>3</w:t>
      </w:r>
      <w:r w:rsidR="00405FEA" w:rsidRPr="002C7CF2">
        <w:rPr>
          <w:szCs w:val="22"/>
          <w:lang w:val="sl-SI"/>
        </w:rPr>
        <w:t xml:space="preserve"> </w:t>
      </w:r>
      <w:r w:rsidRPr="002C7CF2">
        <w:rPr>
          <w:color w:val="000000"/>
          <w:szCs w:val="22"/>
          <w:lang w:val="sl-SI"/>
        </w:rPr>
        <w:t xml:space="preserve">prispeval sredstva </w:t>
      </w:r>
      <w:r w:rsidR="00DC09DB" w:rsidRPr="002C7CF2">
        <w:rPr>
          <w:color w:val="000000"/>
          <w:szCs w:val="22"/>
          <w:lang w:val="sl-SI"/>
        </w:rPr>
        <w:t xml:space="preserve">največ </w:t>
      </w:r>
      <w:r w:rsidRPr="002C7CF2">
        <w:rPr>
          <w:color w:val="000000"/>
          <w:szCs w:val="22"/>
          <w:lang w:val="sl-SI"/>
        </w:rPr>
        <w:t xml:space="preserve">v višini </w:t>
      </w:r>
      <w:r w:rsidR="002C7CF2">
        <w:rPr>
          <w:color w:val="000000"/>
          <w:szCs w:val="22"/>
          <w:lang w:val="sl-SI"/>
        </w:rPr>
        <w:t xml:space="preserve">__________,00 </w:t>
      </w:r>
      <w:r w:rsidRPr="002C7CF2">
        <w:rPr>
          <w:color w:val="000000"/>
          <w:szCs w:val="22"/>
          <w:lang w:val="sl-SI"/>
        </w:rPr>
        <w:t>EUR.</w:t>
      </w:r>
    </w:p>
    <w:p w14:paraId="7286F6AC" w14:textId="77777777" w:rsidR="008B13D5" w:rsidRDefault="008B13D5" w:rsidP="00C30BC0">
      <w:pPr>
        <w:spacing w:line="276" w:lineRule="auto"/>
        <w:jc w:val="both"/>
        <w:rPr>
          <w:szCs w:val="22"/>
          <w:lang w:val="sl-SI"/>
        </w:rPr>
      </w:pPr>
    </w:p>
    <w:p w14:paraId="3EB2085D" w14:textId="77777777" w:rsidR="008B13D5" w:rsidRPr="00A61FA7" w:rsidRDefault="008B13D5" w:rsidP="00C30BC0">
      <w:pPr>
        <w:spacing w:line="276" w:lineRule="auto"/>
        <w:jc w:val="both"/>
        <w:rPr>
          <w:szCs w:val="22"/>
          <w:lang w:val="sl-SI"/>
        </w:rPr>
      </w:pPr>
      <w:r w:rsidRPr="00A61FA7">
        <w:rPr>
          <w:szCs w:val="22"/>
          <w:lang w:val="sl-SI"/>
        </w:rPr>
        <w:t>Sredstva za sofinanciranje programa za leto 202</w:t>
      </w:r>
      <w:r w:rsidR="00A61FA7">
        <w:rPr>
          <w:szCs w:val="22"/>
          <w:lang w:val="sl-SI"/>
        </w:rPr>
        <w:t>3</w:t>
      </w:r>
      <w:r w:rsidRPr="00A61FA7">
        <w:rPr>
          <w:szCs w:val="22"/>
          <w:lang w:val="sl-SI"/>
        </w:rPr>
        <w:t xml:space="preserve"> </w:t>
      </w:r>
      <w:r w:rsidR="005E128A" w:rsidRPr="00A61FA7">
        <w:rPr>
          <w:szCs w:val="22"/>
          <w:lang w:val="sl-SI"/>
        </w:rPr>
        <w:t xml:space="preserve">so </w:t>
      </w:r>
      <w:r w:rsidRPr="00A61FA7">
        <w:rPr>
          <w:szCs w:val="22"/>
          <w:lang w:val="sl-SI"/>
        </w:rPr>
        <w:t>predvidena v proračunu MOL za leto 202</w:t>
      </w:r>
      <w:r w:rsidR="00A61FA7">
        <w:rPr>
          <w:szCs w:val="22"/>
          <w:lang w:val="sl-SI"/>
        </w:rPr>
        <w:t>3</w:t>
      </w:r>
      <w:r w:rsidRPr="00A61FA7">
        <w:rPr>
          <w:szCs w:val="22"/>
          <w:lang w:val="sl-SI"/>
        </w:rPr>
        <w:t xml:space="preserve"> na proračunski postavki ______________________, v okviru NRP _________________.</w:t>
      </w:r>
      <w:r w:rsidRPr="00A61FA7">
        <w:rPr>
          <w:szCs w:val="22"/>
          <w:lang w:val="sl-SI"/>
        </w:rPr>
        <w:tab/>
      </w:r>
    </w:p>
    <w:p w14:paraId="4EF7B692" w14:textId="77777777" w:rsidR="008B13D5" w:rsidRPr="00E47C2D" w:rsidRDefault="008B13D5" w:rsidP="00E47C2D">
      <w:pPr>
        <w:tabs>
          <w:tab w:val="left" w:pos="4995"/>
        </w:tabs>
        <w:jc w:val="both"/>
        <w:rPr>
          <w:szCs w:val="22"/>
          <w:lang w:val="sl-SI"/>
        </w:rPr>
      </w:pPr>
    </w:p>
    <w:p w14:paraId="1023D044" w14:textId="77777777" w:rsidR="007B766F" w:rsidRPr="00E47C2D" w:rsidRDefault="007B766F" w:rsidP="00E47C2D">
      <w:pPr>
        <w:jc w:val="both"/>
        <w:rPr>
          <w:bCs/>
          <w:szCs w:val="22"/>
          <w:lang w:val="sl-SI"/>
        </w:rPr>
      </w:pPr>
      <w:r w:rsidRPr="00E47C2D">
        <w:rPr>
          <w:szCs w:val="22"/>
          <w:lang w:val="sl-SI"/>
        </w:rPr>
        <w:t xml:space="preserve">V primeru, da bodo dejanski (končni) stroški izvedbe programa nižji od priznane vrednosti iz </w:t>
      </w:r>
      <w:r w:rsidR="003205DE">
        <w:rPr>
          <w:szCs w:val="22"/>
          <w:lang w:val="sl-SI"/>
        </w:rPr>
        <w:t xml:space="preserve">prejšnjega </w:t>
      </w:r>
      <w:r w:rsidRPr="00E47C2D">
        <w:rPr>
          <w:szCs w:val="22"/>
          <w:lang w:val="sl-SI"/>
        </w:rPr>
        <w:t>odstavka tega člena, se delež sofinanciranja MOL sorazmerno zniža.</w:t>
      </w:r>
    </w:p>
    <w:p w14:paraId="48F97048" w14:textId="77777777" w:rsidR="007B766F" w:rsidRPr="00E47C2D" w:rsidRDefault="007B766F" w:rsidP="00E47C2D">
      <w:pPr>
        <w:jc w:val="both"/>
        <w:rPr>
          <w:bCs/>
          <w:szCs w:val="22"/>
          <w:lang w:val="sl-SI"/>
        </w:rPr>
      </w:pPr>
    </w:p>
    <w:p w14:paraId="2455611C"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7A7B38AC" w14:textId="77777777" w:rsidR="007B766F" w:rsidRPr="00E47C2D" w:rsidRDefault="007B766F" w:rsidP="00E47C2D">
      <w:pPr>
        <w:jc w:val="both"/>
        <w:rPr>
          <w:bCs/>
          <w:szCs w:val="22"/>
          <w:lang w:val="sl-SI"/>
        </w:rPr>
      </w:pPr>
    </w:p>
    <w:p w14:paraId="643A25F4" w14:textId="77777777" w:rsidR="00DC09DB" w:rsidRPr="00E47C2D" w:rsidRDefault="00DC09DB" w:rsidP="00E47C2D">
      <w:pPr>
        <w:jc w:val="both"/>
        <w:rPr>
          <w:bCs/>
          <w:szCs w:val="22"/>
          <w:lang w:val="sl-SI"/>
        </w:rPr>
      </w:pPr>
      <w:r w:rsidRPr="00E47C2D">
        <w:rPr>
          <w:bCs/>
          <w:szCs w:val="22"/>
          <w:lang w:val="sl-SI"/>
        </w:rPr>
        <w:t>MOL bo sredstva za sofinanciranje izvajanja programa do dogovorjene višine za leto 20</w:t>
      </w:r>
      <w:r w:rsidR="00405FEA">
        <w:rPr>
          <w:bCs/>
          <w:szCs w:val="22"/>
          <w:lang w:val="sl-SI"/>
        </w:rPr>
        <w:t>2</w:t>
      </w:r>
      <w:r w:rsidR="00A61FA7">
        <w:rPr>
          <w:bCs/>
          <w:szCs w:val="22"/>
          <w:lang w:val="sl-SI"/>
        </w:rPr>
        <w:t>3</w:t>
      </w:r>
      <w:r w:rsidR="00405FEA">
        <w:rPr>
          <w:bCs/>
          <w:szCs w:val="22"/>
          <w:lang w:val="sl-SI"/>
        </w:rPr>
        <w:t xml:space="preserve"> </w:t>
      </w:r>
      <w:r w:rsidRPr="00E47C2D">
        <w:rPr>
          <w:bCs/>
          <w:szCs w:val="22"/>
          <w:lang w:val="sl-SI"/>
        </w:rPr>
        <w:t>nakazoval na prejemnikov transakcijski račun številka SI56 ___________________</w:t>
      </w:r>
      <w:r w:rsidR="002C7CF2">
        <w:rPr>
          <w:bCs/>
          <w:szCs w:val="22"/>
          <w:lang w:val="sl-SI"/>
        </w:rPr>
        <w:t>,</w:t>
      </w:r>
      <w:r w:rsidRPr="00E47C2D">
        <w:rPr>
          <w:bCs/>
          <w:szCs w:val="22"/>
          <w:lang w:val="sl-SI"/>
        </w:rPr>
        <w:t xml:space="preserve"> odprt pri banki ________________________, in sicer na podlagi mesečnih zahtevkov za izplačilo, </w:t>
      </w:r>
      <w:r w:rsidR="00C30BC0">
        <w:rPr>
          <w:bCs/>
          <w:szCs w:val="22"/>
          <w:lang w:val="sl-SI"/>
        </w:rPr>
        <w:t xml:space="preserve">praviloma </w:t>
      </w:r>
      <w:r w:rsidRPr="00E47C2D">
        <w:rPr>
          <w:bCs/>
          <w:szCs w:val="22"/>
          <w:lang w:val="sl-SI"/>
        </w:rPr>
        <w:t>v višini 1/12 pogodbenega zneska, 30. dan po prejemu posameznega zahtevka za izplačilo.</w:t>
      </w:r>
    </w:p>
    <w:p w14:paraId="25CEEB11" w14:textId="77777777" w:rsidR="00DC09DB" w:rsidRPr="00E47C2D" w:rsidRDefault="00DC09DB" w:rsidP="00E47C2D">
      <w:pPr>
        <w:jc w:val="both"/>
        <w:rPr>
          <w:bCs/>
          <w:szCs w:val="22"/>
          <w:lang w:val="sl-SI"/>
        </w:rPr>
      </w:pPr>
    </w:p>
    <w:p w14:paraId="0E1CB476" w14:textId="239740DF" w:rsidR="00DC09DB" w:rsidRDefault="00DC09DB" w:rsidP="00E47C2D">
      <w:pPr>
        <w:overflowPunct w:val="0"/>
        <w:autoSpaceDE w:val="0"/>
        <w:autoSpaceDN w:val="0"/>
        <w:jc w:val="both"/>
        <w:textAlignment w:val="baseline"/>
        <w:rPr>
          <w:bCs/>
          <w:szCs w:val="22"/>
          <w:lang w:val="sl-SI"/>
        </w:rPr>
      </w:pPr>
      <w:r w:rsidRPr="00E47C2D">
        <w:rPr>
          <w:bCs/>
          <w:szCs w:val="22"/>
          <w:lang w:val="sl-SI"/>
        </w:rPr>
        <w:t xml:space="preserve">Prvi zahtevek za izplačilo bo prejemnik posredoval MOL 8 dni po </w:t>
      </w:r>
      <w:r w:rsidR="002D145F">
        <w:rPr>
          <w:bCs/>
          <w:szCs w:val="22"/>
          <w:lang w:val="sl-SI"/>
        </w:rPr>
        <w:t>sklenitvi</w:t>
      </w:r>
      <w:r w:rsidR="002D145F" w:rsidRPr="00E47C2D">
        <w:rPr>
          <w:bCs/>
          <w:szCs w:val="22"/>
          <w:lang w:val="sl-SI"/>
        </w:rPr>
        <w:t xml:space="preserve"> </w:t>
      </w:r>
      <w:r w:rsidRPr="00E47C2D">
        <w:rPr>
          <w:bCs/>
          <w:szCs w:val="22"/>
          <w:lang w:val="sl-SI"/>
        </w:rPr>
        <w:t>te pogodbe, nadaljnje zahtevke za izplačilo pa do 5. v mesecu za tekoči mesec, razen zahtevka za izplačilo za mesec december</w:t>
      </w:r>
      <w:r w:rsidR="00E82FBD">
        <w:rPr>
          <w:bCs/>
          <w:szCs w:val="22"/>
          <w:lang w:val="sl-SI"/>
        </w:rPr>
        <w:t xml:space="preserve"> 20</w:t>
      </w:r>
      <w:r w:rsidR="00405FEA">
        <w:rPr>
          <w:bCs/>
          <w:szCs w:val="22"/>
          <w:lang w:val="sl-SI"/>
        </w:rPr>
        <w:t>2</w:t>
      </w:r>
      <w:r w:rsidR="00A61FA7">
        <w:rPr>
          <w:bCs/>
          <w:szCs w:val="22"/>
          <w:lang w:val="sl-SI"/>
        </w:rPr>
        <w:t>3</w:t>
      </w:r>
      <w:r w:rsidRPr="00E47C2D">
        <w:rPr>
          <w:bCs/>
          <w:szCs w:val="22"/>
          <w:lang w:val="sl-SI"/>
        </w:rPr>
        <w:t>, ki ga je potrebno MOL posredovati najkasneje do 20. novembra 20</w:t>
      </w:r>
      <w:r w:rsidR="00405FEA">
        <w:rPr>
          <w:bCs/>
          <w:szCs w:val="22"/>
          <w:lang w:val="sl-SI"/>
        </w:rPr>
        <w:t>2</w:t>
      </w:r>
      <w:r w:rsidR="00A61FA7">
        <w:rPr>
          <w:bCs/>
          <w:szCs w:val="22"/>
          <w:lang w:val="sl-SI"/>
        </w:rPr>
        <w:t>3</w:t>
      </w:r>
      <w:r w:rsidRPr="00E47C2D">
        <w:rPr>
          <w:bCs/>
          <w:szCs w:val="22"/>
          <w:lang w:val="sl-SI"/>
        </w:rPr>
        <w:t>.</w:t>
      </w:r>
    </w:p>
    <w:p w14:paraId="7E43B8B4" w14:textId="77777777" w:rsidR="00116B5D" w:rsidRDefault="00116B5D" w:rsidP="00E47C2D">
      <w:pPr>
        <w:overflowPunct w:val="0"/>
        <w:autoSpaceDE w:val="0"/>
        <w:autoSpaceDN w:val="0"/>
        <w:jc w:val="both"/>
        <w:textAlignment w:val="baseline"/>
        <w:rPr>
          <w:bCs/>
          <w:szCs w:val="22"/>
          <w:lang w:val="sl-SI"/>
        </w:rPr>
      </w:pPr>
    </w:p>
    <w:p w14:paraId="0711C72F" w14:textId="77777777" w:rsidR="00116B5D" w:rsidRPr="00E47C2D" w:rsidRDefault="008C5ECD" w:rsidP="00E47C2D">
      <w:pPr>
        <w:overflowPunct w:val="0"/>
        <w:autoSpaceDE w:val="0"/>
        <w:autoSpaceDN w:val="0"/>
        <w:jc w:val="both"/>
        <w:textAlignment w:val="baseline"/>
        <w:rPr>
          <w:bCs/>
          <w:szCs w:val="22"/>
          <w:lang w:val="sl-SI"/>
        </w:rPr>
      </w:pPr>
      <w:r w:rsidRPr="00A61FA7">
        <w:rPr>
          <w:lang w:val="sl-SI"/>
        </w:rPr>
        <w:t>Prejemnik mora</w:t>
      </w:r>
      <w:r w:rsidR="00116B5D" w:rsidRPr="00A61FA7">
        <w:rPr>
          <w:lang w:val="sl-SI"/>
        </w:rPr>
        <w:t xml:space="preserve"> zahtevku za izplačilo priložiti </w:t>
      </w:r>
      <w:r w:rsidR="00A61FA7">
        <w:rPr>
          <w:lang w:val="sl-SI"/>
        </w:rPr>
        <w:t>seznam</w:t>
      </w:r>
      <w:r w:rsidR="00116B5D" w:rsidRPr="00A61FA7">
        <w:rPr>
          <w:lang w:val="sl-SI"/>
        </w:rPr>
        <w:t xml:space="preserve"> upravičenih stroškov </w:t>
      </w:r>
      <w:r w:rsidR="00A61FA7">
        <w:rPr>
          <w:lang w:val="sl-SI"/>
        </w:rPr>
        <w:t xml:space="preserve">ter fotokopije računov in drugih knjigovodskih listin, ki izkazujejo nastale stroške, </w:t>
      </w:r>
      <w:r w:rsidR="00116B5D" w:rsidRPr="00A61FA7">
        <w:rPr>
          <w:lang w:val="sl-SI"/>
        </w:rPr>
        <w:t xml:space="preserve">za sofinanciranje po tej pogodbi, v višini zahtevanega zneska, z izjemo zahtevkov za izplačilo v višini 1/12 pogodbenega zneska za mesece januar, februar in </w:t>
      </w:r>
      <w:r w:rsidR="00195CCC" w:rsidRPr="00A61FA7">
        <w:rPr>
          <w:lang w:val="sl-SI"/>
        </w:rPr>
        <w:t>december.</w:t>
      </w:r>
    </w:p>
    <w:p w14:paraId="5012F7DE" w14:textId="77777777" w:rsidR="00DC09DB" w:rsidRPr="00E47C2D" w:rsidRDefault="00DC09DB" w:rsidP="00E47C2D">
      <w:pPr>
        <w:jc w:val="both"/>
        <w:rPr>
          <w:bCs/>
          <w:szCs w:val="22"/>
          <w:lang w:val="sl-SI"/>
        </w:rPr>
      </w:pPr>
    </w:p>
    <w:p w14:paraId="02BBD66B" w14:textId="77777777" w:rsidR="00DC09DB" w:rsidRPr="00E47C2D" w:rsidRDefault="00DC09DB" w:rsidP="00E47C2D">
      <w:pPr>
        <w:pStyle w:val="Telobesedila-zamik2"/>
        <w:spacing w:after="0" w:line="240" w:lineRule="auto"/>
        <w:ind w:left="0"/>
        <w:jc w:val="both"/>
        <w:rPr>
          <w:bCs/>
          <w:sz w:val="22"/>
          <w:szCs w:val="22"/>
        </w:rPr>
      </w:pPr>
      <w:r w:rsidRPr="00E47C2D">
        <w:rPr>
          <w:bCs/>
          <w:sz w:val="22"/>
          <w:szCs w:val="22"/>
        </w:rPr>
        <w:t>Prejemnik mora vsa poročila iz 4. člena te pogodbe in zahtevke za izplačilo sredstev posredovati na naslov Mestna občina Ljubljana, Mestni trg 1, 1000 Ljubljana, za Urad za mladino.</w:t>
      </w:r>
    </w:p>
    <w:p w14:paraId="7B1D8762" w14:textId="77777777" w:rsidR="00DC09DB" w:rsidRPr="00E47C2D" w:rsidRDefault="00DC09DB" w:rsidP="00E47C2D">
      <w:pPr>
        <w:pStyle w:val="Telobesedila-zamik2"/>
        <w:spacing w:after="0" w:line="240" w:lineRule="auto"/>
        <w:ind w:left="0"/>
        <w:jc w:val="both"/>
        <w:rPr>
          <w:bCs/>
          <w:sz w:val="22"/>
          <w:szCs w:val="22"/>
        </w:rPr>
      </w:pPr>
    </w:p>
    <w:p w14:paraId="36DFA381" w14:textId="77777777" w:rsidR="00DC09DB" w:rsidRPr="00E47C2D" w:rsidRDefault="00DC09DB" w:rsidP="00E47C2D">
      <w:pPr>
        <w:jc w:val="both"/>
        <w:rPr>
          <w:bCs/>
          <w:szCs w:val="22"/>
          <w:lang w:val="sl-SI"/>
        </w:rPr>
      </w:pPr>
      <w:r w:rsidRPr="00E47C2D">
        <w:rPr>
          <w:bCs/>
          <w:szCs w:val="22"/>
          <w:lang w:val="sl-SI"/>
        </w:rPr>
        <w:t>Na vseh zahtevkih za izplačilo mora biti obvezno navedena številka pogodbe: C7560-</w:t>
      </w:r>
      <w:r w:rsidR="00405FEA">
        <w:rPr>
          <w:bCs/>
          <w:szCs w:val="22"/>
          <w:lang w:val="sl-SI"/>
        </w:rPr>
        <w:t>2</w:t>
      </w:r>
      <w:r w:rsidR="00A93158">
        <w:rPr>
          <w:bCs/>
          <w:szCs w:val="22"/>
          <w:lang w:val="sl-SI"/>
        </w:rPr>
        <w:t>3</w:t>
      </w:r>
      <w:r w:rsidRPr="00E47C2D">
        <w:rPr>
          <w:bCs/>
          <w:szCs w:val="22"/>
          <w:lang w:val="sl-SI"/>
        </w:rPr>
        <w:t>-xxxxxx</w:t>
      </w:r>
      <w:r w:rsidR="00E82FBD">
        <w:rPr>
          <w:bCs/>
          <w:szCs w:val="22"/>
          <w:lang w:val="sl-SI"/>
        </w:rPr>
        <w:t>,</w:t>
      </w:r>
      <w:r w:rsidR="009B2D2A" w:rsidRPr="00E47C2D">
        <w:rPr>
          <w:bCs/>
          <w:szCs w:val="22"/>
          <w:lang w:val="sl-SI"/>
        </w:rPr>
        <w:t xml:space="preserve"> </w:t>
      </w:r>
      <w:r w:rsidRPr="00E47C2D">
        <w:rPr>
          <w:bCs/>
          <w:szCs w:val="22"/>
          <w:lang w:val="sl-SI"/>
        </w:rPr>
        <w:t>sicer bo MOL zahtevek za izplačilo zavrnil kot nepopoln.</w:t>
      </w:r>
    </w:p>
    <w:p w14:paraId="3C9061CE" w14:textId="77777777" w:rsidR="00DC09DB" w:rsidRPr="00E47C2D" w:rsidRDefault="00DC09DB" w:rsidP="00E47C2D">
      <w:pPr>
        <w:jc w:val="both"/>
        <w:rPr>
          <w:bCs/>
          <w:szCs w:val="22"/>
          <w:lang w:val="sl-SI"/>
        </w:rPr>
      </w:pPr>
    </w:p>
    <w:p w14:paraId="0A0502CB" w14:textId="77777777" w:rsidR="00DC09DB" w:rsidRPr="00E47C2D" w:rsidRDefault="00DC09DB" w:rsidP="00E47C2D">
      <w:pPr>
        <w:jc w:val="both"/>
        <w:rPr>
          <w:bCs/>
          <w:szCs w:val="22"/>
          <w:lang w:val="sl-SI"/>
        </w:rPr>
      </w:pPr>
      <w:r w:rsidRPr="00E47C2D">
        <w:rPr>
          <w:bCs/>
          <w:szCs w:val="22"/>
          <w:lang w:val="sl-SI"/>
        </w:rPr>
        <w:t>Če zadnji dan plačilnega roka sovpada z dnem, ko je po zakonu dela prost dan, se za zadnji dan plačilnega roka šteje naslednji delavnik.</w:t>
      </w:r>
    </w:p>
    <w:p w14:paraId="7D48C8E2" w14:textId="77777777" w:rsidR="007B766F" w:rsidRPr="00E47C2D" w:rsidRDefault="007B766F" w:rsidP="00E47C2D">
      <w:pPr>
        <w:jc w:val="both"/>
        <w:rPr>
          <w:bCs/>
          <w:szCs w:val="22"/>
          <w:lang w:val="sl-SI"/>
        </w:rPr>
      </w:pPr>
    </w:p>
    <w:p w14:paraId="6C4F8D92" w14:textId="77777777" w:rsidR="00F921E9" w:rsidRPr="00E47C2D" w:rsidRDefault="00F921E9" w:rsidP="00E47C2D">
      <w:pPr>
        <w:jc w:val="both"/>
        <w:rPr>
          <w:bCs/>
          <w:szCs w:val="22"/>
          <w:lang w:val="sl-SI"/>
        </w:rPr>
      </w:pPr>
    </w:p>
    <w:p w14:paraId="42F70377" w14:textId="77777777" w:rsidR="00DC09DB" w:rsidRPr="00E47C2D" w:rsidRDefault="00F921E9" w:rsidP="00E47C2D">
      <w:pPr>
        <w:numPr>
          <w:ilvl w:val="0"/>
          <w:numId w:val="6"/>
        </w:numPr>
        <w:tabs>
          <w:tab w:val="clear" w:pos="720"/>
          <w:tab w:val="num" w:pos="360"/>
        </w:tabs>
        <w:ind w:left="0" w:firstLine="0"/>
        <w:jc w:val="center"/>
        <w:rPr>
          <w:bCs/>
          <w:szCs w:val="22"/>
          <w:lang w:val="sl-SI"/>
        </w:rPr>
      </w:pPr>
      <w:r w:rsidRPr="00E47C2D">
        <w:rPr>
          <w:bCs/>
          <w:szCs w:val="22"/>
          <w:lang w:val="sl-SI"/>
        </w:rPr>
        <w:t>č</w:t>
      </w:r>
      <w:r w:rsidR="00DC09DB" w:rsidRPr="00E47C2D">
        <w:rPr>
          <w:bCs/>
          <w:szCs w:val="22"/>
          <w:lang w:val="sl-SI"/>
        </w:rPr>
        <w:t>len</w:t>
      </w:r>
    </w:p>
    <w:p w14:paraId="194CB597" w14:textId="77777777" w:rsidR="00DC09DB" w:rsidRPr="00E47C2D" w:rsidRDefault="00DC09DB" w:rsidP="00E47C2D">
      <w:pPr>
        <w:jc w:val="both"/>
        <w:rPr>
          <w:rFonts w:ascii="Arial" w:hAnsi="Arial" w:cs="Arial"/>
          <w:szCs w:val="22"/>
          <w:lang w:val="sl-SI"/>
        </w:rPr>
      </w:pPr>
    </w:p>
    <w:p w14:paraId="2EDF0EAA" w14:textId="77777777" w:rsidR="00DC09DB" w:rsidRPr="002C7CF2" w:rsidRDefault="00DC09DB" w:rsidP="00E47C2D">
      <w:pPr>
        <w:jc w:val="both"/>
        <w:rPr>
          <w:bCs/>
          <w:szCs w:val="22"/>
          <w:lang w:val="sl-SI"/>
        </w:rPr>
      </w:pPr>
      <w:r w:rsidRPr="00E47C2D">
        <w:rPr>
          <w:bCs/>
          <w:szCs w:val="22"/>
          <w:lang w:val="sl-SI"/>
        </w:rPr>
        <w:t>Prejemnik mora MOL dostaviti delno in končno poročilo izključno na predpisanih obrazcih, ki so objavljeni na spletni strani</w:t>
      </w:r>
      <w:r w:rsidRPr="002C7CF2">
        <w:rPr>
          <w:bCs/>
          <w:szCs w:val="22"/>
          <w:lang w:val="sl-SI"/>
        </w:rPr>
        <w:t xml:space="preserve"> </w:t>
      </w:r>
      <w:hyperlink r:id="rId7" w:history="1">
        <w:r w:rsidRPr="002C7CF2">
          <w:rPr>
            <w:rStyle w:val="Hiperpovezava"/>
            <w:bCs/>
            <w:color w:val="auto"/>
            <w:szCs w:val="22"/>
            <w:lang w:val="sl-SI"/>
          </w:rPr>
          <w:t>www.ljubljana.si</w:t>
        </w:r>
      </w:hyperlink>
      <w:r w:rsidRPr="002C7CF2">
        <w:rPr>
          <w:bCs/>
          <w:szCs w:val="22"/>
          <w:lang w:val="sl-SI"/>
        </w:rPr>
        <w:t xml:space="preserve">. </w:t>
      </w:r>
    </w:p>
    <w:p w14:paraId="3E425B10" w14:textId="77777777" w:rsidR="00DC09DB" w:rsidRPr="00E47C2D" w:rsidRDefault="00DC09DB" w:rsidP="00E47C2D">
      <w:pPr>
        <w:jc w:val="both"/>
        <w:rPr>
          <w:bCs/>
          <w:szCs w:val="22"/>
          <w:lang w:val="sl-SI"/>
        </w:rPr>
      </w:pPr>
    </w:p>
    <w:p w14:paraId="12AC3D59" w14:textId="77777777" w:rsidR="00DC09DB" w:rsidRDefault="00DC09DB" w:rsidP="00E47C2D">
      <w:pPr>
        <w:jc w:val="both"/>
        <w:rPr>
          <w:bCs/>
          <w:szCs w:val="22"/>
          <w:lang w:val="sl-SI"/>
        </w:rPr>
      </w:pPr>
      <w:r w:rsidRPr="00E47C2D">
        <w:rPr>
          <w:bCs/>
          <w:szCs w:val="22"/>
          <w:lang w:val="sl-SI"/>
        </w:rPr>
        <w:t>Prejemnik mora MOL dostaviti:</w:t>
      </w:r>
    </w:p>
    <w:p w14:paraId="74BA2C36" w14:textId="77777777" w:rsidR="00D22427" w:rsidRPr="00D22427" w:rsidRDefault="00D22427" w:rsidP="00C30BC0">
      <w:pPr>
        <w:pStyle w:val="Odstavekseznama"/>
        <w:numPr>
          <w:ilvl w:val="0"/>
          <w:numId w:val="9"/>
        </w:numPr>
        <w:jc w:val="both"/>
        <w:rPr>
          <w:bCs/>
          <w:szCs w:val="22"/>
          <w:lang w:val="sl-SI"/>
        </w:rPr>
      </w:pPr>
      <w:r>
        <w:rPr>
          <w:bCs/>
          <w:szCs w:val="22"/>
          <w:lang w:val="sl-SI"/>
        </w:rPr>
        <w:t>delno poročilo o izvajanju programa za obdobje januar 202</w:t>
      </w:r>
      <w:r w:rsidR="00A61FA7">
        <w:rPr>
          <w:bCs/>
          <w:szCs w:val="22"/>
          <w:lang w:val="sl-SI"/>
        </w:rPr>
        <w:t>3</w:t>
      </w:r>
      <w:r>
        <w:rPr>
          <w:bCs/>
          <w:szCs w:val="22"/>
          <w:lang w:val="sl-SI"/>
        </w:rPr>
        <w:t xml:space="preserve"> do </w:t>
      </w:r>
      <w:r w:rsidR="00A61FA7">
        <w:rPr>
          <w:bCs/>
          <w:szCs w:val="22"/>
          <w:lang w:val="sl-SI"/>
        </w:rPr>
        <w:t>junij</w:t>
      </w:r>
      <w:r>
        <w:rPr>
          <w:bCs/>
          <w:szCs w:val="22"/>
          <w:lang w:val="sl-SI"/>
        </w:rPr>
        <w:t xml:space="preserve"> 202</w:t>
      </w:r>
      <w:r w:rsidR="00A61FA7">
        <w:rPr>
          <w:bCs/>
          <w:szCs w:val="22"/>
          <w:lang w:val="sl-SI"/>
        </w:rPr>
        <w:t>3</w:t>
      </w:r>
      <w:r>
        <w:rPr>
          <w:bCs/>
          <w:szCs w:val="22"/>
          <w:lang w:val="sl-SI"/>
        </w:rPr>
        <w:t xml:space="preserve"> najkasneje do </w:t>
      </w:r>
      <w:r w:rsidR="00A6480D">
        <w:rPr>
          <w:bCs/>
          <w:szCs w:val="22"/>
          <w:lang w:val="sl-SI"/>
        </w:rPr>
        <w:t>3</w:t>
      </w:r>
      <w:r w:rsidR="00E94709">
        <w:rPr>
          <w:bCs/>
          <w:szCs w:val="22"/>
          <w:lang w:val="sl-SI"/>
        </w:rPr>
        <w:t>1</w:t>
      </w:r>
      <w:r w:rsidR="00A6480D">
        <w:rPr>
          <w:bCs/>
          <w:szCs w:val="22"/>
          <w:lang w:val="sl-SI"/>
        </w:rPr>
        <w:t xml:space="preserve">. </w:t>
      </w:r>
      <w:r w:rsidR="00E94709">
        <w:rPr>
          <w:bCs/>
          <w:szCs w:val="22"/>
          <w:lang w:val="sl-SI"/>
        </w:rPr>
        <w:t>7</w:t>
      </w:r>
      <w:r w:rsidR="00A6480D">
        <w:rPr>
          <w:bCs/>
          <w:szCs w:val="22"/>
          <w:lang w:val="sl-SI"/>
        </w:rPr>
        <w:t>. 202</w:t>
      </w:r>
      <w:r w:rsidR="00A61FA7">
        <w:rPr>
          <w:bCs/>
          <w:szCs w:val="22"/>
          <w:lang w:val="sl-SI"/>
        </w:rPr>
        <w:t>3</w:t>
      </w:r>
      <w:r w:rsidR="00A6480D">
        <w:rPr>
          <w:bCs/>
          <w:szCs w:val="22"/>
          <w:lang w:val="sl-SI"/>
        </w:rPr>
        <w:t>,</w:t>
      </w:r>
      <w:r>
        <w:rPr>
          <w:bCs/>
          <w:szCs w:val="22"/>
          <w:lang w:val="sl-SI"/>
        </w:rPr>
        <w:t xml:space="preserve"> </w:t>
      </w:r>
    </w:p>
    <w:p w14:paraId="253F0C41" w14:textId="77777777" w:rsidR="00DC09DB" w:rsidRPr="00A93158" w:rsidRDefault="00DC09DB" w:rsidP="00A93158">
      <w:pPr>
        <w:pStyle w:val="Odstavekseznama"/>
        <w:numPr>
          <w:ilvl w:val="0"/>
          <w:numId w:val="9"/>
        </w:numPr>
        <w:jc w:val="both"/>
        <w:rPr>
          <w:bCs/>
          <w:szCs w:val="22"/>
          <w:lang w:val="sl-SI"/>
        </w:rPr>
      </w:pPr>
      <w:r w:rsidRPr="00E47C2D">
        <w:rPr>
          <w:bCs/>
          <w:szCs w:val="22"/>
          <w:lang w:val="sl-SI"/>
        </w:rPr>
        <w:t>končno poročilo o izvajanju programa v letu 20</w:t>
      </w:r>
      <w:r w:rsidR="00405FEA">
        <w:rPr>
          <w:bCs/>
          <w:szCs w:val="22"/>
          <w:lang w:val="sl-SI"/>
        </w:rPr>
        <w:t>2</w:t>
      </w:r>
      <w:r w:rsidR="00A61FA7">
        <w:rPr>
          <w:bCs/>
          <w:szCs w:val="22"/>
          <w:lang w:val="sl-SI"/>
        </w:rPr>
        <w:t>3</w:t>
      </w:r>
      <w:r w:rsidRPr="00E47C2D">
        <w:rPr>
          <w:bCs/>
          <w:szCs w:val="22"/>
          <w:lang w:val="sl-SI"/>
        </w:rPr>
        <w:t xml:space="preserve"> najkasneje do 31. 1. 20</w:t>
      </w:r>
      <w:r w:rsidR="00405FEA">
        <w:rPr>
          <w:bCs/>
          <w:szCs w:val="22"/>
          <w:lang w:val="sl-SI"/>
        </w:rPr>
        <w:t>2</w:t>
      </w:r>
      <w:r w:rsidR="00A61FA7">
        <w:rPr>
          <w:bCs/>
          <w:szCs w:val="22"/>
          <w:lang w:val="sl-SI"/>
        </w:rPr>
        <w:t>4</w:t>
      </w:r>
      <w:r w:rsidRPr="00A93158">
        <w:rPr>
          <w:bCs/>
          <w:szCs w:val="22"/>
          <w:lang w:val="sl-SI"/>
        </w:rPr>
        <w:t>.</w:t>
      </w:r>
    </w:p>
    <w:p w14:paraId="7EC5DE2B" w14:textId="77777777" w:rsidR="00DC09DB" w:rsidRPr="00E47C2D" w:rsidRDefault="00DC09DB" w:rsidP="00E47C2D">
      <w:pPr>
        <w:jc w:val="both"/>
        <w:rPr>
          <w:bCs/>
          <w:szCs w:val="22"/>
          <w:lang w:val="sl-SI"/>
        </w:rPr>
      </w:pPr>
    </w:p>
    <w:p w14:paraId="07E91F8B" w14:textId="77777777" w:rsidR="00DC09DB" w:rsidRPr="00E47C2D" w:rsidRDefault="00DC09DB" w:rsidP="00E47C2D">
      <w:pPr>
        <w:jc w:val="both"/>
        <w:rPr>
          <w:bCs/>
          <w:szCs w:val="22"/>
          <w:lang w:val="sl-SI"/>
        </w:rPr>
      </w:pPr>
      <w:r w:rsidRPr="00E47C2D">
        <w:rPr>
          <w:bCs/>
          <w:szCs w:val="22"/>
          <w:lang w:val="sl-SI"/>
        </w:rPr>
        <w:t>MOL se zavezuje, da bo poročil</w:t>
      </w:r>
      <w:r w:rsidR="00A6480D">
        <w:rPr>
          <w:bCs/>
          <w:szCs w:val="22"/>
          <w:lang w:val="sl-SI"/>
        </w:rPr>
        <w:t>o</w:t>
      </w:r>
      <w:r w:rsidRPr="00E47C2D">
        <w:rPr>
          <w:bCs/>
          <w:szCs w:val="22"/>
          <w:lang w:val="sl-SI"/>
        </w:rPr>
        <w:t xml:space="preserve"> pregledal v 60 dneh od prejema in po potrebi v tem roku obvestil prejemnika</w:t>
      </w:r>
      <w:r w:rsidR="00E47C2D" w:rsidRPr="00E47C2D">
        <w:rPr>
          <w:bCs/>
          <w:szCs w:val="22"/>
          <w:lang w:val="sl-SI"/>
        </w:rPr>
        <w:t xml:space="preserve"> </w:t>
      </w:r>
      <w:r w:rsidRPr="00E47C2D">
        <w:rPr>
          <w:bCs/>
          <w:szCs w:val="22"/>
          <w:lang w:val="sl-SI"/>
        </w:rPr>
        <w:t>o svoji zahtevi za dopolnitev oz. spremembo poročila.</w:t>
      </w:r>
    </w:p>
    <w:p w14:paraId="156BDE28" w14:textId="77777777" w:rsidR="00DC09DB" w:rsidRPr="00E47C2D" w:rsidRDefault="00DC09DB" w:rsidP="00E47C2D">
      <w:pPr>
        <w:jc w:val="both"/>
        <w:rPr>
          <w:bCs/>
          <w:szCs w:val="22"/>
          <w:lang w:val="sl-SI"/>
        </w:rPr>
      </w:pPr>
    </w:p>
    <w:p w14:paraId="66366305" w14:textId="7CA077A9" w:rsidR="00DC09DB" w:rsidRPr="00E47C2D" w:rsidRDefault="00DC09DB" w:rsidP="00E47C2D">
      <w:pPr>
        <w:jc w:val="both"/>
        <w:rPr>
          <w:bCs/>
          <w:szCs w:val="22"/>
          <w:lang w:val="sl-SI"/>
        </w:rPr>
      </w:pPr>
      <w:r w:rsidRPr="00E47C2D">
        <w:rPr>
          <w:bCs/>
          <w:szCs w:val="22"/>
          <w:lang w:val="sl-SI"/>
        </w:rPr>
        <w:t>Če MOL sklene, da je potrebno poročilo dopolniti oz</w:t>
      </w:r>
      <w:r w:rsidR="002D145F">
        <w:rPr>
          <w:bCs/>
          <w:szCs w:val="22"/>
          <w:lang w:val="sl-SI"/>
        </w:rPr>
        <w:t>iroma</w:t>
      </w:r>
      <w:r w:rsidRPr="00E47C2D">
        <w:rPr>
          <w:bCs/>
          <w:szCs w:val="22"/>
          <w:lang w:val="sl-SI"/>
        </w:rPr>
        <w:t xml:space="preserve"> spremeniti, določi prejemniku primeren rok, v katerem mora le-ta predložiti dopolnjeno ali spremenjeno poročilo.</w:t>
      </w:r>
    </w:p>
    <w:p w14:paraId="4F81A363" w14:textId="77777777" w:rsidR="00DC09DB" w:rsidRPr="00E47C2D" w:rsidRDefault="00DC09DB" w:rsidP="00E47C2D">
      <w:pPr>
        <w:jc w:val="both"/>
        <w:rPr>
          <w:bCs/>
          <w:szCs w:val="22"/>
          <w:lang w:val="sl-SI"/>
        </w:rPr>
      </w:pPr>
    </w:p>
    <w:p w14:paraId="3B65EE5F" w14:textId="422F016E" w:rsidR="00DC09DB" w:rsidRPr="00E47C2D" w:rsidRDefault="00DC09DB" w:rsidP="00E47C2D">
      <w:pPr>
        <w:jc w:val="both"/>
        <w:rPr>
          <w:bCs/>
          <w:szCs w:val="22"/>
          <w:lang w:val="sl-SI"/>
        </w:rPr>
      </w:pPr>
      <w:r w:rsidRPr="00E47C2D">
        <w:rPr>
          <w:bCs/>
          <w:szCs w:val="22"/>
          <w:lang w:val="sl-SI"/>
        </w:rPr>
        <w:lastRenderedPageBreak/>
        <w:t>Če prejemnik ne predloži poročila v zahtevanem roku oz</w:t>
      </w:r>
      <w:r w:rsidR="002D145F">
        <w:rPr>
          <w:bCs/>
          <w:szCs w:val="22"/>
          <w:lang w:val="sl-SI"/>
        </w:rPr>
        <w:t>iroma</w:t>
      </w:r>
      <w:r w:rsidRPr="00E47C2D">
        <w:rPr>
          <w:bCs/>
          <w:szCs w:val="22"/>
          <w:lang w:val="sl-SI"/>
        </w:rPr>
        <w:t xml:space="preserve"> ga ne dopolni ali spremeni v zahtevanem roku oz</w:t>
      </w:r>
      <w:r w:rsidR="002D145F">
        <w:rPr>
          <w:bCs/>
          <w:szCs w:val="22"/>
          <w:lang w:val="sl-SI"/>
        </w:rPr>
        <w:t>iroma</w:t>
      </w:r>
      <w:r w:rsidRPr="00E47C2D">
        <w:rPr>
          <w:bCs/>
          <w:szCs w:val="22"/>
          <w:lang w:val="sl-SI"/>
        </w:rPr>
        <w:t xml:space="preserve"> če dopolnjeno/spremenjeno poročilo še vedno ni ustrezno, MOL lahko odstopi od te pogodbe. V tem primeru MOL na podlagi dotedanjega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50769172" w14:textId="77777777" w:rsidR="005D49F2" w:rsidRPr="00E47C2D" w:rsidRDefault="005D49F2" w:rsidP="00E47C2D">
      <w:pPr>
        <w:jc w:val="both"/>
        <w:rPr>
          <w:bCs/>
          <w:szCs w:val="22"/>
          <w:lang w:val="sl-SI"/>
        </w:rPr>
      </w:pPr>
    </w:p>
    <w:p w14:paraId="6FB6A192"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4C61521A" w14:textId="77777777" w:rsidR="007B766F" w:rsidRPr="00E47C2D" w:rsidRDefault="007B766F" w:rsidP="00E47C2D">
      <w:pPr>
        <w:jc w:val="both"/>
        <w:rPr>
          <w:bCs/>
          <w:szCs w:val="22"/>
          <w:lang w:val="sl-SI"/>
        </w:rPr>
      </w:pPr>
    </w:p>
    <w:p w14:paraId="4C979738" w14:textId="77777777" w:rsidR="007B766F" w:rsidRPr="00E47C2D" w:rsidRDefault="007B766F" w:rsidP="00E47C2D">
      <w:pPr>
        <w:jc w:val="both"/>
        <w:rPr>
          <w:bCs/>
          <w:szCs w:val="22"/>
          <w:lang w:val="sl-SI"/>
        </w:rPr>
      </w:pPr>
      <w:r w:rsidRPr="00E47C2D">
        <w:rPr>
          <w:bCs/>
          <w:szCs w:val="22"/>
          <w:lang w:val="sl-SI"/>
        </w:rPr>
        <w:t>Višina sredstev za sofinanciranje programa iz 1. člena te pogodbe za leti 20</w:t>
      </w:r>
      <w:r w:rsidR="00405FEA">
        <w:rPr>
          <w:bCs/>
          <w:szCs w:val="22"/>
          <w:lang w:val="sl-SI"/>
        </w:rPr>
        <w:t>2</w:t>
      </w:r>
      <w:r w:rsidR="00A61FA7">
        <w:rPr>
          <w:bCs/>
          <w:szCs w:val="22"/>
          <w:lang w:val="sl-SI"/>
        </w:rPr>
        <w:t>4</w:t>
      </w:r>
      <w:r w:rsidRPr="00E47C2D">
        <w:rPr>
          <w:bCs/>
          <w:szCs w:val="22"/>
          <w:lang w:val="sl-SI"/>
        </w:rPr>
        <w:t xml:space="preserve"> in 20</w:t>
      </w:r>
      <w:r w:rsidR="00405FEA">
        <w:rPr>
          <w:bCs/>
          <w:szCs w:val="22"/>
          <w:lang w:val="sl-SI"/>
        </w:rPr>
        <w:t>2</w:t>
      </w:r>
      <w:r w:rsidR="00A61FA7">
        <w:rPr>
          <w:bCs/>
          <w:szCs w:val="22"/>
          <w:lang w:val="sl-SI"/>
        </w:rPr>
        <w:t>5</w:t>
      </w:r>
      <w:r w:rsidRPr="00E47C2D">
        <w:rPr>
          <w:bCs/>
          <w:szCs w:val="22"/>
          <w:lang w:val="sl-SI"/>
        </w:rPr>
        <w:t>, način nakazovanja sredstev ter roki za oddajo posameznih poročil za ti dve leti bodo določeni z dodatki k tej pogodbi za vsako leto posebej</w:t>
      </w:r>
      <w:r w:rsidR="00012B13" w:rsidRPr="00E47C2D">
        <w:rPr>
          <w:bCs/>
          <w:szCs w:val="22"/>
          <w:lang w:val="sl-SI"/>
        </w:rPr>
        <w:t xml:space="preserve"> na podlagi </w:t>
      </w:r>
      <w:r w:rsidR="009B2D2A" w:rsidRPr="00E47C2D">
        <w:rPr>
          <w:bCs/>
          <w:szCs w:val="22"/>
          <w:lang w:val="sl-SI"/>
        </w:rPr>
        <w:t xml:space="preserve">dopolnilnega </w:t>
      </w:r>
      <w:r w:rsidR="00012B13" w:rsidRPr="00E47C2D">
        <w:rPr>
          <w:bCs/>
          <w:szCs w:val="22"/>
          <w:lang w:val="sl-SI"/>
        </w:rPr>
        <w:t>sklepa</w:t>
      </w:r>
      <w:r w:rsidR="00E82FBD">
        <w:rPr>
          <w:bCs/>
          <w:szCs w:val="22"/>
          <w:lang w:val="sl-SI"/>
        </w:rPr>
        <w:t xml:space="preserve"> za posamezno koledarsko leto. </w:t>
      </w:r>
    </w:p>
    <w:p w14:paraId="6E912F22" w14:textId="77777777" w:rsidR="007B766F" w:rsidRPr="00E47C2D" w:rsidRDefault="007B766F" w:rsidP="00E47C2D">
      <w:pPr>
        <w:jc w:val="both"/>
        <w:rPr>
          <w:bCs/>
          <w:szCs w:val="22"/>
          <w:lang w:val="sl-SI"/>
        </w:rPr>
      </w:pPr>
    </w:p>
    <w:p w14:paraId="52CA2BDA" w14:textId="77777777" w:rsidR="007B766F" w:rsidRPr="00E47C2D" w:rsidRDefault="007B766F" w:rsidP="00E47C2D">
      <w:pPr>
        <w:jc w:val="both"/>
        <w:rPr>
          <w:bCs/>
          <w:szCs w:val="22"/>
          <w:lang w:val="sl-SI"/>
        </w:rPr>
      </w:pPr>
      <w:r w:rsidRPr="00E47C2D">
        <w:rPr>
          <w:bCs/>
          <w:szCs w:val="22"/>
          <w:lang w:val="sl-SI"/>
        </w:rPr>
        <w:t>Višina sredstev za sofinanciranje programa v letu 20</w:t>
      </w:r>
      <w:r w:rsidR="00405FEA">
        <w:rPr>
          <w:bCs/>
          <w:szCs w:val="22"/>
          <w:lang w:val="sl-SI"/>
        </w:rPr>
        <w:t>2</w:t>
      </w:r>
      <w:r w:rsidR="00A61FA7">
        <w:rPr>
          <w:bCs/>
          <w:szCs w:val="22"/>
          <w:lang w:val="sl-SI"/>
        </w:rPr>
        <w:t>4</w:t>
      </w:r>
      <w:r w:rsidRPr="00E47C2D">
        <w:rPr>
          <w:bCs/>
          <w:szCs w:val="22"/>
          <w:lang w:val="sl-SI"/>
        </w:rPr>
        <w:t xml:space="preserve"> in 20</w:t>
      </w:r>
      <w:r w:rsidR="00405FEA">
        <w:rPr>
          <w:bCs/>
          <w:szCs w:val="22"/>
          <w:lang w:val="sl-SI"/>
        </w:rPr>
        <w:t>2</w:t>
      </w:r>
      <w:r w:rsidR="00A61FA7">
        <w:rPr>
          <w:bCs/>
          <w:szCs w:val="22"/>
          <w:lang w:val="sl-SI"/>
        </w:rPr>
        <w:t>5</w:t>
      </w:r>
      <w:r w:rsidRPr="00E47C2D">
        <w:rPr>
          <w:bCs/>
          <w:szCs w:val="22"/>
          <w:lang w:val="sl-SI"/>
        </w:rPr>
        <w:t xml:space="preserve"> bo odvisna od višine razpoložljivih sredstev v proračunu MOL za sofinanciranje posameznih področij v letih 20</w:t>
      </w:r>
      <w:r w:rsidR="00405FEA">
        <w:rPr>
          <w:bCs/>
          <w:szCs w:val="22"/>
          <w:lang w:val="sl-SI"/>
        </w:rPr>
        <w:t>2</w:t>
      </w:r>
      <w:r w:rsidR="00A61FA7">
        <w:rPr>
          <w:bCs/>
          <w:szCs w:val="22"/>
          <w:lang w:val="sl-SI"/>
        </w:rPr>
        <w:t>4</w:t>
      </w:r>
      <w:r w:rsidRPr="00E47C2D">
        <w:rPr>
          <w:bCs/>
          <w:szCs w:val="22"/>
          <w:lang w:val="sl-SI"/>
        </w:rPr>
        <w:t xml:space="preserve"> in 20</w:t>
      </w:r>
      <w:r w:rsidR="00405FEA">
        <w:rPr>
          <w:bCs/>
          <w:szCs w:val="22"/>
          <w:lang w:val="sl-SI"/>
        </w:rPr>
        <w:t>2</w:t>
      </w:r>
      <w:r w:rsidR="00A61FA7">
        <w:rPr>
          <w:bCs/>
          <w:szCs w:val="22"/>
          <w:lang w:val="sl-SI"/>
        </w:rPr>
        <w:t>5</w:t>
      </w:r>
      <w:r w:rsidRPr="00E47C2D">
        <w:rPr>
          <w:bCs/>
          <w:szCs w:val="22"/>
          <w:lang w:val="sl-SI"/>
        </w:rPr>
        <w:t>, od skupne ocene izvajanja programa in porabe sredstev zanj v preteklem letu ter od načrta programa za posamezno naslednje leto.</w:t>
      </w:r>
    </w:p>
    <w:p w14:paraId="310137D1"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16C71CCD" w14:textId="77777777" w:rsidR="007B766F" w:rsidRPr="00E47C2D" w:rsidRDefault="007B766F" w:rsidP="00E47C2D">
      <w:pPr>
        <w:jc w:val="both"/>
        <w:rPr>
          <w:bCs/>
          <w:szCs w:val="22"/>
          <w:lang w:val="sl-SI"/>
        </w:rPr>
      </w:pPr>
    </w:p>
    <w:p w14:paraId="6FA8B013" w14:textId="77777777" w:rsidR="007B766F" w:rsidRPr="00E47C2D" w:rsidRDefault="007B766F" w:rsidP="00E47C2D">
      <w:pPr>
        <w:jc w:val="both"/>
        <w:rPr>
          <w:bCs/>
          <w:szCs w:val="22"/>
          <w:lang w:val="sl-SI"/>
        </w:rPr>
      </w:pPr>
      <w:r w:rsidRPr="00E47C2D">
        <w:rPr>
          <w:bCs/>
          <w:szCs w:val="22"/>
          <w:lang w:val="sl-SI"/>
        </w:rPr>
        <w:t xml:space="preserve">Vsa poročila in zahtevki za izplačilo sredstev iz 3. </w:t>
      </w:r>
      <w:r w:rsidR="009B2D2A" w:rsidRPr="00E47C2D">
        <w:rPr>
          <w:bCs/>
          <w:szCs w:val="22"/>
          <w:lang w:val="sl-SI"/>
        </w:rPr>
        <w:t xml:space="preserve">in 4. </w:t>
      </w:r>
      <w:r w:rsidRPr="00E47C2D">
        <w:rPr>
          <w:bCs/>
          <w:szCs w:val="22"/>
          <w:lang w:val="sl-SI"/>
        </w:rPr>
        <w:t>člena te pogodbe morajo biti pripravljen</w:t>
      </w:r>
      <w:r w:rsidR="0019289C">
        <w:rPr>
          <w:bCs/>
          <w:szCs w:val="22"/>
          <w:lang w:val="sl-SI"/>
        </w:rPr>
        <w:t>i</w:t>
      </w:r>
      <w:r w:rsidRPr="00E47C2D">
        <w:rPr>
          <w:bCs/>
          <w:szCs w:val="22"/>
          <w:lang w:val="sl-SI"/>
        </w:rPr>
        <w:t xml:space="preserve"> v skladu z obrazci in navodili MOL, ki so dostopni na spletni </w:t>
      </w:r>
      <w:r w:rsidRPr="00E94709">
        <w:rPr>
          <w:bCs/>
          <w:szCs w:val="22"/>
          <w:lang w:val="sl-SI"/>
        </w:rPr>
        <w:t xml:space="preserve">strani </w:t>
      </w:r>
      <w:hyperlink r:id="rId8" w:history="1">
        <w:r w:rsidRPr="00E94709">
          <w:rPr>
            <w:rStyle w:val="Hiperpovezava"/>
            <w:bCs/>
            <w:color w:val="auto"/>
            <w:szCs w:val="22"/>
            <w:u w:val="none"/>
            <w:lang w:val="sl-SI"/>
          </w:rPr>
          <w:t>www.ljubljana.si</w:t>
        </w:r>
      </w:hyperlink>
      <w:r w:rsidRPr="00E94709">
        <w:rPr>
          <w:bCs/>
          <w:szCs w:val="22"/>
          <w:lang w:val="sl-SI"/>
        </w:rPr>
        <w:t xml:space="preserve">, </w:t>
      </w:r>
      <w:r w:rsidRPr="00E47C2D">
        <w:rPr>
          <w:bCs/>
          <w:szCs w:val="22"/>
          <w:lang w:val="sl-SI"/>
        </w:rPr>
        <w:t>in veljajo kot listine, ki so podlaga za izplačilo pogodbenih obveznosti.</w:t>
      </w:r>
    </w:p>
    <w:p w14:paraId="3577AD4F" w14:textId="77777777" w:rsidR="007B766F" w:rsidRPr="00E47C2D" w:rsidRDefault="007B766F" w:rsidP="00E47C2D">
      <w:pPr>
        <w:jc w:val="both"/>
        <w:rPr>
          <w:bCs/>
          <w:szCs w:val="22"/>
          <w:lang w:val="sl-SI"/>
        </w:rPr>
      </w:pPr>
    </w:p>
    <w:p w14:paraId="4B407276" w14:textId="77777777" w:rsidR="007B766F" w:rsidRPr="00E47C2D" w:rsidRDefault="007B766F" w:rsidP="00E47C2D">
      <w:pPr>
        <w:jc w:val="both"/>
        <w:rPr>
          <w:bCs/>
          <w:szCs w:val="22"/>
          <w:lang w:val="sl-SI"/>
        </w:rPr>
      </w:pPr>
      <w:r w:rsidRPr="00E47C2D">
        <w:rPr>
          <w:bCs/>
          <w:szCs w:val="22"/>
          <w:lang w:val="sl-SI"/>
        </w:rPr>
        <w:t>Sredstva po tej pogodbi se črpajo v letu 20</w:t>
      </w:r>
      <w:r w:rsidR="00405FEA">
        <w:rPr>
          <w:bCs/>
          <w:szCs w:val="22"/>
          <w:lang w:val="sl-SI"/>
        </w:rPr>
        <w:t>2</w:t>
      </w:r>
      <w:r w:rsidR="00A61FA7">
        <w:rPr>
          <w:bCs/>
          <w:szCs w:val="22"/>
          <w:lang w:val="sl-SI"/>
        </w:rPr>
        <w:t>3</w:t>
      </w:r>
      <w:r w:rsidRPr="00E47C2D">
        <w:rPr>
          <w:bCs/>
          <w:szCs w:val="22"/>
          <w:lang w:val="sl-SI"/>
        </w:rPr>
        <w:t>.</w:t>
      </w:r>
      <w:r w:rsidRPr="00E47C2D">
        <w:rPr>
          <w:szCs w:val="22"/>
          <w:lang w:val="sl-SI"/>
        </w:rPr>
        <w:t xml:space="preserve"> </w:t>
      </w:r>
      <w:r w:rsidRPr="00E47C2D">
        <w:rPr>
          <w:bCs/>
          <w:szCs w:val="22"/>
          <w:lang w:val="sl-SI"/>
        </w:rPr>
        <w:t>MOL si pridržuje pravico do znižanja dodeljene višine sredstev za program v primeru, da se razpoložljiva sredstva ob rebalansu proračuna MOL za leto 20</w:t>
      </w:r>
      <w:r w:rsidR="00405FEA">
        <w:rPr>
          <w:bCs/>
          <w:szCs w:val="22"/>
          <w:lang w:val="sl-SI"/>
        </w:rPr>
        <w:t>2</w:t>
      </w:r>
      <w:r w:rsidR="00A61FA7">
        <w:rPr>
          <w:bCs/>
          <w:szCs w:val="22"/>
          <w:lang w:val="sl-SI"/>
        </w:rPr>
        <w:t>3</w:t>
      </w:r>
      <w:r w:rsidRPr="00E47C2D">
        <w:rPr>
          <w:bCs/>
          <w:szCs w:val="22"/>
          <w:lang w:val="sl-SI"/>
        </w:rPr>
        <w:t xml:space="preserve"> znižajo</w:t>
      </w:r>
      <w:r w:rsidR="00012B13" w:rsidRPr="00E47C2D">
        <w:rPr>
          <w:bCs/>
          <w:szCs w:val="22"/>
          <w:lang w:val="sl-SI"/>
        </w:rPr>
        <w:t>, kar je predmet dodatka k pogodbi.</w:t>
      </w:r>
    </w:p>
    <w:p w14:paraId="0273ECA4" w14:textId="77777777" w:rsidR="007B766F" w:rsidRPr="00E47C2D" w:rsidRDefault="007B766F" w:rsidP="00E47C2D">
      <w:pPr>
        <w:jc w:val="both"/>
        <w:rPr>
          <w:bCs/>
          <w:szCs w:val="22"/>
          <w:lang w:val="sl-SI"/>
        </w:rPr>
      </w:pPr>
    </w:p>
    <w:p w14:paraId="344A05E7" w14:textId="77777777" w:rsidR="00F30CA0" w:rsidRPr="00E47C2D" w:rsidRDefault="00F30CA0" w:rsidP="00E47C2D">
      <w:pPr>
        <w:jc w:val="both"/>
        <w:rPr>
          <w:bCs/>
          <w:szCs w:val="22"/>
          <w:lang w:val="sl-SI"/>
        </w:rPr>
      </w:pPr>
    </w:p>
    <w:p w14:paraId="16D13CD9"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741817B6" w14:textId="77777777" w:rsidR="007B766F" w:rsidRPr="00E47C2D" w:rsidRDefault="007B766F" w:rsidP="00E47C2D">
      <w:pPr>
        <w:jc w:val="both"/>
        <w:rPr>
          <w:bCs/>
          <w:szCs w:val="22"/>
          <w:lang w:val="sl-SI"/>
        </w:rPr>
      </w:pPr>
    </w:p>
    <w:p w14:paraId="5B529AE0" w14:textId="77777777" w:rsidR="007B766F" w:rsidRPr="00E47C2D" w:rsidRDefault="007B766F" w:rsidP="00E47C2D">
      <w:pPr>
        <w:jc w:val="both"/>
        <w:rPr>
          <w:bCs/>
          <w:szCs w:val="22"/>
          <w:lang w:val="sl-SI"/>
        </w:rPr>
      </w:pPr>
      <w:r w:rsidRPr="00E47C2D">
        <w:rPr>
          <w:szCs w:val="22"/>
          <w:lang w:val="sl-SI"/>
        </w:rPr>
        <w:t xml:space="preserve">Prejemnik mora </w:t>
      </w:r>
      <w:r w:rsidRPr="00E47C2D">
        <w:rPr>
          <w:bCs/>
          <w:szCs w:val="22"/>
          <w:lang w:val="sl-SI"/>
        </w:rPr>
        <w:t xml:space="preserve">za znesek sofinanciranja </w:t>
      </w:r>
      <w:r w:rsidR="002C4A39">
        <w:rPr>
          <w:bCs/>
          <w:szCs w:val="22"/>
          <w:lang w:val="sl-SI"/>
        </w:rPr>
        <w:t>programa</w:t>
      </w:r>
      <w:r w:rsidRPr="00E47C2D">
        <w:rPr>
          <w:bCs/>
          <w:szCs w:val="22"/>
          <w:lang w:val="sl-SI"/>
        </w:rPr>
        <w:t xml:space="preserve"> s strani MOL</w:t>
      </w:r>
      <w:r w:rsidR="00115C1B">
        <w:rPr>
          <w:bCs/>
          <w:szCs w:val="22"/>
          <w:lang w:val="sl-SI"/>
        </w:rPr>
        <w:t>,</w:t>
      </w:r>
      <w:r w:rsidRPr="00E47C2D">
        <w:rPr>
          <w:szCs w:val="22"/>
          <w:lang w:val="sl-SI"/>
        </w:rPr>
        <w:t xml:space="preserve"> ob </w:t>
      </w:r>
      <w:r w:rsidR="00115C1B">
        <w:rPr>
          <w:szCs w:val="22"/>
          <w:lang w:val="sl-SI"/>
        </w:rPr>
        <w:t>zahtevkih za izplačilo stroškov pr</w:t>
      </w:r>
      <w:r w:rsidR="000F3622">
        <w:rPr>
          <w:szCs w:val="22"/>
          <w:lang w:val="sl-SI"/>
        </w:rPr>
        <w:t>ograma</w:t>
      </w:r>
      <w:r w:rsidR="00115C1B">
        <w:rPr>
          <w:szCs w:val="22"/>
          <w:lang w:val="sl-SI"/>
        </w:rPr>
        <w:t>,</w:t>
      </w:r>
      <w:r w:rsidRPr="00E47C2D">
        <w:rPr>
          <w:szCs w:val="22"/>
          <w:lang w:val="sl-SI"/>
        </w:rPr>
        <w:t xml:space="preserve"> predložiti MOL </w:t>
      </w:r>
      <w:r w:rsidRPr="00E47C2D">
        <w:rPr>
          <w:bCs/>
          <w:szCs w:val="22"/>
          <w:lang w:val="sl-SI"/>
        </w:rPr>
        <w:t>fotokopije računov oziroma drugih knjigovodskih listin, ki vsebinsko utemeljujejo nastale stroške.</w:t>
      </w:r>
      <w:r w:rsidRPr="00E47C2D">
        <w:rPr>
          <w:szCs w:val="22"/>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14:paraId="0B0C63A9" w14:textId="77777777"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morajo biti s programom neposredno povezani, nujno potrebni za njegovo uspešno izvajanje in v skladu s cilji programa,</w:t>
      </w:r>
    </w:p>
    <w:p w14:paraId="75580D87" w14:textId="77777777"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 xml:space="preserve">opredeljeni v prijavi </w:t>
      </w:r>
      <w:r w:rsidR="00CD34FF" w:rsidRPr="00E47C2D">
        <w:rPr>
          <w:lang w:val="sl-SI" w:eastAsia="sl-SI"/>
        </w:rPr>
        <w:t>prijavitelja</w:t>
      </w:r>
      <w:r w:rsidR="00CD34FF">
        <w:rPr>
          <w:lang w:val="sl-SI" w:eastAsia="sl-SI"/>
        </w:rPr>
        <w:t xml:space="preserve"> – prejemnika</w:t>
      </w:r>
      <w:r w:rsidR="009B2D2A" w:rsidRPr="00E47C2D">
        <w:rPr>
          <w:lang w:val="sl-SI" w:eastAsia="sl-SI"/>
        </w:rPr>
        <w:t>,</w:t>
      </w:r>
    </w:p>
    <w:p w14:paraId="4E0BEAA7" w14:textId="77777777"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dejansko nastati </w:t>
      </w:r>
      <w:r w:rsidR="009B2D2A" w:rsidRPr="00E47C2D">
        <w:rPr>
          <w:lang w:val="sl-SI" w:eastAsia="sl-SI"/>
        </w:rPr>
        <w:t xml:space="preserve">in </w:t>
      </w:r>
      <w:r w:rsidR="000F3622">
        <w:rPr>
          <w:lang w:val="sl-SI" w:eastAsia="sl-SI"/>
        </w:rPr>
        <w:t xml:space="preserve">prejemnik </w:t>
      </w:r>
      <w:r w:rsidR="009B2D2A" w:rsidRPr="00E47C2D">
        <w:rPr>
          <w:lang w:val="sl-SI" w:eastAsia="sl-SI"/>
        </w:rPr>
        <w:t>hrani dokazila o plačilu,</w:t>
      </w:r>
    </w:p>
    <w:p w14:paraId="3A35F730" w14:textId="77777777"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pripoznani v skladu s skrbnostjo dobrega gospodarja, z načeli dobrega finančnega poslovanja, zlasti cenovne primernosti in stroškovne učinkovitosti,</w:t>
      </w:r>
    </w:p>
    <w:p w14:paraId="4358C334" w14:textId="77777777"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nasta</w:t>
      </w:r>
      <w:r w:rsidRPr="00E47C2D">
        <w:rPr>
          <w:lang w:val="sl-SI" w:eastAsia="sl-SI"/>
        </w:rPr>
        <w:t xml:space="preserve">ti </w:t>
      </w:r>
      <w:r w:rsidR="009B2D2A" w:rsidRPr="00E47C2D">
        <w:rPr>
          <w:lang w:val="sl-SI" w:eastAsia="sl-SI"/>
        </w:rPr>
        <w:t>v obdobju porabe sredstev,</w:t>
      </w:r>
    </w:p>
    <w:p w14:paraId="3F4588C4" w14:textId="77777777"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temelji</w:t>
      </w:r>
      <w:r w:rsidRPr="00E47C2D">
        <w:rPr>
          <w:lang w:val="sl-SI" w:eastAsia="sl-SI"/>
        </w:rPr>
        <w:t>ti</w:t>
      </w:r>
      <w:r w:rsidR="009B2D2A" w:rsidRPr="00E47C2D">
        <w:rPr>
          <w:lang w:val="sl-SI" w:eastAsia="sl-SI"/>
        </w:rPr>
        <w:t xml:space="preserve"> na verodostojnih knjigovodskih in drugih listinah,</w:t>
      </w:r>
    </w:p>
    <w:p w14:paraId="699CB01A" w14:textId="77777777"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izkazani v skladu z veljavnimi predpisi</w:t>
      </w:r>
      <w:r w:rsidRPr="00E47C2D">
        <w:rPr>
          <w:lang w:val="sl-SI" w:eastAsia="sl-SI"/>
        </w:rPr>
        <w:t>,</w:t>
      </w:r>
    </w:p>
    <w:p w14:paraId="3B1CBAAD" w14:textId="77777777"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se </w:t>
      </w:r>
      <w:r w:rsidR="005B7758" w:rsidRPr="00E47C2D">
        <w:rPr>
          <w:lang w:val="sl-SI" w:eastAsia="sl-SI"/>
        </w:rPr>
        <w:t xml:space="preserve">morajo </w:t>
      </w:r>
      <w:r w:rsidRPr="00E47C2D">
        <w:rPr>
          <w:lang w:val="sl-SI" w:eastAsia="sl-SI"/>
        </w:rPr>
        <w:t>glasi</w:t>
      </w:r>
      <w:r w:rsidR="005B7758" w:rsidRPr="00E47C2D">
        <w:rPr>
          <w:lang w:val="sl-SI" w:eastAsia="sl-SI"/>
        </w:rPr>
        <w:t>ti</w:t>
      </w:r>
      <w:r w:rsidRPr="00E47C2D">
        <w:rPr>
          <w:lang w:val="sl-SI" w:eastAsia="sl-SI"/>
        </w:rPr>
        <w:t xml:space="preserve"> na prijavitelja</w:t>
      </w:r>
      <w:r w:rsidR="000F3622">
        <w:rPr>
          <w:lang w:val="sl-SI" w:eastAsia="sl-SI"/>
        </w:rPr>
        <w:t xml:space="preserve"> – prejemnika</w:t>
      </w:r>
      <w:r w:rsidR="005B7758" w:rsidRPr="00E47C2D">
        <w:rPr>
          <w:lang w:val="sl-SI" w:eastAsia="sl-SI"/>
        </w:rPr>
        <w:t>,</w:t>
      </w:r>
    </w:p>
    <w:p w14:paraId="58324188" w14:textId="77777777"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niso in ne bodo financirani s strani morebitnih </w:t>
      </w:r>
      <w:r w:rsidR="005B7758" w:rsidRPr="00E47C2D">
        <w:rPr>
          <w:lang w:val="sl-SI" w:eastAsia="sl-SI"/>
        </w:rPr>
        <w:t>drugih sofinancerjev programa,</w:t>
      </w:r>
    </w:p>
    <w:p w14:paraId="1B08F193" w14:textId="77777777" w:rsidR="005B7758"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ne smejo presegati 10 % celotne zaprošene vrednosti v primeru stroškov za nabavo opreme, nujno povezane z izvedbo programa. </w:t>
      </w:r>
    </w:p>
    <w:p w14:paraId="41284ED9" w14:textId="77777777" w:rsidR="005B7758" w:rsidRPr="00E47C2D" w:rsidRDefault="005B7758" w:rsidP="00E47C2D">
      <w:pPr>
        <w:jc w:val="both"/>
        <w:rPr>
          <w:bCs/>
          <w:szCs w:val="22"/>
          <w:lang w:val="sl-SI"/>
        </w:rPr>
      </w:pPr>
    </w:p>
    <w:p w14:paraId="4265A862" w14:textId="77777777" w:rsidR="007B766F" w:rsidRPr="00E47C2D" w:rsidRDefault="007B766F" w:rsidP="00E47C2D">
      <w:pPr>
        <w:jc w:val="both"/>
        <w:rPr>
          <w:bCs/>
          <w:szCs w:val="22"/>
          <w:lang w:val="sl-SI"/>
        </w:rPr>
      </w:pPr>
      <w:r w:rsidRPr="00E47C2D">
        <w:rPr>
          <w:bCs/>
          <w:szCs w:val="22"/>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w:t>
      </w:r>
      <w:r w:rsidRPr="00E47C2D">
        <w:rPr>
          <w:bCs/>
          <w:szCs w:val="22"/>
          <w:lang w:val="sl-SI"/>
        </w:rPr>
        <w:lastRenderedPageBreak/>
        <w:t xml:space="preserve">MOL povrnil neupravičeno prejeta sredstva v ugotovljeni višini, skupaj z </w:t>
      </w:r>
      <w:r w:rsidRPr="00E47C2D">
        <w:rPr>
          <w:szCs w:val="22"/>
          <w:lang w:val="sl-SI"/>
        </w:rPr>
        <w:t>zakonitimi zamudnimi obrestmi od dneva prejetja sredstev do dneva vračila</w:t>
      </w:r>
      <w:r w:rsidRPr="00E47C2D">
        <w:rPr>
          <w:bCs/>
          <w:szCs w:val="22"/>
          <w:lang w:val="sl-SI"/>
        </w:rPr>
        <w:t>, in sicer v roku 30. dni od prejema pisnega poziva MOL za povrnitev sredstev.</w:t>
      </w:r>
    </w:p>
    <w:p w14:paraId="50F9915D" w14:textId="77777777" w:rsidR="005D49F2" w:rsidRPr="00E47C2D" w:rsidRDefault="005D49F2" w:rsidP="00E47C2D">
      <w:pPr>
        <w:jc w:val="both"/>
        <w:rPr>
          <w:bCs/>
          <w:szCs w:val="22"/>
          <w:lang w:val="sl-SI"/>
        </w:rPr>
      </w:pPr>
    </w:p>
    <w:p w14:paraId="114A8DDB"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7430C1B4" w14:textId="77777777" w:rsidR="007B766F" w:rsidRPr="00E47C2D" w:rsidRDefault="007B766F" w:rsidP="00E47C2D">
      <w:pPr>
        <w:jc w:val="both"/>
        <w:rPr>
          <w:bCs/>
          <w:szCs w:val="22"/>
          <w:lang w:val="sl-SI"/>
        </w:rPr>
      </w:pPr>
    </w:p>
    <w:p w14:paraId="0D840A9C" w14:textId="77777777" w:rsidR="007B766F" w:rsidRPr="00E47C2D" w:rsidRDefault="007B766F" w:rsidP="00E47C2D">
      <w:pPr>
        <w:jc w:val="both"/>
        <w:rPr>
          <w:bCs/>
          <w:szCs w:val="22"/>
          <w:lang w:val="sl-SI"/>
        </w:rPr>
      </w:pPr>
      <w:r w:rsidRPr="00E47C2D">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14:paraId="1D97ABA9" w14:textId="77777777" w:rsidR="007B766F" w:rsidRPr="00E47C2D" w:rsidRDefault="007B766F" w:rsidP="00E47C2D">
      <w:pPr>
        <w:jc w:val="both"/>
        <w:rPr>
          <w:bCs/>
          <w:szCs w:val="22"/>
          <w:lang w:val="sl-SI"/>
        </w:rPr>
      </w:pPr>
    </w:p>
    <w:p w14:paraId="5EA13395" w14:textId="77777777" w:rsidR="007B766F" w:rsidRPr="00E47C2D" w:rsidRDefault="007B766F" w:rsidP="00E47C2D">
      <w:pPr>
        <w:jc w:val="both"/>
        <w:rPr>
          <w:bCs/>
          <w:szCs w:val="22"/>
          <w:lang w:val="sl-SI"/>
        </w:rPr>
      </w:pPr>
      <w:r w:rsidRPr="00E47C2D">
        <w:rPr>
          <w:bCs/>
          <w:szCs w:val="22"/>
          <w:lang w:val="sl-SI"/>
        </w:rPr>
        <w:t>V primeru naknadne ugotovitve neizpolnjevanja katerega koli od razpisnih pogojev za kandidiranje na javnem razpisu, MOL odstopi od te pogodbe in zahteva vračilo že izplačanih proračunskih sredstev, skupaj z zakonitimi zamudnimi obrestmi od dneva prejetja sredstev do dneva vračila.</w:t>
      </w:r>
    </w:p>
    <w:p w14:paraId="6944B604" w14:textId="77777777" w:rsidR="007B766F" w:rsidRPr="00E47C2D" w:rsidRDefault="007B766F" w:rsidP="00E47C2D">
      <w:pPr>
        <w:jc w:val="both"/>
        <w:rPr>
          <w:bCs/>
          <w:szCs w:val="22"/>
          <w:lang w:val="sl-SI"/>
        </w:rPr>
      </w:pPr>
    </w:p>
    <w:p w14:paraId="0C079DF5"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1B438610" w14:textId="77777777" w:rsidR="007B766F" w:rsidRPr="00E47C2D" w:rsidRDefault="007B766F" w:rsidP="00E47C2D">
      <w:pPr>
        <w:jc w:val="both"/>
        <w:rPr>
          <w:bCs/>
          <w:szCs w:val="22"/>
          <w:lang w:val="sl-SI"/>
        </w:rPr>
      </w:pPr>
    </w:p>
    <w:p w14:paraId="087AE749" w14:textId="77777777" w:rsidR="007B766F" w:rsidRPr="00E47C2D" w:rsidRDefault="007B766F" w:rsidP="00E47C2D">
      <w:pPr>
        <w:jc w:val="both"/>
        <w:rPr>
          <w:bCs/>
          <w:szCs w:val="22"/>
          <w:lang w:val="sl-SI"/>
        </w:rPr>
      </w:pPr>
      <w:r w:rsidRPr="00E47C2D">
        <w:rPr>
          <w:bCs/>
          <w:szCs w:val="22"/>
          <w:lang w:val="sl-SI"/>
        </w:rPr>
        <w:t>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w:t>
      </w:r>
      <w:r w:rsidR="00405FEA">
        <w:rPr>
          <w:bCs/>
          <w:szCs w:val="22"/>
          <w:lang w:val="sl-SI"/>
        </w:rPr>
        <w:t>2</w:t>
      </w:r>
      <w:r w:rsidR="00115C1B">
        <w:rPr>
          <w:bCs/>
          <w:szCs w:val="22"/>
          <w:lang w:val="sl-SI"/>
        </w:rPr>
        <w:t>3</w:t>
      </w:r>
      <w:r w:rsidRPr="00E47C2D">
        <w:rPr>
          <w:bCs/>
          <w:szCs w:val="22"/>
          <w:lang w:val="sl-SI"/>
        </w:rPr>
        <w:t xml:space="preserve">,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14:paraId="6E079C54" w14:textId="77777777" w:rsidR="007B766F" w:rsidRPr="00E47C2D" w:rsidRDefault="007B766F" w:rsidP="00E47C2D">
      <w:pPr>
        <w:jc w:val="both"/>
        <w:rPr>
          <w:bCs/>
          <w:szCs w:val="22"/>
          <w:lang w:val="sl-SI"/>
        </w:rPr>
      </w:pPr>
    </w:p>
    <w:p w14:paraId="3505474A" w14:textId="77777777" w:rsidR="007B766F" w:rsidRPr="00E47C2D" w:rsidRDefault="007B766F" w:rsidP="00E47C2D">
      <w:pPr>
        <w:jc w:val="both"/>
        <w:rPr>
          <w:bCs/>
          <w:szCs w:val="22"/>
          <w:lang w:val="sl-SI"/>
        </w:rPr>
      </w:pPr>
      <w:r w:rsidRPr="00E47C2D">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14:paraId="268CB6A1" w14:textId="77777777" w:rsidR="007B766F" w:rsidRPr="00E47C2D" w:rsidRDefault="007B766F" w:rsidP="00E47C2D">
      <w:pPr>
        <w:jc w:val="both"/>
        <w:rPr>
          <w:bCs/>
          <w:szCs w:val="22"/>
          <w:lang w:val="sl-SI"/>
        </w:rPr>
      </w:pPr>
    </w:p>
    <w:p w14:paraId="7F4702AB" w14:textId="77777777" w:rsidR="007B766F" w:rsidRPr="00E47C2D" w:rsidRDefault="007B766F" w:rsidP="00E47C2D">
      <w:pPr>
        <w:jc w:val="both"/>
        <w:rPr>
          <w:bCs/>
          <w:szCs w:val="22"/>
          <w:lang w:val="sl-SI"/>
        </w:rPr>
      </w:pPr>
      <w:r w:rsidRPr="00E47C2D">
        <w:rPr>
          <w:bCs/>
          <w:szCs w:val="22"/>
          <w:lang w:val="sl-SI"/>
        </w:rPr>
        <w:t xml:space="preserve">Spremembe </w:t>
      </w:r>
      <w:r w:rsidR="00BB48F2">
        <w:rPr>
          <w:bCs/>
          <w:szCs w:val="22"/>
          <w:lang w:val="sl-SI"/>
        </w:rPr>
        <w:t xml:space="preserve">po tej pogodbi </w:t>
      </w:r>
      <w:r w:rsidRPr="00E47C2D">
        <w:rPr>
          <w:bCs/>
          <w:szCs w:val="22"/>
          <w:lang w:val="sl-SI"/>
        </w:rPr>
        <w:t>se ne morejo nanašati na prenos aktivnosti ali izplačil v leto 20</w:t>
      </w:r>
      <w:r w:rsidR="00405FEA">
        <w:rPr>
          <w:bCs/>
          <w:szCs w:val="22"/>
          <w:lang w:val="sl-SI"/>
        </w:rPr>
        <w:t>2</w:t>
      </w:r>
      <w:r w:rsidR="00115C1B">
        <w:rPr>
          <w:bCs/>
          <w:szCs w:val="22"/>
          <w:lang w:val="sl-SI"/>
        </w:rPr>
        <w:t>4</w:t>
      </w:r>
      <w:r w:rsidR="00EE2405">
        <w:rPr>
          <w:bCs/>
          <w:szCs w:val="22"/>
          <w:lang w:val="sl-SI"/>
        </w:rPr>
        <w:t xml:space="preserve"> ali 20</w:t>
      </w:r>
      <w:r w:rsidR="00405FEA">
        <w:rPr>
          <w:bCs/>
          <w:szCs w:val="22"/>
          <w:lang w:val="sl-SI"/>
        </w:rPr>
        <w:t>2</w:t>
      </w:r>
      <w:r w:rsidR="00115C1B">
        <w:rPr>
          <w:bCs/>
          <w:szCs w:val="22"/>
          <w:lang w:val="sl-SI"/>
        </w:rPr>
        <w:t>5</w:t>
      </w:r>
      <w:r w:rsidRPr="00E47C2D">
        <w:rPr>
          <w:bCs/>
          <w:szCs w:val="22"/>
          <w:lang w:val="sl-SI"/>
        </w:rPr>
        <w:t>.</w:t>
      </w:r>
    </w:p>
    <w:p w14:paraId="623E6590" w14:textId="77777777" w:rsidR="007B766F" w:rsidRPr="00E47C2D" w:rsidRDefault="007B766F" w:rsidP="00E47C2D">
      <w:pPr>
        <w:jc w:val="both"/>
        <w:rPr>
          <w:bCs/>
          <w:szCs w:val="22"/>
          <w:lang w:val="sl-SI"/>
        </w:rPr>
      </w:pPr>
    </w:p>
    <w:p w14:paraId="0ECB2081" w14:textId="77777777" w:rsidR="005D49F2" w:rsidRPr="00E47C2D" w:rsidRDefault="005D49F2" w:rsidP="00E47C2D">
      <w:pPr>
        <w:jc w:val="both"/>
        <w:rPr>
          <w:bCs/>
          <w:szCs w:val="22"/>
          <w:lang w:val="sl-SI"/>
        </w:rPr>
      </w:pPr>
    </w:p>
    <w:p w14:paraId="21AAAA84"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2B5C3F87" w14:textId="77777777" w:rsidR="007B766F" w:rsidRPr="00E47C2D" w:rsidRDefault="007B766F" w:rsidP="00E47C2D">
      <w:pPr>
        <w:jc w:val="both"/>
        <w:rPr>
          <w:bCs/>
          <w:szCs w:val="22"/>
          <w:lang w:val="sl-SI"/>
        </w:rPr>
      </w:pPr>
    </w:p>
    <w:p w14:paraId="0CFDF304" w14:textId="77777777" w:rsidR="007B766F" w:rsidRPr="00E47C2D" w:rsidRDefault="007B766F" w:rsidP="00E47C2D">
      <w:pPr>
        <w:jc w:val="both"/>
        <w:rPr>
          <w:bCs/>
          <w:szCs w:val="22"/>
          <w:lang w:val="sl-SI"/>
        </w:rPr>
      </w:pPr>
      <w:r w:rsidRPr="00E47C2D">
        <w:rPr>
          <w:bCs/>
          <w:szCs w:val="22"/>
          <w:lang w:val="sl-SI"/>
        </w:rPr>
        <w:t>MOL in prejemnik se dogovorita, da sta za izvajanje te pogodbe odgovorna pooblaščena predstavnika: na strani MOL iz Urad</w:t>
      </w:r>
      <w:r w:rsidRPr="00E94709">
        <w:rPr>
          <w:bCs/>
          <w:szCs w:val="22"/>
          <w:lang w:val="sl-SI"/>
        </w:rPr>
        <w:t xml:space="preserve">a za mladino Katarina Gorenc, </w:t>
      </w:r>
      <w:proofErr w:type="spellStart"/>
      <w:r w:rsidRPr="00E94709">
        <w:rPr>
          <w:bCs/>
          <w:szCs w:val="22"/>
          <w:lang w:val="sl-SI"/>
        </w:rPr>
        <w:t>tel</w:t>
      </w:r>
      <w:proofErr w:type="spellEnd"/>
      <w:r w:rsidRPr="00E94709">
        <w:rPr>
          <w:bCs/>
          <w:szCs w:val="22"/>
          <w:lang w:val="sl-SI"/>
        </w:rPr>
        <w:t xml:space="preserve">: (01) 306 48 92, e-pošta: </w:t>
      </w:r>
      <w:hyperlink r:id="rId9" w:history="1">
        <w:r w:rsidR="00E94709" w:rsidRPr="00E94709">
          <w:rPr>
            <w:rStyle w:val="Hiperpovezava"/>
            <w:bCs/>
            <w:color w:val="auto"/>
            <w:szCs w:val="22"/>
            <w:u w:val="none"/>
            <w:lang w:val="sl-SI"/>
          </w:rPr>
          <w:t>katarina.gorenc@ljubljana.si</w:t>
        </w:r>
      </w:hyperlink>
      <w:r w:rsidRPr="00E47C2D">
        <w:rPr>
          <w:bCs/>
          <w:szCs w:val="22"/>
          <w:lang w:val="sl-SI"/>
        </w:rPr>
        <w:t xml:space="preserve">, skrbnica pogodbe, ter na strani prejemnika XXX. </w:t>
      </w:r>
      <w:proofErr w:type="spellStart"/>
      <w:r w:rsidRPr="00E47C2D">
        <w:rPr>
          <w:bCs/>
          <w:szCs w:val="22"/>
          <w:lang w:val="sl-SI"/>
        </w:rPr>
        <w:t>tel</w:t>
      </w:r>
      <w:proofErr w:type="spellEnd"/>
      <w:r w:rsidRPr="00E47C2D">
        <w:rPr>
          <w:bCs/>
          <w:szCs w:val="22"/>
          <w:lang w:val="sl-SI"/>
        </w:rPr>
        <w:t xml:space="preserve">: </w:t>
      </w:r>
      <w:r w:rsidR="002C7CF2">
        <w:rPr>
          <w:bCs/>
          <w:szCs w:val="22"/>
          <w:lang w:val="sl-SI"/>
        </w:rPr>
        <w:t>_____</w:t>
      </w:r>
      <w:r w:rsidRPr="00E47C2D">
        <w:rPr>
          <w:bCs/>
          <w:szCs w:val="22"/>
          <w:lang w:val="sl-SI"/>
        </w:rPr>
        <w:t xml:space="preserve">, e-pošta: </w:t>
      </w:r>
      <w:r w:rsidR="002C7CF2">
        <w:rPr>
          <w:bCs/>
          <w:szCs w:val="22"/>
          <w:lang w:val="sl-SI"/>
        </w:rPr>
        <w:t>_______.</w:t>
      </w:r>
    </w:p>
    <w:p w14:paraId="0560932F" w14:textId="77777777" w:rsidR="007B766F" w:rsidRPr="00E47C2D" w:rsidRDefault="007B766F" w:rsidP="00E47C2D">
      <w:pPr>
        <w:jc w:val="both"/>
        <w:rPr>
          <w:bCs/>
          <w:szCs w:val="22"/>
          <w:lang w:val="sl-SI"/>
        </w:rPr>
      </w:pPr>
    </w:p>
    <w:p w14:paraId="64FB246D" w14:textId="77777777" w:rsidR="00EF667F" w:rsidRPr="00E47C2D" w:rsidRDefault="00EF667F" w:rsidP="00E47C2D">
      <w:pPr>
        <w:jc w:val="both"/>
        <w:rPr>
          <w:bCs/>
          <w:szCs w:val="22"/>
          <w:lang w:val="sl-SI"/>
        </w:rPr>
      </w:pPr>
      <w:r w:rsidRPr="00E47C2D">
        <w:rPr>
          <w:bCs/>
          <w:szCs w:val="22"/>
          <w:lang w:val="sl-SI"/>
        </w:rPr>
        <w:t xml:space="preserve">Prejemnik se zaveže, da bo o morebitnih spremembah svojih podatkov iz te pogodbe (naziv, naslov, transakcijski račun, zastopnik, odgovorni predstavnik za izvajanje te pogodbe) in o morebitnih spremembah podatkov o programu sproti pisno obveščal MOL. </w:t>
      </w:r>
    </w:p>
    <w:p w14:paraId="11B145D6" w14:textId="77777777" w:rsidR="007B766F" w:rsidRPr="00E47C2D" w:rsidRDefault="007B766F" w:rsidP="00E47C2D">
      <w:pPr>
        <w:jc w:val="both"/>
        <w:rPr>
          <w:bCs/>
          <w:szCs w:val="22"/>
          <w:lang w:val="sl-SI"/>
        </w:rPr>
      </w:pPr>
    </w:p>
    <w:p w14:paraId="58D0ED38" w14:textId="77777777" w:rsidR="005D49F2" w:rsidRPr="00E47C2D" w:rsidRDefault="005D49F2" w:rsidP="00E47C2D">
      <w:pPr>
        <w:jc w:val="both"/>
        <w:rPr>
          <w:bCs/>
          <w:szCs w:val="22"/>
          <w:lang w:val="sl-SI"/>
        </w:rPr>
      </w:pPr>
    </w:p>
    <w:p w14:paraId="62296C50"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6A2D1346" w14:textId="77777777" w:rsidR="007B766F" w:rsidRPr="00E47C2D" w:rsidRDefault="007B766F" w:rsidP="00E47C2D">
      <w:pPr>
        <w:jc w:val="both"/>
        <w:rPr>
          <w:bCs/>
          <w:szCs w:val="22"/>
          <w:lang w:val="sl-SI"/>
        </w:rPr>
      </w:pPr>
    </w:p>
    <w:p w14:paraId="5E4958F1" w14:textId="77777777" w:rsidR="007B766F" w:rsidRPr="00E47C2D" w:rsidRDefault="007B766F" w:rsidP="00E47C2D">
      <w:pPr>
        <w:jc w:val="both"/>
        <w:rPr>
          <w:bCs/>
          <w:szCs w:val="22"/>
          <w:lang w:val="sl-SI"/>
        </w:rPr>
      </w:pPr>
      <w:r w:rsidRPr="00E47C2D">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14:paraId="3EE600B3" w14:textId="77777777" w:rsidR="007B766F" w:rsidRPr="00E47C2D" w:rsidRDefault="007B766F" w:rsidP="00E47C2D">
      <w:pPr>
        <w:jc w:val="both"/>
        <w:rPr>
          <w:bCs/>
          <w:szCs w:val="22"/>
          <w:lang w:val="sl-SI"/>
        </w:rPr>
      </w:pPr>
    </w:p>
    <w:p w14:paraId="18B5A321" w14:textId="77777777" w:rsidR="007B766F" w:rsidRPr="00E47C2D" w:rsidRDefault="007B766F" w:rsidP="00E47C2D">
      <w:pPr>
        <w:jc w:val="both"/>
        <w:rPr>
          <w:szCs w:val="22"/>
          <w:lang w:val="sl-SI"/>
        </w:rPr>
      </w:pPr>
      <w:r w:rsidRPr="00E47C2D">
        <w:rPr>
          <w:szCs w:val="22"/>
          <w:lang w:val="sl-SI"/>
        </w:rPr>
        <w:t>Če pooblaščena predstavnica MOL pri nadzoru ugotovi, da se program ne izvaja v skladu s prijavo na javni razpis, določi prejemniku primeren rok, v katerem mora le-ta ugotovljene nepravilnosti odpraviti.</w:t>
      </w:r>
    </w:p>
    <w:p w14:paraId="0B3FE323" w14:textId="77777777" w:rsidR="007B766F" w:rsidRPr="00E47C2D" w:rsidRDefault="007B766F" w:rsidP="00E47C2D">
      <w:pPr>
        <w:jc w:val="both"/>
        <w:rPr>
          <w:szCs w:val="22"/>
          <w:lang w:val="sl-SI"/>
        </w:rPr>
      </w:pPr>
    </w:p>
    <w:p w14:paraId="2CF96765" w14:textId="2056BFEA" w:rsidR="007B766F" w:rsidRPr="00E47C2D" w:rsidRDefault="007B766F" w:rsidP="00E47C2D">
      <w:pPr>
        <w:jc w:val="both"/>
        <w:rPr>
          <w:szCs w:val="22"/>
          <w:lang w:val="sl-SI"/>
        </w:rPr>
      </w:pPr>
      <w:r w:rsidRPr="00E47C2D">
        <w:rPr>
          <w:szCs w:val="22"/>
          <w:lang w:val="sl-SI"/>
        </w:rPr>
        <w:lastRenderedPageBreak/>
        <w:t>Če prejemnik ugotovljenih nepravilnosti v zahtevanem roku iz prejšnjega odstavka tega člena ne odpravi oz</w:t>
      </w:r>
      <w:r w:rsidR="005F4960">
        <w:rPr>
          <w:szCs w:val="22"/>
          <w:lang w:val="sl-SI"/>
        </w:rPr>
        <w:t>iroma</w:t>
      </w:r>
      <w:r w:rsidRPr="00E47C2D">
        <w:rPr>
          <w:szCs w:val="22"/>
          <w:lang w:val="sl-SI"/>
        </w:rPr>
        <w:t xml:space="preserve">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14:paraId="77005193" w14:textId="77777777" w:rsidR="007B766F" w:rsidRPr="00E47C2D" w:rsidRDefault="007B766F" w:rsidP="00E47C2D">
      <w:pPr>
        <w:jc w:val="both"/>
        <w:rPr>
          <w:iCs/>
          <w:szCs w:val="22"/>
          <w:lang w:val="sl-SI"/>
        </w:rPr>
      </w:pPr>
    </w:p>
    <w:p w14:paraId="624663F8" w14:textId="77777777" w:rsidR="007B766F" w:rsidRPr="00E47C2D" w:rsidRDefault="007B766F" w:rsidP="00E47C2D">
      <w:pPr>
        <w:jc w:val="both"/>
        <w:rPr>
          <w:iCs/>
          <w:szCs w:val="22"/>
          <w:lang w:val="sl-SI"/>
        </w:rPr>
      </w:pPr>
    </w:p>
    <w:p w14:paraId="41760CC4"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68D495B7" w14:textId="77777777" w:rsidR="007B766F" w:rsidRPr="00E47C2D" w:rsidRDefault="007B766F" w:rsidP="00E47C2D">
      <w:pPr>
        <w:jc w:val="both"/>
        <w:rPr>
          <w:bCs/>
          <w:szCs w:val="22"/>
          <w:lang w:val="sl-SI"/>
        </w:rPr>
      </w:pPr>
    </w:p>
    <w:p w14:paraId="3E807781" w14:textId="77777777" w:rsidR="007B766F" w:rsidRPr="00E47C2D" w:rsidRDefault="007B766F" w:rsidP="00E47C2D">
      <w:pPr>
        <w:jc w:val="both"/>
        <w:rPr>
          <w:bCs/>
          <w:szCs w:val="22"/>
          <w:lang w:val="sl-SI"/>
        </w:rPr>
      </w:pPr>
      <w:r w:rsidRPr="00E47C2D">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14:paraId="61756A86" w14:textId="77777777" w:rsidR="007B766F" w:rsidRPr="00E47C2D" w:rsidRDefault="007B766F" w:rsidP="00E47C2D">
      <w:pPr>
        <w:numPr>
          <w:ilvl w:val="0"/>
          <w:numId w:val="4"/>
        </w:numPr>
        <w:ind w:left="0" w:firstLine="0"/>
        <w:jc w:val="both"/>
        <w:rPr>
          <w:bCs/>
          <w:szCs w:val="22"/>
          <w:lang w:val="sl-SI"/>
        </w:rPr>
      </w:pPr>
      <w:r w:rsidRPr="00E47C2D">
        <w:rPr>
          <w:bCs/>
          <w:szCs w:val="22"/>
          <w:lang w:val="sl-SI"/>
        </w:rPr>
        <w:t>če mu prejemnik ne omogoči nadzora v skladu z  določili te pogodbe,</w:t>
      </w:r>
    </w:p>
    <w:p w14:paraId="70848EA3" w14:textId="77777777" w:rsidR="007B766F" w:rsidRPr="00E47C2D" w:rsidRDefault="007B766F" w:rsidP="00E47C2D">
      <w:pPr>
        <w:numPr>
          <w:ilvl w:val="0"/>
          <w:numId w:val="4"/>
        </w:numPr>
        <w:ind w:left="0" w:firstLine="0"/>
        <w:jc w:val="both"/>
        <w:rPr>
          <w:bCs/>
          <w:szCs w:val="22"/>
          <w:lang w:val="sl-SI"/>
        </w:rPr>
      </w:pPr>
      <w:r w:rsidRPr="00E47C2D">
        <w:rPr>
          <w:bCs/>
          <w:szCs w:val="22"/>
          <w:lang w:val="sl-SI"/>
        </w:rPr>
        <w:t>če se ugotovi, da je prejemnik nenamensko uporabil prejeta sredstva ali da jih je pridobil na podlagi neresničnih podatkov,</w:t>
      </w:r>
    </w:p>
    <w:p w14:paraId="2860FC00" w14:textId="77777777" w:rsidR="007B766F" w:rsidRPr="00E47C2D" w:rsidRDefault="007B766F" w:rsidP="00E47C2D">
      <w:pPr>
        <w:numPr>
          <w:ilvl w:val="0"/>
          <w:numId w:val="4"/>
        </w:numPr>
        <w:ind w:left="0" w:firstLine="0"/>
        <w:jc w:val="both"/>
        <w:rPr>
          <w:bCs/>
          <w:szCs w:val="22"/>
          <w:lang w:val="sl-SI"/>
        </w:rPr>
      </w:pPr>
      <w:r w:rsidRPr="00E47C2D">
        <w:rPr>
          <w:bCs/>
          <w:szCs w:val="22"/>
          <w:lang w:val="sl-SI"/>
        </w:rPr>
        <w:t>če prejemnik kako drugače ne izpolnjuje svojih obveznosti iz te pogodbe.</w:t>
      </w:r>
    </w:p>
    <w:p w14:paraId="2BB05E59" w14:textId="77777777" w:rsidR="005D49F2" w:rsidRPr="00E47C2D" w:rsidRDefault="005D49F2" w:rsidP="00E47C2D">
      <w:pPr>
        <w:jc w:val="both"/>
        <w:rPr>
          <w:bCs/>
          <w:szCs w:val="22"/>
          <w:lang w:val="sl-SI"/>
        </w:rPr>
      </w:pPr>
    </w:p>
    <w:p w14:paraId="282047B6" w14:textId="77777777" w:rsidR="007B766F" w:rsidRPr="00E47C2D" w:rsidRDefault="007B766F" w:rsidP="00E47C2D">
      <w:pPr>
        <w:jc w:val="both"/>
        <w:rPr>
          <w:bCs/>
          <w:szCs w:val="22"/>
          <w:lang w:val="sl-SI"/>
        </w:rPr>
      </w:pPr>
    </w:p>
    <w:p w14:paraId="796BE09D"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3A94DC86" w14:textId="77777777" w:rsidR="007B766F" w:rsidRPr="00E47C2D" w:rsidRDefault="007B766F" w:rsidP="00E47C2D">
      <w:pPr>
        <w:jc w:val="both"/>
        <w:rPr>
          <w:bCs/>
          <w:szCs w:val="22"/>
          <w:lang w:val="sl-SI"/>
        </w:rPr>
      </w:pPr>
    </w:p>
    <w:p w14:paraId="7BDCD353" w14:textId="3B0D3D83" w:rsidR="007B766F" w:rsidRPr="00E47C2D" w:rsidRDefault="007B766F" w:rsidP="00E47C2D">
      <w:pPr>
        <w:jc w:val="both"/>
        <w:rPr>
          <w:bCs/>
          <w:szCs w:val="22"/>
          <w:lang w:val="sl-SI"/>
        </w:rPr>
      </w:pPr>
      <w:r w:rsidRPr="00E47C2D">
        <w:rPr>
          <w:szCs w:val="22"/>
          <w:lang w:val="sl-SI"/>
        </w:rPr>
        <w:t>Prejemnik se zavezuje, da bo v celoti in dosledno upošteval 10. člen Odloka o grbu, zastavi in imenu Mestne občine Ljubljana ter znaku Ljubljana (Uradni list RS, št. 32/12) in njegove morebitne spremembe. Prejemnik</w:t>
      </w:r>
      <w:r w:rsidR="0002171C" w:rsidRPr="00E47C2D">
        <w:rPr>
          <w:szCs w:val="22"/>
          <w:lang w:val="sl-SI"/>
        </w:rPr>
        <w:t xml:space="preserve"> </w:t>
      </w:r>
      <w:r w:rsidRPr="00E47C2D">
        <w:rPr>
          <w:szCs w:val="22"/>
          <w:lang w:val="sl-SI"/>
        </w:rPr>
        <w:t>je dolžan pri objavah in predstavitvah programa iz te pogodbe oz</w:t>
      </w:r>
      <w:r w:rsidR="005F4960">
        <w:rPr>
          <w:szCs w:val="22"/>
          <w:lang w:val="sl-SI"/>
        </w:rPr>
        <w:t>iroma</w:t>
      </w:r>
      <w:r w:rsidRPr="00E47C2D">
        <w:rPr>
          <w:szCs w:val="22"/>
          <w:lang w:val="sl-SI"/>
        </w:rPr>
        <w:t xml:space="preserve">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61A3FE67" w14:textId="77777777" w:rsidR="007B766F" w:rsidRPr="00E47C2D" w:rsidRDefault="007B766F" w:rsidP="00E47C2D">
      <w:pPr>
        <w:pStyle w:val="Golobesedilo"/>
        <w:jc w:val="both"/>
        <w:rPr>
          <w:rFonts w:ascii="Times New Roman" w:hAnsi="Times New Roman"/>
          <w:sz w:val="22"/>
          <w:szCs w:val="22"/>
        </w:rPr>
      </w:pPr>
    </w:p>
    <w:p w14:paraId="6B639AF2" w14:textId="77777777" w:rsidR="007B766F" w:rsidRPr="00E47C2D" w:rsidRDefault="007B766F" w:rsidP="00E47C2D">
      <w:pPr>
        <w:pStyle w:val="Golobesedilo"/>
        <w:jc w:val="both"/>
        <w:rPr>
          <w:rFonts w:ascii="Times New Roman" w:hAnsi="Times New Roman"/>
          <w:sz w:val="22"/>
          <w:szCs w:val="22"/>
        </w:rPr>
      </w:pPr>
    </w:p>
    <w:p w14:paraId="673C1479" w14:textId="77777777"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14:paraId="06EA48CB" w14:textId="77777777" w:rsidR="007B766F" w:rsidRPr="00E47C2D" w:rsidRDefault="007B766F" w:rsidP="00E47C2D">
      <w:pPr>
        <w:jc w:val="both"/>
        <w:rPr>
          <w:bCs/>
          <w:szCs w:val="22"/>
          <w:lang w:val="sl-SI"/>
        </w:rPr>
      </w:pPr>
    </w:p>
    <w:p w14:paraId="64F73743" w14:textId="77777777" w:rsidR="007B766F" w:rsidRPr="00E94709" w:rsidRDefault="007B766F" w:rsidP="00E47C2D">
      <w:pPr>
        <w:jc w:val="both"/>
        <w:rPr>
          <w:bCs/>
          <w:szCs w:val="22"/>
          <w:lang w:val="sl-SI"/>
        </w:rPr>
      </w:pPr>
      <w:r w:rsidRPr="00E47C2D">
        <w:rPr>
          <w:bCs/>
          <w:szCs w:val="22"/>
          <w:lang w:val="sl-SI"/>
        </w:rPr>
        <w:t xml:space="preserve">Prejemnik se obvezuje, da bo v roku 8. dni od dneva sklenitve te pogodbe Ljubljanski mreži </w:t>
      </w:r>
      <w:proofErr w:type="spellStart"/>
      <w:r w:rsidRPr="00E47C2D">
        <w:rPr>
          <w:bCs/>
          <w:szCs w:val="22"/>
          <w:lang w:val="sl-SI"/>
        </w:rPr>
        <w:t>info</w:t>
      </w:r>
      <w:proofErr w:type="spellEnd"/>
      <w:r w:rsidRPr="00E47C2D">
        <w:rPr>
          <w:bCs/>
          <w:szCs w:val="22"/>
          <w:lang w:val="sl-SI"/>
        </w:rPr>
        <w:t xml:space="preserve"> točk za mlade </w:t>
      </w:r>
      <w:proofErr w:type="spellStart"/>
      <w:r w:rsidRPr="00E47C2D">
        <w:rPr>
          <w:bCs/>
          <w:szCs w:val="22"/>
          <w:lang w:val="sl-SI"/>
        </w:rPr>
        <w:t>L'mit</w:t>
      </w:r>
      <w:proofErr w:type="spellEnd"/>
      <w:r w:rsidRPr="00E47C2D">
        <w:rPr>
          <w:bCs/>
          <w:szCs w:val="22"/>
          <w:lang w:val="sl-SI"/>
        </w:rPr>
        <w:t xml:space="preserve"> na elektronski </w:t>
      </w:r>
      <w:r w:rsidRPr="00E94709">
        <w:rPr>
          <w:bCs/>
          <w:szCs w:val="22"/>
          <w:lang w:val="sl-SI"/>
        </w:rPr>
        <w:t xml:space="preserve">naslov: </w:t>
      </w:r>
      <w:hyperlink r:id="rId10" w:history="1">
        <w:r w:rsidRPr="00E94709">
          <w:rPr>
            <w:rStyle w:val="Hiperpovezava"/>
            <w:color w:val="auto"/>
            <w:szCs w:val="22"/>
            <w:u w:val="none"/>
            <w:lang w:val="sl-SI"/>
          </w:rPr>
          <w:t>info.skuc@lmit.org</w:t>
        </w:r>
      </w:hyperlink>
      <w:r w:rsidRPr="00E94709">
        <w:rPr>
          <w:bCs/>
          <w:szCs w:val="22"/>
          <w:lang w:val="sl-SI"/>
        </w:rPr>
        <w:t xml:space="preserve"> posredoval informacije o programu. Prejemnik mora informacije o programu posredovati na predpisanem obrazcu, ki je objavljen na spletni strani Urada za mladino MOL: </w:t>
      </w:r>
      <w:hyperlink r:id="rId11" w:history="1">
        <w:r w:rsidRPr="00E94709">
          <w:rPr>
            <w:rStyle w:val="Hiperpovezava"/>
            <w:bCs/>
            <w:color w:val="auto"/>
            <w:szCs w:val="22"/>
            <w:u w:val="none"/>
            <w:lang w:val="sl-SI"/>
          </w:rPr>
          <w:t>www.ljubljana.si/mladina</w:t>
        </w:r>
      </w:hyperlink>
      <w:r w:rsidRPr="00E94709">
        <w:rPr>
          <w:bCs/>
          <w:szCs w:val="22"/>
          <w:lang w:val="sl-SI"/>
        </w:rPr>
        <w:t xml:space="preserve"> in omogoča prenos podatkov v bazo mladinskih organizacij v MOL. </w:t>
      </w:r>
    </w:p>
    <w:p w14:paraId="7B0FE2EC" w14:textId="77777777" w:rsidR="007B766F" w:rsidRPr="00E47C2D" w:rsidRDefault="007B766F" w:rsidP="00E47C2D">
      <w:pPr>
        <w:jc w:val="both"/>
        <w:rPr>
          <w:bCs/>
          <w:szCs w:val="22"/>
          <w:lang w:val="sl-SI"/>
        </w:rPr>
      </w:pPr>
    </w:p>
    <w:p w14:paraId="2B8172EB" w14:textId="77777777" w:rsidR="005D49F2" w:rsidRPr="00E47C2D" w:rsidRDefault="005D49F2" w:rsidP="00E47C2D">
      <w:pPr>
        <w:jc w:val="both"/>
        <w:rPr>
          <w:bCs/>
          <w:szCs w:val="22"/>
          <w:lang w:val="sl-SI"/>
        </w:rPr>
      </w:pPr>
    </w:p>
    <w:p w14:paraId="20226C87" w14:textId="77777777"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14:paraId="63AA31A3" w14:textId="77777777" w:rsidR="007B766F" w:rsidRPr="00E47C2D" w:rsidRDefault="007B766F" w:rsidP="00E47C2D">
      <w:pPr>
        <w:jc w:val="both"/>
        <w:rPr>
          <w:bCs/>
          <w:szCs w:val="22"/>
          <w:lang w:val="sl-SI"/>
        </w:rPr>
      </w:pPr>
    </w:p>
    <w:p w14:paraId="133F15B5" w14:textId="0B2BC592" w:rsidR="007B766F" w:rsidRPr="00E47C2D" w:rsidRDefault="007B766F" w:rsidP="00E47C2D">
      <w:pPr>
        <w:jc w:val="both"/>
        <w:rPr>
          <w:szCs w:val="22"/>
          <w:lang w:val="sl-SI"/>
        </w:rPr>
      </w:pPr>
      <w:r w:rsidRPr="00E47C2D">
        <w:rPr>
          <w:szCs w:val="22"/>
          <w:lang w:val="sl-SI"/>
        </w:rPr>
        <w:t xml:space="preserve">V primeru, da je pri izvedbi </w:t>
      </w:r>
      <w:r w:rsidRPr="00E47C2D">
        <w:rPr>
          <w:rStyle w:val="Krepko"/>
          <w:b w:val="0"/>
          <w:szCs w:val="22"/>
          <w:lang w:val="sl-SI"/>
        </w:rPr>
        <w:t>javnega razpisa</w:t>
      </w:r>
      <w:r w:rsidRPr="00E47C2D">
        <w:rPr>
          <w:szCs w:val="22"/>
          <w:lang w:val="sl-SI"/>
        </w:rPr>
        <w:t xml:space="preserve">, za izbor prejemnika po tej pogodbi ali pri izvajanju te pogodbe kdo v imenu ali na račun </w:t>
      </w:r>
      <w:r w:rsidR="00BB1D4C">
        <w:rPr>
          <w:szCs w:val="22"/>
          <w:lang w:val="sl-SI"/>
        </w:rPr>
        <w:t>prejemnika</w:t>
      </w:r>
      <w:r w:rsidRPr="00E47C2D">
        <w:rPr>
          <w:szCs w:val="22"/>
          <w:lang w:val="sl-SI"/>
        </w:rPr>
        <w:t xml:space="preserv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w:t>
      </w:r>
      <w:r w:rsidR="00BB1D4C">
        <w:rPr>
          <w:szCs w:val="22"/>
          <w:lang w:val="sl-SI"/>
        </w:rPr>
        <w:t>prejemniku</w:t>
      </w:r>
      <w:r w:rsidRPr="00E47C2D">
        <w:rPr>
          <w:szCs w:val="22"/>
          <w:lang w:val="sl-SI"/>
        </w:rPr>
        <w:t xml:space="preserve"> ali </w:t>
      </w:r>
      <w:r w:rsidR="00BB1D4C" w:rsidRPr="00E47C2D">
        <w:rPr>
          <w:szCs w:val="22"/>
          <w:lang w:val="sl-SI"/>
        </w:rPr>
        <w:t>nje</w:t>
      </w:r>
      <w:r w:rsidR="00BB1D4C">
        <w:rPr>
          <w:szCs w:val="22"/>
          <w:lang w:val="sl-SI"/>
        </w:rPr>
        <w:t>go</w:t>
      </w:r>
      <w:bookmarkStart w:id="2" w:name="_GoBack"/>
      <w:bookmarkEnd w:id="2"/>
      <w:r w:rsidR="00BB1D4C">
        <w:rPr>
          <w:szCs w:val="22"/>
          <w:lang w:val="sl-SI"/>
        </w:rPr>
        <w:t>v</w:t>
      </w:r>
      <w:r w:rsidR="00BB1D4C" w:rsidRPr="00E47C2D">
        <w:rPr>
          <w:szCs w:val="22"/>
          <w:lang w:val="sl-SI"/>
        </w:rPr>
        <w:t xml:space="preserve">emu </w:t>
      </w:r>
      <w:r w:rsidRPr="00E47C2D">
        <w:rPr>
          <w:szCs w:val="22"/>
          <w:lang w:val="sl-SI"/>
        </w:rPr>
        <w:t>predstavniku, zastopniku, posredniku, je ta pogodba nična.</w:t>
      </w:r>
    </w:p>
    <w:p w14:paraId="76306BE9" w14:textId="77777777" w:rsidR="007B766F" w:rsidRPr="00E47C2D" w:rsidRDefault="007B766F" w:rsidP="00E47C2D">
      <w:pPr>
        <w:jc w:val="both"/>
        <w:rPr>
          <w:color w:val="000000"/>
          <w:szCs w:val="22"/>
          <w:lang w:val="sl-SI"/>
        </w:rPr>
      </w:pPr>
    </w:p>
    <w:p w14:paraId="3AA8BB76" w14:textId="77777777" w:rsidR="007B766F" w:rsidRPr="00E47C2D" w:rsidRDefault="007B766F" w:rsidP="00E47C2D">
      <w:pPr>
        <w:jc w:val="both"/>
        <w:rPr>
          <w:szCs w:val="22"/>
          <w:lang w:val="sl-SI"/>
        </w:rPr>
      </w:pPr>
      <w:r w:rsidRPr="00E47C2D">
        <w:rPr>
          <w:szCs w:val="22"/>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762C7468" w14:textId="77777777" w:rsidR="007B766F" w:rsidRPr="00E47C2D" w:rsidRDefault="007B766F" w:rsidP="00E47C2D">
      <w:pPr>
        <w:jc w:val="both"/>
        <w:rPr>
          <w:szCs w:val="22"/>
          <w:lang w:val="sl-SI"/>
        </w:rPr>
      </w:pPr>
    </w:p>
    <w:p w14:paraId="227AB21E" w14:textId="77777777" w:rsidR="007B766F" w:rsidRPr="00E47C2D" w:rsidRDefault="007B766F" w:rsidP="00E47C2D">
      <w:pPr>
        <w:jc w:val="both"/>
        <w:rPr>
          <w:szCs w:val="22"/>
          <w:lang w:val="sl-SI"/>
        </w:rPr>
      </w:pPr>
    </w:p>
    <w:p w14:paraId="580FF7F2" w14:textId="77777777"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14:paraId="77A7F0F4" w14:textId="77777777" w:rsidR="007B766F" w:rsidRPr="00E47C2D" w:rsidRDefault="007B766F" w:rsidP="00E47C2D">
      <w:pPr>
        <w:jc w:val="both"/>
        <w:rPr>
          <w:bCs/>
          <w:szCs w:val="22"/>
          <w:lang w:val="sl-SI"/>
        </w:rPr>
      </w:pPr>
    </w:p>
    <w:p w14:paraId="00D3AC04" w14:textId="77777777" w:rsidR="007B766F" w:rsidRPr="00E47C2D" w:rsidRDefault="007B766F" w:rsidP="00E47C2D">
      <w:pPr>
        <w:jc w:val="both"/>
        <w:rPr>
          <w:szCs w:val="22"/>
          <w:lang w:val="sl-SI"/>
        </w:rPr>
      </w:pPr>
      <w:r w:rsidRPr="00E47C2D">
        <w:rPr>
          <w:szCs w:val="22"/>
          <w:lang w:val="sl-SI"/>
        </w:rPr>
        <w:t>Vse spremembe in dopolnitve te pogodbe se dogovorijo v obliki pisnih dodatkov k pogodbi.</w:t>
      </w:r>
    </w:p>
    <w:p w14:paraId="537AD42B" w14:textId="77777777" w:rsidR="007B766F" w:rsidRPr="00E47C2D" w:rsidRDefault="007B766F" w:rsidP="00E47C2D">
      <w:pPr>
        <w:jc w:val="both"/>
        <w:rPr>
          <w:bCs/>
          <w:szCs w:val="22"/>
          <w:lang w:val="sl-SI"/>
        </w:rPr>
      </w:pPr>
    </w:p>
    <w:p w14:paraId="2A2A50BD" w14:textId="77777777" w:rsidR="007B766F" w:rsidRPr="00E47C2D" w:rsidRDefault="007B766F" w:rsidP="00E47C2D">
      <w:pPr>
        <w:jc w:val="both"/>
        <w:rPr>
          <w:bCs/>
          <w:szCs w:val="22"/>
          <w:lang w:val="sl-SI"/>
        </w:rPr>
      </w:pPr>
      <w:r w:rsidRPr="00E47C2D">
        <w:rPr>
          <w:bCs/>
          <w:szCs w:val="22"/>
          <w:lang w:val="sl-SI"/>
        </w:rPr>
        <w:t>Morebitne spore iz te pogodbe bosta pogodbeni stranki reševali sporazumno. Če sporazumne rešitve ne bi mogli doseči, je za reševanje sporov pristojno sodišče v Ljubljani.</w:t>
      </w:r>
    </w:p>
    <w:p w14:paraId="34681CCE" w14:textId="77777777" w:rsidR="00F921E9" w:rsidRPr="00E47C2D" w:rsidRDefault="00F921E9" w:rsidP="00E47C2D">
      <w:pPr>
        <w:jc w:val="both"/>
        <w:rPr>
          <w:bCs/>
          <w:szCs w:val="22"/>
          <w:lang w:val="sl-SI"/>
        </w:rPr>
      </w:pPr>
    </w:p>
    <w:p w14:paraId="1925E2E1" w14:textId="77777777"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14:paraId="5D7D959F" w14:textId="77777777" w:rsidR="007B766F" w:rsidRPr="00E47C2D" w:rsidRDefault="007B766F" w:rsidP="00E47C2D">
      <w:pPr>
        <w:jc w:val="both"/>
        <w:rPr>
          <w:bCs/>
          <w:szCs w:val="22"/>
          <w:lang w:val="sl-SI"/>
        </w:rPr>
      </w:pPr>
    </w:p>
    <w:p w14:paraId="35E1E455" w14:textId="77777777" w:rsidR="007B766F" w:rsidRPr="00E47C2D" w:rsidRDefault="007B766F" w:rsidP="00E47C2D">
      <w:pPr>
        <w:jc w:val="both"/>
        <w:rPr>
          <w:bCs/>
          <w:color w:val="000000"/>
          <w:szCs w:val="22"/>
          <w:lang w:val="sl-SI"/>
        </w:rPr>
      </w:pPr>
      <w:r w:rsidRPr="00E47C2D">
        <w:rPr>
          <w:bCs/>
          <w:color w:val="000000"/>
          <w:szCs w:val="22"/>
          <w:lang w:val="sl-SI"/>
        </w:rPr>
        <w:t>Ta pogodba je sklenjena in začne veljati z dnem, ko jo podpišeta obe pogodbeni stranki in je sestavljena v treh enakih izvodih, od katerih prejme MOL dva izvoda, prejemnik pa en izvod.</w:t>
      </w:r>
    </w:p>
    <w:p w14:paraId="3601561D" w14:textId="77777777" w:rsidR="007B766F" w:rsidRPr="00E47C2D" w:rsidRDefault="007B766F" w:rsidP="00E47C2D">
      <w:pPr>
        <w:jc w:val="both"/>
        <w:rPr>
          <w:bCs/>
          <w:color w:val="000000"/>
          <w:szCs w:val="22"/>
          <w:lang w:val="sl-SI"/>
        </w:rPr>
      </w:pPr>
    </w:p>
    <w:p w14:paraId="6C516A14" w14:textId="77777777" w:rsidR="007B766F" w:rsidRPr="00E47C2D" w:rsidRDefault="007B766F" w:rsidP="00E47C2D">
      <w:pPr>
        <w:jc w:val="both"/>
        <w:rPr>
          <w:bCs/>
          <w:color w:val="000000"/>
          <w:szCs w:val="22"/>
          <w:lang w:val="sl-SI"/>
        </w:rPr>
      </w:pPr>
    </w:p>
    <w:p w14:paraId="0A5F6F6A" w14:textId="77777777" w:rsidR="007B766F" w:rsidRPr="00E47C2D" w:rsidRDefault="007B766F" w:rsidP="00E47C2D">
      <w:pPr>
        <w:jc w:val="both"/>
        <w:rPr>
          <w:bCs/>
          <w:color w:val="000000"/>
          <w:szCs w:val="22"/>
          <w:lang w:val="sl-SI"/>
        </w:rPr>
      </w:pPr>
    </w:p>
    <w:p w14:paraId="0A41E996" w14:textId="77777777" w:rsidR="007B766F" w:rsidRPr="00E47C2D" w:rsidRDefault="007B766F" w:rsidP="00E47C2D">
      <w:pPr>
        <w:jc w:val="both"/>
        <w:rPr>
          <w:bCs/>
          <w:color w:val="000000"/>
          <w:szCs w:val="22"/>
          <w:lang w:val="sl-SI"/>
        </w:rPr>
      </w:pPr>
    </w:p>
    <w:p w14:paraId="1DAADC30" w14:textId="77777777" w:rsidR="007B766F" w:rsidRPr="00E47C2D" w:rsidRDefault="00012B13" w:rsidP="00E47C2D">
      <w:pPr>
        <w:ind w:left="2832"/>
        <w:jc w:val="both"/>
        <w:rPr>
          <w:bCs/>
          <w:color w:val="000000"/>
          <w:szCs w:val="22"/>
          <w:lang w:val="sl-SI"/>
        </w:rPr>
      </w:pPr>
      <w:r w:rsidRPr="00E47C2D">
        <w:rPr>
          <w:szCs w:val="22"/>
          <w:lang w:val="sl-SI"/>
        </w:rPr>
        <w:t xml:space="preserve">         </w:t>
      </w:r>
    </w:p>
    <w:tbl>
      <w:tblPr>
        <w:tblW w:w="0" w:type="auto"/>
        <w:tblLook w:val="01E0" w:firstRow="1" w:lastRow="1" w:firstColumn="1" w:lastColumn="1" w:noHBand="0" w:noVBand="0"/>
      </w:tblPr>
      <w:tblGrid>
        <w:gridCol w:w="4536"/>
        <w:gridCol w:w="4536"/>
      </w:tblGrid>
      <w:tr w:rsidR="007B766F" w:rsidRPr="00E47C2D" w14:paraId="6D246A09" w14:textId="77777777" w:rsidTr="00E97087">
        <w:tc>
          <w:tcPr>
            <w:tcW w:w="4606" w:type="dxa"/>
            <w:hideMark/>
          </w:tcPr>
          <w:p w14:paraId="3ECDD5DC" w14:textId="77777777" w:rsidR="007B766F" w:rsidRPr="00E47C2D" w:rsidRDefault="007B766F" w:rsidP="00E47C2D">
            <w:pPr>
              <w:jc w:val="both"/>
              <w:rPr>
                <w:bCs/>
                <w:color w:val="000000"/>
                <w:szCs w:val="22"/>
                <w:lang w:val="sl-SI"/>
              </w:rPr>
            </w:pPr>
            <w:r w:rsidRPr="00E47C2D">
              <w:rPr>
                <w:bCs/>
                <w:color w:val="000000"/>
                <w:szCs w:val="22"/>
                <w:lang w:val="sl-SI"/>
              </w:rPr>
              <w:t>Številka:</w:t>
            </w:r>
          </w:p>
        </w:tc>
        <w:tc>
          <w:tcPr>
            <w:tcW w:w="4606" w:type="dxa"/>
            <w:hideMark/>
          </w:tcPr>
          <w:p w14:paraId="79922A24" w14:textId="77777777" w:rsidR="001865CF" w:rsidRPr="00E47C2D" w:rsidRDefault="001865CF" w:rsidP="00E47C2D">
            <w:pPr>
              <w:jc w:val="both"/>
              <w:rPr>
                <w:bCs/>
                <w:color w:val="000000"/>
                <w:szCs w:val="22"/>
                <w:lang w:val="sl-SI"/>
              </w:rPr>
            </w:pPr>
            <w:r w:rsidRPr="00E47C2D">
              <w:rPr>
                <w:szCs w:val="22"/>
                <w:lang w:val="sl-SI"/>
              </w:rPr>
              <w:t>Številka pogodbe: C7560-</w:t>
            </w:r>
            <w:r w:rsidR="00405FEA">
              <w:rPr>
                <w:szCs w:val="22"/>
                <w:lang w:val="sl-SI"/>
              </w:rPr>
              <w:t>2</w:t>
            </w:r>
            <w:r w:rsidR="00115C1B">
              <w:rPr>
                <w:szCs w:val="22"/>
                <w:lang w:val="sl-SI"/>
              </w:rPr>
              <w:t>3</w:t>
            </w:r>
            <w:r w:rsidRPr="00E47C2D">
              <w:rPr>
                <w:szCs w:val="22"/>
                <w:lang w:val="sl-SI"/>
              </w:rPr>
              <w:t>-xxxxxx</w:t>
            </w:r>
          </w:p>
          <w:p w14:paraId="7767A362" w14:textId="77777777" w:rsidR="007B766F" w:rsidRPr="00E47C2D" w:rsidRDefault="007B766F" w:rsidP="00E47C2D">
            <w:pPr>
              <w:jc w:val="both"/>
              <w:rPr>
                <w:bCs/>
                <w:color w:val="000000"/>
                <w:szCs w:val="22"/>
                <w:lang w:val="sl-SI"/>
              </w:rPr>
            </w:pPr>
            <w:r w:rsidRPr="00E47C2D">
              <w:rPr>
                <w:bCs/>
                <w:color w:val="000000"/>
                <w:szCs w:val="22"/>
                <w:lang w:val="sl-SI"/>
              </w:rPr>
              <w:t xml:space="preserve">Številka </w:t>
            </w:r>
            <w:r w:rsidR="00012B13" w:rsidRPr="00E47C2D">
              <w:rPr>
                <w:bCs/>
                <w:color w:val="000000"/>
                <w:szCs w:val="22"/>
                <w:lang w:val="sl-SI"/>
              </w:rPr>
              <w:t>dok.</w:t>
            </w:r>
            <w:r w:rsidR="00EF667F" w:rsidRPr="00E47C2D">
              <w:rPr>
                <w:bCs/>
                <w:color w:val="000000"/>
                <w:szCs w:val="22"/>
                <w:lang w:val="sl-SI"/>
              </w:rPr>
              <w:t xml:space="preserve"> </w:t>
            </w:r>
            <w:r w:rsidR="00012B13" w:rsidRPr="00E47C2D">
              <w:rPr>
                <w:bCs/>
                <w:color w:val="000000"/>
                <w:szCs w:val="22"/>
                <w:lang w:val="sl-SI"/>
              </w:rPr>
              <w:t>DS</w:t>
            </w:r>
            <w:r w:rsidRPr="00E47C2D">
              <w:rPr>
                <w:bCs/>
                <w:color w:val="000000"/>
                <w:szCs w:val="22"/>
                <w:lang w:val="sl-SI"/>
              </w:rPr>
              <w:t xml:space="preserve">: </w:t>
            </w:r>
            <w:r w:rsidR="00012B13" w:rsidRPr="00E47C2D">
              <w:rPr>
                <w:bCs/>
                <w:color w:val="000000"/>
                <w:szCs w:val="22"/>
                <w:lang w:val="sl-SI"/>
              </w:rPr>
              <w:t>___________</w:t>
            </w:r>
          </w:p>
          <w:p w14:paraId="5DF3CDA0" w14:textId="77777777" w:rsidR="007B766F" w:rsidRPr="00E47C2D" w:rsidRDefault="007B766F" w:rsidP="00E47C2D">
            <w:pPr>
              <w:jc w:val="both"/>
              <w:rPr>
                <w:szCs w:val="22"/>
                <w:lang w:val="sl-SI"/>
              </w:rPr>
            </w:pPr>
          </w:p>
        </w:tc>
      </w:tr>
      <w:tr w:rsidR="007B766F" w:rsidRPr="00E47C2D" w14:paraId="574802D7" w14:textId="77777777" w:rsidTr="00E97087">
        <w:tc>
          <w:tcPr>
            <w:tcW w:w="4606" w:type="dxa"/>
            <w:hideMark/>
          </w:tcPr>
          <w:p w14:paraId="2904BF3A" w14:textId="77777777" w:rsidR="007B766F" w:rsidRPr="00E47C2D" w:rsidRDefault="007B766F" w:rsidP="00E47C2D">
            <w:pPr>
              <w:jc w:val="both"/>
              <w:rPr>
                <w:bCs/>
                <w:color w:val="000000"/>
                <w:szCs w:val="22"/>
                <w:lang w:val="sl-SI"/>
              </w:rPr>
            </w:pPr>
            <w:r w:rsidRPr="00E47C2D">
              <w:rPr>
                <w:bCs/>
                <w:color w:val="000000"/>
                <w:szCs w:val="22"/>
                <w:lang w:val="sl-SI"/>
              </w:rPr>
              <w:t>Datum:</w:t>
            </w:r>
          </w:p>
        </w:tc>
        <w:tc>
          <w:tcPr>
            <w:tcW w:w="4606" w:type="dxa"/>
            <w:hideMark/>
          </w:tcPr>
          <w:p w14:paraId="3628D389" w14:textId="77777777" w:rsidR="007B766F" w:rsidRPr="00E47C2D" w:rsidRDefault="007B766F" w:rsidP="00E47C2D">
            <w:pPr>
              <w:jc w:val="both"/>
              <w:rPr>
                <w:bCs/>
                <w:color w:val="000000"/>
                <w:szCs w:val="22"/>
                <w:lang w:val="sl-SI"/>
              </w:rPr>
            </w:pPr>
            <w:r w:rsidRPr="00E47C2D">
              <w:rPr>
                <w:bCs/>
                <w:color w:val="000000"/>
                <w:szCs w:val="22"/>
                <w:lang w:val="sl-SI"/>
              </w:rPr>
              <w:t>Datum:</w:t>
            </w:r>
          </w:p>
        </w:tc>
      </w:tr>
      <w:tr w:rsidR="007B766F" w:rsidRPr="00E47C2D" w14:paraId="64BE1CDB" w14:textId="77777777" w:rsidTr="00E97087">
        <w:tc>
          <w:tcPr>
            <w:tcW w:w="4606" w:type="dxa"/>
          </w:tcPr>
          <w:p w14:paraId="00A1C44E" w14:textId="77777777" w:rsidR="007B766F" w:rsidRPr="00E47C2D" w:rsidRDefault="007B766F" w:rsidP="00E47C2D">
            <w:pPr>
              <w:jc w:val="both"/>
              <w:rPr>
                <w:bCs/>
                <w:color w:val="000000"/>
                <w:szCs w:val="22"/>
                <w:lang w:val="sl-SI"/>
              </w:rPr>
            </w:pPr>
          </w:p>
          <w:p w14:paraId="58F4A1C7" w14:textId="77777777" w:rsidR="007B766F" w:rsidRPr="00E47C2D" w:rsidRDefault="007B766F" w:rsidP="00E47C2D">
            <w:pPr>
              <w:jc w:val="both"/>
              <w:rPr>
                <w:bCs/>
                <w:color w:val="000000"/>
                <w:szCs w:val="22"/>
                <w:lang w:val="sl-SI"/>
              </w:rPr>
            </w:pPr>
          </w:p>
          <w:p w14:paraId="3BEF2709" w14:textId="77777777" w:rsidR="007B766F" w:rsidRPr="00E47C2D" w:rsidRDefault="007B766F" w:rsidP="00E47C2D">
            <w:pPr>
              <w:jc w:val="both"/>
              <w:rPr>
                <w:bCs/>
                <w:color w:val="000000"/>
                <w:szCs w:val="22"/>
                <w:lang w:val="sl-SI"/>
              </w:rPr>
            </w:pPr>
          </w:p>
          <w:p w14:paraId="60B95E1B" w14:textId="77777777" w:rsidR="007B766F" w:rsidRPr="00E47C2D" w:rsidRDefault="007B766F" w:rsidP="00E47C2D">
            <w:pPr>
              <w:jc w:val="both"/>
              <w:rPr>
                <w:bCs/>
                <w:color w:val="000000"/>
                <w:szCs w:val="22"/>
                <w:lang w:val="sl-SI"/>
              </w:rPr>
            </w:pPr>
          </w:p>
        </w:tc>
        <w:tc>
          <w:tcPr>
            <w:tcW w:w="4606" w:type="dxa"/>
          </w:tcPr>
          <w:p w14:paraId="425C29D8" w14:textId="77777777" w:rsidR="007B766F" w:rsidRPr="00E47C2D" w:rsidRDefault="007B766F" w:rsidP="00E47C2D">
            <w:pPr>
              <w:jc w:val="both"/>
              <w:rPr>
                <w:bCs/>
                <w:color w:val="000000"/>
                <w:szCs w:val="22"/>
                <w:lang w:val="sl-SI"/>
              </w:rPr>
            </w:pPr>
          </w:p>
        </w:tc>
      </w:tr>
      <w:tr w:rsidR="007B766F" w:rsidRPr="00E47C2D" w14:paraId="1D1CA501" w14:textId="77777777" w:rsidTr="00E97087">
        <w:tc>
          <w:tcPr>
            <w:tcW w:w="4606" w:type="dxa"/>
            <w:hideMark/>
          </w:tcPr>
          <w:p w14:paraId="6C65F225" w14:textId="77777777" w:rsidR="007B766F" w:rsidRPr="00E47C2D" w:rsidRDefault="007B766F" w:rsidP="002C7CF2">
            <w:pPr>
              <w:jc w:val="center"/>
              <w:rPr>
                <w:bCs/>
                <w:color w:val="000000"/>
                <w:szCs w:val="22"/>
                <w:lang w:val="sl-SI"/>
              </w:rPr>
            </w:pPr>
            <w:r w:rsidRPr="00E47C2D">
              <w:rPr>
                <w:bCs/>
                <w:color w:val="000000"/>
                <w:szCs w:val="22"/>
                <w:lang w:val="sl-SI"/>
              </w:rPr>
              <w:t>PREJEMNIK</w:t>
            </w:r>
          </w:p>
        </w:tc>
        <w:tc>
          <w:tcPr>
            <w:tcW w:w="4606" w:type="dxa"/>
            <w:hideMark/>
          </w:tcPr>
          <w:p w14:paraId="1E07678F" w14:textId="77777777" w:rsidR="007B766F" w:rsidRPr="00E47C2D" w:rsidRDefault="007B766F" w:rsidP="002C7CF2">
            <w:pPr>
              <w:jc w:val="center"/>
              <w:rPr>
                <w:bCs/>
                <w:color w:val="000000"/>
                <w:szCs w:val="22"/>
                <w:lang w:val="sl-SI"/>
              </w:rPr>
            </w:pPr>
            <w:r w:rsidRPr="00E47C2D">
              <w:rPr>
                <w:bCs/>
                <w:color w:val="000000"/>
                <w:szCs w:val="22"/>
                <w:lang w:val="sl-SI"/>
              </w:rPr>
              <w:t>MESTNA OBČINA LJUBLJANA</w:t>
            </w:r>
          </w:p>
        </w:tc>
      </w:tr>
      <w:tr w:rsidR="007B766F" w:rsidRPr="00E47C2D" w14:paraId="490EE450" w14:textId="77777777" w:rsidTr="00E97087">
        <w:tc>
          <w:tcPr>
            <w:tcW w:w="4606" w:type="dxa"/>
          </w:tcPr>
          <w:p w14:paraId="6EF2D8D9" w14:textId="77777777" w:rsidR="007B766F" w:rsidRPr="00E47C2D" w:rsidRDefault="007B766F" w:rsidP="002C7CF2">
            <w:pPr>
              <w:jc w:val="center"/>
              <w:rPr>
                <w:bCs/>
                <w:color w:val="000000"/>
                <w:szCs w:val="22"/>
                <w:lang w:val="sl-SI"/>
              </w:rPr>
            </w:pPr>
          </w:p>
        </w:tc>
        <w:tc>
          <w:tcPr>
            <w:tcW w:w="4606" w:type="dxa"/>
            <w:hideMark/>
          </w:tcPr>
          <w:p w14:paraId="7575F397" w14:textId="77777777" w:rsidR="007B766F" w:rsidRPr="00E47C2D" w:rsidRDefault="007B766F" w:rsidP="002C7CF2">
            <w:pPr>
              <w:jc w:val="center"/>
              <w:rPr>
                <w:bCs/>
                <w:color w:val="000000"/>
                <w:szCs w:val="22"/>
                <w:lang w:val="sl-SI"/>
              </w:rPr>
            </w:pPr>
          </w:p>
        </w:tc>
      </w:tr>
      <w:tr w:rsidR="007B766F" w:rsidRPr="00E47C2D" w14:paraId="2A7F3BA6" w14:textId="77777777" w:rsidTr="00E97087">
        <w:tc>
          <w:tcPr>
            <w:tcW w:w="4606" w:type="dxa"/>
          </w:tcPr>
          <w:p w14:paraId="5B599FA9" w14:textId="77777777" w:rsidR="007B766F" w:rsidRPr="00E47C2D" w:rsidRDefault="007B766F" w:rsidP="002C7CF2">
            <w:pPr>
              <w:jc w:val="center"/>
              <w:rPr>
                <w:bCs/>
                <w:color w:val="000000"/>
                <w:szCs w:val="22"/>
                <w:lang w:val="sl-SI"/>
              </w:rPr>
            </w:pPr>
          </w:p>
        </w:tc>
        <w:tc>
          <w:tcPr>
            <w:tcW w:w="4606" w:type="dxa"/>
          </w:tcPr>
          <w:p w14:paraId="184F04FE" w14:textId="77777777" w:rsidR="007B766F" w:rsidRPr="00E47C2D" w:rsidRDefault="007B766F" w:rsidP="002C7CF2">
            <w:pPr>
              <w:jc w:val="center"/>
              <w:rPr>
                <w:bCs/>
                <w:color w:val="000000"/>
                <w:szCs w:val="22"/>
                <w:lang w:val="sl-SI"/>
              </w:rPr>
            </w:pPr>
          </w:p>
        </w:tc>
      </w:tr>
      <w:tr w:rsidR="007B766F" w:rsidRPr="00E47C2D" w14:paraId="2CF79CF8" w14:textId="77777777" w:rsidTr="00E97087">
        <w:tc>
          <w:tcPr>
            <w:tcW w:w="4606" w:type="dxa"/>
            <w:hideMark/>
          </w:tcPr>
          <w:p w14:paraId="6E200BB2" w14:textId="77777777" w:rsidR="007B766F" w:rsidRPr="00E47C2D" w:rsidRDefault="007B766F" w:rsidP="002C7CF2">
            <w:pPr>
              <w:jc w:val="center"/>
              <w:rPr>
                <w:bCs/>
                <w:color w:val="000000"/>
                <w:szCs w:val="22"/>
                <w:lang w:val="sl-SI"/>
              </w:rPr>
            </w:pPr>
            <w:r w:rsidRPr="00E47C2D">
              <w:rPr>
                <w:bCs/>
                <w:color w:val="000000"/>
                <w:szCs w:val="22"/>
                <w:lang w:val="sl-SI"/>
              </w:rPr>
              <w:t>Odgovorna oseba</w:t>
            </w:r>
          </w:p>
        </w:tc>
        <w:tc>
          <w:tcPr>
            <w:tcW w:w="4606" w:type="dxa"/>
            <w:hideMark/>
          </w:tcPr>
          <w:p w14:paraId="5E6D94F0" w14:textId="77777777" w:rsidR="007B766F" w:rsidRPr="00E47C2D" w:rsidRDefault="007B766F" w:rsidP="002C7CF2">
            <w:pPr>
              <w:jc w:val="center"/>
              <w:rPr>
                <w:bCs/>
                <w:color w:val="000000"/>
                <w:szCs w:val="22"/>
                <w:lang w:val="sl-SI"/>
              </w:rPr>
            </w:pPr>
            <w:r w:rsidRPr="00E47C2D">
              <w:rPr>
                <w:bCs/>
                <w:color w:val="000000"/>
                <w:szCs w:val="22"/>
                <w:lang w:val="sl-SI"/>
              </w:rPr>
              <w:t>Župan</w:t>
            </w:r>
          </w:p>
        </w:tc>
      </w:tr>
      <w:tr w:rsidR="007B766F" w:rsidRPr="002317BB" w14:paraId="29CED23B" w14:textId="77777777" w:rsidTr="00E97087">
        <w:tc>
          <w:tcPr>
            <w:tcW w:w="4606" w:type="dxa"/>
          </w:tcPr>
          <w:p w14:paraId="324DB182" w14:textId="77777777" w:rsidR="007B766F" w:rsidRPr="002317BB" w:rsidRDefault="007B766F" w:rsidP="002C7CF2">
            <w:pPr>
              <w:jc w:val="center"/>
              <w:rPr>
                <w:bCs/>
                <w:i/>
                <w:color w:val="000000"/>
                <w:szCs w:val="22"/>
                <w:lang w:val="sl-SI"/>
              </w:rPr>
            </w:pPr>
            <w:r w:rsidRPr="002317BB">
              <w:rPr>
                <w:bCs/>
                <w:i/>
                <w:color w:val="000000"/>
                <w:szCs w:val="22"/>
                <w:lang w:val="sl-SI"/>
              </w:rPr>
              <w:t>Ime in priimek</w:t>
            </w:r>
          </w:p>
        </w:tc>
        <w:tc>
          <w:tcPr>
            <w:tcW w:w="4606" w:type="dxa"/>
            <w:hideMark/>
          </w:tcPr>
          <w:p w14:paraId="699F92C7" w14:textId="77777777" w:rsidR="007B766F" w:rsidRPr="002317BB" w:rsidRDefault="007B766F" w:rsidP="002C7CF2">
            <w:pPr>
              <w:jc w:val="center"/>
              <w:rPr>
                <w:bCs/>
                <w:i/>
                <w:color w:val="000000"/>
                <w:szCs w:val="22"/>
                <w:lang w:val="sl-SI"/>
              </w:rPr>
            </w:pPr>
            <w:r w:rsidRPr="002317BB">
              <w:rPr>
                <w:bCs/>
                <w:i/>
                <w:color w:val="000000"/>
                <w:szCs w:val="22"/>
                <w:lang w:val="sl-SI"/>
              </w:rPr>
              <w:t>Zoran Janković</w:t>
            </w:r>
          </w:p>
        </w:tc>
      </w:tr>
    </w:tbl>
    <w:p w14:paraId="7E63F786" w14:textId="77777777" w:rsidR="007B766F" w:rsidRPr="00E47C2D" w:rsidRDefault="007B766F" w:rsidP="00E47C2D">
      <w:pPr>
        <w:jc w:val="both"/>
        <w:rPr>
          <w:bCs/>
          <w:color w:val="000000"/>
          <w:szCs w:val="22"/>
          <w:lang w:val="sl-SI"/>
        </w:rPr>
      </w:pPr>
    </w:p>
    <w:p w14:paraId="5C1BC491" w14:textId="77777777" w:rsidR="007B766F" w:rsidRPr="00E47C2D" w:rsidRDefault="007B766F" w:rsidP="00E47C2D">
      <w:pPr>
        <w:jc w:val="both"/>
        <w:rPr>
          <w:bCs/>
          <w:color w:val="000000"/>
          <w:szCs w:val="22"/>
          <w:lang w:val="sl-SI"/>
        </w:rPr>
      </w:pPr>
    </w:p>
    <w:p w14:paraId="3050D64E" w14:textId="77777777" w:rsidR="007B766F" w:rsidRPr="00E47C2D" w:rsidRDefault="007B766F" w:rsidP="00E47C2D">
      <w:pPr>
        <w:jc w:val="both"/>
        <w:rPr>
          <w:bCs/>
          <w:color w:val="000000"/>
          <w:szCs w:val="22"/>
          <w:lang w:val="sl-SI"/>
        </w:rPr>
      </w:pPr>
    </w:p>
    <w:p w14:paraId="283A29D5" w14:textId="77777777" w:rsidR="007B766F" w:rsidRPr="00E47C2D" w:rsidRDefault="007B766F" w:rsidP="00E47C2D">
      <w:pPr>
        <w:jc w:val="both"/>
        <w:rPr>
          <w:bCs/>
          <w:color w:val="000000"/>
          <w:szCs w:val="22"/>
          <w:lang w:val="sl-SI"/>
        </w:rPr>
      </w:pPr>
    </w:p>
    <w:p w14:paraId="5A638C65" w14:textId="77777777" w:rsidR="007B766F" w:rsidRPr="00E47C2D" w:rsidRDefault="007B766F" w:rsidP="00E47C2D">
      <w:pPr>
        <w:jc w:val="both"/>
        <w:rPr>
          <w:szCs w:val="22"/>
          <w:lang w:val="sl-SI"/>
        </w:rPr>
      </w:pPr>
      <w:r w:rsidRPr="00E47C2D">
        <w:rPr>
          <w:bCs/>
          <w:color w:val="000000"/>
          <w:szCs w:val="22"/>
          <w:lang w:val="sl-SI"/>
        </w:rPr>
        <w:t xml:space="preserve">Žig:                                                                      </w:t>
      </w:r>
      <w:r w:rsidR="001865CF" w:rsidRPr="00E47C2D">
        <w:rPr>
          <w:bCs/>
          <w:color w:val="000000"/>
          <w:szCs w:val="22"/>
          <w:lang w:val="sl-SI"/>
        </w:rPr>
        <w:tab/>
      </w:r>
      <w:r w:rsidR="001865CF" w:rsidRPr="00E47C2D">
        <w:rPr>
          <w:bCs/>
          <w:color w:val="000000"/>
          <w:szCs w:val="22"/>
          <w:lang w:val="sl-SI"/>
        </w:rPr>
        <w:tab/>
      </w:r>
      <w:r w:rsidRPr="00E47C2D">
        <w:rPr>
          <w:bCs/>
          <w:color w:val="000000"/>
          <w:szCs w:val="22"/>
          <w:lang w:val="sl-SI"/>
        </w:rPr>
        <w:t>Žig:</w:t>
      </w:r>
    </w:p>
    <w:p w14:paraId="380DEB7D" w14:textId="77777777" w:rsidR="007B766F" w:rsidRPr="00E47C2D" w:rsidRDefault="007B766F" w:rsidP="00E47C2D">
      <w:pPr>
        <w:jc w:val="both"/>
        <w:rPr>
          <w:szCs w:val="22"/>
          <w:lang w:val="sl-SI"/>
        </w:rPr>
      </w:pPr>
    </w:p>
    <w:p w14:paraId="090FEA5D" w14:textId="77777777" w:rsidR="007B766F" w:rsidRPr="00E47C2D" w:rsidRDefault="007B766F" w:rsidP="00E47C2D">
      <w:pPr>
        <w:jc w:val="both"/>
        <w:rPr>
          <w:szCs w:val="22"/>
          <w:lang w:val="sl-SI"/>
        </w:rPr>
      </w:pPr>
    </w:p>
    <w:p w14:paraId="429E9DFE" w14:textId="77777777" w:rsidR="00072C83" w:rsidRPr="00E47C2D" w:rsidRDefault="00072C83" w:rsidP="00E47C2D">
      <w:pPr>
        <w:jc w:val="both"/>
        <w:rPr>
          <w:lang w:val="sl-SI"/>
        </w:rPr>
      </w:pPr>
    </w:p>
    <w:sectPr w:rsidR="00072C83" w:rsidRPr="00E47C2D">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8AE73" w14:textId="77777777" w:rsidR="00882244" w:rsidRDefault="00882244" w:rsidP="0061375E">
      <w:r>
        <w:separator/>
      </w:r>
    </w:p>
  </w:endnote>
  <w:endnote w:type="continuationSeparator" w:id="0">
    <w:p w14:paraId="3FD4F811" w14:textId="77777777" w:rsidR="00882244" w:rsidRDefault="00882244" w:rsidP="0061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0497304"/>
      <w:docPartObj>
        <w:docPartGallery w:val="Page Numbers (Bottom of Page)"/>
        <w:docPartUnique/>
      </w:docPartObj>
    </w:sdtPr>
    <w:sdtEndPr>
      <w:rPr>
        <w:sz w:val="18"/>
        <w:szCs w:val="18"/>
      </w:rPr>
    </w:sdtEndPr>
    <w:sdtContent>
      <w:p w14:paraId="642D5B48" w14:textId="77777777" w:rsidR="008B13D5" w:rsidRPr="0061375E" w:rsidRDefault="008B13D5">
        <w:pPr>
          <w:pStyle w:val="Noga"/>
          <w:jc w:val="center"/>
          <w:rPr>
            <w:sz w:val="18"/>
            <w:szCs w:val="18"/>
          </w:rPr>
        </w:pPr>
        <w:r w:rsidRPr="0061375E">
          <w:rPr>
            <w:sz w:val="18"/>
            <w:szCs w:val="18"/>
          </w:rPr>
          <w:fldChar w:fldCharType="begin"/>
        </w:r>
        <w:r w:rsidRPr="0061375E">
          <w:rPr>
            <w:sz w:val="18"/>
            <w:szCs w:val="18"/>
          </w:rPr>
          <w:instrText>PAGE   \* MERGEFORMAT</w:instrText>
        </w:r>
        <w:r w:rsidRPr="0061375E">
          <w:rPr>
            <w:sz w:val="18"/>
            <w:szCs w:val="18"/>
          </w:rPr>
          <w:fldChar w:fldCharType="separate"/>
        </w:r>
        <w:r w:rsidR="00235197" w:rsidRPr="00235197">
          <w:rPr>
            <w:noProof/>
            <w:sz w:val="18"/>
            <w:szCs w:val="18"/>
            <w:lang w:val="sl-SI"/>
          </w:rPr>
          <w:t>6</w:t>
        </w:r>
        <w:r w:rsidRPr="0061375E">
          <w:rPr>
            <w:sz w:val="18"/>
            <w:szCs w:val="18"/>
          </w:rPr>
          <w:fldChar w:fldCharType="end"/>
        </w:r>
      </w:p>
    </w:sdtContent>
  </w:sdt>
  <w:p w14:paraId="3B13D16B" w14:textId="77777777" w:rsidR="008B13D5" w:rsidRDefault="008B13D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F936" w14:textId="77777777" w:rsidR="00882244" w:rsidRDefault="00882244" w:rsidP="0061375E">
      <w:r>
        <w:separator/>
      </w:r>
    </w:p>
  </w:footnote>
  <w:footnote w:type="continuationSeparator" w:id="0">
    <w:p w14:paraId="6041F73B" w14:textId="77777777" w:rsidR="00882244" w:rsidRDefault="00882244" w:rsidP="0061375E">
      <w:r>
        <w:continuationSeparator/>
      </w:r>
    </w:p>
  </w:footnote>
  <w:footnote w:id="1">
    <w:p w14:paraId="189B24E9" w14:textId="77777777" w:rsidR="008B13D5" w:rsidRDefault="008B13D5" w:rsidP="00D131A4">
      <w:pPr>
        <w:pStyle w:val="Sprotnaopomba-besedilo"/>
      </w:pPr>
      <w:r>
        <w:rPr>
          <w:rStyle w:val="Sprotnaopomba-sklic"/>
        </w:rPr>
        <w:footnoteRef/>
      </w:r>
      <w:r>
        <w:t xml:space="preserve"> Določiti ključne kazalnike obsega programskih sklopov in njegovih ciljev - primer: urna odprtost mladinskega centra, število zaposlenih, število sodelujočih pri izvedbi programa, ciljna skupina mladih, število sodelujočih mladih ipd.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26E6B9F"/>
    <w:multiLevelType w:val="hybridMultilevel"/>
    <w:tmpl w:val="1972B13E"/>
    <w:lvl w:ilvl="0" w:tplc="A23088D6">
      <w:numFmt w:val="bullet"/>
      <w:lvlText w:val="-"/>
      <w:lvlJc w:val="left"/>
      <w:pPr>
        <w:ind w:left="720" w:hanging="360"/>
      </w:pPr>
      <w:rPr>
        <w:rFonts w:ascii="Times New Roman" w:hAnsi="Times New Roman" w:cs="Times New Roman" w:hint="default"/>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15:restartNumberingAfterBreak="0">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8" w15:restartNumberingAfterBreak="0">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0" w15:restartNumberingAfterBreak="0">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7"/>
    <w:lvlOverride w:ilvl="0">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0"/>
  </w:num>
  <w:num w:numId="7">
    <w:abstractNumId w:val="9"/>
  </w:num>
  <w:num w:numId="8">
    <w:abstractNumId w:val="10"/>
  </w:num>
  <w:num w:numId="9">
    <w:abstractNumId w:val="3"/>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12F"/>
    <w:rsid w:val="00012B13"/>
    <w:rsid w:val="000163CB"/>
    <w:rsid w:val="0002171C"/>
    <w:rsid w:val="00072C83"/>
    <w:rsid w:val="000F3622"/>
    <w:rsid w:val="00115C1B"/>
    <w:rsid w:val="00116B5D"/>
    <w:rsid w:val="001865CF"/>
    <w:rsid w:val="0019289C"/>
    <w:rsid w:val="00195CCC"/>
    <w:rsid w:val="00215A37"/>
    <w:rsid w:val="002317BB"/>
    <w:rsid w:val="00235197"/>
    <w:rsid w:val="00274DD1"/>
    <w:rsid w:val="00275E4D"/>
    <w:rsid w:val="002C4A39"/>
    <w:rsid w:val="002C7564"/>
    <w:rsid w:val="002C7CF2"/>
    <w:rsid w:val="002D145F"/>
    <w:rsid w:val="003205DE"/>
    <w:rsid w:val="00405FEA"/>
    <w:rsid w:val="004314E1"/>
    <w:rsid w:val="004446E5"/>
    <w:rsid w:val="00536751"/>
    <w:rsid w:val="00580A2C"/>
    <w:rsid w:val="005B7758"/>
    <w:rsid w:val="005D49F2"/>
    <w:rsid w:val="005E128A"/>
    <w:rsid w:val="005F4960"/>
    <w:rsid w:val="0061375E"/>
    <w:rsid w:val="00673C85"/>
    <w:rsid w:val="006923D3"/>
    <w:rsid w:val="0072238D"/>
    <w:rsid w:val="00725CFA"/>
    <w:rsid w:val="007B766F"/>
    <w:rsid w:val="007E3808"/>
    <w:rsid w:val="00806EF8"/>
    <w:rsid w:val="008360F1"/>
    <w:rsid w:val="008369AB"/>
    <w:rsid w:val="00873DFE"/>
    <w:rsid w:val="00882244"/>
    <w:rsid w:val="008B13D5"/>
    <w:rsid w:val="008C5ECD"/>
    <w:rsid w:val="008D4826"/>
    <w:rsid w:val="009B2D2A"/>
    <w:rsid w:val="009F311B"/>
    <w:rsid w:val="00A61FA7"/>
    <w:rsid w:val="00A6480D"/>
    <w:rsid w:val="00A93158"/>
    <w:rsid w:val="00B039B7"/>
    <w:rsid w:val="00BA0E5B"/>
    <w:rsid w:val="00BB1D4C"/>
    <w:rsid w:val="00BB48F2"/>
    <w:rsid w:val="00C06CE7"/>
    <w:rsid w:val="00C30BC0"/>
    <w:rsid w:val="00CD34FF"/>
    <w:rsid w:val="00CF6F69"/>
    <w:rsid w:val="00D131A4"/>
    <w:rsid w:val="00D204C6"/>
    <w:rsid w:val="00D22427"/>
    <w:rsid w:val="00D71242"/>
    <w:rsid w:val="00D8012F"/>
    <w:rsid w:val="00DC09DB"/>
    <w:rsid w:val="00DD73E3"/>
    <w:rsid w:val="00DE21C2"/>
    <w:rsid w:val="00E148DF"/>
    <w:rsid w:val="00E47C2D"/>
    <w:rsid w:val="00E736F1"/>
    <w:rsid w:val="00E82FBD"/>
    <w:rsid w:val="00E94709"/>
    <w:rsid w:val="00E97087"/>
    <w:rsid w:val="00EB4C69"/>
    <w:rsid w:val="00EC7264"/>
    <w:rsid w:val="00ED166B"/>
    <w:rsid w:val="00EE2405"/>
    <w:rsid w:val="00EE5E77"/>
    <w:rsid w:val="00EF667F"/>
    <w:rsid w:val="00F267F6"/>
    <w:rsid w:val="00F30CA0"/>
    <w:rsid w:val="00F921E9"/>
    <w:rsid w:val="00F97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36E4B"/>
  <w15:docId w15:val="{674B85E9-1805-49E5-AD50-AB4CBA1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8012F"/>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D8012F"/>
    <w:pPr>
      <w:keepNext/>
      <w:numPr>
        <w:numId w:val="1"/>
      </w:numPr>
      <w:outlineLvl w:val="0"/>
    </w:pPr>
    <w:rPr>
      <w:rFonts w:ascii="Arial" w:hAnsi="Arial"/>
      <w:b/>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8012F"/>
    <w:rPr>
      <w:rFonts w:ascii="Arial" w:eastAsia="Times New Roman" w:hAnsi="Arial" w:cs="Times New Roman"/>
      <w:b/>
      <w:szCs w:val="20"/>
      <w:lang w:eastAsia="sl-SI"/>
    </w:rPr>
  </w:style>
  <w:style w:type="character" w:styleId="Hiperpovezava">
    <w:name w:val="Hyperlink"/>
    <w:uiPriority w:val="99"/>
    <w:unhideWhenUsed/>
    <w:rsid w:val="00D8012F"/>
    <w:rPr>
      <w:color w:val="0000FF"/>
      <w:u w:val="single"/>
    </w:rPr>
  </w:style>
  <w:style w:type="paragraph" w:styleId="Odstavekseznama">
    <w:name w:val="List Paragraph"/>
    <w:basedOn w:val="Navaden"/>
    <w:uiPriority w:val="34"/>
    <w:qFormat/>
    <w:rsid w:val="00D8012F"/>
    <w:pPr>
      <w:ind w:left="720"/>
      <w:contextualSpacing/>
    </w:pPr>
  </w:style>
  <w:style w:type="character" w:styleId="Krepko">
    <w:name w:val="Strong"/>
    <w:basedOn w:val="Privzetapisavaodstavka"/>
    <w:uiPriority w:val="22"/>
    <w:qFormat/>
    <w:rsid w:val="00D8012F"/>
    <w:rPr>
      <w:rFonts w:cs="Times New Roman"/>
      <w:b/>
      <w:bCs/>
    </w:rPr>
  </w:style>
  <w:style w:type="paragraph" w:styleId="Telobesedila-zamik2">
    <w:name w:val="Body Text Indent 2"/>
    <w:basedOn w:val="Navaden"/>
    <w:link w:val="Telobesedila-zamik2Znak"/>
    <w:unhideWhenUsed/>
    <w:rsid w:val="00D8012F"/>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D8012F"/>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D8012F"/>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D8012F"/>
    <w:rPr>
      <w:rFonts w:ascii="Consolas" w:eastAsia="Times New Roman" w:hAnsi="Consolas" w:cs="Times New Roman"/>
      <w:sz w:val="21"/>
      <w:szCs w:val="21"/>
    </w:rPr>
  </w:style>
  <w:style w:type="paragraph" w:styleId="Telobesedila-zamik">
    <w:name w:val="Body Text Indent"/>
    <w:basedOn w:val="Navaden"/>
    <w:link w:val="Telobesedila-zamikZnak"/>
    <w:uiPriority w:val="99"/>
    <w:semiHidden/>
    <w:unhideWhenUsed/>
    <w:rsid w:val="0061375E"/>
    <w:pPr>
      <w:spacing w:after="120"/>
      <w:ind w:left="283"/>
    </w:pPr>
  </w:style>
  <w:style w:type="character" w:customStyle="1" w:styleId="Telobesedila-zamikZnak">
    <w:name w:val="Telo besedila - zamik Znak"/>
    <w:basedOn w:val="Privzetapisavaodstavka"/>
    <w:link w:val="Telobesedila-zamik"/>
    <w:uiPriority w:val="99"/>
    <w:semiHidden/>
    <w:rsid w:val="0061375E"/>
    <w:rPr>
      <w:rFonts w:ascii="Times New Roman" w:eastAsia="Times New Roman" w:hAnsi="Times New Roman" w:cs="Times New Roman"/>
      <w:szCs w:val="24"/>
      <w:lang w:val="en-US"/>
    </w:rPr>
  </w:style>
  <w:style w:type="paragraph" w:styleId="Glava">
    <w:name w:val="header"/>
    <w:basedOn w:val="Navaden"/>
    <w:link w:val="GlavaZnak"/>
    <w:uiPriority w:val="99"/>
    <w:unhideWhenUsed/>
    <w:rsid w:val="0061375E"/>
    <w:pPr>
      <w:tabs>
        <w:tab w:val="center" w:pos="4536"/>
        <w:tab w:val="right" w:pos="9072"/>
      </w:tabs>
    </w:pPr>
  </w:style>
  <w:style w:type="character" w:customStyle="1" w:styleId="GlavaZnak">
    <w:name w:val="Glava Znak"/>
    <w:basedOn w:val="Privzetapisavaodstavka"/>
    <w:link w:val="Glava"/>
    <w:uiPriority w:val="99"/>
    <w:rsid w:val="0061375E"/>
    <w:rPr>
      <w:rFonts w:ascii="Times New Roman" w:eastAsia="Times New Roman" w:hAnsi="Times New Roman" w:cs="Times New Roman"/>
      <w:szCs w:val="24"/>
      <w:lang w:val="en-US"/>
    </w:rPr>
  </w:style>
  <w:style w:type="paragraph" w:styleId="Noga">
    <w:name w:val="footer"/>
    <w:basedOn w:val="Navaden"/>
    <w:link w:val="NogaZnak"/>
    <w:uiPriority w:val="99"/>
    <w:unhideWhenUsed/>
    <w:rsid w:val="0061375E"/>
    <w:pPr>
      <w:tabs>
        <w:tab w:val="center" w:pos="4536"/>
        <w:tab w:val="right" w:pos="9072"/>
      </w:tabs>
    </w:pPr>
  </w:style>
  <w:style w:type="character" w:customStyle="1" w:styleId="NogaZnak">
    <w:name w:val="Noga Znak"/>
    <w:basedOn w:val="Privzetapisavaodstavka"/>
    <w:link w:val="Noga"/>
    <w:uiPriority w:val="99"/>
    <w:rsid w:val="0061375E"/>
    <w:rPr>
      <w:rFonts w:ascii="Times New Roman" w:eastAsia="Times New Roman" w:hAnsi="Times New Roman" w:cs="Times New Roman"/>
      <w:szCs w:val="24"/>
      <w:lang w:val="en-US"/>
    </w:rPr>
  </w:style>
  <w:style w:type="paragraph" w:styleId="Besedilooblaka">
    <w:name w:val="Balloon Text"/>
    <w:basedOn w:val="Navaden"/>
    <w:link w:val="BesedilooblakaZnak"/>
    <w:uiPriority w:val="99"/>
    <w:semiHidden/>
    <w:unhideWhenUsed/>
    <w:rsid w:val="00012B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2B13"/>
    <w:rPr>
      <w:rFonts w:ascii="Segoe UI" w:eastAsia="Times New Roman" w:hAnsi="Segoe UI" w:cs="Segoe UI"/>
      <w:sz w:val="18"/>
      <w:szCs w:val="18"/>
      <w:lang w:val="en-US"/>
    </w:rPr>
  </w:style>
  <w:style w:type="paragraph" w:styleId="Sprotnaopomba-besedilo">
    <w:name w:val="footnote text"/>
    <w:basedOn w:val="Navaden"/>
    <w:link w:val="Sprotnaopomba-besediloZnak"/>
    <w:semiHidden/>
    <w:rsid w:val="00D131A4"/>
    <w:rPr>
      <w:sz w:val="20"/>
      <w:szCs w:val="20"/>
      <w:lang w:val="sl-SI" w:eastAsia="sl-SI"/>
    </w:rPr>
  </w:style>
  <w:style w:type="character" w:customStyle="1" w:styleId="Sprotnaopomba-besediloZnak">
    <w:name w:val="Sprotna opomba - besedilo Znak"/>
    <w:basedOn w:val="Privzetapisavaodstavka"/>
    <w:link w:val="Sprotnaopomba-besedilo"/>
    <w:semiHidden/>
    <w:rsid w:val="00D131A4"/>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D131A4"/>
    <w:rPr>
      <w:vertAlign w:val="superscript"/>
    </w:rPr>
  </w:style>
  <w:style w:type="table" w:styleId="Tabelamrea">
    <w:name w:val="Table Grid"/>
    <w:basedOn w:val="Navadnatabela"/>
    <w:rsid w:val="00D131A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razreenaomemba">
    <w:name w:val="Unresolved Mention"/>
    <w:basedOn w:val="Privzetapisavaodstavka"/>
    <w:uiPriority w:val="99"/>
    <w:semiHidden/>
    <w:unhideWhenUsed/>
    <w:rsid w:val="00E94709"/>
    <w:rPr>
      <w:color w:val="605E5C"/>
      <w:shd w:val="clear" w:color="auto" w:fill="E1DFDD"/>
    </w:rPr>
  </w:style>
  <w:style w:type="character" w:styleId="Pripombasklic">
    <w:name w:val="annotation reference"/>
    <w:basedOn w:val="Privzetapisavaodstavka"/>
    <w:uiPriority w:val="99"/>
    <w:semiHidden/>
    <w:unhideWhenUsed/>
    <w:rsid w:val="002D145F"/>
    <w:rPr>
      <w:sz w:val="16"/>
      <w:szCs w:val="16"/>
    </w:rPr>
  </w:style>
  <w:style w:type="paragraph" w:styleId="Pripombabesedilo">
    <w:name w:val="annotation text"/>
    <w:basedOn w:val="Navaden"/>
    <w:link w:val="PripombabesediloZnak"/>
    <w:uiPriority w:val="99"/>
    <w:semiHidden/>
    <w:unhideWhenUsed/>
    <w:rsid w:val="002D145F"/>
    <w:rPr>
      <w:sz w:val="20"/>
      <w:szCs w:val="20"/>
    </w:rPr>
  </w:style>
  <w:style w:type="character" w:customStyle="1" w:styleId="PripombabesediloZnak">
    <w:name w:val="Pripomba – besedilo Znak"/>
    <w:basedOn w:val="Privzetapisavaodstavka"/>
    <w:link w:val="Pripombabesedilo"/>
    <w:uiPriority w:val="99"/>
    <w:semiHidden/>
    <w:rsid w:val="002D145F"/>
    <w:rPr>
      <w:rFonts w:ascii="Times New Roman" w:eastAsia="Times New Roman" w:hAnsi="Times New Roman"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2D145F"/>
    <w:rPr>
      <w:b/>
      <w:bCs/>
    </w:rPr>
  </w:style>
  <w:style w:type="character" w:customStyle="1" w:styleId="ZadevapripombeZnak">
    <w:name w:val="Zadeva pripombe Znak"/>
    <w:basedOn w:val="PripombabesediloZnak"/>
    <w:link w:val="Zadevapripombe"/>
    <w:uiPriority w:val="99"/>
    <w:semiHidden/>
    <w:rsid w:val="002D145F"/>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jubljana.si"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jubljana.si/mladina" TargetMode="External"/><Relationship Id="rId5" Type="http://schemas.openxmlformats.org/officeDocument/2006/relationships/footnotes" Target="footnotes.xml"/><Relationship Id="rId10" Type="http://schemas.openxmlformats.org/officeDocument/2006/relationships/hyperlink" Target="mailto:info.skuc@lmit.org" TargetMode="External"/><Relationship Id="rId4" Type="http://schemas.openxmlformats.org/officeDocument/2006/relationships/webSettings" Target="webSettings.xml"/><Relationship Id="rId9" Type="http://schemas.openxmlformats.org/officeDocument/2006/relationships/hyperlink" Target="mailto:katarina.gorenc@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2255</Words>
  <Characters>12858</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2</cp:revision>
  <cp:lastPrinted>2022-09-27T12:23:00Z</cp:lastPrinted>
  <dcterms:created xsi:type="dcterms:W3CDTF">2022-10-04T11:50:00Z</dcterms:created>
  <dcterms:modified xsi:type="dcterms:W3CDTF">2022-10-04T11:50:00Z</dcterms:modified>
</cp:coreProperties>
</file>