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A4" w:rsidRPr="005F5AEF" w:rsidRDefault="000067F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Številka: 9000</w:t>
      </w:r>
      <w:r w:rsidR="00CA3BA4" w:rsidRPr="005F5AEF">
        <w:rPr>
          <w:rFonts w:eastAsia="Calibri"/>
          <w:lang w:val="sl-SI"/>
        </w:rPr>
        <w:t xml:space="preserve">7- </w:t>
      </w:r>
      <w:r w:rsidR="005F5AEF">
        <w:rPr>
          <w:rFonts w:eastAsia="Calibri"/>
          <w:lang w:val="sl-SI"/>
        </w:rPr>
        <w:t xml:space="preserve"> </w:t>
      </w:r>
      <w:r w:rsidR="00CC230E">
        <w:rPr>
          <w:rFonts w:eastAsia="Calibri"/>
          <w:lang w:val="sl-SI"/>
        </w:rPr>
        <w:t>4</w:t>
      </w:r>
      <w:r>
        <w:rPr>
          <w:rFonts w:eastAsia="Calibri"/>
          <w:lang w:val="sl-SI"/>
        </w:rPr>
        <w:t>/2017</w:t>
      </w:r>
      <w:r w:rsidR="00CC230E">
        <w:rPr>
          <w:rFonts w:eastAsia="Calibri"/>
          <w:lang w:val="sl-SI"/>
        </w:rPr>
        <w:t>-3</w:t>
      </w:r>
    </w:p>
    <w:p w:rsidR="00CA3BA4" w:rsidRPr="005F5AEF" w:rsidRDefault="00CC230E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Datum: 20.</w:t>
      </w:r>
      <w:r w:rsidR="00420651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>9</w:t>
      </w:r>
      <w:r w:rsidR="000067FB">
        <w:rPr>
          <w:rFonts w:eastAsia="Calibri"/>
          <w:lang w:val="sl-SI"/>
        </w:rPr>
        <w:t>.</w:t>
      </w:r>
      <w:r w:rsidR="00420651">
        <w:rPr>
          <w:rFonts w:eastAsia="Calibri"/>
          <w:lang w:val="sl-SI"/>
        </w:rPr>
        <w:t xml:space="preserve"> </w:t>
      </w:r>
      <w:r w:rsidR="000067FB">
        <w:rPr>
          <w:rFonts w:eastAsia="Calibri"/>
          <w:lang w:val="sl-SI"/>
        </w:rPr>
        <w:t>2017</w:t>
      </w:r>
    </w:p>
    <w:p w:rsidR="00CA3BA4" w:rsidRPr="005F5AEF" w:rsidRDefault="00CA3BA4" w:rsidP="005F5AEF">
      <w:pPr>
        <w:pStyle w:val="Brezrazmikov"/>
        <w:rPr>
          <w:rFonts w:eastAsia="Calibri"/>
          <w:lang w:val="sl-SI"/>
        </w:rPr>
      </w:pPr>
    </w:p>
    <w:p w:rsidR="00420651" w:rsidRDefault="00420651" w:rsidP="005F5AE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Zapisnik</w:t>
      </w:r>
    </w:p>
    <w:p w:rsidR="005F5AEF" w:rsidRPr="00FF021C" w:rsidRDefault="00CC230E" w:rsidP="005F5AEF">
      <w:pPr>
        <w:rPr>
          <w:szCs w:val="22"/>
          <w:lang w:val="sl-SI"/>
        </w:rPr>
      </w:pPr>
      <w:bookmarkStart w:id="0" w:name="_GoBack"/>
      <w:bookmarkEnd w:id="0"/>
      <w:r>
        <w:rPr>
          <w:b/>
          <w:szCs w:val="22"/>
          <w:lang w:val="sl-SI"/>
        </w:rPr>
        <w:t>19</w:t>
      </w:r>
      <w:r w:rsidR="005F5AEF" w:rsidRPr="00FF021C">
        <w:rPr>
          <w:b/>
          <w:szCs w:val="22"/>
          <w:lang w:val="sl-SI"/>
        </w:rPr>
        <w:t>. seje Odbora za finance</w:t>
      </w:r>
      <w:r>
        <w:rPr>
          <w:szCs w:val="22"/>
          <w:lang w:val="sl-SI"/>
        </w:rPr>
        <w:t>, v sredo, 20</w:t>
      </w:r>
      <w:r w:rsidR="005F5AEF" w:rsidRPr="00FF021C">
        <w:rPr>
          <w:szCs w:val="22"/>
          <w:lang w:val="sl-SI"/>
        </w:rPr>
        <w:t xml:space="preserve">. </w:t>
      </w:r>
      <w:r>
        <w:rPr>
          <w:szCs w:val="22"/>
          <w:lang w:val="sl-SI"/>
        </w:rPr>
        <w:t>9</w:t>
      </w:r>
      <w:r w:rsidR="000067FB">
        <w:rPr>
          <w:szCs w:val="22"/>
          <w:lang w:val="sl-SI"/>
        </w:rPr>
        <w:t>. 2017</w:t>
      </w:r>
      <w:r w:rsidR="005F5AEF" w:rsidRPr="00FF021C">
        <w:rPr>
          <w:szCs w:val="22"/>
          <w:lang w:val="sl-SI"/>
        </w:rPr>
        <w:t>, ob 15. 00 uri</w:t>
      </w:r>
    </w:p>
    <w:p w:rsidR="005F5AEF" w:rsidRPr="00FF021C" w:rsidRDefault="000067FB" w:rsidP="005F5AEF">
      <w:pPr>
        <w:rPr>
          <w:szCs w:val="22"/>
          <w:lang w:val="sl-SI"/>
        </w:rPr>
      </w:pPr>
      <w:r>
        <w:rPr>
          <w:szCs w:val="22"/>
          <w:lang w:val="sl-SI"/>
        </w:rPr>
        <w:t>v</w:t>
      </w:r>
      <w:r w:rsidR="005F5AEF">
        <w:rPr>
          <w:szCs w:val="22"/>
          <w:lang w:val="sl-SI"/>
        </w:rPr>
        <w:t xml:space="preserve"> Banketni dvorani Mestne hiše, </w:t>
      </w:r>
    </w:p>
    <w:p w:rsidR="005F5AEF" w:rsidRDefault="005F5AEF" w:rsidP="005F5AEF">
      <w:pPr>
        <w:rPr>
          <w:szCs w:val="22"/>
          <w:lang w:val="sl-SI"/>
        </w:rPr>
      </w:pPr>
    </w:p>
    <w:p w:rsidR="005F5AEF" w:rsidRPr="00FF021C" w:rsidRDefault="005F5AEF" w:rsidP="005F5AEF">
      <w:pPr>
        <w:rPr>
          <w:vanish/>
          <w:szCs w:val="22"/>
          <w:lang w:val="sl-SI"/>
        </w:rPr>
      </w:pPr>
      <w:r w:rsidRPr="00184626">
        <w:rPr>
          <w:b/>
          <w:szCs w:val="22"/>
          <w:lang w:val="sl-SI"/>
        </w:rPr>
        <w:t>Na seji so bili navzoči člani in članice odbora:</w:t>
      </w:r>
      <w:r w:rsidRPr="00FF021C">
        <w:rPr>
          <w:szCs w:val="22"/>
          <w:lang w:val="sl-SI"/>
        </w:rPr>
        <w:t xml:space="preserve"> </w:t>
      </w:r>
      <w:r w:rsidR="00CC230E">
        <w:rPr>
          <w:szCs w:val="22"/>
          <w:lang w:val="sl-SI"/>
        </w:rPr>
        <w:t>Marija H</w:t>
      </w:r>
      <w:r w:rsidRPr="00FF021C">
        <w:rPr>
          <w:szCs w:val="22"/>
          <w:lang w:val="sl-SI"/>
        </w:rPr>
        <w:t>r</w:t>
      </w:r>
      <w:r w:rsidR="00CC230E">
        <w:rPr>
          <w:szCs w:val="22"/>
          <w:lang w:val="sl-SI"/>
        </w:rPr>
        <w:t>o</w:t>
      </w:r>
      <w:r w:rsidRPr="00FF021C">
        <w:rPr>
          <w:szCs w:val="22"/>
          <w:lang w:val="sl-SI"/>
        </w:rPr>
        <w:t xml:space="preserve">vat, </w:t>
      </w:r>
      <w:r w:rsidR="00CC230E" w:rsidRPr="00FF021C">
        <w:rPr>
          <w:szCs w:val="22"/>
          <w:lang w:val="sl-SI"/>
        </w:rPr>
        <w:t xml:space="preserve">Bojan Albreht, </w:t>
      </w:r>
      <w:r w:rsidRPr="00FF021C">
        <w:rPr>
          <w:szCs w:val="22"/>
          <w:lang w:val="sl-SI"/>
        </w:rPr>
        <w:t>Tomaž Kučič,</w:t>
      </w:r>
      <w:r>
        <w:rPr>
          <w:vanish/>
          <w:szCs w:val="22"/>
          <w:lang w:val="sl-SI"/>
        </w:rPr>
        <w:t xml:space="preserve"> </w:t>
      </w:r>
      <w:r w:rsidR="00CC230E" w:rsidRPr="00FF021C">
        <w:rPr>
          <w:szCs w:val="22"/>
          <w:lang w:val="sl-SI"/>
        </w:rPr>
        <w:t>Matej Javornik,</w:t>
      </w:r>
    </w:p>
    <w:p w:rsidR="005F5AEF" w:rsidRPr="00FF021C" w:rsidRDefault="005F5AEF" w:rsidP="005F5AEF">
      <w:pPr>
        <w:rPr>
          <w:vanish/>
          <w:szCs w:val="22"/>
          <w:lang w:val="sl-SI"/>
        </w:rPr>
      </w:pPr>
      <w:r w:rsidRPr="00184626">
        <w:rPr>
          <w:b/>
          <w:szCs w:val="22"/>
          <w:lang w:val="sl-SI"/>
        </w:rPr>
        <w:t>Odsotni člani</w:t>
      </w:r>
      <w:r w:rsidRPr="00FF021C">
        <w:rPr>
          <w:szCs w:val="22"/>
          <w:lang w:val="sl-SI"/>
        </w:rPr>
        <w:t xml:space="preserve">: </w:t>
      </w:r>
      <w:r w:rsidR="00CC230E">
        <w:rPr>
          <w:szCs w:val="22"/>
          <w:lang w:val="sl-SI"/>
        </w:rPr>
        <w:t>mag. Mojca Lozej, Franc Zalar (opr.)</w:t>
      </w:r>
    </w:p>
    <w:p w:rsidR="005F5AEF" w:rsidRDefault="005F5AEF" w:rsidP="005F5AEF">
      <w:pPr>
        <w:pStyle w:val="Brezrazmikov"/>
        <w:rPr>
          <w:b/>
          <w:szCs w:val="22"/>
          <w:lang w:val="sl-SI"/>
        </w:rPr>
      </w:pPr>
    </w:p>
    <w:p w:rsidR="005F5AEF" w:rsidRDefault="005F5AEF" w:rsidP="000067FB">
      <w:pPr>
        <w:pStyle w:val="Brezrazmikov"/>
        <w:rPr>
          <w:szCs w:val="22"/>
          <w:lang w:val="sl-SI"/>
        </w:rPr>
      </w:pPr>
      <w:r w:rsidRPr="00184626">
        <w:rPr>
          <w:b/>
          <w:szCs w:val="22"/>
          <w:lang w:val="sl-SI"/>
        </w:rPr>
        <w:t>Navzoči so bili še</w:t>
      </w:r>
      <w:r w:rsidRPr="00FF021C">
        <w:rPr>
          <w:szCs w:val="22"/>
          <w:lang w:val="sl-SI"/>
        </w:rPr>
        <w:t xml:space="preserve">: </w:t>
      </w:r>
      <w:r w:rsidR="00CC56C4">
        <w:rPr>
          <w:szCs w:val="22"/>
          <w:lang w:val="sl-SI"/>
        </w:rPr>
        <w:t xml:space="preserve">Saša Bistan, OFR, Tilka Klančar, OZSV, Simona Remih, ORN, Miha Šipon, ORN, Mateja Demšič, OK, Špela </w:t>
      </w:r>
      <w:proofErr w:type="spellStart"/>
      <w:r w:rsidR="00CC56C4">
        <w:rPr>
          <w:szCs w:val="22"/>
          <w:lang w:val="sl-SI"/>
        </w:rPr>
        <w:t>Knol</w:t>
      </w:r>
      <w:proofErr w:type="spellEnd"/>
      <w:r w:rsidR="00CC56C4">
        <w:rPr>
          <w:szCs w:val="22"/>
          <w:lang w:val="sl-SI"/>
        </w:rPr>
        <w:t xml:space="preserve">, OK, Majda Gostinčar, SRPI, Irena Nelec, JSS MOL, Jelka Žibert, OVO, Dragan </w:t>
      </w:r>
      <w:proofErr w:type="spellStart"/>
      <w:r w:rsidR="00CC56C4">
        <w:rPr>
          <w:szCs w:val="22"/>
          <w:lang w:val="sl-SI"/>
        </w:rPr>
        <w:t>Raonič</w:t>
      </w:r>
      <w:proofErr w:type="spellEnd"/>
      <w:r w:rsidR="00CC56C4">
        <w:rPr>
          <w:szCs w:val="22"/>
          <w:lang w:val="sl-SI"/>
        </w:rPr>
        <w:t>, OGDP, Matjaž Bregar, SODMS, Marko Kolenc, OŠ, Nataša Kaluža, OPVI, Andrej Orač, MI, Mateja Kunc, OZRCO</w:t>
      </w:r>
    </w:p>
    <w:p w:rsidR="000067FB" w:rsidRPr="005F5AEF" w:rsidRDefault="000067FB" w:rsidP="000067FB">
      <w:pPr>
        <w:pStyle w:val="Brezrazmikov"/>
        <w:rPr>
          <w:rFonts w:eastAsia="Calibri"/>
          <w:lang w:val="sl-SI"/>
        </w:rPr>
      </w:pPr>
    </w:p>
    <w:p w:rsidR="005F5AEF" w:rsidRDefault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Odbor je pričel s sejo ob prisotnost</w:t>
      </w:r>
      <w:r w:rsidR="00CC230E">
        <w:rPr>
          <w:rFonts w:eastAsia="Calibri"/>
          <w:lang w:val="sl-SI"/>
        </w:rPr>
        <w:t>i</w:t>
      </w:r>
      <w:r w:rsidR="0059750F">
        <w:rPr>
          <w:rFonts w:eastAsia="Calibri"/>
          <w:lang w:val="sl-SI"/>
        </w:rPr>
        <w:t xml:space="preserve"> </w:t>
      </w:r>
      <w:r w:rsidR="00CC56C4">
        <w:rPr>
          <w:rFonts w:eastAsia="Calibri"/>
          <w:lang w:val="sl-SI"/>
        </w:rPr>
        <w:t xml:space="preserve"> 5</w:t>
      </w:r>
      <w:r>
        <w:rPr>
          <w:rFonts w:eastAsia="Calibri"/>
          <w:lang w:val="sl-SI"/>
        </w:rPr>
        <w:t xml:space="preserve"> članov.</w:t>
      </w:r>
    </w:p>
    <w:p w:rsidR="0059750F" w:rsidRDefault="0059750F">
      <w:pPr>
        <w:pStyle w:val="Brezrazmikov"/>
        <w:rPr>
          <w:rFonts w:eastAsia="Calibri"/>
          <w:lang w:val="sl-SI"/>
        </w:rPr>
      </w:pPr>
    </w:p>
    <w:p w:rsidR="005F5AEF" w:rsidRDefault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S sklicem seje so člani prejeli predlog dnevnega reda:</w:t>
      </w:r>
    </w:p>
    <w:p w:rsidR="005F5AEF" w:rsidRPr="000067FB" w:rsidRDefault="00CC230E" w:rsidP="005F5AEF">
      <w:pPr>
        <w:pStyle w:val="Brezrazmikov"/>
        <w:numPr>
          <w:ilvl w:val="0"/>
          <w:numId w:val="3"/>
        </w:numPr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>Potrditev Zapisnika 18</w:t>
      </w:r>
      <w:r w:rsidR="0059750F">
        <w:rPr>
          <w:rFonts w:eastAsia="Calibri"/>
          <w:b/>
          <w:lang w:val="sl-SI"/>
        </w:rPr>
        <w:t>. s</w:t>
      </w:r>
      <w:r w:rsidR="005F5AEF" w:rsidRPr="000067FB">
        <w:rPr>
          <w:rFonts w:eastAsia="Calibri"/>
          <w:b/>
          <w:lang w:val="sl-SI"/>
        </w:rPr>
        <w:t>eje</w:t>
      </w:r>
    </w:p>
    <w:p w:rsidR="000067FB" w:rsidRPr="000067FB" w:rsidRDefault="00CC230E" w:rsidP="005F5AEF">
      <w:pPr>
        <w:pStyle w:val="Brezrazmikov"/>
        <w:numPr>
          <w:ilvl w:val="0"/>
          <w:numId w:val="3"/>
        </w:numPr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Poročilo o izvrševanju </w:t>
      </w:r>
      <w:r w:rsidR="000067FB" w:rsidRPr="000067FB">
        <w:rPr>
          <w:rFonts w:eastAsia="Calibri"/>
          <w:b/>
          <w:lang w:val="sl-SI"/>
        </w:rPr>
        <w:t xml:space="preserve"> proračuna Mestne občine Ljubljana za </w:t>
      </w:r>
      <w:r>
        <w:rPr>
          <w:rFonts w:eastAsia="Calibri"/>
          <w:b/>
          <w:lang w:val="sl-SI"/>
        </w:rPr>
        <w:t>leto 2017 za obdobje od 1.1. do 30. 6. 2017</w:t>
      </w:r>
    </w:p>
    <w:p w:rsidR="00CC230E" w:rsidRPr="00CC230E" w:rsidRDefault="00CC230E" w:rsidP="00CC230E">
      <w:pPr>
        <w:pStyle w:val="Odstavekseznama"/>
        <w:numPr>
          <w:ilvl w:val="0"/>
          <w:numId w:val="3"/>
        </w:numPr>
        <w:spacing w:after="200" w:line="276" w:lineRule="auto"/>
        <w:rPr>
          <w:rFonts w:eastAsia="Calibri"/>
          <w:b/>
          <w:szCs w:val="22"/>
          <w:lang w:val="sl-SI"/>
        </w:rPr>
      </w:pPr>
      <w:r w:rsidRPr="00CC230E">
        <w:rPr>
          <w:rFonts w:eastAsia="Calibri"/>
          <w:b/>
          <w:szCs w:val="22"/>
          <w:lang w:val="sl-SI"/>
        </w:rPr>
        <w:t xml:space="preserve">Predlog Sklepa o soglasju Javnemu zavodu Lekarna Ljubljana k nakupu poslovnih prostorov v Medicinskem centru Vilharjeva v Ljubljani </w:t>
      </w:r>
    </w:p>
    <w:p w:rsidR="00CC230E" w:rsidRPr="00CC230E" w:rsidRDefault="00CC230E" w:rsidP="00CC230E">
      <w:pPr>
        <w:pStyle w:val="Odstavekseznama"/>
        <w:numPr>
          <w:ilvl w:val="0"/>
          <w:numId w:val="3"/>
        </w:numPr>
        <w:spacing w:after="200" w:line="276" w:lineRule="auto"/>
        <w:rPr>
          <w:rFonts w:eastAsia="Calibri"/>
          <w:b/>
          <w:szCs w:val="22"/>
          <w:lang w:val="sl-SI"/>
        </w:rPr>
      </w:pPr>
      <w:r w:rsidRPr="00CC230E">
        <w:rPr>
          <w:rFonts w:eastAsia="Calibri"/>
          <w:b/>
          <w:szCs w:val="22"/>
          <w:lang w:val="sl-SI"/>
        </w:rPr>
        <w:t>Predlog Sklepa k spremembi družbene pogodbe družbe Bežigrajski športni park športni marketing d.o.o.</w:t>
      </w:r>
    </w:p>
    <w:p w:rsidR="005F5AEF" w:rsidRPr="00CC230E" w:rsidRDefault="005F5AEF" w:rsidP="00CC230E">
      <w:pPr>
        <w:pStyle w:val="Odstavekseznama"/>
        <w:numPr>
          <w:ilvl w:val="0"/>
          <w:numId w:val="3"/>
        </w:numPr>
        <w:spacing w:after="200" w:line="276" w:lineRule="auto"/>
        <w:rPr>
          <w:rFonts w:eastAsia="Calibri"/>
          <w:b/>
          <w:szCs w:val="22"/>
          <w:lang w:val="sl-SI"/>
        </w:rPr>
      </w:pPr>
      <w:r w:rsidRPr="00CC230E">
        <w:rPr>
          <w:rFonts w:eastAsia="Calibri"/>
          <w:b/>
          <w:lang w:val="sl-SI"/>
        </w:rPr>
        <w:t>Razno.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5F5AEF" w:rsidRDefault="005F5AEF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Predsedujoča je dala na glasovanje</w:t>
      </w:r>
    </w:p>
    <w:p w:rsidR="005F5AEF" w:rsidRPr="005F5AEF" w:rsidRDefault="005F5AEF" w:rsidP="005F5AEF">
      <w:pPr>
        <w:pStyle w:val="Brezrazmikov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 xml:space="preserve">SKLEP: </w:t>
      </w:r>
    </w:p>
    <w:p w:rsidR="005F5AEF" w:rsidRPr="005F5AEF" w:rsidRDefault="005F5AEF" w:rsidP="005F5AEF">
      <w:pPr>
        <w:pStyle w:val="Brezrazmikov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>Odbor za finance sprejme predlagani dnevni red.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5F5AEF" w:rsidRDefault="0059750F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Navzoči</w:t>
      </w:r>
      <w:r w:rsidR="00CC56C4">
        <w:rPr>
          <w:rFonts w:eastAsia="Calibri"/>
          <w:lang w:val="sl-SI"/>
        </w:rPr>
        <w:t>h</w:t>
      </w:r>
      <w:r>
        <w:rPr>
          <w:rFonts w:eastAsia="Calibri"/>
          <w:lang w:val="sl-SI"/>
        </w:rPr>
        <w:t xml:space="preserve"> </w:t>
      </w:r>
      <w:r w:rsidR="00CC56C4">
        <w:rPr>
          <w:rFonts w:eastAsia="Calibri"/>
          <w:lang w:val="sl-SI"/>
        </w:rPr>
        <w:t>je bilo 5 članov.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5F5AEF" w:rsidRDefault="0059750F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Za </w:t>
      </w:r>
      <w:r w:rsidR="00CC56C4">
        <w:rPr>
          <w:rFonts w:eastAsia="Calibri"/>
          <w:lang w:val="sl-SI"/>
        </w:rPr>
        <w:t xml:space="preserve">je glasovalo 5 članov </w:t>
      </w:r>
      <w:r w:rsidR="005F5AEF">
        <w:rPr>
          <w:rFonts w:eastAsia="Calibri"/>
          <w:lang w:val="sl-SI"/>
        </w:rPr>
        <w:t xml:space="preserve"> Proti ni glasoval nihče.</w:t>
      </w:r>
    </w:p>
    <w:p w:rsidR="005F5AEF" w:rsidRPr="005F5AEF" w:rsidRDefault="005F5AEF" w:rsidP="005F5AEF">
      <w:pPr>
        <w:pStyle w:val="Brezrazmikov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>Dnevni red je bil sprejet.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5F5AEF" w:rsidRPr="005F5AEF" w:rsidRDefault="005F5AEF" w:rsidP="005F5AEF">
      <w:pPr>
        <w:pStyle w:val="Brezrazmikov"/>
        <w:jc w:val="center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>AD/1</w:t>
      </w:r>
    </w:p>
    <w:p w:rsidR="005F5AEF" w:rsidRPr="005F5AEF" w:rsidRDefault="000067FB" w:rsidP="005F5AEF">
      <w:pPr>
        <w:pStyle w:val="Brezrazmikov"/>
        <w:jc w:val="center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>POTRDITEV ZAPISNIKA 1</w:t>
      </w:r>
      <w:r w:rsidR="00CC230E">
        <w:rPr>
          <w:rFonts w:eastAsia="Calibri"/>
          <w:b/>
          <w:lang w:val="sl-SI"/>
        </w:rPr>
        <w:t>8</w:t>
      </w:r>
      <w:r w:rsidR="005F5AEF" w:rsidRPr="005F5AEF">
        <w:rPr>
          <w:rFonts w:eastAsia="Calibri"/>
          <w:b/>
          <w:lang w:val="sl-SI"/>
        </w:rPr>
        <w:t>. SEJE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Ker pripomb ni bilo, je dala predsedujoča na glasovanje 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5F5AEF" w:rsidRPr="005F5AEF" w:rsidRDefault="005F5AEF" w:rsidP="005F5AEF">
      <w:pPr>
        <w:pStyle w:val="Brezrazmikov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>SKLEP:</w:t>
      </w:r>
      <w:r w:rsidRPr="005F5AEF">
        <w:rPr>
          <w:rFonts w:eastAsia="Calibri"/>
          <w:b/>
          <w:lang w:val="sl-SI"/>
        </w:rPr>
        <w:br/>
        <w:t xml:space="preserve">Odbor </w:t>
      </w:r>
      <w:r w:rsidR="00CC230E">
        <w:rPr>
          <w:rFonts w:eastAsia="Calibri"/>
          <w:b/>
          <w:lang w:val="sl-SI"/>
        </w:rPr>
        <w:t>za finance potrjuje Zapisnik 18</w:t>
      </w:r>
      <w:r w:rsidRPr="005F5AEF">
        <w:rPr>
          <w:rFonts w:eastAsia="Calibri"/>
          <w:b/>
          <w:lang w:val="sl-SI"/>
        </w:rPr>
        <w:t xml:space="preserve">. </w:t>
      </w:r>
      <w:r>
        <w:rPr>
          <w:rFonts w:eastAsia="Calibri"/>
          <w:b/>
          <w:lang w:val="sl-SI"/>
        </w:rPr>
        <w:t>s</w:t>
      </w:r>
      <w:r w:rsidRPr="005F5AEF">
        <w:rPr>
          <w:rFonts w:eastAsia="Calibri"/>
          <w:b/>
          <w:lang w:val="sl-SI"/>
        </w:rPr>
        <w:t>eje v pr</w:t>
      </w:r>
      <w:r>
        <w:rPr>
          <w:rFonts w:eastAsia="Calibri"/>
          <w:b/>
          <w:lang w:val="sl-SI"/>
        </w:rPr>
        <w:t>edlaganem besedilu.</w:t>
      </w: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CC56C4" w:rsidRDefault="00CC56C4" w:rsidP="00CC56C4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Navzočih je bilo 5 članov.</w:t>
      </w:r>
    </w:p>
    <w:p w:rsidR="00CC56C4" w:rsidRDefault="00CC56C4" w:rsidP="00CC56C4">
      <w:pPr>
        <w:pStyle w:val="Brezrazmikov"/>
        <w:rPr>
          <w:rFonts w:eastAsia="Calibri"/>
          <w:lang w:val="sl-SI"/>
        </w:rPr>
      </w:pPr>
    </w:p>
    <w:p w:rsidR="00CC56C4" w:rsidRDefault="00CC56C4" w:rsidP="00CC56C4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Za je glasovalo 5 članov  Proti ni glasoval nihče.</w:t>
      </w:r>
    </w:p>
    <w:p w:rsidR="00CC56C4" w:rsidRPr="005F5AEF" w:rsidRDefault="00CC56C4" w:rsidP="00CC56C4">
      <w:pPr>
        <w:pStyle w:val="Brezrazmikov"/>
        <w:rPr>
          <w:rFonts w:eastAsia="Calibri"/>
          <w:b/>
          <w:lang w:val="sl-SI"/>
        </w:rPr>
      </w:pPr>
      <w:r w:rsidRPr="005F5AEF">
        <w:rPr>
          <w:rFonts w:eastAsia="Calibri"/>
          <w:b/>
          <w:lang w:val="sl-SI"/>
        </w:rPr>
        <w:t>Dnevni red je bil sprejet.</w:t>
      </w:r>
    </w:p>
    <w:p w:rsidR="0059750F" w:rsidRDefault="0059750F" w:rsidP="0059750F">
      <w:pPr>
        <w:pStyle w:val="Brezrazmikov"/>
        <w:rPr>
          <w:rFonts w:eastAsia="Calibri"/>
          <w:lang w:val="sl-SI"/>
        </w:rPr>
      </w:pPr>
    </w:p>
    <w:p w:rsidR="005F5AEF" w:rsidRDefault="005F5AEF" w:rsidP="005F5AEF">
      <w:pPr>
        <w:pStyle w:val="Brezrazmikov"/>
        <w:rPr>
          <w:rFonts w:eastAsia="Calibri"/>
          <w:lang w:val="sl-SI"/>
        </w:rPr>
      </w:pP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Default="009045BB" w:rsidP="009045BB">
      <w:pPr>
        <w:pStyle w:val="Brezrazmikov"/>
        <w:jc w:val="center"/>
        <w:rPr>
          <w:rFonts w:eastAsia="Calibri"/>
          <w:b/>
          <w:lang w:val="sl-SI"/>
        </w:rPr>
      </w:pPr>
      <w:r w:rsidRPr="009045BB">
        <w:rPr>
          <w:rFonts w:eastAsia="Calibri"/>
          <w:b/>
          <w:lang w:val="sl-SI"/>
        </w:rPr>
        <w:t>AD/2</w:t>
      </w:r>
    </w:p>
    <w:p w:rsidR="00CC230E" w:rsidRPr="000067FB" w:rsidRDefault="00CC230E" w:rsidP="00CC230E">
      <w:pPr>
        <w:pStyle w:val="Brezrazmikov"/>
        <w:ind w:left="720"/>
        <w:jc w:val="center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POROČILO O IZVRŠEVANJU </w:t>
      </w:r>
      <w:r w:rsidRPr="000067FB">
        <w:rPr>
          <w:rFonts w:eastAsia="Calibri"/>
          <w:b/>
          <w:lang w:val="sl-SI"/>
        </w:rPr>
        <w:t xml:space="preserve"> PRORAČUNA MESTNE OBČINE LJUBLJANA ZA </w:t>
      </w:r>
      <w:r>
        <w:rPr>
          <w:rFonts w:eastAsia="Calibri"/>
          <w:b/>
          <w:lang w:val="sl-SI"/>
        </w:rPr>
        <w:t>LETO 2017 ZA OBDOBJE OD 1.1. DO 30. 6. 2017</w:t>
      </w:r>
    </w:p>
    <w:p w:rsidR="000067FB" w:rsidRPr="009045BB" w:rsidRDefault="000067FB" w:rsidP="009045BB">
      <w:pPr>
        <w:pStyle w:val="Brezrazmikov"/>
        <w:jc w:val="center"/>
        <w:rPr>
          <w:rFonts w:eastAsia="Calibri"/>
          <w:b/>
          <w:lang w:val="sl-SI"/>
        </w:rPr>
      </w:pPr>
    </w:p>
    <w:p w:rsidR="009045BB" w:rsidRDefault="000067FB" w:rsidP="009045BB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Gradivo je predstavila</w:t>
      </w:r>
      <w:r w:rsidR="0059750F">
        <w:rPr>
          <w:b/>
          <w:szCs w:val="22"/>
          <w:lang w:val="sl-SI"/>
        </w:rPr>
        <w:t xml:space="preserve"> Saša Bistan.</w:t>
      </w:r>
    </w:p>
    <w:p w:rsidR="000067FB" w:rsidRPr="00C544C4" w:rsidRDefault="000067FB" w:rsidP="009045BB">
      <w:pPr>
        <w:jc w:val="both"/>
        <w:rPr>
          <w:b/>
          <w:szCs w:val="22"/>
          <w:lang w:val="sl-SI"/>
        </w:rPr>
      </w:pPr>
    </w:p>
    <w:p w:rsidR="00AD7BDB" w:rsidRDefault="009045BB" w:rsidP="00D760D0">
      <w:pPr>
        <w:pStyle w:val="Default"/>
        <w:jc w:val="both"/>
        <w:rPr>
          <w:bCs/>
          <w:sz w:val="22"/>
          <w:szCs w:val="22"/>
        </w:rPr>
      </w:pPr>
      <w:r w:rsidRPr="00C544C4">
        <w:rPr>
          <w:b/>
          <w:sz w:val="22"/>
          <w:szCs w:val="22"/>
        </w:rPr>
        <w:t>Odbor je obravnaval poročila zainteresiranih odborov:</w:t>
      </w:r>
      <w:r w:rsidRPr="00FF021C">
        <w:rPr>
          <w:sz w:val="22"/>
          <w:szCs w:val="22"/>
        </w:rPr>
        <w:t xml:space="preserve"> </w:t>
      </w:r>
      <w:r w:rsidR="00AD7BDB">
        <w:rPr>
          <w:bCs/>
          <w:sz w:val="22"/>
          <w:szCs w:val="22"/>
        </w:rPr>
        <w:t>Odbora za stanovanjsko politiko,</w:t>
      </w:r>
    </w:p>
    <w:p w:rsidR="00AD7BDB" w:rsidRDefault="00DF428E" w:rsidP="00D760D0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Odbora za gospodarske javne službe in promet,</w:t>
      </w:r>
      <w:r w:rsidR="00403A2F">
        <w:rPr>
          <w:bCs/>
          <w:sz w:val="22"/>
          <w:szCs w:val="22"/>
        </w:rPr>
        <w:t xml:space="preserve"> Odbora za zdravje in socialno varstvo</w:t>
      </w:r>
      <w:r w:rsidR="00EE68E2">
        <w:rPr>
          <w:bCs/>
          <w:sz w:val="22"/>
          <w:szCs w:val="22"/>
        </w:rPr>
        <w:t xml:space="preserve"> (vsi brez pripomb).</w:t>
      </w:r>
    </w:p>
    <w:p w:rsidR="00D760D0" w:rsidRDefault="00D760D0" w:rsidP="00D760D0">
      <w:pPr>
        <w:pStyle w:val="Default"/>
        <w:jc w:val="both"/>
        <w:rPr>
          <w:bCs/>
          <w:sz w:val="22"/>
          <w:szCs w:val="22"/>
        </w:rPr>
      </w:pPr>
    </w:p>
    <w:p w:rsidR="009045BB" w:rsidRPr="00FF021C" w:rsidRDefault="009045BB" w:rsidP="009045BB">
      <w:pPr>
        <w:jc w:val="both"/>
        <w:rPr>
          <w:szCs w:val="22"/>
          <w:lang w:val="sl-SI"/>
        </w:rPr>
      </w:pPr>
      <w:r w:rsidRPr="00FF021C">
        <w:rPr>
          <w:b/>
          <w:szCs w:val="22"/>
          <w:lang w:val="sl-SI"/>
        </w:rPr>
        <w:t>Razprava:</w:t>
      </w:r>
      <w:r w:rsidRPr="00FF021C">
        <w:rPr>
          <w:szCs w:val="22"/>
          <w:lang w:val="sl-SI"/>
        </w:rPr>
        <w:t xml:space="preserve"> </w:t>
      </w:r>
      <w:r w:rsidR="00CC56C4">
        <w:rPr>
          <w:szCs w:val="22"/>
          <w:lang w:val="sl-SI"/>
        </w:rPr>
        <w:t xml:space="preserve">Marija Horvat, Ksenija </w:t>
      </w:r>
      <w:proofErr w:type="spellStart"/>
      <w:r w:rsidR="00CC56C4">
        <w:rPr>
          <w:szCs w:val="22"/>
          <w:lang w:val="sl-SI"/>
        </w:rPr>
        <w:t>Sevar</w:t>
      </w:r>
      <w:proofErr w:type="spellEnd"/>
      <w:r w:rsidR="00CC56C4">
        <w:rPr>
          <w:szCs w:val="22"/>
          <w:lang w:val="sl-SI"/>
        </w:rPr>
        <w:t xml:space="preserve">, Matej </w:t>
      </w:r>
      <w:proofErr w:type="spellStart"/>
      <w:r w:rsidR="00CC56C4">
        <w:rPr>
          <w:szCs w:val="22"/>
          <w:lang w:val="sl-SI"/>
        </w:rPr>
        <w:t>Javoprnik</w:t>
      </w:r>
      <w:proofErr w:type="spellEnd"/>
      <w:r w:rsidR="00CC56C4">
        <w:rPr>
          <w:szCs w:val="22"/>
          <w:lang w:val="sl-SI"/>
        </w:rPr>
        <w:t xml:space="preserve">, Bojan Albreht, 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Pr="009045BB" w:rsidRDefault="009045BB" w:rsidP="009045BB">
      <w:pPr>
        <w:pStyle w:val="Brezrazmikov"/>
        <w:jc w:val="both"/>
        <w:rPr>
          <w:rFonts w:eastAsia="Calibri"/>
          <w:b/>
          <w:lang w:val="sl-SI"/>
        </w:rPr>
      </w:pPr>
      <w:r w:rsidRPr="009045BB">
        <w:rPr>
          <w:rFonts w:eastAsia="Calibri"/>
          <w:b/>
          <w:lang w:val="sl-SI"/>
        </w:rPr>
        <w:t>SKLEP:</w:t>
      </w:r>
    </w:p>
    <w:p w:rsidR="00CC230E" w:rsidRPr="000067FB" w:rsidRDefault="00D760D0" w:rsidP="00CC230E">
      <w:pPr>
        <w:pStyle w:val="Brezrazmikov"/>
        <w:rPr>
          <w:rFonts w:eastAsia="Calibri"/>
          <w:b/>
          <w:lang w:val="sl-SI"/>
        </w:rPr>
      </w:pPr>
      <w:proofErr w:type="spellStart"/>
      <w:r w:rsidRPr="00D8067E">
        <w:rPr>
          <w:b/>
          <w:szCs w:val="22"/>
        </w:rPr>
        <w:t>O</w:t>
      </w:r>
      <w:r w:rsidRPr="005274A1">
        <w:rPr>
          <w:b/>
          <w:szCs w:val="22"/>
        </w:rPr>
        <w:t>dbor</w:t>
      </w:r>
      <w:proofErr w:type="spellEnd"/>
      <w:r w:rsidRPr="005274A1">
        <w:rPr>
          <w:b/>
          <w:szCs w:val="22"/>
        </w:rPr>
        <w:t xml:space="preserve"> </w:t>
      </w:r>
      <w:proofErr w:type="spellStart"/>
      <w:r w:rsidRPr="005274A1">
        <w:rPr>
          <w:b/>
          <w:szCs w:val="22"/>
        </w:rPr>
        <w:t>za</w:t>
      </w:r>
      <w:proofErr w:type="spellEnd"/>
      <w:r w:rsidRPr="005274A1">
        <w:rPr>
          <w:b/>
          <w:szCs w:val="22"/>
        </w:rPr>
        <w:t xml:space="preserve"> finance </w:t>
      </w:r>
      <w:proofErr w:type="spellStart"/>
      <w:r w:rsidRPr="005274A1">
        <w:rPr>
          <w:b/>
          <w:szCs w:val="22"/>
        </w:rPr>
        <w:t>podpira</w:t>
      </w:r>
      <w:proofErr w:type="spellEnd"/>
      <w:r w:rsidRPr="005274A1">
        <w:rPr>
          <w:b/>
          <w:szCs w:val="22"/>
        </w:rPr>
        <w:t xml:space="preserve"> </w:t>
      </w:r>
      <w:proofErr w:type="spellStart"/>
      <w:r w:rsidRPr="005274A1">
        <w:rPr>
          <w:b/>
          <w:szCs w:val="22"/>
        </w:rPr>
        <w:t>sprejem</w:t>
      </w:r>
      <w:proofErr w:type="spellEnd"/>
      <w:r w:rsidRPr="005274A1">
        <w:rPr>
          <w:b/>
          <w:szCs w:val="22"/>
        </w:rPr>
        <w:t xml:space="preserve"> </w:t>
      </w:r>
      <w:r w:rsidR="00CC230E">
        <w:rPr>
          <w:rFonts w:eastAsia="Calibri"/>
          <w:b/>
          <w:lang w:val="sl-SI"/>
        </w:rPr>
        <w:t xml:space="preserve">Poročila o </w:t>
      </w:r>
      <w:proofErr w:type="gramStart"/>
      <w:r w:rsidR="00CC230E">
        <w:rPr>
          <w:rFonts w:eastAsia="Calibri"/>
          <w:b/>
          <w:lang w:val="sl-SI"/>
        </w:rPr>
        <w:t xml:space="preserve">izvrševanju </w:t>
      </w:r>
      <w:r w:rsidR="00CC230E" w:rsidRPr="000067FB">
        <w:rPr>
          <w:rFonts w:eastAsia="Calibri"/>
          <w:b/>
          <w:lang w:val="sl-SI"/>
        </w:rPr>
        <w:t xml:space="preserve"> proračuna</w:t>
      </w:r>
      <w:proofErr w:type="gramEnd"/>
      <w:r w:rsidR="00CC230E" w:rsidRPr="000067FB">
        <w:rPr>
          <w:rFonts w:eastAsia="Calibri"/>
          <w:b/>
          <w:lang w:val="sl-SI"/>
        </w:rPr>
        <w:t xml:space="preserve"> Mestne občine Ljubljana za </w:t>
      </w:r>
      <w:r w:rsidR="00CC230E">
        <w:rPr>
          <w:rFonts w:eastAsia="Calibri"/>
          <w:b/>
          <w:lang w:val="sl-SI"/>
        </w:rPr>
        <w:t>leto 2017 za obdobje od 1.1. do 30. 6. 2017</w:t>
      </w:r>
      <w:r w:rsidR="00046A80">
        <w:rPr>
          <w:rFonts w:eastAsia="Calibri"/>
          <w:b/>
          <w:lang w:val="sl-SI"/>
        </w:rPr>
        <w:t>.</w:t>
      </w:r>
    </w:p>
    <w:p w:rsidR="00D760D0" w:rsidRPr="005274A1" w:rsidRDefault="00D760D0" w:rsidP="00D760D0">
      <w:pPr>
        <w:pStyle w:val="Default"/>
        <w:jc w:val="both"/>
        <w:rPr>
          <w:b/>
          <w:bCs/>
          <w:sz w:val="22"/>
          <w:szCs w:val="22"/>
        </w:rPr>
      </w:pPr>
    </w:p>
    <w:p w:rsidR="00CC56C4" w:rsidRDefault="00CC56C4" w:rsidP="00CC56C4">
      <w:pPr>
        <w:pStyle w:val="Brezrazmikov"/>
        <w:rPr>
          <w:rFonts w:eastAsia="Calibri"/>
          <w:lang w:val="sl-SI"/>
        </w:rPr>
      </w:pPr>
    </w:p>
    <w:p w:rsidR="00CC56C4" w:rsidRDefault="00CC56C4" w:rsidP="00CC56C4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Navzočih je bilo 5 članov.</w:t>
      </w:r>
    </w:p>
    <w:p w:rsidR="0059750F" w:rsidRDefault="0059750F" w:rsidP="0059750F">
      <w:pPr>
        <w:pStyle w:val="Brezrazmikov"/>
        <w:rPr>
          <w:rFonts w:eastAsia="Calibri"/>
          <w:lang w:val="sl-SI"/>
        </w:rPr>
      </w:pPr>
    </w:p>
    <w:p w:rsidR="00CC56C4" w:rsidRDefault="00CC230E" w:rsidP="0059750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Za so glasovali </w:t>
      </w:r>
      <w:r w:rsidR="00CC56C4">
        <w:rPr>
          <w:rFonts w:eastAsia="Calibri"/>
          <w:lang w:val="sl-SI"/>
        </w:rPr>
        <w:t xml:space="preserve"> 4</w:t>
      </w:r>
      <w:r w:rsidR="0059750F">
        <w:rPr>
          <w:rFonts w:eastAsia="Calibri"/>
          <w:lang w:val="sl-SI"/>
        </w:rPr>
        <w:t xml:space="preserve">  člani. Proti </w:t>
      </w:r>
      <w:r w:rsidR="00CC56C4">
        <w:rPr>
          <w:rFonts w:eastAsia="Calibri"/>
          <w:lang w:val="sl-SI"/>
        </w:rPr>
        <w:t xml:space="preserve">1 član. </w:t>
      </w:r>
    </w:p>
    <w:p w:rsidR="0059750F" w:rsidRPr="005F5AEF" w:rsidRDefault="00CC56C4" w:rsidP="0059750F">
      <w:pPr>
        <w:pStyle w:val="Brezrazmikov"/>
        <w:rPr>
          <w:rFonts w:eastAsia="Calibri"/>
          <w:b/>
          <w:lang w:val="sl-SI"/>
        </w:rPr>
      </w:pPr>
      <w:r>
        <w:rPr>
          <w:rFonts w:eastAsia="Calibri"/>
          <w:lang w:val="sl-SI"/>
        </w:rPr>
        <w:t>S</w:t>
      </w:r>
      <w:r w:rsidR="0059750F">
        <w:rPr>
          <w:rFonts w:eastAsia="Calibri"/>
          <w:b/>
          <w:lang w:val="sl-SI"/>
        </w:rPr>
        <w:t xml:space="preserve">klep </w:t>
      </w:r>
      <w:r w:rsidR="0059750F" w:rsidRPr="005F5AEF">
        <w:rPr>
          <w:rFonts w:eastAsia="Calibri"/>
          <w:b/>
          <w:lang w:val="sl-SI"/>
        </w:rPr>
        <w:t>je bil sprejet.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Pr="009045BB" w:rsidRDefault="009045BB" w:rsidP="009045BB">
      <w:pPr>
        <w:pStyle w:val="Brezrazmikov"/>
        <w:jc w:val="center"/>
        <w:rPr>
          <w:rFonts w:eastAsia="Calibri"/>
          <w:b/>
          <w:lang w:val="sl-SI"/>
        </w:rPr>
      </w:pPr>
      <w:r w:rsidRPr="009045BB">
        <w:rPr>
          <w:rFonts w:eastAsia="Calibri"/>
          <w:b/>
          <w:lang w:val="sl-SI"/>
        </w:rPr>
        <w:t>AD/3</w:t>
      </w:r>
    </w:p>
    <w:p w:rsidR="00CC230E" w:rsidRPr="00CC230E" w:rsidRDefault="00CC230E" w:rsidP="00CC230E">
      <w:pPr>
        <w:pStyle w:val="Odstavekseznama"/>
        <w:spacing w:after="200" w:line="276" w:lineRule="auto"/>
        <w:jc w:val="center"/>
        <w:rPr>
          <w:rFonts w:eastAsia="Calibri"/>
          <w:b/>
          <w:szCs w:val="22"/>
          <w:lang w:val="sl-SI"/>
        </w:rPr>
      </w:pPr>
      <w:r w:rsidRPr="00CC230E">
        <w:rPr>
          <w:rFonts w:eastAsia="Calibri"/>
          <w:b/>
          <w:szCs w:val="22"/>
          <w:lang w:val="sl-SI"/>
        </w:rPr>
        <w:t>PREDLOG SKLEPA O SOGLASJU JAVNEMU ZAVODU LEKARNA LJUBLJANA K NAKUPU POSLOVNIH PROSTOROV V MEDICINSKEM CENTRU VILHARJEVA V LJUBLJANI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Gradivo je predstavila </w:t>
      </w:r>
      <w:r w:rsidR="000067FB">
        <w:rPr>
          <w:rFonts w:eastAsia="Calibri"/>
          <w:lang w:val="sl-SI"/>
        </w:rPr>
        <w:t xml:space="preserve"> </w:t>
      </w:r>
      <w:r w:rsidR="00CC56C4">
        <w:rPr>
          <w:rFonts w:eastAsia="Calibri"/>
          <w:lang w:val="sl-SI"/>
        </w:rPr>
        <w:t>Tilka Klančar.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Pr="00CC56C4" w:rsidRDefault="00CC230E" w:rsidP="009045BB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>Razprava:</w:t>
      </w:r>
      <w:r w:rsidR="00420651">
        <w:rPr>
          <w:b/>
          <w:szCs w:val="22"/>
          <w:lang w:val="sl-SI"/>
        </w:rPr>
        <w:t xml:space="preserve"> </w:t>
      </w:r>
      <w:r w:rsidR="00CC56C4" w:rsidRPr="00CC56C4">
        <w:rPr>
          <w:szCs w:val="22"/>
          <w:lang w:val="sl-SI"/>
        </w:rPr>
        <w:t>Ksenija Sever, Marija Horvat, Bojan Albreht, Matej Javornik, Tomaž Kučič,</w:t>
      </w:r>
    </w:p>
    <w:p w:rsidR="00CC56C4" w:rsidRDefault="00CC56C4" w:rsidP="009045BB">
      <w:pPr>
        <w:jc w:val="both"/>
        <w:rPr>
          <w:szCs w:val="22"/>
          <w:lang w:val="sl-SI"/>
        </w:rPr>
      </w:pPr>
    </w:p>
    <w:p w:rsidR="009045BB" w:rsidRPr="00FF021C" w:rsidRDefault="009045BB" w:rsidP="009045BB">
      <w:pPr>
        <w:jc w:val="both"/>
        <w:rPr>
          <w:szCs w:val="22"/>
          <w:lang w:val="sl-SI"/>
        </w:rPr>
      </w:pPr>
      <w:r w:rsidRPr="00FF021C">
        <w:rPr>
          <w:szCs w:val="22"/>
          <w:lang w:val="sl-SI"/>
        </w:rPr>
        <w:t xml:space="preserve">Predsedujoča je predlagala </w:t>
      </w:r>
    </w:p>
    <w:p w:rsidR="009045BB" w:rsidRPr="00FF021C" w:rsidRDefault="009045BB" w:rsidP="009045BB">
      <w:pPr>
        <w:jc w:val="both"/>
        <w:rPr>
          <w:b/>
          <w:szCs w:val="22"/>
          <w:lang w:val="sl-SI"/>
        </w:rPr>
      </w:pPr>
    </w:p>
    <w:p w:rsidR="009045BB" w:rsidRPr="00FF021C" w:rsidRDefault="00D760D0" w:rsidP="009045BB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Sklep:</w:t>
      </w:r>
      <w:r w:rsidR="000067FB">
        <w:rPr>
          <w:b/>
          <w:sz w:val="22"/>
          <w:szCs w:val="22"/>
        </w:rPr>
        <w:t xml:space="preserve"> </w:t>
      </w:r>
    </w:p>
    <w:p w:rsidR="00CC230E" w:rsidRPr="00CC230E" w:rsidRDefault="009045BB" w:rsidP="00CC230E">
      <w:pPr>
        <w:spacing w:after="200" w:line="276" w:lineRule="auto"/>
        <w:rPr>
          <w:rFonts w:eastAsia="Calibri"/>
          <w:b/>
          <w:szCs w:val="22"/>
          <w:lang w:val="sl-SI"/>
        </w:rPr>
      </w:pPr>
      <w:proofErr w:type="spellStart"/>
      <w:r w:rsidRPr="00CC230E">
        <w:rPr>
          <w:b/>
          <w:szCs w:val="22"/>
        </w:rPr>
        <w:t>Odbor</w:t>
      </w:r>
      <w:proofErr w:type="spellEnd"/>
      <w:r w:rsidRPr="00CC230E">
        <w:rPr>
          <w:b/>
          <w:szCs w:val="22"/>
        </w:rPr>
        <w:t xml:space="preserve"> </w:t>
      </w:r>
      <w:proofErr w:type="spellStart"/>
      <w:r w:rsidRPr="00CC230E">
        <w:rPr>
          <w:b/>
          <w:szCs w:val="22"/>
        </w:rPr>
        <w:t>za</w:t>
      </w:r>
      <w:proofErr w:type="spellEnd"/>
      <w:r w:rsidRPr="00CC230E">
        <w:rPr>
          <w:b/>
          <w:szCs w:val="22"/>
        </w:rPr>
        <w:t xml:space="preserve"> finance </w:t>
      </w:r>
      <w:proofErr w:type="spellStart"/>
      <w:r w:rsidRPr="00CC230E">
        <w:rPr>
          <w:b/>
          <w:szCs w:val="22"/>
        </w:rPr>
        <w:t>podpira</w:t>
      </w:r>
      <w:proofErr w:type="spellEnd"/>
      <w:r w:rsidRPr="00CC230E">
        <w:rPr>
          <w:b/>
          <w:szCs w:val="22"/>
        </w:rPr>
        <w:t xml:space="preserve"> </w:t>
      </w:r>
      <w:r w:rsidR="00CC230E">
        <w:rPr>
          <w:rFonts w:eastAsia="Calibri"/>
          <w:b/>
          <w:szCs w:val="22"/>
          <w:lang w:val="sl-SI"/>
        </w:rPr>
        <w:t>p</w:t>
      </w:r>
      <w:r w:rsidR="00CC230E" w:rsidRPr="00CC230E">
        <w:rPr>
          <w:rFonts w:eastAsia="Calibri"/>
          <w:b/>
          <w:szCs w:val="22"/>
          <w:lang w:val="sl-SI"/>
        </w:rPr>
        <w:t>redlog Sklepa o soglasju Javnemu zavodu Lekarna Ljubljana k nakupu poslovnih prostorov v Medicinskem centru Vilharjeva v Ljubljani</w:t>
      </w:r>
      <w:r w:rsidR="00CC230E">
        <w:rPr>
          <w:rFonts w:eastAsia="Calibri"/>
          <w:b/>
          <w:szCs w:val="22"/>
          <w:lang w:val="sl-SI"/>
        </w:rPr>
        <w:t>.</w:t>
      </w:r>
    </w:p>
    <w:p w:rsidR="00CC56C4" w:rsidRDefault="00CC56C4" w:rsidP="00CC56C4">
      <w:pPr>
        <w:pStyle w:val="Brezrazmikov"/>
        <w:rPr>
          <w:rFonts w:eastAsia="Calibri"/>
          <w:lang w:val="sl-SI"/>
        </w:rPr>
      </w:pPr>
    </w:p>
    <w:p w:rsidR="00CC56C4" w:rsidRDefault="00CC56C4" w:rsidP="00CC56C4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Navzočih je bilo 5 članov.</w:t>
      </w:r>
    </w:p>
    <w:p w:rsidR="0059750F" w:rsidRDefault="0059750F" w:rsidP="0059750F">
      <w:pPr>
        <w:pStyle w:val="Brezrazmikov"/>
        <w:rPr>
          <w:rFonts w:eastAsia="Calibri"/>
          <w:lang w:val="sl-SI"/>
        </w:rPr>
      </w:pPr>
    </w:p>
    <w:p w:rsidR="0059750F" w:rsidRDefault="0059750F" w:rsidP="0059750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Za so glasovali  </w:t>
      </w:r>
      <w:r w:rsidR="00CC56C4">
        <w:rPr>
          <w:rFonts w:eastAsia="Calibri"/>
          <w:lang w:val="sl-SI"/>
        </w:rPr>
        <w:t xml:space="preserve">3 </w:t>
      </w:r>
      <w:r>
        <w:rPr>
          <w:rFonts w:eastAsia="Calibri"/>
          <w:lang w:val="sl-SI"/>
        </w:rPr>
        <w:t xml:space="preserve"> člani. </w:t>
      </w:r>
      <w:r w:rsidR="00CC56C4">
        <w:rPr>
          <w:rFonts w:eastAsia="Calibri"/>
          <w:lang w:val="sl-SI"/>
        </w:rPr>
        <w:t>Proti 1 član.</w:t>
      </w:r>
    </w:p>
    <w:p w:rsidR="0059750F" w:rsidRPr="005F5AEF" w:rsidRDefault="0059750F" w:rsidP="0059750F">
      <w:pPr>
        <w:pStyle w:val="Brezrazmikov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Sklep </w:t>
      </w:r>
      <w:r w:rsidRPr="005F5AEF">
        <w:rPr>
          <w:rFonts w:eastAsia="Calibri"/>
          <w:b/>
          <w:lang w:val="sl-SI"/>
        </w:rPr>
        <w:t>je bil sprejet.</w:t>
      </w:r>
    </w:p>
    <w:p w:rsidR="009045BB" w:rsidRPr="00FF021C" w:rsidRDefault="009045BB" w:rsidP="009045BB">
      <w:pPr>
        <w:jc w:val="center"/>
        <w:rPr>
          <w:b/>
          <w:szCs w:val="22"/>
          <w:lang w:val="sl-SI"/>
        </w:rPr>
      </w:pPr>
    </w:p>
    <w:p w:rsidR="009045BB" w:rsidRDefault="009045BB" w:rsidP="009045BB">
      <w:pPr>
        <w:jc w:val="center"/>
        <w:rPr>
          <w:b/>
          <w:szCs w:val="22"/>
          <w:lang w:val="sl-SI"/>
        </w:rPr>
      </w:pPr>
      <w:r w:rsidRPr="00FF021C">
        <w:rPr>
          <w:b/>
          <w:szCs w:val="22"/>
          <w:lang w:val="sl-SI"/>
        </w:rPr>
        <w:t>AD</w:t>
      </w:r>
      <w:r>
        <w:rPr>
          <w:b/>
          <w:szCs w:val="22"/>
          <w:lang w:val="sl-SI"/>
        </w:rPr>
        <w:t>/</w:t>
      </w:r>
      <w:r w:rsidRPr="00FF021C">
        <w:rPr>
          <w:b/>
          <w:szCs w:val="22"/>
          <w:lang w:val="sl-SI"/>
        </w:rPr>
        <w:t>4</w:t>
      </w:r>
    </w:p>
    <w:p w:rsidR="00CC230E" w:rsidRPr="00CC230E" w:rsidRDefault="00CC230E" w:rsidP="00CC230E">
      <w:pPr>
        <w:pStyle w:val="Odstavekseznama"/>
        <w:spacing w:after="200" w:line="276" w:lineRule="auto"/>
        <w:jc w:val="center"/>
        <w:rPr>
          <w:rFonts w:eastAsia="Calibri"/>
          <w:b/>
          <w:szCs w:val="22"/>
          <w:lang w:val="sl-SI"/>
        </w:rPr>
      </w:pPr>
      <w:r w:rsidRPr="00CC230E">
        <w:rPr>
          <w:rFonts w:eastAsia="Calibri"/>
          <w:b/>
          <w:szCs w:val="22"/>
          <w:lang w:val="sl-SI"/>
        </w:rPr>
        <w:t>PREDLOG SKLEPA K SPREMEMBI DRUŽBENE POGODBE DRUŽBE BEŽIGRAJSKI ŠPORTNI PARK ŠPORTNI MARKETING D.O.O.</w:t>
      </w:r>
    </w:p>
    <w:p w:rsidR="00CC230E" w:rsidRDefault="00CC230E" w:rsidP="00CC230E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Gra</w:t>
      </w:r>
      <w:r w:rsidR="00CC56C4">
        <w:rPr>
          <w:rFonts w:eastAsia="Calibri"/>
          <w:lang w:val="sl-SI"/>
        </w:rPr>
        <w:t>divo je predstavil Marko Kolenc.</w:t>
      </w:r>
    </w:p>
    <w:p w:rsidR="00CC230E" w:rsidRDefault="00CC230E" w:rsidP="00CC230E">
      <w:pPr>
        <w:pStyle w:val="Brezrazmikov"/>
        <w:rPr>
          <w:rFonts w:eastAsia="Calibri"/>
          <w:lang w:val="sl-SI"/>
        </w:rPr>
      </w:pPr>
    </w:p>
    <w:p w:rsidR="00CC230E" w:rsidRPr="00FF021C" w:rsidRDefault="00CC230E" w:rsidP="00CC230E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>Razprava:</w:t>
      </w:r>
      <w:r w:rsidR="00CC56C4">
        <w:rPr>
          <w:b/>
          <w:szCs w:val="22"/>
          <w:lang w:val="sl-SI"/>
        </w:rPr>
        <w:t xml:space="preserve"> </w:t>
      </w:r>
      <w:r w:rsidR="00CC56C4" w:rsidRPr="00CC56C4">
        <w:rPr>
          <w:szCs w:val="22"/>
          <w:lang w:val="sl-SI"/>
        </w:rPr>
        <w:t>Bojan Albreht, Ksenija Sever, Marija Horvat,</w:t>
      </w:r>
    </w:p>
    <w:p w:rsidR="00CC230E" w:rsidRPr="00FF021C" w:rsidRDefault="00CC230E" w:rsidP="00CC230E">
      <w:pPr>
        <w:jc w:val="both"/>
        <w:rPr>
          <w:szCs w:val="22"/>
          <w:lang w:val="sl-SI"/>
        </w:rPr>
      </w:pPr>
      <w:r w:rsidRPr="00FF021C">
        <w:rPr>
          <w:szCs w:val="22"/>
          <w:lang w:val="sl-SI"/>
        </w:rPr>
        <w:t xml:space="preserve">Predsedujoča je predlagala </w:t>
      </w:r>
    </w:p>
    <w:p w:rsidR="00CC230E" w:rsidRPr="00FF021C" w:rsidRDefault="00CC230E" w:rsidP="00CC230E">
      <w:pPr>
        <w:jc w:val="both"/>
        <w:rPr>
          <w:b/>
          <w:szCs w:val="22"/>
          <w:lang w:val="sl-SI"/>
        </w:rPr>
      </w:pPr>
    </w:p>
    <w:p w:rsidR="00CC230E" w:rsidRPr="00FF021C" w:rsidRDefault="00CC230E" w:rsidP="00CC230E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Sklep: </w:t>
      </w:r>
    </w:p>
    <w:p w:rsidR="00CC230E" w:rsidRPr="00CC230E" w:rsidRDefault="00CC230E" w:rsidP="00CC230E">
      <w:pPr>
        <w:spacing w:after="200" w:line="276" w:lineRule="auto"/>
        <w:rPr>
          <w:rFonts w:eastAsia="Calibri"/>
          <w:b/>
          <w:szCs w:val="22"/>
          <w:lang w:val="sl-SI"/>
        </w:rPr>
      </w:pPr>
      <w:proofErr w:type="spellStart"/>
      <w:r w:rsidRPr="00CC230E">
        <w:rPr>
          <w:b/>
          <w:szCs w:val="22"/>
        </w:rPr>
        <w:lastRenderedPageBreak/>
        <w:t>Odbor</w:t>
      </w:r>
      <w:proofErr w:type="spellEnd"/>
      <w:r w:rsidRPr="00CC230E">
        <w:rPr>
          <w:b/>
          <w:szCs w:val="22"/>
        </w:rPr>
        <w:t xml:space="preserve"> </w:t>
      </w:r>
      <w:proofErr w:type="spellStart"/>
      <w:r w:rsidRPr="00CC230E">
        <w:rPr>
          <w:b/>
          <w:szCs w:val="22"/>
        </w:rPr>
        <w:t>za</w:t>
      </w:r>
      <w:proofErr w:type="spellEnd"/>
      <w:r w:rsidRPr="00CC230E">
        <w:rPr>
          <w:b/>
          <w:szCs w:val="22"/>
        </w:rPr>
        <w:t xml:space="preserve"> finance </w:t>
      </w:r>
      <w:proofErr w:type="spellStart"/>
      <w:r w:rsidRPr="00CC230E">
        <w:rPr>
          <w:b/>
          <w:szCs w:val="22"/>
        </w:rPr>
        <w:t>podpira</w:t>
      </w:r>
      <w:proofErr w:type="spellEnd"/>
      <w:r w:rsidRPr="00CC230E">
        <w:rPr>
          <w:b/>
          <w:szCs w:val="22"/>
        </w:rPr>
        <w:t xml:space="preserve"> </w:t>
      </w:r>
      <w:r w:rsidRPr="00CC230E">
        <w:rPr>
          <w:rFonts w:eastAsia="Calibri"/>
          <w:b/>
          <w:szCs w:val="22"/>
          <w:lang w:val="sl-SI"/>
        </w:rPr>
        <w:t>predlog Sklepa k spremembi družbene pogodbe družbe Bežigrajski športni park športni marketing d.o.o.</w:t>
      </w:r>
    </w:p>
    <w:p w:rsidR="00CC230E" w:rsidRDefault="00CC230E" w:rsidP="00CC230E">
      <w:pPr>
        <w:pStyle w:val="Brezrazmikov"/>
        <w:rPr>
          <w:rFonts w:eastAsia="Calibri"/>
          <w:lang w:val="sl-SI"/>
        </w:rPr>
      </w:pPr>
    </w:p>
    <w:p w:rsidR="00C13E10" w:rsidRDefault="00CC230E" w:rsidP="00CC230E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Za so glasovali </w:t>
      </w:r>
      <w:r w:rsidR="00C13E10">
        <w:rPr>
          <w:rFonts w:eastAsia="Calibri"/>
          <w:lang w:val="sl-SI"/>
        </w:rPr>
        <w:t>3</w:t>
      </w:r>
      <w:r>
        <w:rPr>
          <w:rFonts w:eastAsia="Calibri"/>
          <w:lang w:val="sl-SI"/>
        </w:rPr>
        <w:t xml:space="preserve">  člani. </w:t>
      </w:r>
      <w:r w:rsidR="00C13E10">
        <w:rPr>
          <w:rFonts w:eastAsia="Calibri"/>
          <w:lang w:val="sl-SI"/>
        </w:rPr>
        <w:t>Proti 1 član.</w:t>
      </w:r>
    </w:p>
    <w:p w:rsidR="00CC230E" w:rsidRPr="005F5AEF" w:rsidRDefault="00CC230E" w:rsidP="00CC230E">
      <w:pPr>
        <w:pStyle w:val="Brezrazmikov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Sklep </w:t>
      </w:r>
      <w:r w:rsidRPr="005F5AEF">
        <w:rPr>
          <w:rFonts w:eastAsia="Calibri"/>
          <w:b/>
          <w:lang w:val="sl-SI"/>
        </w:rPr>
        <w:t>je bil sprejet.</w:t>
      </w:r>
    </w:p>
    <w:p w:rsidR="00CC230E" w:rsidRDefault="00CC230E" w:rsidP="009045BB">
      <w:pPr>
        <w:jc w:val="center"/>
        <w:rPr>
          <w:b/>
          <w:szCs w:val="22"/>
          <w:lang w:val="sl-SI"/>
        </w:rPr>
      </w:pPr>
    </w:p>
    <w:p w:rsidR="00CC230E" w:rsidRPr="00FF021C" w:rsidRDefault="00CC230E" w:rsidP="009045BB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AD/5</w:t>
      </w:r>
    </w:p>
    <w:p w:rsidR="009045BB" w:rsidRPr="00FF021C" w:rsidRDefault="009045BB" w:rsidP="009045BB">
      <w:pPr>
        <w:jc w:val="center"/>
        <w:rPr>
          <w:b/>
          <w:szCs w:val="22"/>
          <w:lang w:val="sl-SI"/>
        </w:rPr>
      </w:pPr>
      <w:r w:rsidRPr="00FF021C">
        <w:rPr>
          <w:b/>
          <w:szCs w:val="22"/>
          <w:lang w:val="sl-SI"/>
        </w:rPr>
        <w:t>RAZNO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Pod to točko ni bilo razprave.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0D1939" w:rsidRDefault="009045B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Seja je bila zaključena ob  </w:t>
      </w:r>
      <w:r w:rsidR="00C13E10">
        <w:rPr>
          <w:rFonts w:eastAsia="Calibri"/>
          <w:lang w:val="sl-SI"/>
        </w:rPr>
        <w:t>16.30.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p w:rsidR="009045BB" w:rsidRDefault="009045B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Zapisala:</w:t>
      </w:r>
    </w:p>
    <w:p w:rsidR="009045BB" w:rsidRPr="009045BB" w:rsidRDefault="000067FB" w:rsidP="005F5AEF">
      <w:pPr>
        <w:pStyle w:val="Brezrazmikov"/>
        <w:rPr>
          <w:rFonts w:eastAsia="Calibri"/>
          <w:i/>
          <w:lang w:val="sl-SI"/>
        </w:rPr>
      </w:pPr>
      <w:r>
        <w:rPr>
          <w:rFonts w:eastAsia="Calibri"/>
          <w:i/>
          <w:lang w:val="sl-SI"/>
        </w:rPr>
        <w:t>d</w:t>
      </w:r>
      <w:r w:rsidR="009045BB" w:rsidRPr="009045BB">
        <w:rPr>
          <w:rFonts w:eastAsia="Calibri"/>
          <w:i/>
          <w:lang w:val="sl-SI"/>
        </w:rPr>
        <w:t>r. Irena Strelec</w:t>
      </w:r>
    </w:p>
    <w:p w:rsidR="009045BB" w:rsidRDefault="00D760D0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Višja </w:t>
      </w:r>
      <w:r w:rsidR="009045BB">
        <w:rPr>
          <w:rFonts w:eastAsia="Calibri"/>
          <w:lang w:val="sl-SI"/>
        </w:rPr>
        <w:t>svetovalka 1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  <w:r>
        <w:rPr>
          <w:rFonts w:eastAsia="Calibri"/>
          <w:lang w:val="sl-SI"/>
        </w:rPr>
        <w:t>Služba za organiziranje dela Mestnega sveta</w:t>
      </w:r>
    </w:p>
    <w:p w:rsidR="00CC230E" w:rsidRPr="00C13E10" w:rsidRDefault="00C13E10" w:rsidP="000067FB">
      <w:pPr>
        <w:ind w:left="5040"/>
        <w:rPr>
          <w:i/>
          <w:szCs w:val="22"/>
          <w:lang w:val="sl-SI"/>
        </w:rPr>
      </w:pPr>
      <w:r w:rsidRPr="00C13E10">
        <w:rPr>
          <w:i/>
          <w:szCs w:val="22"/>
          <w:lang w:val="sl-SI"/>
        </w:rPr>
        <w:t>Marija H</w:t>
      </w:r>
      <w:r w:rsidR="00CC230E" w:rsidRPr="00C13E10">
        <w:rPr>
          <w:i/>
          <w:szCs w:val="22"/>
          <w:lang w:val="sl-SI"/>
        </w:rPr>
        <w:t>o</w:t>
      </w:r>
      <w:r w:rsidRPr="00C13E10">
        <w:rPr>
          <w:i/>
          <w:szCs w:val="22"/>
          <w:lang w:val="sl-SI"/>
        </w:rPr>
        <w:t>r</w:t>
      </w:r>
      <w:r w:rsidR="00CC230E" w:rsidRPr="00C13E10">
        <w:rPr>
          <w:i/>
          <w:szCs w:val="22"/>
          <w:lang w:val="sl-SI"/>
        </w:rPr>
        <w:t>vat</w:t>
      </w:r>
    </w:p>
    <w:p w:rsidR="009045BB" w:rsidRPr="00FF021C" w:rsidRDefault="000067FB" w:rsidP="000067FB">
      <w:pPr>
        <w:ind w:left="5040"/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2E2D2B">
        <w:rPr>
          <w:szCs w:val="22"/>
          <w:lang w:val="sl-SI"/>
        </w:rPr>
        <w:t>odp</w:t>
      </w:r>
      <w:r w:rsidR="009045BB" w:rsidRPr="00FF021C">
        <w:rPr>
          <w:szCs w:val="22"/>
          <w:lang w:val="sl-SI"/>
        </w:rPr>
        <w:t xml:space="preserve">redsednica                    </w:t>
      </w:r>
    </w:p>
    <w:p w:rsidR="009045BB" w:rsidRDefault="009045BB" w:rsidP="005F5AEF">
      <w:pPr>
        <w:pStyle w:val="Brezrazmikov"/>
        <w:rPr>
          <w:rFonts w:eastAsia="Calibri"/>
          <w:lang w:val="sl-SI"/>
        </w:rPr>
      </w:pPr>
    </w:p>
    <w:sectPr w:rsidR="009045BB" w:rsidSect="00B60B74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AA" w:rsidRDefault="00DD17AA" w:rsidP="008F6103">
      <w:r>
        <w:separator/>
      </w:r>
    </w:p>
  </w:endnote>
  <w:endnote w:type="continuationSeparator" w:id="0">
    <w:p w:rsidR="00DD17AA" w:rsidRDefault="00DD17AA" w:rsidP="008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74" w:rsidRDefault="00420651" w:rsidP="00B60B74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AA" w:rsidRDefault="00DD17AA" w:rsidP="008F6103">
      <w:r>
        <w:separator/>
      </w:r>
    </w:p>
  </w:footnote>
  <w:footnote w:type="continuationSeparator" w:id="0">
    <w:p w:rsidR="00DD17AA" w:rsidRDefault="00DD17AA" w:rsidP="008F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74" w:rsidRDefault="00420651" w:rsidP="00B60B74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74" w:rsidRPr="00246999" w:rsidRDefault="00DD17AA" w:rsidP="00B60B74">
    <w:pPr>
      <w:ind w:left="-1219"/>
    </w:pPr>
    <w:r>
      <w:rPr>
        <w:noProof/>
        <w:lang w:val="sl-SI" w:eastAsia="sl-SI"/>
      </w:rPr>
      <w:drawing>
        <wp:inline distT="0" distB="0" distL="0" distR="0" wp14:anchorId="24C23473" wp14:editId="4962EB4E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0651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DC4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3E0C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102A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1F1D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64BE1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2B83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B64F3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48BB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1528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95A36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5853448"/>
    <w:multiLevelType w:val="hybridMultilevel"/>
    <w:tmpl w:val="F6C45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D28E4"/>
    <w:multiLevelType w:val="hybridMultilevel"/>
    <w:tmpl w:val="100AA368"/>
    <w:lvl w:ilvl="0" w:tplc="64F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C4"/>
    <w:rsid w:val="000067FB"/>
    <w:rsid w:val="00046A80"/>
    <w:rsid w:val="000D1939"/>
    <w:rsid w:val="00106B83"/>
    <w:rsid w:val="001D32DA"/>
    <w:rsid w:val="002E2D2B"/>
    <w:rsid w:val="00403A2F"/>
    <w:rsid w:val="00420651"/>
    <w:rsid w:val="0046317E"/>
    <w:rsid w:val="0053349A"/>
    <w:rsid w:val="0059229A"/>
    <w:rsid w:val="00592988"/>
    <w:rsid w:val="0059750F"/>
    <w:rsid w:val="005F5AEF"/>
    <w:rsid w:val="00653023"/>
    <w:rsid w:val="00664B41"/>
    <w:rsid w:val="006A15E0"/>
    <w:rsid w:val="00733186"/>
    <w:rsid w:val="00902274"/>
    <w:rsid w:val="009045BB"/>
    <w:rsid w:val="00912ED0"/>
    <w:rsid w:val="00957DC1"/>
    <w:rsid w:val="00A23BF0"/>
    <w:rsid w:val="00A66BF0"/>
    <w:rsid w:val="00AD7BDB"/>
    <w:rsid w:val="00C13E10"/>
    <w:rsid w:val="00C14F2D"/>
    <w:rsid w:val="00C2395A"/>
    <w:rsid w:val="00CA3BA4"/>
    <w:rsid w:val="00CC230E"/>
    <w:rsid w:val="00CC56C4"/>
    <w:rsid w:val="00D760D0"/>
    <w:rsid w:val="00DD17AA"/>
    <w:rsid w:val="00DF428E"/>
    <w:rsid w:val="00E357C4"/>
    <w:rsid w:val="00EE68E2"/>
    <w:rsid w:val="00F010A6"/>
    <w:rsid w:val="00FC0069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23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5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395A"/>
    <w:pPr>
      <w:keepNext/>
      <w:jc w:val="both"/>
      <w:outlineLvl w:val="7"/>
    </w:pPr>
    <w:rPr>
      <w:rFonts w:ascii="Arial" w:hAnsi="Arial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5E0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395A"/>
    <w:rPr>
      <w:rFonts w:ascii="Arial" w:hAnsi="Arial"/>
      <w:b/>
      <w:kern w:val="28"/>
      <w:sz w:val="28"/>
    </w:rPr>
  </w:style>
  <w:style w:type="character" w:customStyle="1" w:styleId="Naslov8Znak">
    <w:name w:val="Naslov 8 Znak"/>
    <w:basedOn w:val="Privzetapisavaodstavka"/>
    <w:link w:val="Naslov8"/>
    <w:semiHidden/>
    <w:rsid w:val="00C2395A"/>
    <w:rPr>
      <w:rFonts w:ascii="Arial" w:hAnsi="Arial"/>
      <w:sz w:val="24"/>
    </w:rPr>
  </w:style>
  <w:style w:type="character" w:customStyle="1" w:styleId="GlavaZnak">
    <w:name w:val="Glava Znak"/>
    <w:basedOn w:val="Privzetapisavaodstavka"/>
    <w:link w:val="Glava"/>
    <w:rsid w:val="00C2395A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unhideWhenUsed/>
    <w:rsid w:val="00C2395A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C2395A"/>
    <w:rPr>
      <w:rFonts w:ascii="Arial" w:hAnsi="Arial"/>
      <w:sz w:val="24"/>
    </w:rPr>
  </w:style>
  <w:style w:type="character" w:styleId="Hiperpovezava">
    <w:name w:val="Hyperlink"/>
    <w:basedOn w:val="Privzetapisavaodstavka"/>
    <w:uiPriority w:val="99"/>
    <w:unhideWhenUsed/>
    <w:rsid w:val="00C2395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3BA4"/>
    <w:pPr>
      <w:ind w:left="720"/>
      <w:contextualSpacing/>
    </w:pPr>
  </w:style>
  <w:style w:type="paragraph" w:styleId="Brezrazmikov">
    <w:name w:val="No Spacing"/>
    <w:uiPriority w:val="1"/>
    <w:qFormat/>
    <w:rsid w:val="005F5AEF"/>
    <w:rPr>
      <w:sz w:val="22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5AE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customStyle="1" w:styleId="Default">
    <w:name w:val="Default"/>
    <w:rsid w:val="009045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CAD3-7EFA-48B9-83B4-3F273488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3431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12</cp:revision>
  <cp:lastPrinted>2017-09-13T12:05:00Z</cp:lastPrinted>
  <dcterms:created xsi:type="dcterms:W3CDTF">2017-09-20T10:37:00Z</dcterms:created>
  <dcterms:modified xsi:type="dcterms:W3CDTF">2017-10-11T09:55:00Z</dcterms:modified>
</cp:coreProperties>
</file>