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1B0185" w:rsidRDefault="00A31EEB" w:rsidP="00A56225">
      <w:pPr>
        <w:jc w:val="both"/>
        <w:rPr>
          <w:sz w:val="22"/>
          <w:szCs w:val="22"/>
        </w:rPr>
      </w:pPr>
      <w:r w:rsidRPr="001B0185">
        <w:rPr>
          <w:sz w:val="22"/>
          <w:szCs w:val="22"/>
        </w:rPr>
        <w:t xml:space="preserve">Številka: </w:t>
      </w:r>
      <w:r w:rsidR="001B0185" w:rsidRPr="001B0185">
        <w:rPr>
          <w:sz w:val="22"/>
          <w:szCs w:val="22"/>
        </w:rPr>
        <w:t>90014-1/2019-</w:t>
      </w:r>
      <w:r w:rsidR="00610E47">
        <w:rPr>
          <w:sz w:val="22"/>
          <w:szCs w:val="22"/>
        </w:rPr>
        <w:t>4</w:t>
      </w:r>
    </w:p>
    <w:p w:rsidR="00A31EEB" w:rsidRPr="001B0185" w:rsidRDefault="00A31EEB" w:rsidP="00A56225">
      <w:pPr>
        <w:jc w:val="both"/>
        <w:rPr>
          <w:sz w:val="22"/>
          <w:szCs w:val="22"/>
        </w:rPr>
      </w:pPr>
      <w:r w:rsidRPr="001B0185">
        <w:rPr>
          <w:sz w:val="22"/>
          <w:szCs w:val="22"/>
        </w:rPr>
        <w:t xml:space="preserve">Datum:   </w:t>
      </w:r>
      <w:r w:rsidR="001B0185" w:rsidRPr="001B0185">
        <w:rPr>
          <w:sz w:val="22"/>
          <w:szCs w:val="22"/>
        </w:rPr>
        <w:t xml:space="preserve">9. 4. 2019 </w:t>
      </w:r>
    </w:p>
    <w:p w:rsidR="00DF7EE5" w:rsidRPr="001B0185" w:rsidRDefault="00DF7EE5" w:rsidP="00A56225">
      <w:pPr>
        <w:jc w:val="both"/>
        <w:rPr>
          <w:sz w:val="22"/>
          <w:szCs w:val="22"/>
        </w:rPr>
      </w:pPr>
    </w:p>
    <w:p w:rsidR="00A31EEB" w:rsidRPr="001B0185" w:rsidRDefault="00AA1D7B" w:rsidP="00AB7301">
      <w:pPr>
        <w:jc w:val="center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>Z A P I S N I K</w:t>
      </w:r>
    </w:p>
    <w:p w:rsidR="005A37C5" w:rsidRPr="001B0185" w:rsidRDefault="005A37C5" w:rsidP="00AB7301">
      <w:pPr>
        <w:jc w:val="center"/>
        <w:rPr>
          <w:b/>
          <w:sz w:val="22"/>
          <w:szCs w:val="22"/>
        </w:rPr>
      </w:pPr>
    </w:p>
    <w:p w:rsidR="00A31EEB" w:rsidRPr="001B0185" w:rsidRDefault="001B0185" w:rsidP="00721275">
      <w:pPr>
        <w:jc w:val="both"/>
        <w:rPr>
          <w:sz w:val="22"/>
          <w:szCs w:val="22"/>
        </w:rPr>
      </w:pPr>
      <w:r w:rsidRPr="001B0185">
        <w:rPr>
          <w:b/>
          <w:sz w:val="22"/>
          <w:szCs w:val="22"/>
        </w:rPr>
        <w:t>1</w:t>
      </w:r>
      <w:r w:rsidR="00664152" w:rsidRPr="001B0185">
        <w:rPr>
          <w:b/>
          <w:sz w:val="22"/>
          <w:szCs w:val="22"/>
        </w:rPr>
        <w:t>.</w:t>
      </w:r>
      <w:r w:rsidR="00AB7301" w:rsidRPr="001B0185">
        <w:rPr>
          <w:b/>
          <w:sz w:val="22"/>
          <w:szCs w:val="22"/>
        </w:rPr>
        <w:t xml:space="preserve"> </w:t>
      </w:r>
      <w:r w:rsidR="00A31EEB" w:rsidRPr="001B0185">
        <w:rPr>
          <w:b/>
          <w:sz w:val="22"/>
          <w:szCs w:val="22"/>
        </w:rPr>
        <w:t>sej</w:t>
      </w:r>
      <w:r w:rsidR="00AA1D7B" w:rsidRPr="001B0185">
        <w:rPr>
          <w:b/>
          <w:sz w:val="22"/>
          <w:szCs w:val="22"/>
        </w:rPr>
        <w:t>e</w:t>
      </w:r>
      <w:r w:rsidR="00A31EEB" w:rsidRPr="001B0185">
        <w:rPr>
          <w:b/>
          <w:sz w:val="22"/>
          <w:szCs w:val="22"/>
        </w:rPr>
        <w:t xml:space="preserve"> ODBORA ZA PREDŠOLSKO VZGOJO IN IZOBRAŽEVANJE</w:t>
      </w:r>
      <w:r w:rsidR="00BD1E3E" w:rsidRPr="001B0185">
        <w:rPr>
          <w:b/>
          <w:sz w:val="22"/>
          <w:szCs w:val="22"/>
        </w:rPr>
        <w:t xml:space="preserve"> </w:t>
      </w:r>
      <w:r w:rsidR="00BD1E3E" w:rsidRPr="001B0185">
        <w:rPr>
          <w:sz w:val="22"/>
          <w:szCs w:val="22"/>
        </w:rPr>
        <w:t>(v nadaljevanju: odbor)</w:t>
      </w:r>
      <w:r w:rsidR="00664152" w:rsidRPr="001B0185">
        <w:rPr>
          <w:sz w:val="22"/>
          <w:szCs w:val="22"/>
        </w:rPr>
        <w:t xml:space="preserve">,  </w:t>
      </w:r>
      <w:r w:rsidR="00A31EEB" w:rsidRPr="001B0185">
        <w:rPr>
          <w:sz w:val="22"/>
          <w:szCs w:val="22"/>
        </w:rPr>
        <w:t xml:space="preserve">ki </w:t>
      </w:r>
      <w:r w:rsidR="00002ECA" w:rsidRPr="001B0185">
        <w:rPr>
          <w:sz w:val="22"/>
          <w:szCs w:val="22"/>
        </w:rPr>
        <w:t>je bil</w:t>
      </w:r>
      <w:r w:rsidR="00071D0A" w:rsidRPr="001B0185">
        <w:rPr>
          <w:sz w:val="22"/>
          <w:szCs w:val="22"/>
        </w:rPr>
        <w:t>a</w:t>
      </w:r>
      <w:r w:rsidR="00BD1E3E" w:rsidRPr="001B0185">
        <w:rPr>
          <w:sz w:val="22"/>
          <w:szCs w:val="22"/>
        </w:rPr>
        <w:t xml:space="preserve"> dne</w:t>
      </w:r>
      <w:r w:rsidR="009855DD" w:rsidRPr="001B0185">
        <w:rPr>
          <w:sz w:val="22"/>
          <w:szCs w:val="22"/>
        </w:rPr>
        <w:t>,</w:t>
      </w:r>
      <w:r w:rsidR="00BD1E3E" w:rsidRPr="001B0185">
        <w:rPr>
          <w:sz w:val="22"/>
          <w:szCs w:val="22"/>
        </w:rPr>
        <w:t xml:space="preserve"> </w:t>
      </w:r>
      <w:r w:rsidR="001768DD" w:rsidRPr="001B0185">
        <w:rPr>
          <w:sz w:val="22"/>
          <w:szCs w:val="22"/>
        </w:rPr>
        <w:t>9</w:t>
      </w:r>
      <w:r w:rsidR="00CC3281" w:rsidRPr="001B0185">
        <w:rPr>
          <w:sz w:val="22"/>
          <w:szCs w:val="22"/>
        </w:rPr>
        <w:t>.</w:t>
      </w:r>
      <w:r w:rsidRPr="001B0185">
        <w:rPr>
          <w:sz w:val="22"/>
          <w:szCs w:val="22"/>
        </w:rPr>
        <w:t xml:space="preserve"> 4. 2019</w:t>
      </w:r>
      <w:r w:rsidR="00394858" w:rsidRPr="001B0185">
        <w:rPr>
          <w:sz w:val="22"/>
          <w:szCs w:val="22"/>
        </w:rPr>
        <w:t xml:space="preserve"> </w:t>
      </w:r>
      <w:r w:rsidR="00A31EEB" w:rsidRPr="001B0185">
        <w:rPr>
          <w:sz w:val="22"/>
          <w:szCs w:val="22"/>
        </w:rPr>
        <w:t>ob 1</w:t>
      </w:r>
      <w:r w:rsidR="007C0A9C" w:rsidRPr="001B0185">
        <w:rPr>
          <w:sz w:val="22"/>
          <w:szCs w:val="22"/>
        </w:rPr>
        <w:t>5.0</w:t>
      </w:r>
      <w:r w:rsidR="0088282B" w:rsidRPr="001B0185">
        <w:rPr>
          <w:sz w:val="22"/>
          <w:szCs w:val="22"/>
        </w:rPr>
        <w:t>0</w:t>
      </w:r>
      <w:r w:rsidR="00A31EEB" w:rsidRPr="001B0185">
        <w:rPr>
          <w:sz w:val="22"/>
          <w:szCs w:val="22"/>
        </w:rPr>
        <w:t xml:space="preserve"> uri</w:t>
      </w:r>
      <w:r w:rsidR="00AB7301" w:rsidRPr="001B0185">
        <w:rPr>
          <w:sz w:val="22"/>
          <w:szCs w:val="22"/>
        </w:rPr>
        <w:t xml:space="preserve"> </w:t>
      </w:r>
      <w:r w:rsidR="001768DD" w:rsidRPr="001B0185">
        <w:rPr>
          <w:sz w:val="22"/>
          <w:szCs w:val="22"/>
        </w:rPr>
        <w:t>v Klubu 15</w:t>
      </w:r>
      <w:r w:rsidR="00CC3281" w:rsidRPr="001B0185">
        <w:rPr>
          <w:sz w:val="22"/>
          <w:szCs w:val="22"/>
        </w:rPr>
        <w:t xml:space="preserve"> </w:t>
      </w:r>
      <w:r w:rsidR="001B4575" w:rsidRPr="001B0185">
        <w:rPr>
          <w:sz w:val="22"/>
          <w:szCs w:val="22"/>
        </w:rPr>
        <w:t xml:space="preserve">Mestne hiše, </w:t>
      </w:r>
      <w:r w:rsidR="00EB2330" w:rsidRPr="001B0185">
        <w:rPr>
          <w:sz w:val="22"/>
          <w:szCs w:val="22"/>
        </w:rPr>
        <w:t xml:space="preserve">Mestni trg 1, </w:t>
      </w:r>
      <w:r w:rsidR="00CC68E0" w:rsidRPr="001B0185">
        <w:rPr>
          <w:sz w:val="22"/>
          <w:szCs w:val="22"/>
        </w:rPr>
        <w:t xml:space="preserve">Ljubljana. </w:t>
      </w:r>
    </w:p>
    <w:p w:rsidR="006277F4" w:rsidRPr="001B0185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1B0185" w:rsidTr="00060EFE">
        <w:tc>
          <w:tcPr>
            <w:tcW w:w="1604" w:type="dxa"/>
          </w:tcPr>
          <w:p w:rsidR="00001416" w:rsidRPr="001B0185" w:rsidRDefault="00AA1D7B" w:rsidP="00A56225">
            <w:pPr>
              <w:jc w:val="both"/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Navzoči člani odbora:</w:t>
            </w:r>
            <w:r w:rsidR="00840A98" w:rsidRPr="001B018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1B0185" w:rsidRDefault="00E0687A" w:rsidP="00400337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Francka Trobec</w:t>
            </w:r>
            <w:r w:rsidR="00400337" w:rsidRPr="001B0185">
              <w:rPr>
                <w:sz w:val="22"/>
                <w:szCs w:val="22"/>
              </w:rPr>
              <w:t>,</w:t>
            </w:r>
            <w:r w:rsidR="00A74026" w:rsidRPr="001B0185">
              <w:rPr>
                <w:sz w:val="22"/>
                <w:szCs w:val="22"/>
              </w:rPr>
              <w:t xml:space="preserve"> </w:t>
            </w:r>
            <w:r w:rsidR="001B0185" w:rsidRPr="001B0185">
              <w:rPr>
                <w:sz w:val="22"/>
                <w:szCs w:val="22"/>
              </w:rPr>
              <w:t xml:space="preserve">Bruna </w:t>
            </w:r>
            <w:proofErr w:type="spellStart"/>
            <w:r w:rsidR="001B0185" w:rsidRPr="001B0185">
              <w:rPr>
                <w:sz w:val="22"/>
                <w:szCs w:val="22"/>
              </w:rPr>
              <w:t>Antauer</w:t>
            </w:r>
            <w:proofErr w:type="spellEnd"/>
            <w:r w:rsidR="001B0185" w:rsidRPr="001B0185">
              <w:rPr>
                <w:sz w:val="22"/>
                <w:szCs w:val="22"/>
              </w:rPr>
              <w:t>, Maruša Babnik, Anton Grošelj, Urška Honzak, Irena Horvat,</w:t>
            </w:r>
            <w:r w:rsidR="00E33E06" w:rsidRPr="001B0185">
              <w:rPr>
                <w:sz w:val="22"/>
                <w:szCs w:val="22"/>
              </w:rPr>
              <w:t xml:space="preserve"> </w:t>
            </w:r>
            <w:r w:rsidR="002F7E50" w:rsidRPr="001B0185">
              <w:rPr>
                <w:sz w:val="22"/>
                <w:szCs w:val="22"/>
              </w:rPr>
              <w:t>Iztok Kordiš</w:t>
            </w:r>
            <w:r w:rsidR="00E33E06" w:rsidRPr="001B0185">
              <w:rPr>
                <w:sz w:val="22"/>
                <w:szCs w:val="22"/>
              </w:rPr>
              <w:t>,</w:t>
            </w:r>
            <w:r w:rsidR="00446488" w:rsidRPr="001B0185">
              <w:rPr>
                <w:sz w:val="22"/>
                <w:szCs w:val="22"/>
              </w:rPr>
              <w:t xml:space="preserve"> </w:t>
            </w:r>
            <w:r w:rsidR="00043B24" w:rsidRPr="001B0185">
              <w:rPr>
                <w:sz w:val="22"/>
                <w:szCs w:val="22"/>
              </w:rPr>
              <w:t xml:space="preserve">mag. </w:t>
            </w:r>
            <w:r w:rsidR="00446488" w:rsidRPr="001B0185">
              <w:rPr>
                <w:sz w:val="22"/>
                <w:szCs w:val="22"/>
              </w:rPr>
              <w:t>Verica Šenica Pavletič</w:t>
            </w:r>
          </w:p>
        </w:tc>
      </w:tr>
      <w:tr w:rsidR="00FC762A" w:rsidRPr="001B0185" w:rsidTr="00060EFE">
        <w:tc>
          <w:tcPr>
            <w:tcW w:w="1604" w:type="dxa"/>
          </w:tcPr>
          <w:p w:rsidR="00FB6E7E" w:rsidRPr="001B0185" w:rsidRDefault="00FB6E7E" w:rsidP="00692DE2">
            <w:pPr>
              <w:rPr>
                <w:sz w:val="22"/>
                <w:szCs w:val="22"/>
              </w:rPr>
            </w:pPr>
          </w:p>
          <w:p w:rsidR="00FB6E7E" w:rsidRPr="001B0185" w:rsidRDefault="00FC762A" w:rsidP="00692DE2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Ostali navzoči:</w:t>
            </w:r>
          </w:p>
          <w:p w:rsidR="00FB6E7E" w:rsidRPr="001B0185" w:rsidRDefault="00FB6E7E" w:rsidP="00692DE2">
            <w:pPr>
              <w:rPr>
                <w:sz w:val="22"/>
                <w:szCs w:val="22"/>
              </w:rPr>
            </w:pPr>
          </w:p>
          <w:p w:rsidR="00155C57" w:rsidRDefault="00155C57" w:rsidP="00692DE2">
            <w:pPr>
              <w:rPr>
                <w:sz w:val="22"/>
                <w:szCs w:val="22"/>
              </w:rPr>
            </w:pPr>
          </w:p>
          <w:p w:rsidR="00155C57" w:rsidRDefault="00155C57" w:rsidP="00692DE2">
            <w:pPr>
              <w:rPr>
                <w:sz w:val="22"/>
                <w:szCs w:val="22"/>
              </w:rPr>
            </w:pPr>
          </w:p>
          <w:p w:rsidR="00692DE2" w:rsidRPr="001B0185" w:rsidRDefault="00692DE2" w:rsidP="00692DE2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1B0185" w:rsidRDefault="00400337" w:rsidP="00692DE2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odsotni</w:t>
            </w:r>
            <w:r w:rsidR="00692DE2" w:rsidRPr="001B0185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1B0185" w:rsidRDefault="00400337" w:rsidP="007F62EB">
            <w:pPr>
              <w:rPr>
                <w:sz w:val="22"/>
                <w:szCs w:val="22"/>
              </w:rPr>
            </w:pPr>
          </w:p>
          <w:p w:rsidR="00E0687A" w:rsidRPr="001B0185" w:rsidRDefault="001B0185" w:rsidP="007F62EB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Marija Fabčič,</w:t>
            </w:r>
            <w:r w:rsidR="00953028">
              <w:rPr>
                <w:sz w:val="22"/>
                <w:szCs w:val="22"/>
              </w:rPr>
              <w:t xml:space="preserve"> vodja Oddelka za predšolsko vzgojo in izobraževanje, </w:t>
            </w:r>
            <w:r w:rsidRPr="001B0185">
              <w:rPr>
                <w:sz w:val="22"/>
                <w:szCs w:val="22"/>
              </w:rPr>
              <w:t xml:space="preserve"> Katarina Gorenc,</w:t>
            </w:r>
            <w:r w:rsidR="00155C57">
              <w:rPr>
                <w:sz w:val="22"/>
                <w:szCs w:val="22"/>
              </w:rPr>
              <w:t xml:space="preserve"> vodja Urada za mladino, </w:t>
            </w:r>
            <w:r w:rsidRPr="001B0185">
              <w:rPr>
                <w:sz w:val="22"/>
                <w:szCs w:val="22"/>
              </w:rPr>
              <w:t xml:space="preserve"> Meta Gabron,</w:t>
            </w:r>
            <w:r w:rsidR="00155C57">
              <w:rPr>
                <w:sz w:val="22"/>
                <w:szCs w:val="22"/>
              </w:rPr>
              <w:t xml:space="preserve"> vodja Službe za razvojne projekte in investicije, </w:t>
            </w:r>
            <w:r w:rsidR="002F7E50" w:rsidRPr="001B0185">
              <w:rPr>
                <w:sz w:val="22"/>
                <w:szCs w:val="22"/>
              </w:rPr>
              <w:t xml:space="preserve"> Vesna Korent,</w:t>
            </w:r>
            <w:r w:rsidRPr="001B0185">
              <w:rPr>
                <w:sz w:val="22"/>
                <w:szCs w:val="22"/>
              </w:rPr>
              <w:t xml:space="preserve"> </w:t>
            </w:r>
            <w:r w:rsidR="00155C57">
              <w:rPr>
                <w:sz w:val="22"/>
                <w:szCs w:val="22"/>
              </w:rPr>
              <w:t xml:space="preserve">vodja Odseka za predšolsko vzgojo, mag. </w:t>
            </w:r>
            <w:r w:rsidRPr="001B0185">
              <w:rPr>
                <w:sz w:val="22"/>
                <w:szCs w:val="22"/>
              </w:rPr>
              <w:t>Melita Oven,</w:t>
            </w:r>
            <w:r w:rsidR="00155C57">
              <w:rPr>
                <w:sz w:val="22"/>
                <w:szCs w:val="22"/>
              </w:rPr>
              <w:t xml:space="preserve"> vodja Odseka za projekte</w:t>
            </w:r>
            <w:r w:rsidR="002F7E50" w:rsidRPr="001B0185">
              <w:rPr>
                <w:sz w:val="22"/>
                <w:szCs w:val="22"/>
              </w:rPr>
              <w:t xml:space="preserve"> OPVI,</w:t>
            </w:r>
            <w:r w:rsidR="00AC02CE" w:rsidRPr="001B0185">
              <w:rPr>
                <w:sz w:val="22"/>
                <w:szCs w:val="22"/>
              </w:rPr>
              <w:t xml:space="preserve">Tatjana Zavašnik, </w:t>
            </w:r>
            <w:r w:rsidR="00B06DDC">
              <w:rPr>
                <w:sz w:val="22"/>
                <w:szCs w:val="22"/>
              </w:rPr>
              <w:t xml:space="preserve">strokovna sodelavka </w:t>
            </w:r>
            <w:r w:rsidR="00155C57">
              <w:rPr>
                <w:sz w:val="22"/>
                <w:szCs w:val="22"/>
              </w:rPr>
              <w:t>odbora</w:t>
            </w:r>
            <w:r w:rsidR="00B06DDC">
              <w:rPr>
                <w:sz w:val="22"/>
                <w:szCs w:val="22"/>
              </w:rPr>
              <w:t>,</w:t>
            </w:r>
            <w:r w:rsidR="00155C57">
              <w:rPr>
                <w:sz w:val="22"/>
                <w:szCs w:val="22"/>
              </w:rPr>
              <w:t xml:space="preserve"> </w:t>
            </w:r>
            <w:r w:rsidR="00AC02CE" w:rsidRPr="001B0185">
              <w:rPr>
                <w:sz w:val="22"/>
                <w:szCs w:val="22"/>
              </w:rPr>
              <w:t>SOD M</w:t>
            </w:r>
            <w:r w:rsidR="00DC35AD" w:rsidRPr="001B0185">
              <w:rPr>
                <w:sz w:val="22"/>
                <w:szCs w:val="22"/>
              </w:rPr>
              <w:t>S</w:t>
            </w:r>
          </w:p>
          <w:p w:rsidR="00DC35AD" w:rsidRPr="001B0185" w:rsidRDefault="00DC35AD" w:rsidP="007F14BD">
            <w:pPr>
              <w:rPr>
                <w:sz w:val="22"/>
                <w:szCs w:val="22"/>
              </w:rPr>
            </w:pPr>
          </w:p>
          <w:p w:rsidR="00400337" w:rsidRPr="001B0185" w:rsidRDefault="001B0185" w:rsidP="007F14BD">
            <w:pPr>
              <w:rPr>
                <w:sz w:val="22"/>
                <w:szCs w:val="22"/>
              </w:rPr>
            </w:pPr>
            <w:r w:rsidRPr="001B0185">
              <w:rPr>
                <w:sz w:val="22"/>
                <w:szCs w:val="22"/>
              </w:rPr>
              <w:t>mag. Suzana Antić, Nada Verbič</w:t>
            </w:r>
          </w:p>
        </w:tc>
      </w:tr>
    </w:tbl>
    <w:p w:rsidR="001B36E0" w:rsidRPr="001B0185" w:rsidRDefault="001B36E0" w:rsidP="00841E46">
      <w:pPr>
        <w:jc w:val="both"/>
        <w:rPr>
          <w:sz w:val="22"/>
          <w:szCs w:val="22"/>
        </w:rPr>
      </w:pPr>
    </w:p>
    <w:p w:rsidR="00E11C98" w:rsidRPr="001B0185" w:rsidRDefault="00F35872" w:rsidP="00841E46">
      <w:pPr>
        <w:jc w:val="both"/>
        <w:rPr>
          <w:sz w:val="22"/>
          <w:szCs w:val="22"/>
        </w:rPr>
      </w:pPr>
      <w:r w:rsidRPr="001B0185">
        <w:rPr>
          <w:sz w:val="22"/>
          <w:szCs w:val="22"/>
        </w:rPr>
        <w:t>S sklicem seje</w:t>
      </w:r>
      <w:r w:rsidR="00841E46" w:rsidRPr="001B0185">
        <w:rPr>
          <w:sz w:val="22"/>
          <w:szCs w:val="22"/>
        </w:rPr>
        <w:t xml:space="preserve"> predlagan</w:t>
      </w:r>
      <w:r w:rsidRPr="001B0185">
        <w:rPr>
          <w:sz w:val="22"/>
          <w:szCs w:val="22"/>
        </w:rPr>
        <w:t>i in potrjeni</w:t>
      </w:r>
      <w:r w:rsidR="004F460D" w:rsidRPr="001B0185">
        <w:rPr>
          <w:sz w:val="22"/>
          <w:szCs w:val="22"/>
        </w:rPr>
        <w:t xml:space="preserve"> </w:t>
      </w:r>
      <w:r w:rsidR="0049003E" w:rsidRPr="001B0185">
        <w:rPr>
          <w:sz w:val="22"/>
          <w:szCs w:val="22"/>
        </w:rPr>
        <w:t>dnevni red</w:t>
      </w:r>
      <w:r w:rsidR="00677829" w:rsidRPr="001B0185">
        <w:rPr>
          <w:sz w:val="22"/>
          <w:szCs w:val="22"/>
        </w:rPr>
        <w:t>:</w:t>
      </w:r>
    </w:p>
    <w:p w:rsidR="001B0185" w:rsidRPr="001B0185" w:rsidRDefault="001B0185" w:rsidP="001B0185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B0185">
        <w:rPr>
          <w:sz w:val="22"/>
          <w:szCs w:val="22"/>
        </w:rPr>
        <w:t>Predstavitev Oddelka za predšolsko vzgojo in izobraževanje</w:t>
      </w:r>
    </w:p>
    <w:p w:rsidR="001B0185" w:rsidRPr="001B0185" w:rsidRDefault="001B0185" w:rsidP="001B0185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B0185">
        <w:rPr>
          <w:sz w:val="22"/>
          <w:szCs w:val="22"/>
        </w:rPr>
        <w:t>Imenovanje podpredsednika Odbora za predšolsko vzgojo in izobraževanje</w:t>
      </w:r>
    </w:p>
    <w:p w:rsidR="001B0185" w:rsidRPr="001B0185" w:rsidRDefault="001B0185" w:rsidP="001B0185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1B0185">
        <w:rPr>
          <w:b/>
          <w:sz w:val="22"/>
          <w:szCs w:val="22"/>
        </w:rPr>
        <w:t>Predlog Sklepa o dopolnitvah Sklepa o ustanovitvi Javnega zavoda Mladi zmaji - Centra za kakovostno preživljanje prostega časa mladih</w:t>
      </w:r>
    </w:p>
    <w:p w:rsidR="001B0185" w:rsidRPr="001B0185" w:rsidRDefault="001B0185" w:rsidP="001B0185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1B0185">
        <w:rPr>
          <w:b/>
          <w:sz w:val="22"/>
          <w:szCs w:val="22"/>
        </w:rPr>
        <w:t>Zaključni račun proračuna Mestne občine Ljubljana za leto 2018 - za področje predšolske vzgoje in izobraževanja</w:t>
      </w:r>
    </w:p>
    <w:p w:rsidR="001B0185" w:rsidRPr="001B0185" w:rsidRDefault="001B0185" w:rsidP="001B0185">
      <w:pPr>
        <w:pStyle w:val="Odstavekseznam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 xml:space="preserve">Predlog Odloka o rebalansu proračuna Mestne občine Ljubljana za leto 2019 - za področje predšolske vzgoje in izobraževanja </w:t>
      </w:r>
    </w:p>
    <w:p w:rsidR="001B0185" w:rsidRPr="001B0185" w:rsidRDefault="001B0185" w:rsidP="001B0185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B0185">
        <w:rPr>
          <w:sz w:val="22"/>
          <w:szCs w:val="22"/>
        </w:rPr>
        <w:t>Razno</w:t>
      </w:r>
    </w:p>
    <w:p w:rsidR="001B0185" w:rsidRPr="001B0185" w:rsidRDefault="001B0185" w:rsidP="001B0185">
      <w:pPr>
        <w:pStyle w:val="Telobesedila"/>
        <w:ind w:left="720"/>
        <w:rPr>
          <w:sz w:val="22"/>
          <w:szCs w:val="22"/>
        </w:rPr>
      </w:pPr>
    </w:p>
    <w:p w:rsidR="001B0185" w:rsidRPr="001B0185" w:rsidRDefault="00431F61" w:rsidP="001B0185">
      <w:pPr>
        <w:tabs>
          <w:tab w:val="left" w:pos="426"/>
        </w:tabs>
        <w:rPr>
          <w:sz w:val="22"/>
          <w:szCs w:val="22"/>
        </w:rPr>
      </w:pPr>
      <w:r w:rsidRPr="001B0185">
        <w:rPr>
          <w:sz w:val="22"/>
          <w:szCs w:val="22"/>
        </w:rPr>
        <w:t>Seja je bila sklicana e</w:t>
      </w:r>
      <w:r w:rsidR="00953028">
        <w:rPr>
          <w:sz w:val="22"/>
          <w:szCs w:val="22"/>
        </w:rPr>
        <w:t xml:space="preserve">lektronsko; </w:t>
      </w:r>
      <w:r w:rsidR="00016770">
        <w:rPr>
          <w:sz w:val="22"/>
          <w:szCs w:val="22"/>
        </w:rPr>
        <w:t xml:space="preserve">gradivo k 3., 4. </w:t>
      </w:r>
      <w:r w:rsidR="00953028">
        <w:rPr>
          <w:sz w:val="22"/>
          <w:szCs w:val="22"/>
        </w:rPr>
        <w:t>i</w:t>
      </w:r>
      <w:r w:rsidR="00016770">
        <w:rPr>
          <w:sz w:val="22"/>
          <w:szCs w:val="22"/>
        </w:rPr>
        <w:t xml:space="preserve">n 5. </w:t>
      </w:r>
      <w:r w:rsidR="00953028">
        <w:rPr>
          <w:sz w:val="22"/>
          <w:szCs w:val="22"/>
        </w:rPr>
        <w:t>t</w:t>
      </w:r>
      <w:r w:rsidR="00016770">
        <w:rPr>
          <w:sz w:val="22"/>
          <w:szCs w:val="22"/>
        </w:rPr>
        <w:t>očki je bilo</w:t>
      </w:r>
      <w:r w:rsidRPr="001B0185">
        <w:rPr>
          <w:sz w:val="22"/>
          <w:szCs w:val="22"/>
        </w:rPr>
        <w:t xml:space="preserve"> dostopno na spletni strani MOL na naslovu:  </w:t>
      </w:r>
      <w:hyperlink r:id="rId9" w:history="1">
        <w:r w:rsidR="001B0185" w:rsidRPr="001B0185">
          <w:rPr>
            <w:rStyle w:val="Hiperpovezava"/>
            <w:sz w:val="22"/>
            <w:szCs w:val="22"/>
          </w:rPr>
          <w:t>https://www.ljubljana.si/sl/mestni-svet/seje-mestnega-sveta/3-seja-mestnega-sveta-mol-4/</w:t>
        </w:r>
      </w:hyperlink>
    </w:p>
    <w:p w:rsidR="000D6F90" w:rsidRPr="001B0185" w:rsidRDefault="000D6F90" w:rsidP="00841E46">
      <w:pPr>
        <w:jc w:val="both"/>
        <w:rPr>
          <w:sz w:val="22"/>
          <w:szCs w:val="22"/>
        </w:rPr>
      </w:pPr>
    </w:p>
    <w:p w:rsidR="00B9134B" w:rsidRPr="001B0185" w:rsidRDefault="001E188D" w:rsidP="00B9134B">
      <w:pPr>
        <w:rPr>
          <w:sz w:val="22"/>
          <w:szCs w:val="22"/>
        </w:rPr>
      </w:pPr>
      <w:r w:rsidRPr="001B0185">
        <w:rPr>
          <w:sz w:val="22"/>
          <w:szCs w:val="22"/>
        </w:rPr>
        <w:t>Dnevni red je b</w:t>
      </w:r>
      <w:r w:rsidR="001C1B94">
        <w:rPr>
          <w:sz w:val="22"/>
          <w:szCs w:val="22"/>
        </w:rPr>
        <w:t>il sprejet z 8</w:t>
      </w:r>
      <w:r w:rsidR="002010BA" w:rsidRPr="001B0185">
        <w:rPr>
          <w:sz w:val="22"/>
          <w:szCs w:val="22"/>
        </w:rPr>
        <w:t xml:space="preserve"> gla</w:t>
      </w:r>
      <w:r w:rsidR="0045177B" w:rsidRPr="001B0185">
        <w:rPr>
          <w:sz w:val="22"/>
          <w:szCs w:val="22"/>
        </w:rPr>
        <w:t>sovi za,</w:t>
      </w:r>
      <w:r w:rsidR="001C1B94">
        <w:rPr>
          <w:sz w:val="22"/>
          <w:szCs w:val="22"/>
        </w:rPr>
        <w:t xml:space="preserve"> od 8</w:t>
      </w:r>
      <w:r w:rsidR="00B9134B" w:rsidRPr="001B0185">
        <w:rPr>
          <w:sz w:val="22"/>
          <w:szCs w:val="22"/>
        </w:rPr>
        <w:t xml:space="preserve"> navzočih. </w:t>
      </w:r>
      <w:r w:rsidR="00B9134B" w:rsidRPr="001B0185">
        <w:rPr>
          <w:sz w:val="22"/>
          <w:szCs w:val="22"/>
        </w:rPr>
        <w:tab/>
      </w:r>
    </w:p>
    <w:p w:rsidR="00653E0E" w:rsidRPr="001B0185" w:rsidRDefault="00653E0E" w:rsidP="00F35872">
      <w:pPr>
        <w:jc w:val="both"/>
        <w:rPr>
          <w:sz w:val="22"/>
          <w:szCs w:val="22"/>
        </w:rPr>
      </w:pPr>
      <w:r w:rsidRPr="001B0185">
        <w:rPr>
          <w:sz w:val="22"/>
          <w:szCs w:val="22"/>
        </w:rPr>
        <w:t>Sejo je vodila predsednica odbora</w:t>
      </w:r>
      <w:r w:rsidR="0035722D" w:rsidRPr="001B0185">
        <w:rPr>
          <w:sz w:val="22"/>
          <w:szCs w:val="22"/>
        </w:rPr>
        <w:t>.</w:t>
      </w:r>
      <w:r w:rsidR="00953028">
        <w:rPr>
          <w:sz w:val="22"/>
          <w:szCs w:val="22"/>
        </w:rPr>
        <w:t xml:space="preserve"> Člani odbora in prisotni v strokovnih službah MOL so se uvodoma predstavili.  </w:t>
      </w:r>
    </w:p>
    <w:p w:rsidR="00446488" w:rsidRPr="001B0185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Pr="001B0185" w:rsidRDefault="00C31C54" w:rsidP="00C31C54">
      <w:pPr>
        <w:pStyle w:val="Telobesedila"/>
        <w:numPr>
          <w:ilvl w:val="0"/>
          <w:numId w:val="17"/>
        </w:numPr>
        <w:jc w:val="center"/>
        <w:rPr>
          <w:sz w:val="22"/>
          <w:szCs w:val="22"/>
        </w:rPr>
      </w:pPr>
    </w:p>
    <w:p w:rsidR="001B0185" w:rsidRPr="001B0185" w:rsidRDefault="001B0185" w:rsidP="001B0185">
      <w:pPr>
        <w:pStyle w:val="Telobesedila"/>
        <w:jc w:val="center"/>
        <w:rPr>
          <w:sz w:val="22"/>
          <w:szCs w:val="22"/>
        </w:rPr>
      </w:pPr>
      <w:r w:rsidRPr="001B0185">
        <w:rPr>
          <w:sz w:val="22"/>
          <w:szCs w:val="22"/>
        </w:rPr>
        <w:t>Predstavitev Oddelka za predšolsko vzgojo in izobraževanje</w:t>
      </w:r>
    </w:p>
    <w:p w:rsidR="001B0185" w:rsidRPr="001B0185" w:rsidRDefault="001B0185" w:rsidP="001B0185">
      <w:pPr>
        <w:pStyle w:val="Telobesedila"/>
        <w:jc w:val="center"/>
        <w:rPr>
          <w:sz w:val="22"/>
          <w:szCs w:val="22"/>
        </w:rPr>
      </w:pPr>
    </w:p>
    <w:p w:rsidR="001B0185" w:rsidRPr="001B0185" w:rsidRDefault="001B0185" w:rsidP="001B0185">
      <w:pPr>
        <w:pStyle w:val="Telobesedila"/>
        <w:tabs>
          <w:tab w:val="left" w:pos="7187"/>
        </w:tabs>
        <w:rPr>
          <w:b w:val="0"/>
          <w:sz w:val="22"/>
          <w:szCs w:val="22"/>
        </w:rPr>
      </w:pPr>
      <w:r w:rsidRPr="001B0185">
        <w:rPr>
          <w:b w:val="0"/>
          <w:sz w:val="22"/>
          <w:szCs w:val="22"/>
        </w:rPr>
        <w:t>Marija Fabčič je predstavila pristojnosti občine na področju vrtcev, osnovnih in glasbenih šol, strukturo organiziranosti,</w:t>
      </w:r>
      <w:r w:rsidR="00953028">
        <w:rPr>
          <w:b w:val="0"/>
          <w:sz w:val="22"/>
          <w:szCs w:val="22"/>
        </w:rPr>
        <w:t xml:space="preserve"> področno </w:t>
      </w:r>
      <w:r w:rsidRPr="001B0185">
        <w:rPr>
          <w:b w:val="0"/>
          <w:sz w:val="22"/>
          <w:szCs w:val="22"/>
        </w:rPr>
        <w:t>zakonodajo in</w:t>
      </w:r>
      <w:r w:rsidR="00155C57">
        <w:rPr>
          <w:b w:val="0"/>
          <w:sz w:val="22"/>
          <w:szCs w:val="22"/>
        </w:rPr>
        <w:t xml:space="preserve"> glavne investicije v vrtce in šole</w:t>
      </w:r>
      <w:r w:rsidRPr="001B0185">
        <w:rPr>
          <w:b w:val="0"/>
          <w:sz w:val="22"/>
          <w:szCs w:val="22"/>
        </w:rPr>
        <w:t xml:space="preserve">. </w:t>
      </w:r>
      <w:proofErr w:type="spellStart"/>
      <w:r w:rsidR="001C1B94">
        <w:rPr>
          <w:b w:val="0"/>
          <w:sz w:val="22"/>
          <w:szCs w:val="22"/>
        </w:rPr>
        <w:t>P</w:t>
      </w:r>
      <w:r w:rsidRPr="001B0185">
        <w:rPr>
          <w:b w:val="0"/>
          <w:sz w:val="22"/>
          <w:szCs w:val="22"/>
        </w:rPr>
        <w:t>rezentacija</w:t>
      </w:r>
      <w:proofErr w:type="spellEnd"/>
      <w:r w:rsidRPr="001B0185">
        <w:rPr>
          <w:b w:val="0"/>
          <w:sz w:val="22"/>
          <w:szCs w:val="22"/>
        </w:rPr>
        <w:t xml:space="preserve"> se pošlje članom odbora po elektronski pošti. </w:t>
      </w:r>
    </w:p>
    <w:p w:rsidR="001B0185" w:rsidRPr="001B0185" w:rsidRDefault="001B0185" w:rsidP="001B0185">
      <w:pPr>
        <w:pStyle w:val="Telobesedila"/>
        <w:jc w:val="center"/>
        <w:rPr>
          <w:sz w:val="22"/>
          <w:szCs w:val="22"/>
        </w:rPr>
      </w:pPr>
    </w:p>
    <w:p w:rsidR="009B7BD3" w:rsidRPr="001B0185" w:rsidRDefault="00A74026" w:rsidP="009B7BD3">
      <w:pPr>
        <w:pStyle w:val="Telobesedila"/>
        <w:jc w:val="center"/>
        <w:rPr>
          <w:sz w:val="22"/>
          <w:szCs w:val="22"/>
        </w:rPr>
      </w:pPr>
      <w:r w:rsidRPr="001B0185">
        <w:rPr>
          <w:sz w:val="22"/>
          <w:szCs w:val="22"/>
        </w:rPr>
        <w:t>2.</w:t>
      </w:r>
    </w:p>
    <w:p w:rsidR="001B0185" w:rsidRDefault="001B0185" w:rsidP="00016770">
      <w:pPr>
        <w:pStyle w:val="Telobesedila"/>
        <w:jc w:val="center"/>
        <w:rPr>
          <w:sz w:val="22"/>
          <w:szCs w:val="22"/>
        </w:rPr>
      </w:pPr>
      <w:r w:rsidRPr="001B0185">
        <w:rPr>
          <w:sz w:val="22"/>
          <w:szCs w:val="22"/>
        </w:rPr>
        <w:t>Imenovanje podpredsednika Odbora za predšolsko vzgojo in izobraževanje</w:t>
      </w:r>
    </w:p>
    <w:p w:rsidR="00016770" w:rsidRPr="001B0185" w:rsidRDefault="00016770" w:rsidP="00016770">
      <w:pPr>
        <w:jc w:val="both"/>
        <w:outlineLvl w:val="0"/>
        <w:rPr>
          <w:sz w:val="22"/>
          <w:szCs w:val="22"/>
        </w:rPr>
      </w:pPr>
    </w:p>
    <w:p w:rsidR="00016770" w:rsidRDefault="00016770" w:rsidP="00016770">
      <w:pPr>
        <w:jc w:val="both"/>
        <w:outlineLvl w:val="0"/>
        <w:rPr>
          <w:sz w:val="22"/>
          <w:szCs w:val="22"/>
        </w:rPr>
      </w:pPr>
      <w:r w:rsidRPr="001B0185">
        <w:rPr>
          <w:sz w:val="22"/>
          <w:szCs w:val="22"/>
        </w:rPr>
        <w:t>Na predlog preds</w:t>
      </w:r>
      <w:r w:rsidR="001C1B94">
        <w:rPr>
          <w:sz w:val="22"/>
          <w:szCs w:val="22"/>
        </w:rPr>
        <w:t>ednice so člani odbora</w:t>
      </w:r>
      <w:r w:rsidRPr="001B0185">
        <w:rPr>
          <w:sz w:val="22"/>
          <w:szCs w:val="22"/>
        </w:rPr>
        <w:t xml:space="preserve"> soglasno za podpredsednico odbora imenoval</w:t>
      </w:r>
      <w:r w:rsidR="00953028">
        <w:rPr>
          <w:sz w:val="22"/>
          <w:szCs w:val="22"/>
        </w:rPr>
        <w:t>i</w:t>
      </w:r>
      <w:r w:rsidRPr="001B0185">
        <w:rPr>
          <w:sz w:val="22"/>
          <w:szCs w:val="22"/>
        </w:rPr>
        <w:t xml:space="preserve"> Urško Honzak</w:t>
      </w:r>
      <w:r w:rsidR="001C1B94">
        <w:rPr>
          <w:sz w:val="22"/>
          <w:szCs w:val="22"/>
        </w:rPr>
        <w:t>.</w:t>
      </w:r>
    </w:p>
    <w:p w:rsidR="00953028" w:rsidRPr="001B0185" w:rsidRDefault="00953028" w:rsidP="00016770">
      <w:pPr>
        <w:jc w:val="both"/>
        <w:outlineLvl w:val="0"/>
        <w:rPr>
          <w:sz w:val="22"/>
          <w:szCs w:val="22"/>
        </w:rPr>
      </w:pPr>
    </w:p>
    <w:p w:rsidR="00016770" w:rsidRDefault="00016770" w:rsidP="00016770">
      <w:pPr>
        <w:jc w:val="both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 xml:space="preserve">SKLEP: Odbor za predšolsko vzgojo in izobraževanje za podpredsednico odbora imenuje članico odbora, Urško Honzak. </w:t>
      </w:r>
    </w:p>
    <w:p w:rsidR="00B06DDC" w:rsidRDefault="00B06DDC" w:rsidP="00016770">
      <w:pPr>
        <w:jc w:val="both"/>
        <w:rPr>
          <w:b/>
          <w:sz w:val="22"/>
          <w:szCs w:val="22"/>
        </w:rPr>
      </w:pPr>
    </w:p>
    <w:p w:rsidR="00B06DDC" w:rsidRPr="001B0185" w:rsidRDefault="00B06DDC" w:rsidP="00B06DDC">
      <w:pPr>
        <w:rPr>
          <w:sz w:val="22"/>
          <w:szCs w:val="22"/>
        </w:rPr>
      </w:pPr>
      <w:r>
        <w:rPr>
          <w:sz w:val="22"/>
          <w:szCs w:val="22"/>
        </w:rPr>
        <w:t>Sklep je bil sprejet z 8</w:t>
      </w:r>
      <w:r w:rsidRPr="001B0185">
        <w:rPr>
          <w:sz w:val="22"/>
          <w:szCs w:val="22"/>
        </w:rPr>
        <w:t xml:space="preserve"> glasovi za, 0 proti od 8 navzočih. </w:t>
      </w:r>
      <w:r w:rsidRPr="001B0185">
        <w:rPr>
          <w:sz w:val="22"/>
          <w:szCs w:val="22"/>
        </w:rPr>
        <w:tab/>
      </w:r>
    </w:p>
    <w:p w:rsidR="001E188D" w:rsidRPr="001B0185" w:rsidRDefault="001E188D" w:rsidP="001E188D">
      <w:pPr>
        <w:pStyle w:val="Default"/>
        <w:jc w:val="both"/>
        <w:rPr>
          <w:b/>
          <w:color w:val="auto"/>
          <w:sz w:val="22"/>
          <w:szCs w:val="22"/>
        </w:rPr>
      </w:pPr>
    </w:p>
    <w:p w:rsidR="00400337" w:rsidRPr="001B0185" w:rsidRDefault="001E188D" w:rsidP="00410E68">
      <w:pPr>
        <w:jc w:val="center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>3</w:t>
      </w:r>
      <w:r w:rsidR="00400337" w:rsidRPr="001B0185">
        <w:rPr>
          <w:b/>
          <w:sz w:val="22"/>
          <w:szCs w:val="22"/>
        </w:rPr>
        <w:t>.</w:t>
      </w:r>
    </w:p>
    <w:p w:rsidR="001B0185" w:rsidRPr="001B0185" w:rsidRDefault="001B0185" w:rsidP="00016770">
      <w:pPr>
        <w:jc w:val="center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>Predlog Sklepa o dopolnitvah Sklepa o ustanovitvi Javnega zavoda Mladi zmaji - Centra za kakovostno preživljanje prostega časa mladih</w:t>
      </w:r>
    </w:p>
    <w:p w:rsidR="001B0185" w:rsidRPr="001B0185" w:rsidRDefault="001B0185" w:rsidP="001B0185">
      <w:pPr>
        <w:jc w:val="both"/>
        <w:rPr>
          <w:b/>
          <w:sz w:val="22"/>
          <w:szCs w:val="22"/>
        </w:rPr>
      </w:pPr>
    </w:p>
    <w:p w:rsidR="001B0185" w:rsidRPr="00953028" w:rsidRDefault="00953028" w:rsidP="001B0185">
      <w:pPr>
        <w:rPr>
          <w:sz w:val="22"/>
          <w:szCs w:val="22"/>
        </w:rPr>
      </w:pPr>
      <w:r>
        <w:rPr>
          <w:sz w:val="22"/>
          <w:szCs w:val="22"/>
        </w:rPr>
        <w:t xml:space="preserve">Katarina Gorenc, vodja Urada za mladino je predstavila spremembe ustanovitvenega akta JZ Mladi zmaji. Člani odbora za brez razprave </w:t>
      </w:r>
      <w:r w:rsidR="001B0185" w:rsidRPr="001B0185">
        <w:rPr>
          <w:sz w:val="22"/>
          <w:szCs w:val="22"/>
        </w:rPr>
        <w:t>sprejel</w:t>
      </w:r>
      <w:r>
        <w:rPr>
          <w:sz w:val="22"/>
          <w:szCs w:val="22"/>
        </w:rPr>
        <w:t>i</w:t>
      </w:r>
      <w:r w:rsidR="001B0185" w:rsidRPr="001B0185">
        <w:rPr>
          <w:sz w:val="22"/>
          <w:szCs w:val="22"/>
        </w:rPr>
        <w:t xml:space="preserve"> naslednji </w:t>
      </w:r>
      <w:r w:rsidR="001B0185" w:rsidRPr="001B0185">
        <w:rPr>
          <w:b/>
          <w:sz w:val="22"/>
          <w:szCs w:val="22"/>
        </w:rPr>
        <w:t>SKLEP:</w:t>
      </w:r>
    </w:p>
    <w:p w:rsidR="001B0185" w:rsidRPr="001B0185" w:rsidRDefault="001B0185" w:rsidP="001B0185">
      <w:pPr>
        <w:rPr>
          <w:sz w:val="22"/>
          <w:szCs w:val="22"/>
        </w:rPr>
      </w:pPr>
    </w:p>
    <w:p w:rsidR="001B0185" w:rsidRPr="001B0185" w:rsidRDefault="001B0185" w:rsidP="001B0185">
      <w:pPr>
        <w:rPr>
          <w:sz w:val="22"/>
          <w:szCs w:val="22"/>
        </w:rPr>
      </w:pPr>
      <w:r w:rsidRPr="001B0185">
        <w:rPr>
          <w:b/>
          <w:sz w:val="22"/>
          <w:szCs w:val="22"/>
        </w:rPr>
        <w:t>Odbor za predšolsko vzgojo in izobraževanje</w:t>
      </w:r>
      <w:r w:rsidRPr="001B0185">
        <w:rPr>
          <w:sz w:val="22"/>
          <w:szCs w:val="22"/>
        </w:rPr>
        <w:t xml:space="preserve"> </w:t>
      </w:r>
      <w:r w:rsidRPr="001B0185">
        <w:rPr>
          <w:b/>
          <w:sz w:val="22"/>
          <w:szCs w:val="22"/>
        </w:rPr>
        <w:t>podpira</w:t>
      </w:r>
      <w:r w:rsidRPr="001B0185">
        <w:rPr>
          <w:sz w:val="22"/>
          <w:szCs w:val="22"/>
        </w:rPr>
        <w:t xml:space="preserve"> </w:t>
      </w:r>
      <w:r w:rsidRPr="001B0185">
        <w:rPr>
          <w:b/>
          <w:sz w:val="22"/>
          <w:szCs w:val="22"/>
        </w:rPr>
        <w:t xml:space="preserve">predlog Sklepa o dopolnitvah Sklepa o ustanovitvi Javnega zavoda Mladi zmaji - Centra za kakovostno preživljanje prostega časa mladih in ga predlaga Mestnemu svetu MOL v sprejem. </w:t>
      </w:r>
    </w:p>
    <w:p w:rsidR="001B0185" w:rsidRPr="001B0185" w:rsidRDefault="001B0185" w:rsidP="001B0185">
      <w:pPr>
        <w:jc w:val="both"/>
        <w:rPr>
          <w:sz w:val="22"/>
          <w:szCs w:val="22"/>
        </w:rPr>
      </w:pPr>
    </w:p>
    <w:p w:rsidR="001B0185" w:rsidRPr="001B0185" w:rsidRDefault="001B0185" w:rsidP="001B0185">
      <w:pPr>
        <w:rPr>
          <w:sz w:val="22"/>
          <w:szCs w:val="22"/>
        </w:rPr>
      </w:pPr>
      <w:r w:rsidRPr="001B0185">
        <w:rPr>
          <w:sz w:val="22"/>
          <w:szCs w:val="22"/>
        </w:rPr>
        <w:t xml:space="preserve">Sklep je bil sprejet s 7 glasovi za, 0 proti od 8 navzočih. </w:t>
      </w:r>
      <w:r w:rsidRPr="001B0185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1B0185" w:rsidRPr="001B0185" w:rsidTr="00295879">
        <w:tc>
          <w:tcPr>
            <w:tcW w:w="825" w:type="dxa"/>
            <w:hideMark/>
          </w:tcPr>
          <w:p w:rsidR="001B0185" w:rsidRPr="001B0185" w:rsidRDefault="001B0185" w:rsidP="00295879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1B0185" w:rsidRPr="001B0185" w:rsidRDefault="001B0185" w:rsidP="0029587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1B0185" w:rsidRPr="001B0185" w:rsidRDefault="001B0185" w:rsidP="00295879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B0185" w:rsidRPr="001B0185" w:rsidRDefault="001B0185" w:rsidP="00295879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1B0185" w:rsidRPr="001B0185" w:rsidRDefault="001B0185" w:rsidP="00295879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B0185" w:rsidRPr="001B0185" w:rsidRDefault="001B0185" w:rsidP="00295879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1B0185" w:rsidRPr="001B0185" w:rsidRDefault="001B0185" w:rsidP="00295879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1B0185" w:rsidRPr="001B0185" w:rsidRDefault="001B0185" w:rsidP="00295879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1B0185" w:rsidRPr="001B0185" w:rsidRDefault="001B0185" w:rsidP="00295879">
            <w:pPr>
              <w:rPr>
                <w:sz w:val="22"/>
                <w:szCs w:val="22"/>
              </w:rPr>
            </w:pPr>
          </w:p>
        </w:tc>
      </w:tr>
    </w:tbl>
    <w:p w:rsidR="001B0185" w:rsidRPr="001B0185" w:rsidRDefault="001B0185" w:rsidP="001B0185">
      <w:pPr>
        <w:jc w:val="both"/>
        <w:rPr>
          <w:sz w:val="22"/>
          <w:szCs w:val="22"/>
        </w:rPr>
      </w:pPr>
    </w:p>
    <w:p w:rsidR="00016770" w:rsidRDefault="00016770" w:rsidP="00016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</w:p>
    <w:p w:rsidR="001B0185" w:rsidRPr="00016770" w:rsidRDefault="001B0185" w:rsidP="00016770">
      <w:pPr>
        <w:jc w:val="center"/>
        <w:rPr>
          <w:b/>
          <w:iCs/>
          <w:sz w:val="22"/>
          <w:szCs w:val="22"/>
        </w:rPr>
      </w:pPr>
      <w:r w:rsidRPr="00016770">
        <w:rPr>
          <w:b/>
          <w:sz w:val="22"/>
          <w:szCs w:val="22"/>
        </w:rPr>
        <w:t>Zaključni račun proračuna Mestne občine Ljubljana za leto 2018 - za področje predšolske vzgoje in izobraževanja</w:t>
      </w:r>
    </w:p>
    <w:p w:rsidR="001C1B94" w:rsidRDefault="001C1B94" w:rsidP="001C1B94">
      <w:pPr>
        <w:pStyle w:val="Telobesedila"/>
        <w:rPr>
          <w:b w:val="0"/>
          <w:sz w:val="22"/>
          <w:szCs w:val="22"/>
        </w:rPr>
      </w:pPr>
    </w:p>
    <w:p w:rsidR="001C1B94" w:rsidRPr="00953028" w:rsidRDefault="001C1B94" w:rsidP="00953028">
      <w:pPr>
        <w:rPr>
          <w:sz w:val="22"/>
          <w:szCs w:val="22"/>
        </w:rPr>
      </w:pPr>
      <w:r w:rsidRPr="0058427C">
        <w:rPr>
          <w:sz w:val="22"/>
          <w:szCs w:val="22"/>
        </w:rPr>
        <w:t>Vsebinsko in finančno obrazloži</w:t>
      </w:r>
      <w:r w:rsidRPr="00953028">
        <w:rPr>
          <w:sz w:val="22"/>
          <w:szCs w:val="22"/>
        </w:rPr>
        <w:t>tev</w:t>
      </w:r>
      <w:r>
        <w:rPr>
          <w:b/>
          <w:sz w:val="22"/>
          <w:szCs w:val="22"/>
        </w:rPr>
        <w:t xml:space="preserve"> </w:t>
      </w:r>
      <w:r w:rsidRPr="00953028">
        <w:rPr>
          <w:sz w:val="22"/>
          <w:szCs w:val="22"/>
        </w:rPr>
        <w:t xml:space="preserve">akta sta </w:t>
      </w:r>
      <w:r w:rsidR="00EC3FB3" w:rsidRPr="00953028">
        <w:rPr>
          <w:sz w:val="22"/>
          <w:szCs w:val="22"/>
        </w:rPr>
        <w:t>podali</w:t>
      </w:r>
      <w:r w:rsidR="00EC3FB3">
        <w:rPr>
          <w:b/>
          <w:sz w:val="22"/>
          <w:szCs w:val="22"/>
        </w:rPr>
        <w:t xml:space="preserve"> </w:t>
      </w:r>
      <w:r w:rsidR="00EC3FB3" w:rsidRPr="001B0185">
        <w:rPr>
          <w:sz w:val="22"/>
          <w:szCs w:val="22"/>
        </w:rPr>
        <w:t>Ma</w:t>
      </w:r>
      <w:r w:rsidR="00155C57">
        <w:rPr>
          <w:sz w:val="22"/>
          <w:szCs w:val="22"/>
        </w:rPr>
        <w:t>rija Fabčič</w:t>
      </w:r>
      <w:r w:rsidR="00EC3FB3">
        <w:rPr>
          <w:sz w:val="22"/>
          <w:szCs w:val="22"/>
        </w:rPr>
        <w:t xml:space="preserve"> za</w:t>
      </w:r>
      <w:r w:rsidR="00155C57">
        <w:rPr>
          <w:sz w:val="22"/>
          <w:szCs w:val="22"/>
        </w:rPr>
        <w:t xml:space="preserve"> področje vzgoje in izobraževanja ter</w:t>
      </w:r>
      <w:r w:rsidR="00EC3FB3">
        <w:rPr>
          <w:sz w:val="22"/>
          <w:szCs w:val="22"/>
        </w:rPr>
        <w:t xml:space="preserve"> </w:t>
      </w:r>
      <w:r w:rsidR="00155C57">
        <w:rPr>
          <w:sz w:val="22"/>
          <w:szCs w:val="22"/>
        </w:rPr>
        <w:t xml:space="preserve">Meta Gabron </w:t>
      </w:r>
      <w:r w:rsidR="00EC3FB3">
        <w:rPr>
          <w:sz w:val="22"/>
          <w:szCs w:val="22"/>
        </w:rPr>
        <w:t>za</w:t>
      </w:r>
      <w:r w:rsidR="00EC3FB3" w:rsidRPr="001B0185">
        <w:rPr>
          <w:sz w:val="22"/>
          <w:szCs w:val="22"/>
        </w:rPr>
        <w:t xml:space="preserve"> po</w:t>
      </w:r>
      <w:r w:rsidR="00EC3FB3">
        <w:rPr>
          <w:sz w:val="22"/>
          <w:szCs w:val="22"/>
        </w:rPr>
        <w:t>dročje investicij v vrtce in osnovne šole.</w:t>
      </w:r>
      <w:r w:rsidR="00953028">
        <w:rPr>
          <w:sz w:val="22"/>
          <w:szCs w:val="22"/>
        </w:rPr>
        <w:t xml:space="preserve"> Pri točki ni bilo razprave</w:t>
      </w:r>
      <w:r>
        <w:rPr>
          <w:sz w:val="22"/>
          <w:szCs w:val="22"/>
        </w:rPr>
        <w:t>. Sprejet je bil</w:t>
      </w:r>
      <w:r w:rsidRPr="0058427C">
        <w:rPr>
          <w:sz w:val="22"/>
          <w:szCs w:val="22"/>
        </w:rPr>
        <w:t xml:space="preserve"> naslednji sklep: </w:t>
      </w:r>
    </w:p>
    <w:p w:rsidR="001B0185" w:rsidRPr="001B0185" w:rsidRDefault="001B0185" w:rsidP="001B0185">
      <w:pPr>
        <w:jc w:val="both"/>
        <w:rPr>
          <w:b/>
          <w:iCs/>
          <w:sz w:val="22"/>
          <w:szCs w:val="22"/>
        </w:rPr>
      </w:pPr>
    </w:p>
    <w:p w:rsidR="001B0185" w:rsidRPr="001B0185" w:rsidRDefault="001B0185" w:rsidP="001B0185">
      <w:pPr>
        <w:jc w:val="both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>Odbor za predšolsko vzgojo in izobraževanje</w:t>
      </w:r>
      <w:r w:rsidRPr="001B0185">
        <w:rPr>
          <w:sz w:val="22"/>
          <w:szCs w:val="22"/>
        </w:rPr>
        <w:t xml:space="preserve"> </w:t>
      </w:r>
      <w:r w:rsidRPr="001B0185">
        <w:rPr>
          <w:b/>
          <w:sz w:val="22"/>
          <w:szCs w:val="22"/>
        </w:rPr>
        <w:t xml:space="preserve">podpira Zaključni račun proračuna Mestne občine Ljubljana za leto 2018 - za področje predšolske vzgoje in izobraževanja in ga predlaga Mestnemu svetu v sprejem. </w:t>
      </w:r>
    </w:p>
    <w:p w:rsidR="001B0185" w:rsidRPr="001B0185" w:rsidRDefault="001B0185" w:rsidP="001B0185">
      <w:pPr>
        <w:jc w:val="both"/>
        <w:rPr>
          <w:b/>
          <w:iCs/>
          <w:sz w:val="22"/>
          <w:szCs w:val="22"/>
        </w:rPr>
      </w:pPr>
    </w:p>
    <w:p w:rsidR="001B0185" w:rsidRPr="001B0185" w:rsidRDefault="001B0185" w:rsidP="001B0185">
      <w:pPr>
        <w:rPr>
          <w:sz w:val="22"/>
          <w:szCs w:val="22"/>
        </w:rPr>
      </w:pPr>
      <w:r w:rsidRPr="001B0185">
        <w:rPr>
          <w:sz w:val="22"/>
          <w:szCs w:val="22"/>
        </w:rPr>
        <w:t>Sklep je</w:t>
      </w:r>
      <w:r w:rsidR="00B06DDC">
        <w:rPr>
          <w:sz w:val="22"/>
          <w:szCs w:val="22"/>
        </w:rPr>
        <w:t xml:space="preserve"> bil sprejet s</w:t>
      </w:r>
      <w:r w:rsidR="00EC3FB3">
        <w:rPr>
          <w:sz w:val="22"/>
          <w:szCs w:val="22"/>
        </w:rPr>
        <w:t xml:space="preserve"> 5 glasovi za, 0 proti od 8 </w:t>
      </w:r>
      <w:r w:rsidRPr="001B0185">
        <w:rPr>
          <w:sz w:val="22"/>
          <w:szCs w:val="22"/>
        </w:rPr>
        <w:t xml:space="preserve">navzočih. </w:t>
      </w:r>
      <w:r w:rsidRPr="001B0185">
        <w:rPr>
          <w:sz w:val="22"/>
          <w:szCs w:val="22"/>
        </w:rPr>
        <w:tab/>
      </w:r>
    </w:p>
    <w:p w:rsidR="001B0185" w:rsidRPr="001B0185" w:rsidRDefault="001B0185" w:rsidP="001B0185">
      <w:pPr>
        <w:jc w:val="both"/>
        <w:rPr>
          <w:b/>
          <w:iCs/>
          <w:sz w:val="22"/>
          <w:szCs w:val="22"/>
        </w:rPr>
      </w:pPr>
    </w:p>
    <w:p w:rsidR="00016770" w:rsidRDefault="00016770" w:rsidP="00016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</w:p>
    <w:p w:rsidR="001B0185" w:rsidRPr="00016770" w:rsidRDefault="001B0185" w:rsidP="00016770">
      <w:pPr>
        <w:jc w:val="center"/>
        <w:rPr>
          <w:b/>
          <w:sz w:val="22"/>
          <w:szCs w:val="22"/>
        </w:rPr>
      </w:pPr>
      <w:r w:rsidRPr="00016770">
        <w:rPr>
          <w:b/>
          <w:sz w:val="22"/>
          <w:szCs w:val="22"/>
        </w:rPr>
        <w:t>Predlog Odloka o rebalansu proračuna Mestne občine Ljubljana za leto 2019 - za področje predšolske vzgoje in izobraževanja</w:t>
      </w:r>
    </w:p>
    <w:p w:rsidR="00016770" w:rsidRDefault="00016770" w:rsidP="001B0185">
      <w:pPr>
        <w:rPr>
          <w:sz w:val="22"/>
          <w:szCs w:val="22"/>
        </w:rPr>
      </w:pPr>
    </w:p>
    <w:p w:rsidR="006700F2" w:rsidRPr="001B0185" w:rsidRDefault="006700F2" w:rsidP="006700F2">
      <w:pPr>
        <w:rPr>
          <w:sz w:val="22"/>
          <w:szCs w:val="22"/>
        </w:rPr>
      </w:pPr>
      <w:r w:rsidRPr="0058427C">
        <w:rPr>
          <w:sz w:val="22"/>
          <w:szCs w:val="22"/>
        </w:rPr>
        <w:t>Vsebinsko in finančno obrazloži</w:t>
      </w:r>
      <w:r>
        <w:rPr>
          <w:b/>
          <w:sz w:val="22"/>
          <w:szCs w:val="22"/>
        </w:rPr>
        <w:t xml:space="preserve">tev </w:t>
      </w:r>
      <w:r w:rsidRPr="00953028">
        <w:rPr>
          <w:sz w:val="22"/>
          <w:szCs w:val="22"/>
        </w:rPr>
        <w:t>akta sta podali</w:t>
      </w:r>
      <w:r>
        <w:rPr>
          <w:b/>
          <w:sz w:val="22"/>
          <w:szCs w:val="22"/>
        </w:rPr>
        <w:t xml:space="preserve"> </w:t>
      </w:r>
      <w:r w:rsidRPr="001B0185">
        <w:rPr>
          <w:sz w:val="22"/>
          <w:szCs w:val="22"/>
        </w:rPr>
        <w:t>Ma</w:t>
      </w:r>
      <w:r w:rsidR="00953028">
        <w:rPr>
          <w:sz w:val="22"/>
          <w:szCs w:val="22"/>
        </w:rPr>
        <w:t xml:space="preserve">rija Fabčič </w:t>
      </w:r>
      <w:r>
        <w:rPr>
          <w:sz w:val="22"/>
          <w:szCs w:val="22"/>
        </w:rPr>
        <w:t>za</w:t>
      </w:r>
      <w:r w:rsidR="00953028">
        <w:rPr>
          <w:sz w:val="22"/>
          <w:szCs w:val="22"/>
        </w:rPr>
        <w:t xml:space="preserve"> področje predšolske vzgoje in izobraževanja ter</w:t>
      </w:r>
      <w:r>
        <w:rPr>
          <w:sz w:val="22"/>
          <w:szCs w:val="22"/>
        </w:rPr>
        <w:t xml:space="preserve"> </w:t>
      </w:r>
      <w:r w:rsidR="00953028">
        <w:rPr>
          <w:sz w:val="22"/>
          <w:szCs w:val="22"/>
        </w:rPr>
        <w:t xml:space="preserve">Meta Gabron </w:t>
      </w:r>
      <w:r>
        <w:rPr>
          <w:sz w:val="22"/>
          <w:szCs w:val="22"/>
        </w:rPr>
        <w:t>za</w:t>
      </w:r>
      <w:r w:rsidRPr="001B0185">
        <w:rPr>
          <w:sz w:val="22"/>
          <w:szCs w:val="22"/>
        </w:rPr>
        <w:t xml:space="preserve"> po</w:t>
      </w:r>
      <w:r>
        <w:rPr>
          <w:sz w:val="22"/>
          <w:szCs w:val="22"/>
        </w:rPr>
        <w:t>dročje investicij v vrtce in osnovne šole.</w:t>
      </w:r>
      <w:r w:rsidR="00953028">
        <w:rPr>
          <w:sz w:val="22"/>
          <w:szCs w:val="22"/>
        </w:rPr>
        <w:t xml:space="preserve"> Razpravljali so: Francka Trobec, </w:t>
      </w:r>
      <w:r w:rsidR="00953028" w:rsidRPr="001B0185">
        <w:rPr>
          <w:sz w:val="22"/>
          <w:szCs w:val="22"/>
        </w:rPr>
        <w:t>mag. Verica Šenica Pavletič</w:t>
      </w:r>
      <w:r w:rsidR="00B06DDC">
        <w:rPr>
          <w:sz w:val="22"/>
          <w:szCs w:val="22"/>
        </w:rPr>
        <w:t>, Iztok Kordiš in</w:t>
      </w:r>
      <w:r w:rsidR="00953028">
        <w:rPr>
          <w:sz w:val="22"/>
          <w:szCs w:val="22"/>
        </w:rPr>
        <w:t xml:space="preserve"> Maruša Babnik.</w:t>
      </w:r>
      <w:r w:rsidR="00B06DDC">
        <w:rPr>
          <w:sz w:val="22"/>
          <w:szCs w:val="22"/>
        </w:rPr>
        <w:t xml:space="preserve"> Sprejet je bil naslednji sklep:</w:t>
      </w:r>
    </w:p>
    <w:p w:rsidR="001B0185" w:rsidRPr="001B0185" w:rsidRDefault="001B0185" w:rsidP="001B0185">
      <w:pPr>
        <w:jc w:val="both"/>
        <w:rPr>
          <w:b/>
          <w:sz w:val="22"/>
          <w:szCs w:val="22"/>
        </w:rPr>
      </w:pPr>
    </w:p>
    <w:p w:rsidR="001B0185" w:rsidRPr="001B0185" w:rsidRDefault="001B0185" w:rsidP="001B0185">
      <w:pPr>
        <w:jc w:val="both"/>
        <w:rPr>
          <w:b/>
          <w:sz w:val="22"/>
          <w:szCs w:val="22"/>
        </w:rPr>
      </w:pPr>
      <w:r w:rsidRPr="001B0185">
        <w:rPr>
          <w:b/>
          <w:sz w:val="22"/>
          <w:szCs w:val="22"/>
        </w:rPr>
        <w:t xml:space="preserve">Odbor za predšolsko vzgojo in izobraževanje podpira predlog Odloka o rebalansu proračuna Mestne občine Ljubljana za leto 2019 s področja predšolske vzgoje in izobraževanja in ga predlaga Mestnemu svetu Mestne občine Ljubljana v sprejem. </w:t>
      </w:r>
    </w:p>
    <w:p w:rsidR="001B0185" w:rsidRDefault="001B0185" w:rsidP="001B0185">
      <w:pPr>
        <w:jc w:val="both"/>
        <w:rPr>
          <w:b/>
          <w:sz w:val="22"/>
          <w:szCs w:val="22"/>
        </w:rPr>
      </w:pPr>
    </w:p>
    <w:p w:rsidR="006700F2" w:rsidRPr="001B0185" w:rsidRDefault="006700F2" w:rsidP="006700F2">
      <w:pPr>
        <w:rPr>
          <w:sz w:val="22"/>
          <w:szCs w:val="22"/>
        </w:rPr>
      </w:pPr>
      <w:r w:rsidRPr="001B0185">
        <w:rPr>
          <w:sz w:val="22"/>
          <w:szCs w:val="22"/>
        </w:rPr>
        <w:t>Sklep je</w:t>
      </w:r>
      <w:r w:rsidR="00B06DDC">
        <w:rPr>
          <w:sz w:val="22"/>
          <w:szCs w:val="22"/>
        </w:rPr>
        <w:t xml:space="preserve"> bil sprejet s</w:t>
      </w:r>
      <w:r>
        <w:rPr>
          <w:sz w:val="22"/>
          <w:szCs w:val="22"/>
        </w:rPr>
        <w:t xml:space="preserve"> 5 glasovi za, 0 proti od 8 </w:t>
      </w:r>
      <w:r w:rsidRPr="001B0185">
        <w:rPr>
          <w:sz w:val="22"/>
          <w:szCs w:val="22"/>
        </w:rPr>
        <w:t xml:space="preserve">navzočih. </w:t>
      </w:r>
      <w:r w:rsidRPr="001B0185">
        <w:rPr>
          <w:sz w:val="22"/>
          <w:szCs w:val="22"/>
        </w:rPr>
        <w:tab/>
      </w:r>
    </w:p>
    <w:p w:rsidR="001B0185" w:rsidRPr="001B0185" w:rsidRDefault="001B0185" w:rsidP="00410E68">
      <w:pPr>
        <w:jc w:val="center"/>
        <w:rPr>
          <w:b/>
          <w:sz w:val="22"/>
          <w:szCs w:val="22"/>
        </w:rPr>
      </w:pPr>
    </w:p>
    <w:p w:rsidR="001E188D" w:rsidRDefault="00953028" w:rsidP="00410E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</w:p>
    <w:p w:rsidR="00953028" w:rsidRDefault="00953028" w:rsidP="00410E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953028" w:rsidRPr="001B0185" w:rsidRDefault="00953028" w:rsidP="00410E68">
      <w:pPr>
        <w:jc w:val="center"/>
        <w:rPr>
          <w:b/>
          <w:sz w:val="22"/>
          <w:szCs w:val="22"/>
        </w:rPr>
      </w:pPr>
    </w:p>
    <w:p w:rsidR="001B0185" w:rsidRDefault="001B0185" w:rsidP="001B0185">
      <w:pPr>
        <w:jc w:val="both"/>
        <w:outlineLvl w:val="0"/>
        <w:rPr>
          <w:sz w:val="22"/>
          <w:szCs w:val="22"/>
        </w:rPr>
      </w:pPr>
      <w:r w:rsidRPr="001B0185">
        <w:rPr>
          <w:sz w:val="22"/>
          <w:szCs w:val="22"/>
        </w:rPr>
        <w:t>Seje odbora</w:t>
      </w:r>
      <w:r w:rsidR="00155C57">
        <w:rPr>
          <w:sz w:val="22"/>
          <w:szCs w:val="22"/>
        </w:rPr>
        <w:t xml:space="preserve"> se bodo predvidoma sklicevale</w:t>
      </w:r>
      <w:r w:rsidRPr="001B0185">
        <w:rPr>
          <w:sz w:val="22"/>
          <w:szCs w:val="22"/>
        </w:rPr>
        <w:t xml:space="preserve"> prvi al</w:t>
      </w:r>
      <w:r w:rsidR="00155C57">
        <w:rPr>
          <w:sz w:val="22"/>
          <w:szCs w:val="22"/>
        </w:rPr>
        <w:t>i drugi torek v mesecu ob 15.00 uri</w:t>
      </w:r>
      <w:r w:rsidR="00B06DDC">
        <w:rPr>
          <w:sz w:val="22"/>
          <w:szCs w:val="22"/>
        </w:rPr>
        <w:t>,</w:t>
      </w:r>
      <w:r w:rsidR="00155C57">
        <w:rPr>
          <w:sz w:val="22"/>
          <w:szCs w:val="22"/>
        </w:rPr>
        <w:t xml:space="preserve"> pred </w:t>
      </w:r>
      <w:r w:rsidR="00B06DDC">
        <w:rPr>
          <w:sz w:val="22"/>
          <w:szCs w:val="22"/>
        </w:rPr>
        <w:t>sklicem seje</w:t>
      </w:r>
      <w:r w:rsidR="00155C57">
        <w:rPr>
          <w:sz w:val="22"/>
          <w:szCs w:val="22"/>
        </w:rPr>
        <w:t xml:space="preserve"> Mestnega sveta MOL.  </w:t>
      </w:r>
    </w:p>
    <w:p w:rsidR="00B06DDC" w:rsidRPr="001B0185" w:rsidRDefault="00B06DDC" w:rsidP="001B0185">
      <w:pPr>
        <w:jc w:val="both"/>
        <w:outlineLvl w:val="0"/>
        <w:rPr>
          <w:sz w:val="22"/>
          <w:szCs w:val="22"/>
        </w:rPr>
      </w:pPr>
    </w:p>
    <w:p w:rsidR="00A31EEB" w:rsidRPr="001B0185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1B0185">
        <w:rPr>
          <w:sz w:val="22"/>
          <w:szCs w:val="22"/>
        </w:rPr>
        <w:t>Seja j</w:t>
      </w:r>
      <w:r w:rsidR="000A1176" w:rsidRPr="001B0185">
        <w:rPr>
          <w:sz w:val="22"/>
          <w:szCs w:val="22"/>
        </w:rPr>
        <w:t xml:space="preserve">e bila končana ob </w:t>
      </w:r>
      <w:r w:rsidR="005B13DF" w:rsidRPr="001B0185">
        <w:rPr>
          <w:sz w:val="22"/>
          <w:szCs w:val="22"/>
        </w:rPr>
        <w:t>1</w:t>
      </w:r>
      <w:r w:rsidR="00155C57">
        <w:rPr>
          <w:sz w:val="22"/>
          <w:szCs w:val="22"/>
        </w:rPr>
        <w:t>6</w:t>
      </w:r>
      <w:r w:rsidR="00400337" w:rsidRPr="001B0185">
        <w:rPr>
          <w:sz w:val="22"/>
          <w:szCs w:val="22"/>
        </w:rPr>
        <w:t>.30</w:t>
      </w:r>
      <w:r w:rsidRPr="001B0185">
        <w:rPr>
          <w:sz w:val="22"/>
          <w:szCs w:val="22"/>
        </w:rPr>
        <w:t xml:space="preserve"> uri.</w:t>
      </w:r>
      <w:r w:rsidR="001E1630" w:rsidRPr="001B0185">
        <w:rPr>
          <w:sz w:val="22"/>
          <w:szCs w:val="22"/>
        </w:rPr>
        <w:tab/>
      </w:r>
    </w:p>
    <w:p w:rsidR="00ED2D0E" w:rsidRDefault="00ED2D0E" w:rsidP="00A56225">
      <w:pPr>
        <w:jc w:val="both"/>
        <w:rPr>
          <w:sz w:val="22"/>
          <w:szCs w:val="22"/>
        </w:rPr>
      </w:pPr>
    </w:p>
    <w:p w:rsidR="00733EF1" w:rsidRPr="001B0185" w:rsidRDefault="00073D77" w:rsidP="00A56225">
      <w:pPr>
        <w:jc w:val="both"/>
        <w:rPr>
          <w:sz w:val="22"/>
          <w:szCs w:val="22"/>
        </w:rPr>
      </w:pPr>
      <w:bookmarkStart w:id="0" w:name="_GoBack"/>
      <w:bookmarkEnd w:id="0"/>
      <w:r w:rsidRPr="001B0185">
        <w:rPr>
          <w:sz w:val="22"/>
          <w:szCs w:val="22"/>
        </w:rPr>
        <w:t xml:space="preserve">Zapisala: </w:t>
      </w:r>
      <w:r w:rsidR="00B06DDC">
        <w:rPr>
          <w:sz w:val="22"/>
          <w:szCs w:val="22"/>
        </w:rPr>
        <w:t>Tatjana Zavašnik</w:t>
      </w:r>
      <w:r w:rsidRPr="001B0185">
        <w:rPr>
          <w:sz w:val="22"/>
          <w:szCs w:val="22"/>
        </w:rPr>
        <w:t xml:space="preserve">                                                   </w:t>
      </w:r>
    </w:p>
    <w:p w:rsidR="00A31EEB" w:rsidRPr="001B0185" w:rsidRDefault="00A31EEB" w:rsidP="00A56225">
      <w:pPr>
        <w:jc w:val="both"/>
        <w:rPr>
          <w:sz w:val="22"/>
          <w:szCs w:val="22"/>
          <w:highlight w:val="yellow"/>
        </w:rPr>
      </w:pPr>
      <w:r w:rsidRPr="001B0185">
        <w:rPr>
          <w:sz w:val="22"/>
          <w:szCs w:val="22"/>
        </w:rPr>
        <w:t xml:space="preserve">  </w:t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</w:r>
      <w:r w:rsidRPr="001B0185">
        <w:rPr>
          <w:sz w:val="22"/>
          <w:szCs w:val="22"/>
        </w:rPr>
        <w:tab/>
        <w:t xml:space="preserve">   </w:t>
      </w:r>
      <w:r w:rsidR="002C7CAC" w:rsidRPr="001B0185">
        <w:rPr>
          <w:sz w:val="22"/>
          <w:szCs w:val="22"/>
        </w:rPr>
        <w:t xml:space="preserve">            </w:t>
      </w:r>
      <w:r w:rsidR="0009767D" w:rsidRPr="001B0185">
        <w:rPr>
          <w:sz w:val="22"/>
          <w:szCs w:val="22"/>
        </w:rPr>
        <w:t xml:space="preserve">     Francka Trobec</w:t>
      </w:r>
      <w:r w:rsidRPr="001B0185">
        <w:rPr>
          <w:sz w:val="22"/>
          <w:szCs w:val="22"/>
        </w:rPr>
        <w:t xml:space="preserve"> </w:t>
      </w:r>
      <w:r w:rsidR="00301C4D" w:rsidRPr="001B0185">
        <w:rPr>
          <w:sz w:val="22"/>
          <w:szCs w:val="22"/>
        </w:rPr>
        <w:t xml:space="preserve"> </w:t>
      </w:r>
    </w:p>
    <w:p w:rsidR="00B87A1F" w:rsidRPr="001B0185" w:rsidRDefault="00A31EEB" w:rsidP="00A56225">
      <w:pPr>
        <w:jc w:val="both"/>
        <w:rPr>
          <w:sz w:val="22"/>
          <w:szCs w:val="22"/>
        </w:rPr>
      </w:pPr>
      <w:r w:rsidRPr="001B0185">
        <w:rPr>
          <w:sz w:val="22"/>
          <w:szCs w:val="22"/>
        </w:rPr>
        <w:t xml:space="preserve">                                                                      </w:t>
      </w:r>
      <w:r w:rsidR="00073D77" w:rsidRPr="001B0185">
        <w:rPr>
          <w:sz w:val="22"/>
          <w:szCs w:val="22"/>
        </w:rPr>
        <w:t xml:space="preserve">                      </w:t>
      </w:r>
      <w:r w:rsidR="00A04D05" w:rsidRPr="001B0185">
        <w:rPr>
          <w:sz w:val="22"/>
          <w:szCs w:val="22"/>
        </w:rPr>
        <w:t xml:space="preserve">        </w:t>
      </w:r>
      <w:r w:rsidR="0070206A" w:rsidRPr="001B0185">
        <w:rPr>
          <w:sz w:val="22"/>
          <w:szCs w:val="22"/>
        </w:rPr>
        <w:t xml:space="preserve"> </w:t>
      </w:r>
      <w:r w:rsidR="00073D77" w:rsidRPr="001B0185">
        <w:rPr>
          <w:sz w:val="22"/>
          <w:szCs w:val="22"/>
        </w:rPr>
        <w:t xml:space="preserve">     </w:t>
      </w:r>
      <w:r w:rsidRPr="001B0185">
        <w:rPr>
          <w:sz w:val="22"/>
          <w:szCs w:val="22"/>
        </w:rPr>
        <w:t xml:space="preserve">  p r e d s e d n i c</w:t>
      </w:r>
      <w:r w:rsidR="002F2124" w:rsidRPr="001B0185">
        <w:rPr>
          <w:sz w:val="22"/>
          <w:szCs w:val="22"/>
        </w:rPr>
        <w:t xml:space="preserve"> a </w:t>
      </w:r>
    </w:p>
    <w:sectPr w:rsidR="00B87A1F" w:rsidRPr="001B0185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01D5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476B0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77E5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8701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6"/>
  </w:num>
  <w:num w:numId="4">
    <w:abstractNumId w:val="27"/>
  </w:num>
  <w:num w:numId="5">
    <w:abstractNumId w:val="16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17"/>
  </w:num>
  <w:num w:numId="11">
    <w:abstractNumId w:val="23"/>
  </w:num>
  <w:num w:numId="12">
    <w:abstractNumId w:val="1"/>
  </w:num>
  <w:num w:numId="13">
    <w:abstractNumId w:val="26"/>
  </w:num>
  <w:num w:numId="14">
    <w:abstractNumId w:val="20"/>
  </w:num>
  <w:num w:numId="15">
    <w:abstractNumId w:val="3"/>
  </w:num>
  <w:num w:numId="16">
    <w:abstractNumId w:val="29"/>
  </w:num>
  <w:num w:numId="17">
    <w:abstractNumId w:val="10"/>
  </w:num>
  <w:num w:numId="18">
    <w:abstractNumId w:val="13"/>
  </w:num>
  <w:num w:numId="19">
    <w:abstractNumId w:val="4"/>
  </w:num>
  <w:num w:numId="20">
    <w:abstractNumId w:val="18"/>
  </w:num>
  <w:num w:numId="21">
    <w:abstractNumId w:val="9"/>
  </w:num>
  <w:num w:numId="22">
    <w:abstractNumId w:val="19"/>
  </w:num>
  <w:num w:numId="23">
    <w:abstractNumId w:val="0"/>
  </w:num>
  <w:num w:numId="24">
    <w:abstractNumId w:val="24"/>
  </w:num>
  <w:num w:numId="25">
    <w:abstractNumId w:val="7"/>
  </w:num>
  <w:num w:numId="26">
    <w:abstractNumId w:val="8"/>
  </w:num>
  <w:num w:numId="27">
    <w:abstractNumId w:val="2"/>
  </w:num>
  <w:num w:numId="28">
    <w:abstractNumId w:val="21"/>
  </w:num>
  <w:num w:numId="29">
    <w:abstractNumId w:val="11"/>
  </w:num>
  <w:num w:numId="3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16770"/>
    <w:rsid w:val="00020271"/>
    <w:rsid w:val="000204F9"/>
    <w:rsid w:val="000258FE"/>
    <w:rsid w:val="000261C3"/>
    <w:rsid w:val="000342C9"/>
    <w:rsid w:val="00035470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767D"/>
    <w:rsid w:val="000A1176"/>
    <w:rsid w:val="000A1D18"/>
    <w:rsid w:val="000A273B"/>
    <w:rsid w:val="000A6610"/>
    <w:rsid w:val="000A74FE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F0C46"/>
    <w:rsid w:val="000F282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6449"/>
    <w:rsid w:val="00126D10"/>
    <w:rsid w:val="00131EAB"/>
    <w:rsid w:val="0013252D"/>
    <w:rsid w:val="00137040"/>
    <w:rsid w:val="001372E0"/>
    <w:rsid w:val="00137F75"/>
    <w:rsid w:val="001421CF"/>
    <w:rsid w:val="00144D02"/>
    <w:rsid w:val="0015057C"/>
    <w:rsid w:val="0015541B"/>
    <w:rsid w:val="00155815"/>
    <w:rsid w:val="00155C57"/>
    <w:rsid w:val="00157F24"/>
    <w:rsid w:val="00160D3E"/>
    <w:rsid w:val="00163EF4"/>
    <w:rsid w:val="00166FAF"/>
    <w:rsid w:val="001670E0"/>
    <w:rsid w:val="00167D19"/>
    <w:rsid w:val="00172654"/>
    <w:rsid w:val="001727EE"/>
    <w:rsid w:val="001728CC"/>
    <w:rsid w:val="00173318"/>
    <w:rsid w:val="001768DD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185"/>
    <w:rsid w:val="001B0A60"/>
    <w:rsid w:val="001B365E"/>
    <w:rsid w:val="001B36E0"/>
    <w:rsid w:val="001B4575"/>
    <w:rsid w:val="001B4D18"/>
    <w:rsid w:val="001B5A54"/>
    <w:rsid w:val="001C0E6B"/>
    <w:rsid w:val="001C1B94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188D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71BB2"/>
    <w:rsid w:val="00372217"/>
    <w:rsid w:val="0037797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4CC9"/>
    <w:rsid w:val="003D5900"/>
    <w:rsid w:val="003E3BC8"/>
    <w:rsid w:val="003E4AA3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1F61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42CC"/>
    <w:rsid w:val="004A6F18"/>
    <w:rsid w:val="004A7F2B"/>
    <w:rsid w:val="004C343C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0E47"/>
    <w:rsid w:val="0061275D"/>
    <w:rsid w:val="006178DA"/>
    <w:rsid w:val="00621873"/>
    <w:rsid w:val="00621DB7"/>
    <w:rsid w:val="006233A3"/>
    <w:rsid w:val="00623B25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9C9"/>
    <w:rsid w:val="00657E4C"/>
    <w:rsid w:val="0066289C"/>
    <w:rsid w:val="00664152"/>
    <w:rsid w:val="0066425C"/>
    <w:rsid w:val="006700F2"/>
    <w:rsid w:val="00674F90"/>
    <w:rsid w:val="00675A2C"/>
    <w:rsid w:val="00677829"/>
    <w:rsid w:val="006814E1"/>
    <w:rsid w:val="00682B51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1128"/>
    <w:rsid w:val="00760BCD"/>
    <w:rsid w:val="00761BA6"/>
    <w:rsid w:val="00762DB2"/>
    <w:rsid w:val="00772458"/>
    <w:rsid w:val="007731B4"/>
    <w:rsid w:val="00775D06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8282B"/>
    <w:rsid w:val="00882D5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028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06DDC"/>
    <w:rsid w:val="00B11499"/>
    <w:rsid w:val="00B15263"/>
    <w:rsid w:val="00B15AEB"/>
    <w:rsid w:val="00B27F8B"/>
    <w:rsid w:val="00B31251"/>
    <w:rsid w:val="00B3167F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C0262"/>
    <w:rsid w:val="00BC087E"/>
    <w:rsid w:val="00BC158E"/>
    <w:rsid w:val="00BD087F"/>
    <w:rsid w:val="00BD11C7"/>
    <w:rsid w:val="00BD1E3E"/>
    <w:rsid w:val="00BD2945"/>
    <w:rsid w:val="00BD4549"/>
    <w:rsid w:val="00BE1560"/>
    <w:rsid w:val="00BE2CA0"/>
    <w:rsid w:val="00BE5AA4"/>
    <w:rsid w:val="00BE754A"/>
    <w:rsid w:val="00BF0A31"/>
    <w:rsid w:val="00BF18AD"/>
    <w:rsid w:val="00BF6004"/>
    <w:rsid w:val="00BF77D6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15A9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6A"/>
    <w:rsid w:val="00D4756A"/>
    <w:rsid w:val="00D50756"/>
    <w:rsid w:val="00D5590D"/>
    <w:rsid w:val="00D56D62"/>
    <w:rsid w:val="00D56D67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7CCA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3FB3"/>
    <w:rsid w:val="00EC6D37"/>
    <w:rsid w:val="00ED2D0E"/>
    <w:rsid w:val="00ED3FCB"/>
    <w:rsid w:val="00ED5867"/>
    <w:rsid w:val="00ED6924"/>
    <w:rsid w:val="00ED6D0F"/>
    <w:rsid w:val="00ED6D95"/>
    <w:rsid w:val="00EE4A5A"/>
    <w:rsid w:val="00EE570B"/>
    <w:rsid w:val="00EE7474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872"/>
    <w:rsid w:val="00F37B18"/>
    <w:rsid w:val="00F414E8"/>
    <w:rsid w:val="00F41D8C"/>
    <w:rsid w:val="00F42ECC"/>
    <w:rsid w:val="00F471DD"/>
    <w:rsid w:val="00F506E5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E6869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sl/mestni-svet/seje-mestnega-sveta/3-seja-mestnega-sveta-mol-4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C6E4-2850-4F02-96CF-7DCAAC4C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133</TotalTime>
  <Pages>2</Pages>
  <Words>683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4885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9</cp:revision>
  <cp:lastPrinted>2018-10-05T09:28:00Z</cp:lastPrinted>
  <dcterms:created xsi:type="dcterms:W3CDTF">2019-05-03T08:34:00Z</dcterms:created>
  <dcterms:modified xsi:type="dcterms:W3CDTF">2019-05-29T09:01:00Z</dcterms:modified>
</cp:coreProperties>
</file>