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E3772F">
        <w:rPr>
          <w:rFonts w:cs="Arial"/>
          <w:sz w:val="22"/>
          <w:szCs w:val="22"/>
        </w:rPr>
        <w:t>351-44/2018</w:t>
      </w:r>
      <w:r w:rsidR="00642042">
        <w:rPr>
          <w:rFonts w:cs="Arial"/>
          <w:sz w:val="22"/>
          <w:szCs w:val="22"/>
        </w:rPr>
        <w:t xml:space="preserve"> - 2</w:t>
      </w:r>
    </w:p>
    <w:p w:rsidR="008A44D6" w:rsidRPr="00F72203" w:rsidRDefault="00E3772F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5</w:t>
      </w:r>
      <w:r w:rsidR="000F0630">
        <w:rPr>
          <w:rFonts w:cs="Arial"/>
          <w:sz w:val="22"/>
          <w:szCs w:val="22"/>
        </w:rPr>
        <w:t xml:space="preserve">. 3. </w:t>
      </w:r>
      <w:r w:rsidR="004E5B96">
        <w:rPr>
          <w:rFonts w:cs="Arial"/>
          <w:sz w:val="22"/>
          <w:szCs w:val="22"/>
        </w:rPr>
        <w:t>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E3772F" w:rsidRDefault="00996B2C" w:rsidP="00E3772F">
      <w:pPr>
        <w:ind w:left="282" w:right="-2"/>
        <w:rPr>
          <w:sz w:val="22"/>
          <w:szCs w:val="22"/>
        </w:rPr>
      </w:pPr>
      <w:r w:rsidRPr="00E3772F">
        <w:rPr>
          <w:sz w:val="22"/>
          <w:szCs w:val="22"/>
        </w:rPr>
        <w:t xml:space="preserve">Mestna občina Ljubljana objavlja namero </w:t>
      </w:r>
      <w:r w:rsidR="003D24DA" w:rsidRPr="00E3772F">
        <w:rPr>
          <w:sz w:val="22"/>
          <w:szCs w:val="22"/>
        </w:rPr>
        <w:t xml:space="preserve">o sklenitvi neposredne pogodbe o ustanovitvi </w:t>
      </w:r>
      <w:r w:rsidR="00A143A0" w:rsidRPr="00E3772F">
        <w:rPr>
          <w:sz w:val="22"/>
          <w:szCs w:val="22"/>
        </w:rPr>
        <w:t xml:space="preserve">služnosti </w:t>
      </w:r>
      <w:r w:rsidR="00FE400A" w:rsidRPr="00E3772F">
        <w:rPr>
          <w:sz w:val="22"/>
          <w:szCs w:val="22"/>
        </w:rPr>
        <w:t xml:space="preserve">na </w:t>
      </w:r>
      <w:r w:rsidR="00F2565A" w:rsidRPr="00E3772F">
        <w:rPr>
          <w:sz w:val="22"/>
          <w:szCs w:val="22"/>
        </w:rPr>
        <w:t>nepremičnin</w:t>
      </w:r>
      <w:r w:rsidR="00642042" w:rsidRPr="00E3772F">
        <w:rPr>
          <w:sz w:val="22"/>
          <w:szCs w:val="22"/>
        </w:rPr>
        <w:t>i</w:t>
      </w:r>
      <w:r w:rsidR="00F2565A" w:rsidRPr="00E3772F">
        <w:rPr>
          <w:sz w:val="22"/>
          <w:szCs w:val="22"/>
        </w:rPr>
        <w:t xml:space="preserve"> </w:t>
      </w:r>
      <w:r w:rsidR="00112FE4" w:rsidRPr="00E3772F">
        <w:rPr>
          <w:sz w:val="22"/>
          <w:szCs w:val="22"/>
        </w:rPr>
        <w:t xml:space="preserve">ID znak: </w:t>
      </w:r>
      <w:r w:rsidR="00E3772F" w:rsidRPr="00E3772F">
        <w:rPr>
          <w:sz w:val="22"/>
          <w:szCs w:val="22"/>
        </w:rPr>
        <w:t>parcela 1770 2188/46 in parcela 1770 2188/24</w:t>
      </w:r>
      <w:r w:rsidR="00E3772F" w:rsidRPr="00E3772F">
        <w:rPr>
          <w:sz w:val="22"/>
          <w:szCs w:val="22"/>
        </w:rPr>
        <w:t>.</w:t>
      </w:r>
    </w:p>
    <w:p w:rsidR="00E3772F" w:rsidRDefault="00E3772F" w:rsidP="00E3772F">
      <w:pPr>
        <w:ind w:left="282" w:right="-2"/>
        <w:rPr>
          <w:sz w:val="22"/>
          <w:szCs w:val="22"/>
        </w:rPr>
      </w:pPr>
    </w:p>
    <w:p w:rsidR="00E3772F" w:rsidRPr="00E3772F" w:rsidRDefault="003D24DA" w:rsidP="00E3772F">
      <w:pPr>
        <w:ind w:left="282" w:right="-2"/>
        <w:rPr>
          <w:sz w:val="22"/>
          <w:szCs w:val="22"/>
        </w:rPr>
      </w:pPr>
      <w:r w:rsidRPr="00E3772F">
        <w:rPr>
          <w:sz w:val="22"/>
          <w:szCs w:val="22"/>
        </w:rPr>
        <w:t xml:space="preserve">Predmet pogodbe bo ustanovitev </w:t>
      </w:r>
      <w:r w:rsidR="00D603DB" w:rsidRPr="00E3772F">
        <w:rPr>
          <w:sz w:val="22"/>
          <w:szCs w:val="22"/>
        </w:rPr>
        <w:t>služnostne pravice</w:t>
      </w:r>
      <w:r w:rsidR="00A62A07" w:rsidRPr="00E3772F">
        <w:rPr>
          <w:snapToGrid w:val="0"/>
          <w:sz w:val="22"/>
          <w:szCs w:val="22"/>
        </w:rPr>
        <w:t xml:space="preserve"> </w:t>
      </w:r>
      <w:r w:rsidR="00E3772F" w:rsidRPr="00E3772F">
        <w:rPr>
          <w:snapToGrid w:val="0"/>
          <w:sz w:val="22"/>
          <w:szCs w:val="22"/>
        </w:rPr>
        <w:t xml:space="preserve">izgradnje, uporabe, rekonstrukcije, vzdrževanja in nadzora priključka na nizkonapetostno elektro omrežje, z ustreznimi dostopi in dovozi, na nepremičnini </w:t>
      </w:r>
      <w:r w:rsidR="00E3772F" w:rsidRPr="00E3772F">
        <w:rPr>
          <w:sz w:val="22"/>
          <w:szCs w:val="22"/>
        </w:rPr>
        <w:t xml:space="preserve">ID znak: parcela 1770 2188/46 </w:t>
      </w:r>
      <w:r w:rsidR="00E3772F" w:rsidRPr="00E3772F">
        <w:rPr>
          <w:snapToGrid w:val="0"/>
          <w:sz w:val="22"/>
          <w:szCs w:val="22"/>
        </w:rPr>
        <w:t>v dolžini 9 m in širini 0,20 m levo in desno od osi elektro voda in na nepremičnini ID znak: parcela 1770 2188/24 v dolžini 24 m in širini 0,20 m levo in desno od osi elektro voda, kot to izhaja iz PZI št. 29/17 iz decembra 2017, izdelovalca Sipro – projektiranje, svetovanje in nadzor Igor Sinur s.p</w:t>
      </w:r>
      <w:r w:rsidR="00E3772F" w:rsidRPr="00E3772F">
        <w:rPr>
          <w:snapToGrid w:val="0"/>
          <w:sz w:val="22"/>
          <w:szCs w:val="22"/>
        </w:rPr>
        <w:t>., Simončičeva ulica 3, Trebnje.</w:t>
      </w:r>
    </w:p>
    <w:p w:rsidR="000F0630" w:rsidRPr="00E3772F" w:rsidRDefault="000F0630" w:rsidP="000F0630">
      <w:pPr>
        <w:ind w:left="282"/>
        <w:rPr>
          <w:sz w:val="22"/>
          <w:szCs w:val="22"/>
        </w:rPr>
      </w:pPr>
    </w:p>
    <w:p w:rsidR="003D24DA" w:rsidRPr="000F0630" w:rsidRDefault="003D24DA" w:rsidP="00D36A2E">
      <w:pPr>
        <w:ind w:left="282"/>
        <w:rPr>
          <w:sz w:val="22"/>
          <w:szCs w:val="22"/>
        </w:rPr>
      </w:pPr>
      <w:r w:rsidRPr="000F0630">
        <w:rPr>
          <w:sz w:val="22"/>
          <w:szCs w:val="22"/>
        </w:rPr>
        <w:t>Pogodba bo sklenjena po preteku 15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Pr="008E1D9F" w:rsidRDefault="00CB1187" w:rsidP="00CB1187">
      <w:pPr>
        <w:pStyle w:val="Noga"/>
      </w:pPr>
      <w:r>
        <w:rPr>
          <w:noProof/>
        </w:rPr>
        <w:drawing>
          <wp:inline distT="0" distB="0" distL="0" distR="0" wp14:anchorId="6D747FC2" wp14:editId="295623EC">
            <wp:extent cx="966470" cy="554990"/>
            <wp:effectExtent l="0" t="0" r="5080" b="0"/>
            <wp:docPr id="3" name="Slika 3" descr="C:\Users\horvat.MOL\Pictures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vat.MOL\Pictures\ZPE_mali_bar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ACE4AE" wp14:editId="4BCDE025">
            <wp:extent cx="1203960" cy="639013"/>
            <wp:effectExtent l="0" t="0" r="0" b="8890"/>
            <wp:docPr id="4" name="Slika 4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2" cy="6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87" w:rsidRPr="00F72203" w:rsidRDefault="00CB1187" w:rsidP="00CB1187">
      <w:pPr>
        <w:ind w:left="426"/>
        <w:jc w:val="left"/>
        <w:rPr>
          <w:sz w:val="22"/>
          <w:szCs w:val="22"/>
        </w:rPr>
      </w:pPr>
    </w:p>
    <w:sectPr w:rsidR="00CB1187" w:rsidRPr="00F72203" w:rsidSect="00552F88">
      <w:footerReference w:type="even" r:id="rId12"/>
      <w:footerReference w:type="default" r:id="rId13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88" w:rsidRDefault="00B82C88">
      <w:r>
        <w:separator/>
      </w:r>
    </w:p>
  </w:endnote>
  <w:endnote w:type="continuationSeparator" w:id="0">
    <w:p w:rsidR="00B82C88" w:rsidRDefault="00B8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B82C8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B82C8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88" w:rsidRDefault="00B82C88">
      <w:r>
        <w:separator/>
      </w:r>
    </w:p>
  </w:footnote>
  <w:footnote w:type="continuationSeparator" w:id="0">
    <w:p w:rsidR="00B82C88" w:rsidRDefault="00B8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2C88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FD5F-0303-488E-9F12-7B98A7BA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2018-03-05T11:18:00Z</cp:lastPrinted>
  <dcterms:created xsi:type="dcterms:W3CDTF">2018-03-05T11:16:00Z</dcterms:created>
  <dcterms:modified xsi:type="dcterms:W3CDTF">2018-03-05T11:16:00Z</dcterms:modified>
</cp:coreProperties>
</file>