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04" w:rsidRDefault="00DC5A46" w:rsidP="00281304">
      <w:pPr>
        <w:tabs>
          <w:tab w:val="left" w:pos="1701"/>
        </w:tabs>
        <w:rPr>
          <w:rFonts w:cs="Times New Roman"/>
          <w:noProof/>
          <w:lang w:eastAsia="sl-SI"/>
        </w:rPr>
        <w:sectPr w:rsidR="00281304" w:rsidSect="00281304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708" w:footer="255" w:gutter="0"/>
          <w:pgNumType w:start="1"/>
          <w:cols w:space="708"/>
          <w:formProt w:val="0"/>
          <w:titlePg/>
          <w:docGrid w:linePitch="360"/>
        </w:sectPr>
      </w:pPr>
      <w:bookmarkStart w:id="0" w:name="_GoBack"/>
      <w:bookmarkEnd w:id="0"/>
    </w:p>
    <w:p w:rsidR="00446BE6" w:rsidRPr="00300795" w:rsidRDefault="00DC5A46" w:rsidP="00446BE6">
      <w:pPr>
        <w:framePr w:hSpace="142" w:wrap="notBeside" w:vAnchor="page" w:hAnchor="page" w:x="1119" w:y="4996" w:anchorLock="1"/>
        <w:spacing w:after="0" w:line="240" w:lineRule="auto"/>
        <w:rPr>
          <w:rFonts w:eastAsia="Times New Roman"/>
          <w:sz w:val="32"/>
          <w:szCs w:val="24"/>
          <w:lang w:val="en-US" w:eastAsia="sl-SI"/>
        </w:rPr>
      </w:pPr>
    </w:p>
    <w:p w:rsidR="00446BE6" w:rsidRPr="00300795" w:rsidRDefault="00C477D7" w:rsidP="00446BE6">
      <w:pPr>
        <w:framePr w:w="850" w:h="391" w:hSpace="567" w:wrap="around" w:vAnchor="page" w:hAnchor="page" w:x="1129" w:y="5326" w:anchorLock="1"/>
        <w:spacing w:after="0" w:line="240" w:lineRule="auto"/>
        <w:ind w:left="851" w:hanging="851"/>
        <w:rPr>
          <w:rFonts w:eastAsia="Times New Roman"/>
          <w:b/>
          <w:lang w:eastAsia="sl-SI"/>
        </w:rPr>
      </w:pPr>
      <w:proofErr w:type="spellStart"/>
      <w:r>
        <w:rPr>
          <w:rFonts w:eastAsia="Times New Roman"/>
          <w:b/>
          <w:lang w:val="en-US" w:eastAsia="sl-SI"/>
        </w:rPr>
        <w:t>Zadeva</w:t>
      </w:r>
      <w:proofErr w:type="spellEnd"/>
      <w:r>
        <w:rPr>
          <w:rFonts w:eastAsia="Times New Roman"/>
          <w:b/>
          <w:lang w:val="en-US" w:eastAsia="sl-SI"/>
        </w:rPr>
        <w:t>:</w:t>
      </w:r>
    </w:p>
    <w:p w:rsidR="00446BE6" w:rsidRPr="00300795" w:rsidRDefault="00C477D7" w:rsidP="00446BE6">
      <w:pPr>
        <w:framePr w:w="850" w:h="391" w:hSpace="567" w:wrap="around" w:vAnchor="page" w:hAnchor="page" w:x="1129" w:y="5326" w:anchorLock="1"/>
        <w:spacing w:after="0" w:line="240" w:lineRule="auto"/>
        <w:ind w:left="851" w:hanging="851"/>
        <w:rPr>
          <w:rFonts w:eastAsia="Times New Roman"/>
          <w:sz w:val="24"/>
          <w:szCs w:val="24"/>
          <w:lang w:val="en-US" w:eastAsia="sl-SI"/>
        </w:rPr>
      </w:pPr>
      <w:r w:rsidRPr="00300795">
        <w:rPr>
          <w:rFonts w:eastAsia="Times New Roman"/>
          <w:b/>
          <w:szCs w:val="24"/>
          <w:lang w:eastAsia="sl-SI"/>
        </w:rPr>
        <w:t xml:space="preserve"> </w:t>
      </w:r>
    </w:p>
    <w:p w:rsidR="00446BE6" w:rsidRPr="00300795" w:rsidRDefault="00DC5A46" w:rsidP="00446BE6">
      <w:pPr>
        <w:framePr w:w="8771" w:h="736" w:hSpace="567" w:wrap="around" w:vAnchor="page" w:hAnchor="page" w:x="2014" w:y="5326" w:anchorLock="1"/>
        <w:spacing w:after="0" w:line="240" w:lineRule="auto"/>
        <w:ind w:left="851" w:hanging="851"/>
        <w:rPr>
          <w:rFonts w:eastAsia="Times New Roman"/>
          <w:sz w:val="24"/>
          <w:szCs w:val="24"/>
          <w:lang w:val="en-US" w:eastAsia="sl-SI"/>
        </w:rPr>
      </w:pPr>
    </w:p>
    <w:tbl>
      <w:tblPr>
        <w:tblStyle w:val="Tabelamrea1"/>
        <w:tblW w:w="0" w:type="auto"/>
        <w:tblInd w:w="-34" w:type="dxa"/>
        <w:tblLook w:val="04A0" w:firstRow="1" w:lastRow="0" w:firstColumn="1" w:lastColumn="0" w:noHBand="0" w:noVBand="1"/>
      </w:tblPr>
      <w:tblGrid>
        <w:gridCol w:w="4586"/>
        <w:gridCol w:w="413"/>
      </w:tblGrid>
      <w:tr w:rsidR="00AA20A1" w:rsidTr="00C24BE8"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446BE6" w:rsidRPr="00300795" w:rsidRDefault="00DC5A46" w:rsidP="00AF72A6">
            <w:pPr>
              <w:framePr w:w="4965" w:h="1846" w:hSpace="142" w:wrap="notBeside" w:vAnchor="page" w:hAnchor="page" w:x="1180" w:y="3076" w:anchorLock="1"/>
              <w:outlineLvl w:val="1"/>
              <w:rPr>
                <w:sz w:val="14"/>
                <w:szCs w:val="14"/>
                <w:lang w:val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446BE6" w:rsidRPr="00300795" w:rsidRDefault="00DC5A46" w:rsidP="00AF72A6">
            <w:pPr>
              <w:framePr w:w="4965" w:h="1846" w:hSpace="142" w:wrap="notBeside" w:vAnchor="page" w:hAnchor="page" w:x="1180" w:y="3076" w:anchorLock="1"/>
              <w:outlineLvl w:val="1"/>
              <w:rPr>
                <w:sz w:val="24"/>
                <w:szCs w:val="24"/>
                <w:lang w:val="en-US"/>
              </w:rPr>
            </w:pPr>
          </w:p>
        </w:tc>
      </w:tr>
    </w:tbl>
    <w:p w:rsidR="0092534C" w:rsidRPr="001F2EDB" w:rsidRDefault="00C477D7" w:rsidP="00AF72A6">
      <w:pPr>
        <w:framePr w:w="4965" w:h="1846" w:hSpace="142" w:wrap="notBeside" w:vAnchor="page" w:hAnchor="page" w:x="1180" w:y="3076" w:anchorLock="1"/>
        <w:spacing w:line="240" w:lineRule="auto"/>
        <w:rPr>
          <w:b/>
          <w:noProof/>
          <w:sz w:val="8"/>
          <w:szCs w:val="8"/>
        </w:rPr>
      </w:pPr>
      <w:r>
        <w:rPr>
          <w:rFonts w:ascii="CodabarLarge" w:hAnsi="CodabarLarge" w:cs="CodabarLarge"/>
          <w:szCs w:val="20"/>
        </w:rPr>
        <w:t>*1125583001*</w:t>
      </w:r>
    </w:p>
    <w:p w:rsidR="00446BE6" w:rsidRPr="00567C00" w:rsidRDefault="00C477D7" w:rsidP="00446BE6">
      <w:pPr>
        <w:framePr w:hSpace="142" w:wrap="notBeside" w:vAnchor="page" w:hAnchor="page" w:x="1134" w:y="2716"/>
        <w:spacing w:after="0" w:line="240" w:lineRule="auto"/>
        <w:rPr>
          <w:rFonts w:eastAsia="Times New Roman"/>
          <w:sz w:val="32"/>
          <w:szCs w:val="24"/>
          <w:lang w:val="en-US" w:eastAsia="sl-SI"/>
        </w:rPr>
      </w:pPr>
      <w:r w:rsidRPr="00567C00">
        <w:rPr>
          <w:rFonts w:eastAsia="Times New Roman"/>
          <w:sz w:val="32"/>
          <w:szCs w:val="24"/>
          <w:lang w:val="en-US" w:eastAsia="sl-SI"/>
        </w:rPr>
        <w:t>•</w:t>
      </w:r>
    </w:p>
    <w:p w:rsidR="00446BE6" w:rsidRPr="00363F28" w:rsidRDefault="00DC5A46" w:rsidP="00281304">
      <w:pPr>
        <w:tabs>
          <w:tab w:val="left" w:pos="1701"/>
          <w:tab w:val="left" w:pos="5311"/>
        </w:tabs>
        <w:spacing w:after="0"/>
        <w:rPr>
          <w:rFonts w:cs="Times New Roman"/>
          <w:b/>
          <w:sz w:val="20"/>
          <w:szCs w:val="20"/>
        </w:rPr>
      </w:pPr>
    </w:p>
    <w:p w:rsidR="00446BE6" w:rsidRPr="00567C00" w:rsidRDefault="00C477D7" w:rsidP="00281304">
      <w:pPr>
        <w:framePr w:hSpace="142" w:wrap="notBeside" w:vAnchor="page" w:hAnchor="page" w:x="1134" w:y="2716"/>
        <w:spacing w:after="0" w:line="240" w:lineRule="auto"/>
        <w:rPr>
          <w:rFonts w:eastAsia="Times New Roman"/>
          <w:sz w:val="32"/>
          <w:szCs w:val="24"/>
          <w:lang w:val="en-US" w:eastAsia="sl-SI"/>
        </w:rPr>
      </w:pPr>
      <w:r w:rsidRPr="00567C00">
        <w:rPr>
          <w:rFonts w:eastAsia="Times New Roman"/>
          <w:sz w:val="32"/>
          <w:szCs w:val="24"/>
          <w:lang w:val="en-US" w:eastAsia="sl-SI"/>
        </w:rPr>
        <w:t>•</w:t>
      </w:r>
    </w:p>
    <w:p w:rsidR="00446BE6" w:rsidRPr="00567C00" w:rsidRDefault="00C477D7" w:rsidP="00281304">
      <w:pPr>
        <w:framePr w:hSpace="142" w:wrap="notBeside" w:vAnchor="page" w:hAnchor="page" w:x="1104" w:y="5671" w:anchorLock="1"/>
        <w:spacing w:after="0" w:line="240" w:lineRule="auto"/>
        <w:rPr>
          <w:rFonts w:eastAsia="Times New Roman"/>
          <w:sz w:val="32"/>
          <w:szCs w:val="24"/>
          <w:lang w:eastAsia="sl-SI"/>
        </w:rPr>
      </w:pPr>
      <w:r w:rsidRPr="00567C00">
        <w:rPr>
          <w:rFonts w:eastAsia="Times New Roman"/>
          <w:sz w:val="32"/>
          <w:szCs w:val="24"/>
          <w:lang w:eastAsia="sl-SI"/>
        </w:rPr>
        <w:t>•</w:t>
      </w:r>
    </w:p>
    <w:p w:rsidR="00446BE6" w:rsidRPr="00300795" w:rsidRDefault="00DC5A46" w:rsidP="00281304">
      <w:pPr>
        <w:framePr w:hSpace="142" w:wrap="notBeside" w:vAnchor="page" w:hAnchor="page" w:x="1119" w:y="4996" w:anchorLock="1"/>
        <w:spacing w:after="0" w:line="240" w:lineRule="auto"/>
        <w:rPr>
          <w:rFonts w:eastAsia="Times New Roman"/>
          <w:sz w:val="32"/>
          <w:szCs w:val="24"/>
          <w:lang w:val="en-US" w:eastAsia="sl-SI"/>
        </w:rPr>
      </w:pPr>
    </w:p>
    <w:p w:rsidR="00446BE6" w:rsidRPr="00300795" w:rsidRDefault="00C477D7" w:rsidP="00281304">
      <w:pPr>
        <w:framePr w:w="850" w:h="391" w:hSpace="567" w:wrap="around" w:vAnchor="page" w:hAnchor="page" w:x="1129" w:y="5326" w:anchorLock="1"/>
        <w:spacing w:after="0" w:line="240" w:lineRule="auto"/>
        <w:ind w:left="851" w:hanging="851"/>
        <w:rPr>
          <w:rFonts w:eastAsia="Times New Roman"/>
          <w:b/>
          <w:lang w:eastAsia="sl-SI"/>
        </w:rPr>
      </w:pPr>
      <w:proofErr w:type="spellStart"/>
      <w:r>
        <w:rPr>
          <w:rFonts w:eastAsia="Times New Roman"/>
          <w:b/>
          <w:lang w:val="en-US" w:eastAsia="sl-SI"/>
        </w:rPr>
        <w:t>Zadeva</w:t>
      </w:r>
      <w:proofErr w:type="spellEnd"/>
      <w:r>
        <w:rPr>
          <w:rFonts w:eastAsia="Times New Roman"/>
          <w:b/>
          <w:lang w:val="en-US" w:eastAsia="sl-SI"/>
        </w:rPr>
        <w:t>:</w:t>
      </w:r>
    </w:p>
    <w:p w:rsidR="00446BE6" w:rsidRPr="00300795" w:rsidRDefault="00C477D7" w:rsidP="00281304">
      <w:pPr>
        <w:framePr w:w="850" w:h="391" w:hSpace="567" w:wrap="around" w:vAnchor="page" w:hAnchor="page" w:x="1129" w:y="5326" w:anchorLock="1"/>
        <w:spacing w:after="0" w:line="240" w:lineRule="auto"/>
        <w:ind w:left="851" w:hanging="851"/>
        <w:rPr>
          <w:rFonts w:eastAsia="Times New Roman"/>
          <w:sz w:val="24"/>
          <w:szCs w:val="24"/>
          <w:lang w:val="en-US" w:eastAsia="sl-SI"/>
        </w:rPr>
      </w:pPr>
      <w:r w:rsidRPr="00300795">
        <w:rPr>
          <w:rFonts w:eastAsia="Times New Roman"/>
          <w:b/>
          <w:szCs w:val="24"/>
          <w:lang w:eastAsia="sl-SI"/>
        </w:rPr>
        <w:t xml:space="preserve"> </w:t>
      </w:r>
    </w:p>
    <w:p w:rsidR="00AF72A6" w:rsidRPr="00AF72A6" w:rsidRDefault="00AF72A6" w:rsidP="00AF72A6">
      <w:pPr>
        <w:framePr w:w="8771" w:h="736" w:hSpace="567" w:wrap="around" w:vAnchor="page" w:hAnchor="page" w:x="2014" w:y="5326" w:anchorLock="1"/>
        <w:spacing w:after="0" w:line="240" w:lineRule="auto"/>
        <w:jc w:val="both"/>
        <w:rPr>
          <w:rFonts w:eastAsia="Times New Roman" w:cs="Times New Roman"/>
          <w:b/>
          <w:lang w:eastAsia="sl-SI"/>
        </w:rPr>
      </w:pPr>
      <w:r w:rsidRPr="00AF72A6">
        <w:rPr>
          <w:rFonts w:eastAsia="Times New Roman" w:cs="Times New Roman"/>
          <w:b/>
          <w:lang w:val="en-US" w:eastAsia="sl-SI"/>
        </w:rPr>
        <w:fldChar w:fldCharType="begin"/>
      </w:r>
      <w:r w:rsidRPr="00AF72A6">
        <w:rPr>
          <w:rFonts w:eastAsia="Times New Roman" w:cs="Times New Roman"/>
          <w:b/>
          <w:lang w:val="en-US" w:eastAsia="sl-SI"/>
        </w:rPr>
        <w:instrText xml:space="preserve"> MERGEFIELD  Naziv </w:instrText>
      </w:r>
      <w:r w:rsidRPr="00AF72A6">
        <w:rPr>
          <w:rFonts w:eastAsia="Times New Roman" w:cs="Times New Roman"/>
          <w:b/>
          <w:lang w:val="en-US" w:eastAsia="sl-SI"/>
        </w:rPr>
        <w:fldChar w:fldCharType="separate"/>
      </w:r>
      <w:r w:rsidRPr="00AF72A6">
        <w:rPr>
          <w:rFonts w:eastAsia="Times New Roman" w:cs="Times New Roman"/>
          <w:b/>
          <w:noProof/>
          <w:lang w:val="en-US" w:eastAsia="sl-SI"/>
        </w:rPr>
        <w:t>PRIDOBITEV SOGLASJA K PRIKLJUČITVI  IN PRIKLJUČITEV NA JAVNO KANALIZACIJO</w:t>
      </w:r>
      <w:r w:rsidRPr="00AF72A6">
        <w:rPr>
          <w:rFonts w:eastAsia="Times New Roman" w:cs="Times New Roman"/>
          <w:b/>
          <w:lang w:val="en-US" w:eastAsia="sl-SI"/>
        </w:rPr>
        <w:fldChar w:fldCharType="end"/>
      </w:r>
    </w:p>
    <w:p w:rsidR="00446BE6" w:rsidRPr="00300795" w:rsidRDefault="00C477D7" w:rsidP="00AF72A6">
      <w:pPr>
        <w:framePr w:w="3180" w:h="1151" w:hSpace="142" w:wrap="around" w:vAnchor="page" w:hAnchor="page" w:x="6924" w:y="2716" w:anchorLock="1"/>
        <w:tabs>
          <w:tab w:val="left" w:pos="-1980"/>
          <w:tab w:val="left" w:pos="2880"/>
        </w:tabs>
        <w:spacing w:after="0" w:line="264" w:lineRule="auto"/>
        <w:rPr>
          <w:rFonts w:eastAsia="Times New Roman"/>
          <w:szCs w:val="20"/>
          <w:lang w:val="en-US" w:eastAsia="sl-SI"/>
        </w:rPr>
      </w:pPr>
      <w:r w:rsidRPr="00300795">
        <w:rPr>
          <w:rFonts w:eastAsia="Times New Roman"/>
          <w:sz w:val="16"/>
          <w:szCs w:val="16"/>
          <w:lang w:val="en-US" w:eastAsia="sl-SI"/>
        </w:rPr>
        <w:t>Ljubljana,</w:t>
      </w:r>
      <w:r w:rsidRPr="00033265">
        <w:rPr>
          <w:rFonts w:eastAsia="Times New Roman"/>
          <w:lang w:val="en-US" w:eastAsia="sl-SI"/>
        </w:rPr>
        <w:t xml:space="preserve"> </w:t>
      </w:r>
    </w:p>
    <w:p w:rsidR="00446BE6" w:rsidRPr="00300795" w:rsidRDefault="00C477D7" w:rsidP="00AF72A6">
      <w:pPr>
        <w:framePr w:w="3180" w:h="1151" w:hSpace="142" w:wrap="around" w:vAnchor="page" w:hAnchor="page" w:x="6924" w:y="2716" w:anchorLock="1"/>
        <w:tabs>
          <w:tab w:val="left" w:pos="-1980"/>
          <w:tab w:val="left" w:pos="2880"/>
        </w:tabs>
        <w:spacing w:after="0" w:line="264" w:lineRule="auto"/>
        <w:rPr>
          <w:rFonts w:eastAsia="Times New Roman"/>
          <w:sz w:val="16"/>
          <w:szCs w:val="16"/>
          <w:lang w:val="en-US" w:eastAsia="sl-SI"/>
        </w:rPr>
      </w:pPr>
      <w:proofErr w:type="spellStart"/>
      <w:r w:rsidRPr="00300795">
        <w:rPr>
          <w:rFonts w:eastAsia="Times New Roman"/>
          <w:sz w:val="16"/>
          <w:szCs w:val="16"/>
          <w:lang w:val="en-US" w:eastAsia="sl-SI"/>
        </w:rPr>
        <w:t>Št</w:t>
      </w:r>
      <w:proofErr w:type="spellEnd"/>
      <w:r w:rsidRPr="00300795">
        <w:rPr>
          <w:rFonts w:eastAsia="Times New Roman"/>
          <w:sz w:val="16"/>
          <w:szCs w:val="16"/>
          <w:lang w:val="en-US" w:eastAsia="sl-SI"/>
        </w:rPr>
        <w:t xml:space="preserve">. </w:t>
      </w:r>
      <w:proofErr w:type="spellStart"/>
      <w:r w:rsidRPr="00300795">
        <w:rPr>
          <w:rFonts w:eastAsia="Times New Roman"/>
          <w:sz w:val="16"/>
          <w:szCs w:val="16"/>
          <w:lang w:val="en-US" w:eastAsia="sl-SI"/>
        </w:rPr>
        <w:t>dopisa</w:t>
      </w:r>
      <w:proofErr w:type="spellEnd"/>
      <w:r w:rsidRPr="00300795">
        <w:rPr>
          <w:rFonts w:eastAsia="Times New Roman"/>
          <w:sz w:val="16"/>
          <w:szCs w:val="16"/>
          <w:lang w:val="en-US" w:eastAsia="sl-SI"/>
        </w:rPr>
        <w:t>:</w:t>
      </w:r>
      <w:r w:rsidRPr="00033265">
        <w:rPr>
          <w:rFonts w:eastAsia="Times New Roman"/>
          <w:lang w:val="en-US" w:eastAsia="sl-SI"/>
        </w:rPr>
        <w:t xml:space="preserve"> </w:t>
      </w:r>
    </w:p>
    <w:p w:rsidR="00446BE6" w:rsidRPr="00300795" w:rsidRDefault="00C477D7" w:rsidP="00AF72A6">
      <w:pPr>
        <w:framePr w:w="3180" w:h="1151" w:hSpace="142" w:wrap="around" w:vAnchor="page" w:hAnchor="page" w:x="6924" w:y="2716" w:anchorLock="1"/>
        <w:spacing w:after="0" w:line="240" w:lineRule="auto"/>
        <w:rPr>
          <w:rFonts w:eastAsia="Times New Roman"/>
          <w:noProof/>
          <w:szCs w:val="20"/>
          <w:lang w:val="en-US" w:eastAsia="sl-SI"/>
        </w:rPr>
      </w:pPr>
      <w:proofErr w:type="spellStart"/>
      <w:r w:rsidRPr="00300795">
        <w:rPr>
          <w:rFonts w:eastAsia="Times New Roman"/>
          <w:sz w:val="16"/>
          <w:szCs w:val="16"/>
          <w:lang w:val="en-US" w:eastAsia="sl-SI"/>
        </w:rPr>
        <w:t>Vaš</w:t>
      </w:r>
      <w:proofErr w:type="spellEnd"/>
      <w:r w:rsidRPr="00300795">
        <w:rPr>
          <w:rFonts w:eastAsia="Times New Roman"/>
          <w:sz w:val="16"/>
          <w:szCs w:val="16"/>
          <w:lang w:val="en-US" w:eastAsia="sl-SI"/>
        </w:rPr>
        <w:t xml:space="preserve"> </w:t>
      </w:r>
      <w:proofErr w:type="spellStart"/>
      <w:r w:rsidRPr="00300795">
        <w:rPr>
          <w:rFonts w:eastAsia="Times New Roman"/>
          <w:sz w:val="16"/>
          <w:szCs w:val="16"/>
          <w:lang w:val="en-US" w:eastAsia="sl-SI"/>
        </w:rPr>
        <w:t>znak</w:t>
      </w:r>
      <w:proofErr w:type="spellEnd"/>
      <w:r w:rsidRPr="00300795">
        <w:rPr>
          <w:rFonts w:eastAsia="Times New Roman"/>
          <w:sz w:val="16"/>
          <w:szCs w:val="16"/>
          <w:lang w:val="en-US" w:eastAsia="sl-SI"/>
        </w:rPr>
        <w:t xml:space="preserve">: </w:t>
      </w:r>
    </w:p>
    <w:p w:rsidR="008F3965" w:rsidRPr="00300795" w:rsidRDefault="00C477D7" w:rsidP="008F3965">
      <w:pPr>
        <w:framePr w:hSpace="142" w:wrap="notBeside" w:vAnchor="page" w:hAnchor="page" w:x="1119" w:y="4996" w:anchorLock="1"/>
        <w:spacing w:after="0" w:line="240" w:lineRule="auto"/>
        <w:rPr>
          <w:rFonts w:eastAsia="Times New Roman"/>
          <w:sz w:val="32"/>
          <w:szCs w:val="24"/>
          <w:lang w:val="en-US" w:eastAsia="sl-SI"/>
        </w:rPr>
      </w:pPr>
      <w:r w:rsidRPr="00300795">
        <w:rPr>
          <w:rFonts w:eastAsia="Times New Roman"/>
          <w:sz w:val="32"/>
          <w:szCs w:val="24"/>
          <w:lang w:val="en-US" w:eastAsia="sl-SI"/>
        </w:rPr>
        <w:t>•</w:t>
      </w:r>
    </w:p>
    <w:p w:rsidR="00AF72A6" w:rsidRPr="00AF72A6" w:rsidRDefault="00AF72A6" w:rsidP="00AF72A6">
      <w:pPr>
        <w:tabs>
          <w:tab w:val="left" w:pos="-1980"/>
          <w:tab w:val="left" w:pos="2880"/>
        </w:tabs>
        <w:spacing w:line="288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Spoštovani!</w:t>
      </w:r>
    </w:p>
    <w:p w:rsidR="00AF72A6" w:rsidRPr="00AF72A6" w:rsidRDefault="00AF72A6" w:rsidP="00AF72A6">
      <w:pPr>
        <w:tabs>
          <w:tab w:val="left" w:pos="-1980"/>
          <w:tab w:val="left" w:pos="2880"/>
        </w:tabs>
        <w:spacing w:line="288" w:lineRule="auto"/>
        <w:jc w:val="both"/>
        <w:rPr>
          <w:rFonts w:eastAsia="Calibri" w:cs="Times New Roman"/>
          <w:b/>
        </w:rPr>
      </w:pPr>
      <w:r w:rsidRPr="00AF72A6">
        <w:rPr>
          <w:rFonts w:eastAsia="Calibri" w:cs="Times New Roman"/>
          <w:b/>
        </w:rPr>
        <w:t xml:space="preserve">V sklopu velikega kohezijskega projekta - del 3: Dograditev javne kanalizacije v aglomeracijah nad 2000 PE v MOL se bo gradila kanalizacija tudi na vašem območju. </w:t>
      </w:r>
    </w:p>
    <w:p w:rsidR="00AF72A6" w:rsidRPr="00AF72A6" w:rsidRDefault="00AF72A6" w:rsidP="00AF72A6">
      <w:pPr>
        <w:tabs>
          <w:tab w:val="left" w:pos="-1980"/>
          <w:tab w:val="left" w:pos="2880"/>
        </w:tabs>
        <w:spacing w:line="288" w:lineRule="auto"/>
        <w:jc w:val="both"/>
        <w:rPr>
          <w:rFonts w:eastAsia="Calibri" w:cs="Times New Roman"/>
          <w:b/>
        </w:rPr>
      </w:pPr>
      <w:r w:rsidRPr="00AF72A6">
        <w:rPr>
          <w:rFonts w:eastAsia="Calibri" w:cs="Times New Roman"/>
          <w:b/>
        </w:rPr>
        <w:t>V sklopu gradnje javne kanalizacije se bo za vaš objekt zgradil odcep kanalizacijskega priključka z</w:t>
      </w:r>
      <w:r w:rsidR="0014106E">
        <w:rPr>
          <w:rFonts w:eastAsia="Calibri" w:cs="Times New Roman"/>
          <w:b/>
        </w:rPr>
        <w:t xml:space="preserve"> revizijskim</w:t>
      </w:r>
      <w:r w:rsidRPr="00AF72A6">
        <w:rPr>
          <w:rFonts w:eastAsia="Calibri" w:cs="Times New Roman"/>
          <w:b/>
        </w:rPr>
        <w:t xml:space="preserve"> jaškom v vaši parceli (jašek bo postavljen neposredno za parcelno mejo cestišča). Za nemoten potek del izvajalec, poleg projekta javne kanalizacije, potrebuje tudi projekte za izvedbo hišnih kanalizacijskih priključkov, v katerih bo točno določena trasa predvidenega priključka z lokacijo revizijskega jaška. Pozivamo vas, da pristopite k naročilu načrta hišnega kanalizacijskega priključka, katerega v enem izvodu dostavite izvajalcu (en pa bo namenjen za pridobitev soglasja J</w:t>
      </w:r>
      <w:r w:rsidR="0014106E">
        <w:rPr>
          <w:rFonts w:eastAsia="Calibri" w:cs="Times New Roman"/>
          <w:b/>
        </w:rPr>
        <w:t>AVNO PODJETJE</w:t>
      </w:r>
      <w:r w:rsidRPr="00AF72A6">
        <w:rPr>
          <w:rFonts w:eastAsia="Calibri" w:cs="Times New Roman"/>
          <w:b/>
        </w:rPr>
        <w:t xml:space="preserve"> VODOVOD</w:t>
      </w:r>
      <w:r>
        <w:rPr>
          <w:rFonts w:eastAsia="Calibri" w:cs="Times New Roman"/>
          <w:b/>
        </w:rPr>
        <w:t xml:space="preserve"> </w:t>
      </w:r>
      <w:r w:rsidRPr="00AF72A6">
        <w:rPr>
          <w:rFonts w:eastAsia="Calibri" w:cs="Times New Roman"/>
          <w:b/>
        </w:rPr>
        <w:t>KANALIZACIJA</w:t>
      </w:r>
      <w:r>
        <w:rPr>
          <w:rFonts w:eastAsia="Calibri" w:cs="Times New Roman"/>
          <w:b/>
        </w:rPr>
        <w:t xml:space="preserve"> SNAGA</w:t>
      </w:r>
      <w:r w:rsidRPr="00AF72A6">
        <w:rPr>
          <w:rFonts w:eastAsia="Calibri" w:cs="Times New Roman"/>
          <w:b/>
        </w:rPr>
        <w:t xml:space="preserve"> d.o.o.), da bodo dela na terenu potekala tekoče.  </w:t>
      </w:r>
    </w:p>
    <w:p w:rsidR="00AF72A6" w:rsidRPr="00AF72A6" w:rsidRDefault="00AF72A6" w:rsidP="00AF72A6">
      <w:pPr>
        <w:tabs>
          <w:tab w:val="left" w:pos="-1980"/>
          <w:tab w:val="left" w:pos="2880"/>
        </w:tabs>
        <w:spacing w:line="288" w:lineRule="auto"/>
        <w:jc w:val="both"/>
        <w:rPr>
          <w:rFonts w:ascii="Tahoma" w:eastAsia="Calibri" w:hAnsi="Tahoma" w:cs="Times New Roman"/>
        </w:rPr>
      </w:pPr>
      <w:r w:rsidRPr="00AF72A6">
        <w:rPr>
          <w:rFonts w:eastAsia="Calibri" w:cs="Times New Roman"/>
          <w:b/>
        </w:rPr>
        <w:t>V skladu z določili Odloka o odvajanju in čiščenju komunalne in padavinske odpadne vode</w:t>
      </w:r>
      <w:r w:rsidRPr="00AF72A6">
        <w:rPr>
          <w:rFonts w:eastAsia="Calibri" w:cs="Times New Roman"/>
        </w:rPr>
        <w:t xml:space="preserve"> (Ur. list RS, št. </w:t>
      </w:r>
      <w:r>
        <w:rPr>
          <w:rFonts w:eastAsia="Calibri" w:cs="Times New Roman"/>
        </w:rPr>
        <w:t xml:space="preserve">09/2018) </w:t>
      </w:r>
      <w:r w:rsidRPr="00AF72A6">
        <w:rPr>
          <w:rFonts w:eastAsia="Calibri" w:cs="Times New Roman"/>
          <w:b/>
        </w:rPr>
        <w:t>je  priključitev vašega objekta na javno kanalizacijo obvezna. Strošek izdelave hišnega kanalizacijskega priključka oz. interne kanalizacije (priključitev objekta na priključitveni odcep) in ostale dajatve bremenijo uporabnika</w:t>
      </w:r>
      <w:r w:rsidRPr="00AF72A6">
        <w:rPr>
          <w:rFonts w:eastAsia="Calibri" w:cs="Times New Roman"/>
        </w:rPr>
        <w:t>!</w:t>
      </w:r>
    </w:p>
    <w:p w:rsidR="00AF72A6" w:rsidRPr="00AF72A6" w:rsidRDefault="00AF72A6" w:rsidP="00AF72A6">
      <w:pPr>
        <w:tabs>
          <w:tab w:val="left" w:pos="-1980"/>
          <w:tab w:val="left" w:pos="2880"/>
        </w:tabs>
        <w:spacing w:line="264" w:lineRule="auto"/>
        <w:jc w:val="both"/>
        <w:outlineLvl w:val="0"/>
        <w:rPr>
          <w:rFonts w:eastAsia="Calibri" w:cs="Times New Roman"/>
          <w:b/>
        </w:rPr>
      </w:pPr>
      <w:r w:rsidRPr="00AF72A6">
        <w:rPr>
          <w:rFonts w:eastAsia="Calibri" w:cs="Times New Roman"/>
          <w:b/>
        </w:rPr>
        <w:t>Seznanjamo vas s postopkom pridobitve soglasja in priključitve vašega objekta na javno kanalizacijo:</w:t>
      </w:r>
    </w:p>
    <w:p w:rsidR="00AF72A6" w:rsidRPr="00AF72A6" w:rsidRDefault="00AF72A6" w:rsidP="00AF72A6">
      <w:pPr>
        <w:keepLines/>
        <w:tabs>
          <w:tab w:val="left" w:pos="-1980"/>
          <w:tab w:val="left" w:pos="2880"/>
        </w:tabs>
        <w:spacing w:line="264" w:lineRule="auto"/>
        <w:jc w:val="both"/>
        <w:rPr>
          <w:rFonts w:eastAsia="Calibri" w:cs="Times New Roman"/>
          <w:b/>
          <w:u w:val="single"/>
        </w:rPr>
      </w:pPr>
      <w:r w:rsidRPr="00AF72A6">
        <w:rPr>
          <w:rFonts w:eastAsia="Calibri" w:cs="Times New Roman"/>
          <w:b/>
        </w:rPr>
        <w:t xml:space="preserve">1. </w:t>
      </w:r>
      <w:r w:rsidRPr="00AF72A6">
        <w:rPr>
          <w:rFonts w:eastAsia="Calibri" w:cs="Times New Roman"/>
          <w:b/>
          <w:u w:val="single"/>
        </w:rPr>
        <w:t>Soglasje za priključitev objekta na javno kanalizacijo pridobite na podlagi vloge, ki jo podate na J</w:t>
      </w:r>
      <w:r w:rsidR="00F43A4B">
        <w:rPr>
          <w:rFonts w:eastAsia="Calibri" w:cs="Times New Roman"/>
          <w:b/>
          <w:u w:val="single"/>
        </w:rPr>
        <w:t>AVNO PODJETJE</w:t>
      </w:r>
      <w:r w:rsidRPr="00AF72A6">
        <w:rPr>
          <w:rFonts w:eastAsia="Calibri" w:cs="Times New Roman"/>
          <w:b/>
          <w:u w:val="single"/>
        </w:rPr>
        <w:t xml:space="preserve"> VODOVOD</w:t>
      </w:r>
      <w:r>
        <w:rPr>
          <w:rFonts w:eastAsia="Calibri" w:cs="Times New Roman"/>
          <w:b/>
          <w:u w:val="single"/>
        </w:rPr>
        <w:t xml:space="preserve"> </w:t>
      </w:r>
      <w:r w:rsidRPr="00AF72A6">
        <w:rPr>
          <w:rFonts w:eastAsia="Calibri" w:cs="Times New Roman"/>
          <w:b/>
          <w:u w:val="single"/>
        </w:rPr>
        <w:t xml:space="preserve">KANALIZACIJA </w:t>
      </w:r>
      <w:r>
        <w:rPr>
          <w:rFonts w:eastAsia="Calibri" w:cs="Times New Roman"/>
          <w:b/>
          <w:u w:val="single"/>
        </w:rPr>
        <w:t xml:space="preserve">SNAGA </w:t>
      </w:r>
      <w:r w:rsidRPr="00AF72A6">
        <w:rPr>
          <w:rFonts w:eastAsia="Calibri" w:cs="Times New Roman"/>
          <w:b/>
          <w:u w:val="single"/>
        </w:rPr>
        <w:t>d.o.o. in kateri morate priložiti naslednje dokumente:</w:t>
      </w:r>
    </w:p>
    <w:p w:rsidR="00AF72A6" w:rsidRPr="00AF72A6" w:rsidRDefault="00AF72A6" w:rsidP="00AF72A6">
      <w:pPr>
        <w:numPr>
          <w:ilvl w:val="0"/>
          <w:numId w:val="15"/>
        </w:numPr>
        <w:tabs>
          <w:tab w:val="left" w:pos="-1980"/>
          <w:tab w:val="left" w:pos="2880"/>
        </w:tabs>
        <w:spacing w:after="0"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  <w:u w:val="single"/>
        </w:rPr>
        <w:t>PZI projekt priključka na javno kanalizacijo</w:t>
      </w:r>
      <w:r w:rsidRPr="00AF72A6">
        <w:rPr>
          <w:rFonts w:eastAsia="Calibri" w:cs="Times New Roman"/>
        </w:rPr>
        <w:t xml:space="preserve"> – projekt priključka na javno kanalizacijo vam lahko izdela  katerokoli za to registrirano projektivno podjetje,</w:t>
      </w:r>
    </w:p>
    <w:p w:rsidR="00AF72A6" w:rsidRPr="00AF72A6" w:rsidRDefault="00AF72A6" w:rsidP="00AF72A6">
      <w:pPr>
        <w:numPr>
          <w:ilvl w:val="0"/>
          <w:numId w:val="15"/>
        </w:numPr>
        <w:tabs>
          <w:tab w:val="left" w:pos="-1980"/>
          <w:tab w:val="left" w:pos="2880"/>
        </w:tabs>
        <w:spacing w:after="0"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  <w:u w:val="single"/>
        </w:rPr>
        <w:t>gradbeno dovoljenje</w:t>
      </w:r>
      <w:r w:rsidRPr="00AF72A6">
        <w:rPr>
          <w:rFonts w:eastAsia="Calibri" w:cs="Times New Roman"/>
        </w:rPr>
        <w:t xml:space="preserve"> - za objekte zgrajene po letu 1967 oziroma</w:t>
      </w:r>
    </w:p>
    <w:p w:rsidR="00AF72A6" w:rsidRPr="00AF72A6" w:rsidRDefault="00AF72A6" w:rsidP="00AF72A6">
      <w:pPr>
        <w:numPr>
          <w:ilvl w:val="0"/>
          <w:numId w:val="15"/>
        </w:numPr>
        <w:tabs>
          <w:tab w:val="left" w:pos="-1980"/>
          <w:tab w:val="left" w:pos="2880"/>
        </w:tabs>
        <w:spacing w:after="0"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  <w:u w:val="single"/>
        </w:rPr>
        <w:t>historični zemljiškoknjižni izpisek</w:t>
      </w:r>
      <w:r w:rsidRPr="00AF72A6">
        <w:rPr>
          <w:rFonts w:eastAsia="Calibri" w:cs="Times New Roman"/>
        </w:rPr>
        <w:t xml:space="preserve"> - za objekte zgrajene pred letom 1967, iz katerega mora biti razviden datum prvega vpisa objekta v zemljiško knjigo. V primeru, da iz zemljiške knjige ni razvidno leto </w:t>
      </w:r>
      <w:r w:rsidRPr="00AF72A6">
        <w:rPr>
          <w:rFonts w:eastAsia="Calibri" w:cs="Times New Roman"/>
        </w:rPr>
        <w:lastRenderedPageBreak/>
        <w:t>gradnje lahko dokazujete obstoj objekta z aeroposnetkom iz leta 1967, ki ga dobite na Geodetskem inštitutu Slovenije, Zemljemerska 12 (tel. 01 300 86 18 ali e pošta: arhiv@gis.si),</w:t>
      </w:r>
    </w:p>
    <w:p w:rsidR="00AF72A6" w:rsidRPr="00AF72A6" w:rsidRDefault="00AF72A6" w:rsidP="00AF72A6">
      <w:pPr>
        <w:numPr>
          <w:ilvl w:val="0"/>
          <w:numId w:val="15"/>
        </w:numPr>
        <w:tabs>
          <w:tab w:val="left" w:pos="-1980"/>
          <w:tab w:val="left" w:pos="2880"/>
        </w:tabs>
        <w:spacing w:after="0"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  <w:u w:val="single"/>
        </w:rPr>
        <w:t>redni izpisek iz Zemljiške knjige</w:t>
      </w:r>
      <w:r w:rsidRPr="00AF72A6">
        <w:rPr>
          <w:rFonts w:eastAsia="Calibri" w:cs="Times New Roman"/>
        </w:rPr>
        <w:t xml:space="preserve"> (star največ 3 mesece),</w:t>
      </w:r>
    </w:p>
    <w:p w:rsidR="00AF72A6" w:rsidRPr="00AF72A6" w:rsidRDefault="00AF72A6" w:rsidP="00AF72A6">
      <w:pPr>
        <w:numPr>
          <w:ilvl w:val="0"/>
          <w:numId w:val="15"/>
        </w:numPr>
        <w:tabs>
          <w:tab w:val="left" w:pos="-1980"/>
          <w:tab w:val="left" w:pos="2880"/>
        </w:tabs>
        <w:spacing w:after="0"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  <w:u w:val="single"/>
        </w:rPr>
        <w:t>načrt parcele</w:t>
      </w:r>
      <w:r w:rsidRPr="00AF72A6">
        <w:rPr>
          <w:rFonts w:eastAsia="Calibri" w:cs="Times New Roman"/>
        </w:rPr>
        <w:t xml:space="preserve"> (situacija) z vrisanim objektom (star največ 3 mesece),</w:t>
      </w:r>
    </w:p>
    <w:p w:rsidR="00AF72A6" w:rsidRPr="00AF72A6" w:rsidRDefault="00AF72A6" w:rsidP="00AF72A6">
      <w:pPr>
        <w:numPr>
          <w:ilvl w:val="0"/>
          <w:numId w:val="15"/>
        </w:numPr>
        <w:tabs>
          <w:tab w:val="left" w:pos="-1980"/>
          <w:tab w:val="left" w:pos="2880"/>
        </w:tabs>
        <w:spacing w:after="0"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 xml:space="preserve">v primeru poteka internega kanala preko tujih parcel obvezno priložiti </w:t>
      </w:r>
      <w:r w:rsidRPr="00AF72A6">
        <w:rPr>
          <w:rFonts w:eastAsia="Calibri" w:cs="Times New Roman"/>
          <w:u w:val="single"/>
        </w:rPr>
        <w:t>pisno soglasje lastnikov teh parcel</w:t>
      </w:r>
      <w:r w:rsidRPr="00AF72A6">
        <w:rPr>
          <w:rFonts w:eastAsia="Calibri" w:cs="Times New Roman"/>
        </w:rPr>
        <w:t xml:space="preserve"> (podpisi na pisnem soglasju morajo biti overjeni), oziroma sodno odločbo, ki nadomesti to soglasje</w:t>
      </w:r>
      <w:r w:rsidR="00F43A4B">
        <w:rPr>
          <w:rFonts w:eastAsia="Calibri" w:cs="Times New Roman"/>
        </w:rPr>
        <w:t>,</w:t>
      </w:r>
    </w:p>
    <w:p w:rsidR="00AF72A6" w:rsidRPr="00AF72A6" w:rsidRDefault="00AF72A6" w:rsidP="00AF72A6">
      <w:pPr>
        <w:numPr>
          <w:ilvl w:val="0"/>
          <w:numId w:val="15"/>
        </w:numPr>
        <w:tabs>
          <w:tab w:val="left" w:pos="-1980"/>
          <w:tab w:val="left" w:pos="2880"/>
        </w:tabs>
        <w:spacing w:after="0" w:line="288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potrdilo Mestne občine Ljubljana o plačanem komunalnem prispevku. Za izdajo odločbe o odmeri komunalnega prispevka je pristojen MOL, Oddelek za ravnanje z nepremičninami.</w:t>
      </w:r>
    </w:p>
    <w:p w:rsidR="00AF72A6" w:rsidRPr="00AF72A6" w:rsidRDefault="00AF72A6" w:rsidP="00AF72A6">
      <w:pPr>
        <w:tabs>
          <w:tab w:val="left" w:pos="-1980"/>
          <w:tab w:val="left" w:pos="2880"/>
        </w:tabs>
        <w:spacing w:after="0" w:line="264" w:lineRule="auto"/>
        <w:ind w:left="360"/>
        <w:jc w:val="both"/>
        <w:rPr>
          <w:rFonts w:eastAsia="Calibri" w:cs="Times New Roman"/>
        </w:rPr>
      </w:pPr>
    </w:p>
    <w:p w:rsidR="00AF72A6" w:rsidRPr="00AF72A6" w:rsidRDefault="00AF72A6" w:rsidP="00AF72A6">
      <w:pPr>
        <w:tabs>
          <w:tab w:val="left" w:pos="-1980"/>
          <w:tab w:val="left" w:pos="2880"/>
        </w:tabs>
        <w:spacing w:line="288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Vlogo s prilogami dostavite v času uradnih ur (pon., sre., pet., 8-13 ure in sre. 14-17 ure) v</w:t>
      </w:r>
      <w:r>
        <w:rPr>
          <w:rFonts w:eastAsia="Calibri" w:cs="Times New Roman"/>
        </w:rPr>
        <w:t xml:space="preserve"> sprejemno pisarno v J</w:t>
      </w:r>
      <w:r w:rsidR="00F43A4B">
        <w:rPr>
          <w:rFonts w:eastAsia="Calibri" w:cs="Times New Roman"/>
        </w:rPr>
        <w:t>AVNO PODJETJE</w:t>
      </w:r>
      <w:r>
        <w:rPr>
          <w:rFonts w:eastAsia="Calibri" w:cs="Times New Roman"/>
        </w:rPr>
        <w:t xml:space="preserve"> VODOVOD </w:t>
      </w:r>
      <w:r w:rsidRPr="00AF72A6">
        <w:rPr>
          <w:rFonts w:eastAsia="Calibri" w:cs="Times New Roman"/>
        </w:rPr>
        <w:t>KANALIZACIJA</w:t>
      </w:r>
      <w:r>
        <w:rPr>
          <w:rFonts w:eastAsia="Calibri" w:cs="Times New Roman"/>
        </w:rPr>
        <w:t xml:space="preserve"> SNAGA d.o.o.</w:t>
      </w:r>
      <w:r w:rsidRPr="00AF72A6">
        <w:rPr>
          <w:rFonts w:eastAsia="Calibri" w:cs="Times New Roman"/>
        </w:rPr>
        <w:t>, Vodovodna cesta 90, Ljubljana (tel. št. 01 580 83 82).</w:t>
      </w:r>
    </w:p>
    <w:p w:rsidR="00AF72A6" w:rsidRPr="00AF72A6" w:rsidRDefault="00AF72A6" w:rsidP="00AF72A6">
      <w:pPr>
        <w:numPr>
          <w:ilvl w:val="0"/>
          <w:numId w:val="16"/>
        </w:numPr>
        <w:tabs>
          <w:tab w:val="left" w:pos="-1980"/>
          <w:tab w:val="left" w:pos="2880"/>
        </w:tabs>
        <w:spacing w:after="0" w:line="264" w:lineRule="auto"/>
        <w:ind w:left="357" w:hanging="357"/>
        <w:contextualSpacing/>
        <w:jc w:val="both"/>
        <w:rPr>
          <w:rFonts w:eastAsia="Calibri" w:cs="Times New Roman"/>
          <w:b/>
          <w:u w:val="single"/>
        </w:rPr>
      </w:pPr>
      <w:r w:rsidRPr="00AF72A6">
        <w:rPr>
          <w:rFonts w:eastAsia="Calibri" w:cs="Times New Roman"/>
          <w:b/>
          <w:u w:val="single"/>
        </w:rPr>
        <w:t>Priključitev objekta na javno kanalizacijo.</w:t>
      </w:r>
    </w:p>
    <w:p w:rsidR="00AF72A6" w:rsidRPr="00AF72A6" w:rsidRDefault="00AF72A6" w:rsidP="00AF72A6">
      <w:pPr>
        <w:spacing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Priključitev vašega objekta na javno kanalizacijo bo možna po pridobitvi našega soglasje k priključitvi ter po poravnanih finančnih obveznostih (komunalni prispevek) do Mestne občine Ljubljana, ki  vas bo z dopisom seznanila o izdaji odločbe o odmeri komunalnega prispevka po uradni dolžnosti.</w:t>
      </w:r>
    </w:p>
    <w:p w:rsidR="00AF72A6" w:rsidRPr="00AF72A6" w:rsidRDefault="00AF72A6" w:rsidP="00AF72A6">
      <w:pPr>
        <w:spacing w:line="288" w:lineRule="auto"/>
        <w:contextualSpacing/>
        <w:jc w:val="both"/>
        <w:rPr>
          <w:rFonts w:ascii="Tahoma" w:eastAsia="Calibri" w:hAnsi="Tahoma" w:cs="Times New Roman"/>
        </w:rPr>
      </w:pPr>
      <w:r w:rsidRPr="00AF72A6">
        <w:rPr>
          <w:rFonts w:eastAsia="Calibri" w:cs="Times New Roman"/>
        </w:rPr>
        <w:t xml:space="preserve">Objekt bo priključen na javno kanalizacijo v skladu s projektom priključka in izdanim soglasjem. </w:t>
      </w:r>
    </w:p>
    <w:p w:rsidR="00AF72A6" w:rsidRPr="00AF72A6" w:rsidRDefault="00AF72A6" w:rsidP="00AF72A6">
      <w:pPr>
        <w:spacing w:line="288" w:lineRule="auto"/>
        <w:contextualSpacing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Izvedba interne kanalizacije je obveznost uporabnika tako v izvedbenem, kakor tudi finančnem smislu. Obstoječo greznico ali malo komunalno čistilno napravo bo treba po priključitvi vašega objekta na javno kanalizacijo očistiti in izključiti iz sistema odvajanja odpadne vode.</w:t>
      </w:r>
    </w:p>
    <w:p w:rsidR="00AF72A6" w:rsidRPr="00AF72A6" w:rsidRDefault="00AF72A6" w:rsidP="00AF72A6">
      <w:pPr>
        <w:spacing w:line="288" w:lineRule="auto"/>
        <w:contextualSpacing/>
        <w:jc w:val="both"/>
        <w:rPr>
          <w:rFonts w:eastAsia="Calibri" w:cs="Times New Roman"/>
        </w:rPr>
      </w:pPr>
    </w:p>
    <w:p w:rsidR="00AF72A6" w:rsidRPr="00AF72A6" w:rsidRDefault="00AF72A6" w:rsidP="00AF72A6">
      <w:pPr>
        <w:spacing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Rok za priključitev na javno kanalizacijo je največ 6 mesecev po izgradnji javnega kanala na katerega se priključuje vaš objekt.</w:t>
      </w:r>
    </w:p>
    <w:p w:rsidR="00AF72A6" w:rsidRPr="00AF72A6" w:rsidRDefault="00AF72A6" w:rsidP="00AF72A6">
      <w:pPr>
        <w:spacing w:line="288" w:lineRule="auto"/>
        <w:contextualSpacing/>
        <w:jc w:val="both"/>
        <w:rPr>
          <w:rFonts w:eastAsia="Calibri" w:cs="Times New Roman"/>
        </w:rPr>
      </w:pPr>
      <w:r w:rsidRPr="00AF72A6">
        <w:rPr>
          <w:rFonts w:eastAsia="Calibri" w:cs="Times New Roman"/>
          <w:b/>
        </w:rPr>
        <w:t>Pred pričetkom gradnje interne kanalizacije je treba obvestiti Službo priključkov pri J</w:t>
      </w:r>
      <w:r w:rsidR="00F43A4B">
        <w:rPr>
          <w:rFonts w:eastAsia="Calibri" w:cs="Times New Roman"/>
          <w:b/>
        </w:rPr>
        <w:t>P VOKA SNA</w:t>
      </w:r>
      <w:r>
        <w:rPr>
          <w:rFonts w:eastAsia="Calibri" w:cs="Times New Roman"/>
          <w:b/>
        </w:rPr>
        <w:t>GA</w:t>
      </w:r>
      <w:r w:rsidRPr="00AF72A6">
        <w:rPr>
          <w:rFonts w:eastAsia="Calibri" w:cs="Times New Roman"/>
          <w:b/>
        </w:rPr>
        <w:t xml:space="preserve"> d.o.o., Vodovodna cesta 90, (</w:t>
      </w:r>
      <w:r w:rsidR="00F43A4B">
        <w:rPr>
          <w:rFonts w:eastAsia="Calibri" w:cs="Times New Roman"/>
          <w:b/>
        </w:rPr>
        <w:t xml:space="preserve">g. </w:t>
      </w:r>
      <w:r w:rsidRPr="00AF72A6">
        <w:rPr>
          <w:rFonts w:eastAsia="Calibri" w:cs="Times New Roman"/>
          <w:b/>
        </w:rPr>
        <w:t xml:space="preserve">Robert Rutar 051 634 095 </w:t>
      </w:r>
      <w:r>
        <w:rPr>
          <w:rFonts w:eastAsia="Calibri" w:cs="Times New Roman"/>
          <w:b/>
        </w:rPr>
        <w:t xml:space="preserve">) </w:t>
      </w:r>
      <w:r w:rsidRPr="00AF72A6">
        <w:rPr>
          <w:rFonts w:eastAsia="Calibri" w:cs="Times New Roman"/>
          <w:b/>
        </w:rPr>
        <w:t xml:space="preserve">zaradi nadzora oz. preveritve ustreznosti izvedbe in sicer najmanj 2 dni pred izvajanjem del. </w:t>
      </w:r>
      <w:r w:rsidRPr="00AF72A6">
        <w:rPr>
          <w:rFonts w:eastAsia="Calibri" w:cs="Times New Roman"/>
        </w:rPr>
        <w:t>Stroški nadzora so prav tako breme uporabnika in so obračunani po veljavnem ceniku storitev J</w:t>
      </w:r>
      <w:r w:rsidR="00F43A4B">
        <w:rPr>
          <w:rFonts w:eastAsia="Calibri" w:cs="Times New Roman"/>
        </w:rPr>
        <w:t>P</w:t>
      </w:r>
      <w:r w:rsidRPr="00AF72A6">
        <w:rPr>
          <w:rFonts w:eastAsia="Calibri" w:cs="Times New Roman"/>
        </w:rPr>
        <w:t xml:space="preserve"> VOKA</w:t>
      </w:r>
      <w:r w:rsidR="00384206">
        <w:rPr>
          <w:rFonts w:eastAsia="Calibri" w:cs="Times New Roman"/>
        </w:rPr>
        <w:t xml:space="preserve"> SNAGA d.o.o.</w:t>
      </w:r>
      <w:r w:rsidRPr="00AF72A6">
        <w:rPr>
          <w:rFonts w:eastAsia="Calibri" w:cs="Times New Roman"/>
        </w:rPr>
        <w:t xml:space="preserve">, ki je objavljen na spletni strani podjetja </w:t>
      </w:r>
      <w:hyperlink r:id="rId11" w:history="1">
        <w:r w:rsidR="00E47E9F" w:rsidRPr="00080DF0">
          <w:rPr>
            <w:rStyle w:val="Hiperpovezava"/>
            <w:rFonts w:eastAsia="Calibri" w:cs="Times New Roman"/>
          </w:rPr>
          <w:t>http://www.vokasnaga.si/jp-voka-snaga/pitna-odpadna-voda/ceniki/aktualni-ceniki</w:t>
        </w:r>
      </w:hyperlink>
      <w:r w:rsidR="00E47E9F">
        <w:rPr>
          <w:rFonts w:eastAsia="Calibri" w:cs="Times New Roman"/>
        </w:rPr>
        <w:t xml:space="preserve"> </w:t>
      </w:r>
      <w:r w:rsidRPr="00AF72A6">
        <w:rPr>
          <w:rFonts w:eastAsia="Calibri" w:cs="Times New Roman"/>
        </w:rPr>
        <w:t>.</w:t>
      </w:r>
    </w:p>
    <w:p w:rsidR="00E47E9F" w:rsidRDefault="00E47E9F" w:rsidP="00E47E9F">
      <w:pPr>
        <w:tabs>
          <w:tab w:val="left" w:pos="-1980"/>
          <w:tab w:val="left" w:pos="2880"/>
        </w:tabs>
        <w:spacing w:after="0" w:line="264" w:lineRule="auto"/>
        <w:jc w:val="both"/>
        <w:rPr>
          <w:rFonts w:eastAsia="Calibri" w:cs="Times New Roman"/>
        </w:rPr>
      </w:pPr>
    </w:p>
    <w:p w:rsidR="00AF72A6" w:rsidRPr="00AF72A6" w:rsidRDefault="00AF72A6" w:rsidP="00AF72A6">
      <w:pPr>
        <w:tabs>
          <w:tab w:val="left" w:pos="-1980"/>
          <w:tab w:val="left" w:pos="2880"/>
        </w:tabs>
        <w:spacing w:line="264" w:lineRule="auto"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Dodatne informacije lahko dobite:</w:t>
      </w:r>
    </w:p>
    <w:p w:rsidR="00AF72A6" w:rsidRPr="00AF72A6" w:rsidRDefault="00AF72A6" w:rsidP="00AF72A6">
      <w:pPr>
        <w:numPr>
          <w:ilvl w:val="0"/>
          <w:numId w:val="14"/>
        </w:numPr>
        <w:spacing w:after="0" w:line="264" w:lineRule="auto"/>
        <w:ind w:left="709" w:hanging="283"/>
        <w:contextualSpacing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 xml:space="preserve">na spletnem naslovu </w:t>
      </w:r>
      <w:hyperlink r:id="rId12" w:history="1">
        <w:r w:rsidR="000534BF" w:rsidRPr="00080DF0">
          <w:rPr>
            <w:rStyle w:val="Hiperpovezava"/>
            <w:rFonts w:eastAsia="Calibri" w:cs="Times New Roman"/>
          </w:rPr>
          <w:t>http://www.vokasnaga.si/informacije/postopek-za-prikljucitev</w:t>
        </w:r>
      </w:hyperlink>
      <w:r w:rsidRPr="00AF72A6">
        <w:rPr>
          <w:rFonts w:eastAsia="Calibri" w:cs="Times New Roman"/>
        </w:rPr>
        <w:t>,</w:t>
      </w:r>
    </w:p>
    <w:p w:rsidR="00AF72A6" w:rsidRPr="00AF72A6" w:rsidRDefault="00AF72A6" w:rsidP="00AF72A6">
      <w:pPr>
        <w:numPr>
          <w:ilvl w:val="0"/>
          <w:numId w:val="14"/>
        </w:numPr>
        <w:spacing w:after="0" w:line="264" w:lineRule="auto"/>
        <w:ind w:left="709" w:hanging="283"/>
        <w:contextualSpacing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v sprejemni pisarni, tel. št.: 01 58 08 382 (postopek pridobitve soglasja) in</w:t>
      </w:r>
    </w:p>
    <w:p w:rsidR="00AF72A6" w:rsidRPr="00AF72A6" w:rsidRDefault="00AF72A6" w:rsidP="00AF72A6">
      <w:pPr>
        <w:numPr>
          <w:ilvl w:val="0"/>
          <w:numId w:val="14"/>
        </w:numPr>
        <w:spacing w:after="0" w:line="264" w:lineRule="auto"/>
        <w:ind w:left="709" w:hanging="283"/>
        <w:contextualSpacing/>
        <w:jc w:val="both"/>
        <w:rPr>
          <w:rFonts w:eastAsia="Calibri" w:cs="Times New Roman"/>
        </w:rPr>
      </w:pPr>
      <w:r w:rsidRPr="00AF72A6">
        <w:rPr>
          <w:rFonts w:eastAsia="Calibri" w:cs="Times New Roman"/>
        </w:rPr>
        <w:t>v službi priključkov, tel. št.: 0</w:t>
      </w:r>
      <w:r w:rsidR="000534BF" w:rsidRPr="00384206">
        <w:rPr>
          <w:rFonts w:eastAsia="Calibri" w:cs="Times New Roman"/>
        </w:rPr>
        <w:t>51</w:t>
      </w:r>
      <w:r w:rsidRPr="00AF72A6">
        <w:rPr>
          <w:rFonts w:eastAsia="Calibri" w:cs="Times New Roman"/>
        </w:rPr>
        <w:t xml:space="preserve"> 6</w:t>
      </w:r>
      <w:r w:rsidR="000534BF" w:rsidRPr="00384206">
        <w:rPr>
          <w:rFonts w:eastAsia="Calibri" w:cs="Times New Roman"/>
        </w:rPr>
        <w:t>34</w:t>
      </w:r>
      <w:r w:rsidRPr="00AF72A6">
        <w:rPr>
          <w:rFonts w:eastAsia="Calibri" w:cs="Times New Roman"/>
        </w:rPr>
        <w:t>-</w:t>
      </w:r>
      <w:r w:rsidR="000534BF" w:rsidRPr="00384206">
        <w:rPr>
          <w:rFonts w:eastAsia="Calibri" w:cs="Times New Roman"/>
        </w:rPr>
        <w:t>095</w:t>
      </w:r>
      <w:r w:rsidR="00F43A4B">
        <w:rPr>
          <w:rFonts w:eastAsia="Calibri" w:cs="Times New Roman"/>
        </w:rPr>
        <w:t xml:space="preserve"> – g. </w:t>
      </w:r>
      <w:r w:rsidR="000534BF" w:rsidRPr="00384206">
        <w:rPr>
          <w:rFonts w:eastAsia="Calibri" w:cs="Times New Roman"/>
        </w:rPr>
        <w:t>Robert Rutar</w:t>
      </w:r>
      <w:r w:rsidRPr="00AF72A6">
        <w:rPr>
          <w:rFonts w:eastAsia="Calibri" w:cs="Times New Roman"/>
        </w:rPr>
        <w:t xml:space="preserve"> (postopek priključitve na izveden  kanalizacijski priključek).</w:t>
      </w:r>
    </w:p>
    <w:p w:rsidR="00AF72A6" w:rsidRPr="00AF72A6" w:rsidRDefault="00AF72A6" w:rsidP="00AF72A6">
      <w:pPr>
        <w:tabs>
          <w:tab w:val="left" w:pos="-1980"/>
          <w:tab w:val="left" w:pos="2880"/>
        </w:tabs>
        <w:spacing w:line="264" w:lineRule="auto"/>
        <w:jc w:val="both"/>
        <w:outlineLvl w:val="0"/>
        <w:rPr>
          <w:rFonts w:eastAsia="Calibri" w:cs="Times New Roman"/>
        </w:rPr>
      </w:pPr>
    </w:p>
    <w:p w:rsidR="00AF72A6" w:rsidRPr="00AF72A6" w:rsidRDefault="00AF72A6" w:rsidP="00AF72A6">
      <w:pPr>
        <w:tabs>
          <w:tab w:val="left" w:pos="-1980"/>
          <w:tab w:val="left" w:pos="2880"/>
        </w:tabs>
        <w:spacing w:line="264" w:lineRule="auto"/>
        <w:jc w:val="both"/>
        <w:outlineLvl w:val="0"/>
        <w:rPr>
          <w:rFonts w:eastAsia="Calibri" w:cs="Times New Roman"/>
        </w:rPr>
      </w:pPr>
      <w:r w:rsidRPr="00AF72A6">
        <w:rPr>
          <w:rFonts w:eastAsia="Calibri" w:cs="Times New Roman"/>
        </w:rPr>
        <w:t>Lep pozdrav!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716"/>
        <w:gridCol w:w="427"/>
        <w:gridCol w:w="4536"/>
      </w:tblGrid>
      <w:tr w:rsidR="00AF72A6" w:rsidRPr="00AF72A6" w:rsidTr="00620838">
        <w:tc>
          <w:tcPr>
            <w:tcW w:w="4030" w:type="dxa"/>
            <w:gridSpan w:val="2"/>
          </w:tcPr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  <w:r w:rsidRPr="00AF72A6">
              <w:rPr>
                <w:rFonts w:eastAsia="Calibri" w:cs="Times New Roman"/>
              </w:rPr>
              <w:t>Vodja službe priključkov:</w:t>
            </w:r>
          </w:p>
        </w:tc>
        <w:tc>
          <w:tcPr>
            <w:tcW w:w="716" w:type="dxa"/>
          </w:tcPr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427" w:type="dxa"/>
          </w:tcPr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4536" w:type="dxa"/>
          </w:tcPr>
          <w:p w:rsidR="00AF72A6" w:rsidRPr="00AF72A6" w:rsidRDefault="000534BF" w:rsidP="00450530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Vodja</w:t>
            </w:r>
            <w:r w:rsidR="00AF72A6" w:rsidRPr="00AF72A6">
              <w:rPr>
                <w:rFonts w:eastAsia="Calibri" w:cs="Times New Roman"/>
              </w:rPr>
              <w:t xml:space="preserve"> </w:t>
            </w:r>
            <w:r w:rsidR="00450530">
              <w:rPr>
                <w:rFonts w:eastAsia="Calibri" w:cs="Times New Roman"/>
              </w:rPr>
              <w:t>t</w:t>
            </w:r>
            <w:r w:rsidR="00AF72A6" w:rsidRPr="00AF72A6">
              <w:rPr>
                <w:rFonts w:eastAsia="Calibri" w:cs="Times New Roman"/>
              </w:rPr>
              <w:t>ehnično investicijskega sektorja:</w:t>
            </w:r>
          </w:p>
        </w:tc>
      </w:tr>
      <w:tr w:rsidR="00AF72A6" w:rsidRPr="00AF72A6" w:rsidTr="00620838">
        <w:tc>
          <w:tcPr>
            <w:tcW w:w="4030" w:type="dxa"/>
            <w:gridSpan w:val="2"/>
          </w:tcPr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  <w:r w:rsidRPr="00AF72A6">
              <w:rPr>
                <w:rFonts w:eastAsia="Calibri" w:cs="Times New Roman"/>
              </w:rPr>
              <w:t>Urška Hočevar</w:t>
            </w:r>
          </w:p>
        </w:tc>
        <w:tc>
          <w:tcPr>
            <w:tcW w:w="716" w:type="dxa"/>
          </w:tcPr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427" w:type="dxa"/>
          </w:tcPr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4536" w:type="dxa"/>
          </w:tcPr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  <w:r w:rsidRPr="00AF72A6">
              <w:rPr>
                <w:rFonts w:eastAsia="Calibri" w:cs="Times New Roman"/>
              </w:rPr>
              <w:t>Jože Bogolin</w:t>
            </w:r>
          </w:p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</w:p>
          <w:p w:rsidR="00AF72A6" w:rsidRPr="00AF72A6" w:rsidRDefault="00AF72A6" w:rsidP="00AF72A6">
            <w:pPr>
              <w:tabs>
                <w:tab w:val="left" w:pos="-1980"/>
                <w:tab w:val="left" w:pos="2880"/>
              </w:tabs>
              <w:spacing w:after="0" w:line="264" w:lineRule="auto"/>
              <w:jc w:val="both"/>
              <w:rPr>
                <w:rFonts w:eastAsia="Calibri" w:cs="Times New Roman"/>
              </w:rPr>
            </w:pPr>
          </w:p>
        </w:tc>
      </w:tr>
      <w:tr w:rsidR="00AF72A6" w:rsidRPr="00AF72A6" w:rsidTr="00620838">
        <w:tc>
          <w:tcPr>
            <w:tcW w:w="1330" w:type="dxa"/>
          </w:tcPr>
          <w:p w:rsidR="00AF72A6" w:rsidRPr="00AF72A6" w:rsidRDefault="00AF72A6" w:rsidP="00AF72A6">
            <w:pPr>
              <w:tabs>
                <w:tab w:val="left" w:pos="-1980"/>
                <w:tab w:val="left" w:pos="2340"/>
              </w:tabs>
              <w:spacing w:after="0" w:line="264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72A6">
              <w:rPr>
                <w:rFonts w:eastAsia="Calibri" w:cs="Times New Roman"/>
                <w:sz w:val="18"/>
                <w:szCs w:val="18"/>
              </w:rPr>
              <w:t>Dostaviti :</w:t>
            </w:r>
          </w:p>
        </w:tc>
        <w:tc>
          <w:tcPr>
            <w:tcW w:w="3843" w:type="dxa"/>
            <w:gridSpan w:val="3"/>
          </w:tcPr>
          <w:p w:rsidR="00AF72A6" w:rsidRPr="00AF72A6" w:rsidRDefault="00AF72A6" w:rsidP="00AF72A6">
            <w:pPr>
              <w:tabs>
                <w:tab w:val="left" w:pos="-1980"/>
                <w:tab w:val="left" w:pos="2340"/>
              </w:tabs>
              <w:spacing w:after="0" w:line="264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72A6">
              <w:rPr>
                <w:rFonts w:eastAsia="Calibri" w:cs="Times New Roman"/>
                <w:sz w:val="18"/>
                <w:szCs w:val="18"/>
              </w:rPr>
              <w:t>- naslovu,</w:t>
            </w:r>
          </w:p>
          <w:p w:rsidR="00AF72A6" w:rsidRPr="00AF72A6" w:rsidRDefault="00AF72A6" w:rsidP="00AF72A6">
            <w:pPr>
              <w:tabs>
                <w:tab w:val="left" w:pos="-1980"/>
                <w:tab w:val="left" w:pos="2340"/>
              </w:tabs>
              <w:spacing w:after="0" w:line="264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72A6">
              <w:rPr>
                <w:rFonts w:eastAsia="Calibri" w:cs="Times New Roman"/>
                <w:sz w:val="18"/>
                <w:szCs w:val="18"/>
              </w:rPr>
              <w:t>- arhiv (služba priključkov)</w:t>
            </w:r>
          </w:p>
        </w:tc>
        <w:tc>
          <w:tcPr>
            <w:tcW w:w="4536" w:type="dxa"/>
          </w:tcPr>
          <w:p w:rsidR="00AF72A6" w:rsidRPr="00AF72A6" w:rsidRDefault="00AF72A6" w:rsidP="00AF72A6">
            <w:pPr>
              <w:tabs>
                <w:tab w:val="left" w:pos="-1980"/>
                <w:tab w:val="left" w:pos="2340"/>
              </w:tabs>
              <w:spacing w:line="264" w:lineRule="auto"/>
              <w:jc w:val="both"/>
              <w:rPr>
                <w:rFonts w:eastAsia="Calibri" w:cs="Times New Roman"/>
              </w:rPr>
            </w:pPr>
          </w:p>
        </w:tc>
      </w:tr>
    </w:tbl>
    <w:p w:rsidR="00AF72A6" w:rsidRPr="00AF72A6" w:rsidRDefault="00AF72A6" w:rsidP="00AF72A6">
      <w:pPr>
        <w:spacing w:after="0" w:line="240" w:lineRule="auto"/>
        <w:jc w:val="both"/>
        <w:rPr>
          <w:rFonts w:eastAsia="Calibri" w:cs="Times New Roman"/>
        </w:rPr>
      </w:pPr>
    </w:p>
    <w:sectPr w:rsidR="00AF72A6" w:rsidRPr="00AF72A6" w:rsidSect="00E47E9F">
      <w:type w:val="continuous"/>
      <w:pgSz w:w="11906" w:h="16838"/>
      <w:pgMar w:top="204" w:right="1417" w:bottom="1276" w:left="1134" w:header="708" w:footer="255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18" w:rsidRDefault="00535F18">
      <w:pPr>
        <w:spacing w:after="0" w:line="240" w:lineRule="auto"/>
      </w:pPr>
      <w:r>
        <w:separator/>
      </w:r>
    </w:p>
  </w:endnote>
  <w:endnote w:type="continuationSeparator" w:id="0">
    <w:p w:rsidR="00535F18" w:rsidRDefault="0053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Arial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dabarLarg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1D" w:rsidRPr="00EE088D" w:rsidRDefault="00C477D7" w:rsidP="00E2461D">
    <w:pPr>
      <w:pStyle w:val="Noga"/>
      <w:rPr>
        <w:rFonts w:cs="Times New Roman"/>
        <w:b/>
        <w:sz w:val="18"/>
        <w:szCs w:val="18"/>
      </w:rPr>
    </w:pPr>
    <w:r w:rsidRPr="00DC726E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4034155</wp:posOffset>
              </wp:positionH>
              <wp:positionV relativeFrom="paragraph">
                <wp:posOffset>271145</wp:posOffset>
              </wp:positionV>
              <wp:extent cx="2038350" cy="495300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61D" w:rsidRPr="00DC726E" w:rsidRDefault="00C477D7" w:rsidP="00E2461D">
                          <w:pPr>
                            <w:tabs>
                              <w:tab w:val="left" w:pos="3420"/>
                              <w:tab w:val="right" w:pos="9072"/>
                            </w:tabs>
                            <w:spacing w:after="20" w:line="264" w:lineRule="auto"/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</w:pPr>
                          <w:r w:rsidRPr="00DC726E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Registrirano pri Okrožnem Sodišču v Ljubljani,</w:t>
                          </w:r>
                        </w:p>
                        <w:p w:rsidR="00E2461D" w:rsidRPr="00DC726E" w:rsidRDefault="00C477D7" w:rsidP="00E2461D">
                          <w:pPr>
                            <w:tabs>
                              <w:tab w:val="left" w:pos="3420"/>
                              <w:tab w:val="right" w:pos="9072"/>
                            </w:tabs>
                            <w:spacing w:after="20" w:line="264" w:lineRule="auto"/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</w:pPr>
                          <w:proofErr w:type="spellStart"/>
                          <w:r w:rsidRPr="00DC726E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Vl</w:t>
                          </w:r>
                          <w:proofErr w:type="spellEnd"/>
                          <w:r w:rsidRPr="00DC726E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. Št. 1/12273/00, ID št. SI64520463,</w:t>
                          </w:r>
                        </w:p>
                        <w:p w:rsidR="00E2461D" w:rsidRPr="00DC726E" w:rsidRDefault="00C477D7" w:rsidP="00E2461D">
                          <w:pPr>
                            <w:tabs>
                              <w:tab w:val="left" w:pos="3420"/>
                              <w:tab w:val="right" w:pos="9072"/>
                            </w:tabs>
                            <w:spacing w:after="20" w:line="264" w:lineRule="auto"/>
                            <w:rPr>
                              <w:sz w:val="24"/>
                            </w:rPr>
                          </w:pPr>
                          <w:r w:rsidRPr="00DC726E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Osnovni kapital 9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6</w:t>
                          </w:r>
                          <w:r w:rsidRPr="00DC726E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.5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42</w:t>
                          </w:r>
                          <w:r w:rsidRPr="00DC726E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.257,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38</w:t>
                          </w:r>
                          <w:r w:rsidRPr="00DC726E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 xml:space="preserve"> EUR 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17.65pt;margin-top:21.35pt;width:160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" stroked="f">
              <v:textbox>
                <w:txbxContent>
                  <w:p w:rsidR="00E2461D" w:rsidRPr="00DC726E" w:rsidRDefault="00C477D7" w:rsidP="00E2461D">
                    <w:pPr>
                      <w:tabs>
                        <w:tab w:val="left" w:pos="3420"/>
                        <w:tab w:val="right" w:pos="9072"/>
                      </w:tabs>
                      <w:spacing w:after="20" w:line="264" w:lineRule="auto"/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</w:pPr>
                    <w:r w:rsidRPr="00DC726E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Registrirano pri Okrožnem Sodišču v Ljubljani,</w:t>
                    </w:r>
                  </w:p>
                  <w:p w:rsidR="00E2461D" w:rsidRPr="00DC726E" w:rsidRDefault="00C477D7" w:rsidP="00E2461D">
                    <w:pPr>
                      <w:tabs>
                        <w:tab w:val="left" w:pos="3420"/>
                        <w:tab w:val="right" w:pos="9072"/>
                      </w:tabs>
                      <w:spacing w:after="20" w:line="264" w:lineRule="auto"/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</w:pPr>
                    <w:r w:rsidRPr="00DC726E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Vl. Št. 1/12273/00, ID št. SI64520463,</w:t>
                    </w:r>
                  </w:p>
                  <w:p w:rsidR="00E2461D" w:rsidRPr="00DC726E" w:rsidRDefault="00C477D7" w:rsidP="00E2461D">
                    <w:pPr>
                      <w:tabs>
                        <w:tab w:val="left" w:pos="3420"/>
                        <w:tab w:val="right" w:pos="9072"/>
                      </w:tabs>
                      <w:spacing w:after="20" w:line="264" w:lineRule="auto"/>
                      <w:rPr>
                        <w:sz w:val="24"/>
                      </w:rPr>
                    </w:pPr>
                    <w:r w:rsidRPr="00DC726E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Osnovni kapital 9</w:t>
                    </w:r>
                    <w:r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6</w:t>
                    </w:r>
                    <w:r w:rsidRPr="00DC726E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.5</w:t>
                    </w:r>
                    <w:r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42</w:t>
                    </w:r>
                    <w:r w:rsidRPr="00DC726E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.257,</w:t>
                    </w:r>
                    <w:r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38</w:t>
                    </w:r>
                    <w:r w:rsidRPr="00DC726E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 xml:space="preserve"> EUR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>
          <wp:extent cx="529200" cy="352800"/>
          <wp:effectExtent l="0" t="0" r="4445" b="9525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51112" name="VO_KA-SI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3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735BEC">
      <w:rPr>
        <w:rFonts w:cs="Times New Roman"/>
        <w:b/>
        <w:sz w:val="18"/>
        <w:szCs w:val="18"/>
      </w:rPr>
      <w:t xml:space="preserve"> </w:t>
    </w:r>
    <w:r>
      <w:rPr>
        <w:rFonts w:cs="Times New Roman"/>
        <w:noProof/>
        <w:sz w:val="18"/>
        <w:szCs w:val="18"/>
        <w:lang w:eastAsia="sl-SI"/>
      </w:rPr>
      <w:drawing>
        <wp:inline distT="0" distB="0" distL="0" distR="0">
          <wp:extent cx="756000" cy="756000"/>
          <wp:effectExtent l="0" t="0" r="6350" b="635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17677" name="DPP-polni certifikat.p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726E">
      <w:rPr>
        <w:rFonts w:cs="Times New Roman"/>
        <w:noProof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18" w:rsidRDefault="00535F18">
      <w:pPr>
        <w:spacing w:after="0" w:line="240" w:lineRule="auto"/>
      </w:pPr>
      <w:r>
        <w:separator/>
      </w:r>
    </w:p>
  </w:footnote>
  <w:footnote w:type="continuationSeparator" w:id="0">
    <w:p w:rsidR="00535F18" w:rsidRDefault="0053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9E" w:rsidRDefault="00C477D7" w:rsidP="00A46A9C">
    <w:pPr>
      <w:pStyle w:val="Glava"/>
      <w:ind w:left="-426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-419100</wp:posOffset>
          </wp:positionH>
          <wp:positionV relativeFrom="margin">
            <wp:posOffset>-787400</wp:posOffset>
          </wp:positionV>
          <wp:extent cx="300355" cy="449580"/>
          <wp:effectExtent l="0" t="0" r="4445" b="7620"/>
          <wp:wrapSquare wrapText="bothSides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835209" name="znak_JPV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5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659E" w:rsidRDefault="00DC5A46" w:rsidP="00A46A9C">
    <w:pPr>
      <w:pStyle w:val="Glava"/>
      <w:ind w:left="-426"/>
      <w:jc w:val="right"/>
    </w:pPr>
  </w:p>
  <w:p w:rsidR="00E5659E" w:rsidRDefault="00DC5A46" w:rsidP="00A46A9C">
    <w:pPr>
      <w:pStyle w:val="Glava"/>
      <w:ind w:left="-42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06" w:rsidRDefault="00C477D7" w:rsidP="00446BE6">
    <w:pPr>
      <w:pStyle w:val="Glava"/>
      <w:tabs>
        <w:tab w:val="clear" w:pos="4536"/>
        <w:tab w:val="clear" w:pos="9072"/>
        <w:tab w:val="left" w:pos="6195"/>
      </w:tabs>
    </w:pPr>
    <w:r>
      <w:rPr>
        <w:rFonts w:cs="Times New Roman"/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-146050</wp:posOffset>
          </wp:positionH>
          <wp:positionV relativeFrom="margin">
            <wp:posOffset>-1202690</wp:posOffset>
          </wp:positionV>
          <wp:extent cx="731520" cy="1098550"/>
          <wp:effectExtent l="0" t="0" r="0" b="6350"/>
          <wp:wrapSquare wrapText="bothSides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608465" name="znak_JPV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700405</wp:posOffset>
          </wp:positionH>
          <wp:positionV relativeFrom="margin">
            <wp:posOffset>-1475105</wp:posOffset>
          </wp:positionV>
          <wp:extent cx="2286000" cy="15240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87448" name="naziv podjetja_Page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5535930</wp:posOffset>
          </wp:positionH>
          <wp:positionV relativeFrom="margin">
            <wp:posOffset>-1243965</wp:posOffset>
          </wp:positionV>
          <wp:extent cx="768350" cy="1097915"/>
          <wp:effectExtent l="0" t="0" r="0" b="6985"/>
          <wp:wrapSquare wrapText="bothSides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031359" name="zelena-prestolnica-evrope-2016-ljubljana-378x54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46BE6" w:rsidRDefault="00DC5A46" w:rsidP="00446BE6">
    <w:pPr>
      <w:pStyle w:val="Glava"/>
      <w:tabs>
        <w:tab w:val="clear" w:pos="4536"/>
        <w:tab w:val="clear" w:pos="9072"/>
        <w:tab w:val="left" w:pos="6195"/>
      </w:tabs>
    </w:pPr>
  </w:p>
  <w:p w:rsidR="00446BE6" w:rsidRDefault="00DC5A46" w:rsidP="00446BE6">
    <w:pPr>
      <w:pStyle w:val="Glava"/>
      <w:tabs>
        <w:tab w:val="clear" w:pos="4536"/>
        <w:tab w:val="clear" w:pos="9072"/>
        <w:tab w:val="left" w:pos="6195"/>
      </w:tabs>
    </w:pPr>
  </w:p>
  <w:p w:rsidR="00446BE6" w:rsidRDefault="00DC5A46" w:rsidP="00446BE6">
    <w:pPr>
      <w:pStyle w:val="Glava"/>
      <w:tabs>
        <w:tab w:val="clear" w:pos="4536"/>
        <w:tab w:val="clear" w:pos="9072"/>
        <w:tab w:val="left" w:pos="6195"/>
      </w:tabs>
    </w:pPr>
  </w:p>
  <w:p w:rsidR="00B747DC" w:rsidRDefault="00DC5A46" w:rsidP="00446BE6">
    <w:pPr>
      <w:pStyle w:val="Glava"/>
      <w:tabs>
        <w:tab w:val="clear" w:pos="4536"/>
        <w:tab w:val="clear" w:pos="9072"/>
        <w:tab w:val="left" w:pos="6195"/>
      </w:tabs>
    </w:pPr>
  </w:p>
  <w:p w:rsidR="00446BE6" w:rsidRDefault="00DC5A46" w:rsidP="00446BE6">
    <w:pPr>
      <w:pStyle w:val="Glava"/>
      <w:tabs>
        <w:tab w:val="clear" w:pos="4536"/>
        <w:tab w:val="clear" w:pos="9072"/>
        <w:tab w:val="left" w:pos="6195"/>
      </w:tabs>
    </w:pPr>
  </w:p>
  <w:p w:rsidR="00446BE6" w:rsidRDefault="00DC5A46" w:rsidP="00446BE6">
    <w:pPr>
      <w:pStyle w:val="Glava"/>
      <w:tabs>
        <w:tab w:val="clear" w:pos="4536"/>
        <w:tab w:val="clear" w:pos="9072"/>
        <w:tab w:val="left" w:pos="6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2BF3"/>
    <w:multiLevelType w:val="singleLevel"/>
    <w:tmpl w:val="4EEE92C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97309B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A23133"/>
    <w:multiLevelType w:val="hybridMultilevel"/>
    <w:tmpl w:val="6AF83EC0"/>
    <w:lvl w:ilvl="0" w:tplc="E2E02F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D5660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F426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B631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4C8C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C4B4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F615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8C7D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FC5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A30AB"/>
    <w:multiLevelType w:val="multilevel"/>
    <w:tmpl w:val="5AFE1DC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2F53ED"/>
    <w:multiLevelType w:val="hybridMultilevel"/>
    <w:tmpl w:val="DA129E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E5CBF"/>
    <w:multiLevelType w:val="hybridMultilevel"/>
    <w:tmpl w:val="AEEAD6EC"/>
    <w:lvl w:ilvl="0" w:tplc="266C4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8E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9C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80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2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F0A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A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E2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A0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428"/>
    <w:multiLevelType w:val="hybridMultilevel"/>
    <w:tmpl w:val="AE8CA3C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2417236"/>
    <w:multiLevelType w:val="hybridMultilevel"/>
    <w:tmpl w:val="C4F8FA7E"/>
    <w:lvl w:ilvl="0" w:tplc="8AD206E6">
      <w:start w:val="1"/>
      <w:numFmt w:val="decimal"/>
      <w:lvlText w:val="%1."/>
      <w:lvlJc w:val="left"/>
      <w:pPr>
        <w:ind w:left="3" w:hanging="360"/>
      </w:pPr>
    </w:lvl>
    <w:lvl w:ilvl="1" w:tplc="27FC4B1E">
      <w:start w:val="1"/>
      <w:numFmt w:val="lowerLetter"/>
      <w:lvlText w:val="%2."/>
      <w:lvlJc w:val="left"/>
      <w:pPr>
        <w:ind w:left="723" w:hanging="360"/>
      </w:pPr>
    </w:lvl>
    <w:lvl w:ilvl="2" w:tplc="2F509AC0" w:tentative="1">
      <w:start w:val="1"/>
      <w:numFmt w:val="lowerRoman"/>
      <w:lvlText w:val="%3."/>
      <w:lvlJc w:val="right"/>
      <w:pPr>
        <w:ind w:left="1443" w:hanging="180"/>
      </w:pPr>
    </w:lvl>
    <w:lvl w:ilvl="3" w:tplc="23D4D282" w:tentative="1">
      <w:start w:val="1"/>
      <w:numFmt w:val="decimal"/>
      <w:lvlText w:val="%4."/>
      <w:lvlJc w:val="left"/>
      <w:pPr>
        <w:ind w:left="2163" w:hanging="360"/>
      </w:pPr>
    </w:lvl>
    <w:lvl w:ilvl="4" w:tplc="6D0E4478" w:tentative="1">
      <w:start w:val="1"/>
      <w:numFmt w:val="lowerLetter"/>
      <w:lvlText w:val="%5."/>
      <w:lvlJc w:val="left"/>
      <w:pPr>
        <w:ind w:left="2883" w:hanging="360"/>
      </w:pPr>
    </w:lvl>
    <w:lvl w:ilvl="5" w:tplc="09FE9BD6" w:tentative="1">
      <w:start w:val="1"/>
      <w:numFmt w:val="lowerRoman"/>
      <w:lvlText w:val="%6."/>
      <w:lvlJc w:val="right"/>
      <w:pPr>
        <w:ind w:left="3603" w:hanging="180"/>
      </w:pPr>
    </w:lvl>
    <w:lvl w:ilvl="6" w:tplc="F822D018" w:tentative="1">
      <w:start w:val="1"/>
      <w:numFmt w:val="decimal"/>
      <w:lvlText w:val="%7."/>
      <w:lvlJc w:val="left"/>
      <w:pPr>
        <w:ind w:left="4323" w:hanging="360"/>
      </w:pPr>
    </w:lvl>
    <w:lvl w:ilvl="7" w:tplc="B852A9A6" w:tentative="1">
      <w:start w:val="1"/>
      <w:numFmt w:val="lowerLetter"/>
      <w:lvlText w:val="%8."/>
      <w:lvlJc w:val="left"/>
      <w:pPr>
        <w:ind w:left="5043" w:hanging="360"/>
      </w:pPr>
    </w:lvl>
    <w:lvl w:ilvl="8" w:tplc="DCEE1982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4A0B418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FF39BA"/>
    <w:multiLevelType w:val="hybridMultilevel"/>
    <w:tmpl w:val="C9F08256"/>
    <w:lvl w:ilvl="0" w:tplc="ECC2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4F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82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E1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E7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6F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2A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E4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C3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8438A"/>
    <w:multiLevelType w:val="singleLevel"/>
    <w:tmpl w:val="09D6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DB0C6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E44F6F"/>
    <w:multiLevelType w:val="hybridMultilevel"/>
    <w:tmpl w:val="261E8FFA"/>
    <w:lvl w:ilvl="0" w:tplc="9B42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7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A6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8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A0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87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22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07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6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24E1"/>
    <w:multiLevelType w:val="singleLevel"/>
    <w:tmpl w:val="0BB459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DC308D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FE1104"/>
    <w:multiLevelType w:val="singleLevel"/>
    <w:tmpl w:val="7A56CB7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1"/>
    <w:rsid w:val="000534BF"/>
    <w:rsid w:val="00081C00"/>
    <w:rsid w:val="0014106E"/>
    <w:rsid w:val="00195519"/>
    <w:rsid w:val="0020686E"/>
    <w:rsid w:val="00306FCE"/>
    <w:rsid w:val="00384206"/>
    <w:rsid w:val="00450530"/>
    <w:rsid w:val="00535F18"/>
    <w:rsid w:val="00970803"/>
    <w:rsid w:val="00AA20A1"/>
    <w:rsid w:val="00AF72A6"/>
    <w:rsid w:val="00C477D7"/>
    <w:rsid w:val="00CC38C5"/>
    <w:rsid w:val="00DC5A46"/>
    <w:rsid w:val="00E47E9F"/>
    <w:rsid w:val="00F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7ABD9-5A0B-46CA-B11D-BAF43351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0AE5"/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446E"/>
    <w:pPr>
      <w:keepNext/>
      <w:keepLines/>
      <w:numPr>
        <w:numId w:val="3"/>
      </w:numPr>
      <w:spacing w:before="480" w:after="0"/>
      <w:outlineLvl w:val="0"/>
    </w:pPr>
    <w:rPr>
      <w:rFonts w:eastAsiaTheme="majorEastAsia" w:cs="Times New Roman"/>
      <w:b/>
      <w:bCs/>
      <w:color w:val="17365D" w:themeColor="text2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46E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="Times New Roman"/>
      <w:b/>
      <w:bCs/>
      <w:color w:val="17365D" w:themeColor="text2" w:themeShade="BF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E446E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="Times New Roman"/>
      <w:b/>
      <w:bCs/>
      <w:i/>
      <w:color w:val="17365D" w:themeColor="text2" w:themeShade="B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42B9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42B9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42B9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42B9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42B9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42B9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417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170"/>
  </w:style>
  <w:style w:type="paragraph" w:styleId="Noga">
    <w:name w:val="footer"/>
    <w:basedOn w:val="Navaden"/>
    <w:link w:val="Nog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1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170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BC0D94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</w:rPr>
  </w:style>
  <w:style w:type="paragraph" w:styleId="Brezrazmikov">
    <w:name w:val="No Spacing"/>
    <w:uiPriority w:val="1"/>
    <w:qFormat/>
    <w:rsid w:val="00250E32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3E446E"/>
    <w:rPr>
      <w:rFonts w:ascii="Times New Roman" w:eastAsiaTheme="majorEastAsia" w:hAnsi="Times New Roman" w:cs="Times New Roman"/>
      <w:b/>
      <w:bCs/>
      <w:i/>
      <w:color w:val="17365D" w:themeColor="text2" w:themeShade="BF"/>
    </w:rPr>
  </w:style>
  <w:style w:type="character" w:styleId="Poudarek">
    <w:name w:val="Emphasis"/>
    <w:basedOn w:val="Privzetapisavaodstavka"/>
    <w:uiPriority w:val="20"/>
    <w:qFormat/>
    <w:rsid w:val="007C7035"/>
    <w:rPr>
      <w:i/>
      <w:iCs/>
    </w:rPr>
  </w:style>
  <w:style w:type="character" w:styleId="Krepko">
    <w:name w:val="Strong"/>
    <w:basedOn w:val="Privzetapisavaodstavka"/>
    <w:uiPriority w:val="22"/>
    <w:qFormat/>
    <w:rsid w:val="007C7035"/>
    <w:rPr>
      <w:b/>
      <w:bCs/>
    </w:rPr>
  </w:style>
  <w:style w:type="table" w:styleId="Tabelamrea">
    <w:name w:val="Table Grid"/>
    <w:basedOn w:val="Navadnatabela"/>
    <w:uiPriority w:val="59"/>
    <w:rsid w:val="006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4185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942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42B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42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42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3E4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E4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elamrea1">
    <w:name w:val="Tabela – mreža1"/>
    <w:basedOn w:val="Navadnatabela"/>
    <w:next w:val="Tabelamrea"/>
    <w:uiPriority w:val="59"/>
    <w:rsid w:val="00446B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886545"/>
    <w:pPr>
      <w:spacing w:after="120" w:line="480" w:lineRule="auto"/>
    </w:pPr>
    <w:rPr>
      <w:rFonts w:eastAsia="Times New Roman" w:cs="Times New Roman"/>
      <w:sz w:val="24"/>
      <w:szCs w:val="24"/>
      <w:lang w:val="en-US"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86545"/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styleId="Hiperpovezava">
    <w:name w:val="Hyperlink"/>
    <w:semiHidden/>
    <w:rsid w:val="0088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kasnaga.si/informacije/postopek-za-prikljucite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kasnaga.si/jp-voka-snaga/pitna-odpadna-voda/ceniki/aktualni-cenik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.sankovic\AppData\Local\Microsoft\Windows\INetCache\Content.Outlook\VTATIEX3\Obrazec%20Dokument%20DPP%20(6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-KA">
      <a:majorFont>
        <a:latin typeface="Frutiger"/>
        <a:ea typeface=""/>
        <a:cs typeface=""/>
      </a:majorFont>
      <a:minorFont>
        <a:latin typeface="Frutiger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FAE5-E250-47A7-B43B-E2E2760C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Dokument DPP (6)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dokumenta</vt:lpstr>
    </vt:vector>
  </TitlesOfParts>
  <Company>JHL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dokumenta</dc:title>
  <dc:creator>test</dc:creator>
  <cp:lastModifiedBy>Darko Drole</cp:lastModifiedBy>
  <cp:revision>2</cp:revision>
  <cp:lastPrinted>2012-07-18T10:40:00Z</cp:lastPrinted>
  <dcterms:created xsi:type="dcterms:W3CDTF">2021-04-01T06:08:00Z</dcterms:created>
  <dcterms:modified xsi:type="dcterms:W3CDTF">2021-04-01T06:08:00Z</dcterms:modified>
  <cp:category>xxxxxx</cp:category>
  <cp:contentStatus>1</cp:contentStatus>
</cp:coreProperties>
</file>