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654F9A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351-96/2017 - 4</w:t>
      </w:r>
    </w:p>
    <w:p w:rsidR="008A44D6" w:rsidRPr="00F72203" w:rsidRDefault="00654F9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26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654F9A" w:rsidRPr="00654F9A" w:rsidRDefault="00996B2C" w:rsidP="00654F9A">
      <w:pPr>
        <w:ind w:left="426" w:right="-2"/>
        <w:rPr>
          <w:b/>
          <w:sz w:val="22"/>
          <w:szCs w:val="22"/>
        </w:rPr>
      </w:pPr>
      <w:r w:rsidRPr="00654F9A">
        <w:rPr>
          <w:sz w:val="22"/>
          <w:szCs w:val="22"/>
        </w:rPr>
        <w:t xml:space="preserve">Mestna občina Ljubljana objavlja namero </w:t>
      </w:r>
      <w:r w:rsidR="003D24DA" w:rsidRPr="00654F9A">
        <w:rPr>
          <w:sz w:val="22"/>
          <w:szCs w:val="22"/>
        </w:rPr>
        <w:t xml:space="preserve">o sklenitvi neposredne pogodbe o ustanovitvi </w:t>
      </w:r>
      <w:r w:rsidR="00A143A0" w:rsidRPr="00654F9A">
        <w:rPr>
          <w:sz w:val="22"/>
          <w:szCs w:val="22"/>
        </w:rPr>
        <w:t xml:space="preserve">služnosti </w:t>
      </w:r>
      <w:r w:rsidR="00FE400A" w:rsidRPr="00654F9A">
        <w:rPr>
          <w:sz w:val="22"/>
          <w:szCs w:val="22"/>
        </w:rPr>
        <w:t xml:space="preserve">na </w:t>
      </w:r>
      <w:r w:rsidR="00654F9A" w:rsidRPr="00654F9A">
        <w:rPr>
          <w:snapToGrid w:val="0"/>
          <w:color w:val="000000"/>
          <w:sz w:val="22"/>
          <w:szCs w:val="22"/>
        </w:rPr>
        <w:t>nepremičninah</w:t>
      </w:r>
      <w:r w:rsidR="006A4982" w:rsidRPr="00654F9A">
        <w:rPr>
          <w:sz w:val="22"/>
          <w:szCs w:val="22"/>
        </w:rPr>
        <w:t xml:space="preserve"> ID znak: parcela</w:t>
      </w:r>
      <w:r w:rsidR="00E84593" w:rsidRPr="00654F9A">
        <w:rPr>
          <w:sz w:val="22"/>
          <w:szCs w:val="22"/>
        </w:rPr>
        <w:t xml:space="preserve"> </w:t>
      </w:r>
      <w:r w:rsidR="00654F9A" w:rsidRPr="00654F9A">
        <w:rPr>
          <w:sz w:val="22"/>
          <w:szCs w:val="22"/>
        </w:rPr>
        <w:t>1756 490/7, 1756 492/90, 1756 492/92</w:t>
      </w:r>
      <w:r w:rsidR="00654F9A">
        <w:rPr>
          <w:b/>
          <w:sz w:val="22"/>
          <w:szCs w:val="22"/>
        </w:rPr>
        <w:t>.</w:t>
      </w:r>
    </w:p>
    <w:p w:rsidR="00413C5A" w:rsidRDefault="00413C5A" w:rsidP="00413C5A">
      <w:pPr>
        <w:ind w:left="426"/>
        <w:rPr>
          <w:sz w:val="22"/>
          <w:szCs w:val="22"/>
        </w:rPr>
      </w:pPr>
    </w:p>
    <w:p w:rsidR="00654F9A" w:rsidRPr="00654F9A" w:rsidRDefault="003D24DA" w:rsidP="00654F9A">
      <w:pPr>
        <w:ind w:left="426"/>
        <w:rPr>
          <w:snapToGrid w:val="0"/>
          <w:sz w:val="22"/>
          <w:szCs w:val="22"/>
        </w:rPr>
      </w:pPr>
      <w:r w:rsidRPr="00654F9A">
        <w:rPr>
          <w:sz w:val="22"/>
          <w:szCs w:val="22"/>
        </w:rPr>
        <w:t>Predmet pogodbe bo ustanovitev služnostne pravice</w:t>
      </w:r>
      <w:r w:rsidR="008C553B" w:rsidRPr="00654F9A">
        <w:rPr>
          <w:snapToGrid w:val="0"/>
          <w:sz w:val="22"/>
          <w:szCs w:val="22"/>
        </w:rPr>
        <w:t xml:space="preserve"> </w:t>
      </w:r>
      <w:r w:rsidR="00654F9A" w:rsidRPr="00654F9A">
        <w:rPr>
          <w:snapToGrid w:val="0"/>
          <w:color w:val="000000"/>
          <w:sz w:val="22"/>
          <w:szCs w:val="22"/>
        </w:rPr>
        <w:t>izgradnje</w:t>
      </w:r>
      <w:r w:rsidR="00654F9A" w:rsidRPr="00654F9A">
        <w:rPr>
          <w:snapToGrid w:val="0"/>
          <w:color w:val="000000"/>
          <w:sz w:val="22"/>
          <w:szCs w:val="22"/>
        </w:rPr>
        <w:t xml:space="preserve">, uporabe, </w:t>
      </w:r>
      <w:r w:rsidR="00654F9A" w:rsidRPr="00654F9A">
        <w:rPr>
          <w:snapToGrid w:val="0"/>
          <w:color w:val="000000"/>
          <w:sz w:val="22"/>
          <w:szCs w:val="22"/>
        </w:rPr>
        <w:t xml:space="preserve">nadzora, vzdrževanja in rekonstrukcije </w:t>
      </w:r>
      <w:r w:rsidR="00654F9A" w:rsidRPr="00654F9A">
        <w:rPr>
          <w:snapToGrid w:val="0"/>
          <w:sz w:val="22"/>
          <w:szCs w:val="22"/>
        </w:rPr>
        <w:t>priključka na nizkonapetostno omrežje</w:t>
      </w:r>
      <w:r w:rsidR="00654F9A" w:rsidRPr="00654F9A">
        <w:rPr>
          <w:snapToGrid w:val="0"/>
          <w:color w:val="000000"/>
          <w:sz w:val="22"/>
          <w:szCs w:val="22"/>
        </w:rPr>
        <w:t xml:space="preserve"> na nepremičnini </w:t>
      </w:r>
      <w:r w:rsidR="00654F9A" w:rsidRPr="00654F9A">
        <w:rPr>
          <w:sz w:val="22"/>
          <w:szCs w:val="22"/>
        </w:rPr>
        <w:t xml:space="preserve">ID znak: parcela 1756 490/7 </w:t>
      </w:r>
      <w:r w:rsidR="00654F9A" w:rsidRPr="00654F9A">
        <w:rPr>
          <w:snapToGrid w:val="0"/>
          <w:color w:val="000000"/>
          <w:sz w:val="22"/>
          <w:szCs w:val="22"/>
        </w:rPr>
        <w:t xml:space="preserve">v dolžini 2,00 m in širini 0,25 m </w:t>
      </w:r>
      <w:r w:rsidR="00654F9A" w:rsidRPr="00654F9A">
        <w:rPr>
          <w:snapToGrid w:val="0"/>
          <w:sz w:val="22"/>
          <w:szCs w:val="22"/>
        </w:rPr>
        <w:t xml:space="preserve">levo in desno od osi </w:t>
      </w:r>
      <w:proofErr w:type="spellStart"/>
      <w:r w:rsidR="00654F9A" w:rsidRPr="00654F9A">
        <w:rPr>
          <w:snapToGrid w:val="0"/>
          <w:sz w:val="22"/>
          <w:szCs w:val="22"/>
        </w:rPr>
        <w:t>elektro</w:t>
      </w:r>
      <w:proofErr w:type="spellEnd"/>
      <w:r w:rsidR="00654F9A" w:rsidRPr="00654F9A">
        <w:rPr>
          <w:snapToGrid w:val="0"/>
          <w:sz w:val="22"/>
          <w:szCs w:val="22"/>
        </w:rPr>
        <w:t xml:space="preserve"> voda</w:t>
      </w:r>
      <w:r w:rsidR="00654F9A" w:rsidRPr="00654F9A">
        <w:rPr>
          <w:snapToGrid w:val="0"/>
          <w:color w:val="000000"/>
          <w:sz w:val="22"/>
          <w:szCs w:val="22"/>
        </w:rPr>
        <w:t xml:space="preserve">, na nepremičnini </w:t>
      </w:r>
      <w:r w:rsidR="00654F9A" w:rsidRPr="00654F9A">
        <w:rPr>
          <w:sz w:val="22"/>
          <w:szCs w:val="22"/>
        </w:rPr>
        <w:t xml:space="preserve">ID znak: parcela 1756 492/90 </w:t>
      </w:r>
      <w:r w:rsidR="00654F9A" w:rsidRPr="00654F9A">
        <w:rPr>
          <w:snapToGrid w:val="0"/>
          <w:color w:val="000000"/>
          <w:sz w:val="22"/>
          <w:szCs w:val="22"/>
        </w:rPr>
        <w:t xml:space="preserve">v dolžini 6,00 m in širini 0,25 m </w:t>
      </w:r>
      <w:r w:rsidR="00654F9A" w:rsidRPr="00654F9A">
        <w:rPr>
          <w:snapToGrid w:val="0"/>
          <w:sz w:val="22"/>
          <w:szCs w:val="22"/>
        </w:rPr>
        <w:t xml:space="preserve">levo in desno od osi </w:t>
      </w:r>
      <w:proofErr w:type="spellStart"/>
      <w:r w:rsidR="00654F9A" w:rsidRPr="00654F9A">
        <w:rPr>
          <w:snapToGrid w:val="0"/>
          <w:sz w:val="22"/>
          <w:szCs w:val="22"/>
        </w:rPr>
        <w:t>elektro</w:t>
      </w:r>
      <w:proofErr w:type="spellEnd"/>
      <w:r w:rsidR="00654F9A" w:rsidRPr="00654F9A">
        <w:rPr>
          <w:snapToGrid w:val="0"/>
          <w:sz w:val="22"/>
          <w:szCs w:val="22"/>
        </w:rPr>
        <w:t xml:space="preserve"> voda in na </w:t>
      </w:r>
      <w:r w:rsidR="00654F9A" w:rsidRPr="00654F9A">
        <w:rPr>
          <w:snapToGrid w:val="0"/>
          <w:color w:val="000000"/>
          <w:sz w:val="22"/>
          <w:szCs w:val="22"/>
        </w:rPr>
        <w:t xml:space="preserve">nepremičnini </w:t>
      </w:r>
      <w:r w:rsidR="00654F9A" w:rsidRPr="00654F9A">
        <w:rPr>
          <w:sz w:val="22"/>
          <w:szCs w:val="22"/>
        </w:rPr>
        <w:t xml:space="preserve">ID znak: parcela 1756 492/92 </w:t>
      </w:r>
      <w:r w:rsidR="00654F9A" w:rsidRPr="00654F9A">
        <w:rPr>
          <w:snapToGrid w:val="0"/>
          <w:color w:val="000000"/>
          <w:sz w:val="22"/>
          <w:szCs w:val="22"/>
        </w:rPr>
        <w:t xml:space="preserve">v dolžini 17,80 m in širini 0,25 m </w:t>
      </w:r>
      <w:r w:rsidR="00654F9A" w:rsidRPr="00654F9A">
        <w:rPr>
          <w:snapToGrid w:val="0"/>
          <w:sz w:val="22"/>
          <w:szCs w:val="22"/>
        </w:rPr>
        <w:t xml:space="preserve">levo in desno od osi </w:t>
      </w:r>
      <w:proofErr w:type="spellStart"/>
      <w:r w:rsidR="00654F9A" w:rsidRPr="00654F9A">
        <w:rPr>
          <w:snapToGrid w:val="0"/>
          <w:sz w:val="22"/>
          <w:szCs w:val="22"/>
        </w:rPr>
        <w:t>elektro</w:t>
      </w:r>
      <w:proofErr w:type="spellEnd"/>
      <w:r w:rsidR="00654F9A" w:rsidRPr="00654F9A">
        <w:rPr>
          <w:snapToGrid w:val="0"/>
          <w:sz w:val="22"/>
          <w:szCs w:val="22"/>
        </w:rPr>
        <w:t xml:space="preserve"> voda</w:t>
      </w:r>
      <w:r w:rsidR="00654F9A" w:rsidRPr="00654F9A">
        <w:rPr>
          <w:snapToGrid w:val="0"/>
          <w:sz w:val="22"/>
          <w:szCs w:val="22"/>
        </w:rPr>
        <w:t xml:space="preserve">, z ustreznimi dostop in dovozi, </w:t>
      </w:r>
      <w:r w:rsidR="00654F9A" w:rsidRPr="00654F9A">
        <w:rPr>
          <w:snapToGrid w:val="0"/>
          <w:sz w:val="22"/>
          <w:szCs w:val="22"/>
        </w:rPr>
        <w:t xml:space="preserve">kot to izhaja iz projektne dokumentacije PZI št. E-24/17 iz marca 2017, izdelovalca </w:t>
      </w:r>
      <w:proofErr w:type="spellStart"/>
      <w:r w:rsidR="00654F9A" w:rsidRPr="00654F9A">
        <w:rPr>
          <w:snapToGrid w:val="0"/>
          <w:sz w:val="22"/>
          <w:szCs w:val="22"/>
        </w:rPr>
        <w:t>ESPiN</w:t>
      </w:r>
      <w:proofErr w:type="spellEnd"/>
      <w:r w:rsidR="00654F9A" w:rsidRPr="00654F9A">
        <w:rPr>
          <w:snapToGrid w:val="0"/>
          <w:sz w:val="22"/>
          <w:szCs w:val="22"/>
        </w:rPr>
        <w:t xml:space="preserve"> d.o.o., </w:t>
      </w:r>
      <w:proofErr w:type="spellStart"/>
      <w:r w:rsidR="00654F9A" w:rsidRPr="00654F9A">
        <w:rPr>
          <w:snapToGrid w:val="0"/>
          <w:sz w:val="22"/>
          <w:szCs w:val="22"/>
        </w:rPr>
        <w:t>Berknerjeva</w:t>
      </w:r>
      <w:proofErr w:type="spellEnd"/>
      <w:r w:rsidR="00654F9A" w:rsidRPr="00654F9A">
        <w:rPr>
          <w:snapToGrid w:val="0"/>
          <w:sz w:val="22"/>
          <w:szCs w:val="22"/>
        </w:rPr>
        <w:t xml:space="preserve"> ulica 12, Ljubljana</w:t>
      </w:r>
      <w:r w:rsidR="00654F9A" w:rsidRPr="00654F9A">
        <w:rPr>
          <w:snapToGrid w:val="0"/>
          <w:sz w:val="22"/>
          <w:szCs w:val="22"/>
        </w:rPr>
        <w:t>.</w:t>
      </w:r>
    </w:p>
    <w:p w:rsidR="00654F9A" w:rsidRDefault="00654F9A" w:rsidP="00E84593">
      <w:pPr>
        <w:ind w:left="426"/>
        <w:rPr>
          <w:snapToGrid w:val="0"/>
          <w:color w:val="00000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C9" w:rsidRDefault="00C81DC9">
      <w:r>
        <w:separator/>
      </w:r>
    </w:p>
  </w:endnote>
  <w:endnote w:type="continuationSeparator" w:id="0">
    <w:p w:rsidR="00C81DC9" w:rsidRDefault="00C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C81DC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C81DC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C9" w:rsidRDefault="00C81DC9">
      <w:r>
        <w:separator/>
      </w:r>
    </w:p>
  </w:footnote>
  <w:footnote w:type="continuationSeparator" w:id="0">
    <w:p w:rsidR="00C81DC9" w:rsidRDefault="00C8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0F63D0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3C5A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54F9A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D6467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1DC9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4C64-7F1F-4A6F-A663-577AE3DA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2017-07-12T08:17:00Z</cp:lastPrinted>
  <dcterms:created xsi:type="dcterms:W3CDTF">2017-07-26T06:04:00Z</dcterms:created>
  <dcterms:modified xsi:type="dcterms:W3CDTF">2017-07-26T06:09:00Z</dcterms:modified>
</cp:coreProperties>
</file>