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7126A8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9" o:title=""/>
          </v:shape>
          <o:OLEObject Type="Embed" ProgID="Word.Picture.8" ShapeID="_x0000_s1026" DrawAspect="Content" ObjectID="_1612161139" r:id="rId10"/>
        </w:pi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1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 xml:space="preserve">/18)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Pr="004C0320">
        <w:rPr>
          <w:sz w:val="22"/>
          <w:szCs w:val="22"/>
        </w:rPr>
        <w:t>in Načrta razpolaganja z nepremičnim premoženjem Mestne občine Ljubljana z</w:t>
      </w:r>
      <w:r w:rsidR="003B5BF7" w:rsidRPr="004C0320">
        <w:rPr>
          <w:sz w:val="22"/>
          <w:szCs w:val="22"/>
        </w:rPr>
        <w:t>a leto 201</w:t>
      </w:r>
      <w:r w:rsidR="00431AD3">
        <w:rPr>
          <w:sz w:val="22"/>
          <w:szCs w:val="22"/>
        </w:rPr>
        <w:t>9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Pr="00306195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2.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PREDMET JAVNE DRAŽBE IN IZKLICNA CENA</w:t>
      </w:r>
      <w:r w:rsidRPr="00306195">
        <w:rPr>
          <w:sz w:val="22"/>
          <w:szCs w:val="22"/>
        </w:rPr>
        <w:t xml:space="preserve"> </w:t>
      </w:r>
    </w:p>
    <w:p w:rsidR="004507EC" w:rsidRPr="00306195" w:rsidRDefault="004507EC" w:rsidP="00287915">
      <w:pPr>
        <w:rPr>
          <w:sz w:val="22"/>
          <w:szCs w:val="22"/>
          <w:u w:val="single"/>
        </w:rPr>
      </w:pPr>
    </w:p>
    <w:p w:rsidR="0018409F" w:rsidRDefault="0018409F" w:rsidP="0018409F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so nepozidana stavbna zemljišča</w:t>
      </w:r>
      <w:r>
        <w:rPr>
          <w:b/>
          <w:sz w:val="22"/>
          <w:szCs w:val="22"/>
        </w:rPr>
        <w:t>:</w:t>
      </w:r>
    </w:p>
    <w:p w:rsidR="0018409F" w:rsidRDefault="0018409F" w:rsidP="0018409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1866/8 </w:t>
      </w:r>
      <w:r>
        <w:rPr>
          <w:sz w:val="22"/>
          <w:szCs w:val="22"/>
        </w:rPr>
        <w:t>(ID znak: parcela 1770 1866/8) v izmeri 289 m² k.o. 1770 Kašelj,</w:t>
      </w:r>
    </w:p>
    <w:p w:rsidR="0018409F" w:rsidRDefault="0018409F" w:rsidP="0018409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1865/12 </w:t>
      </w:r>
      <w:r>
        <w:rPr>
          <w:sz w:val="22"/>
          <w:szCs w:val="22"/>
        </w:rPr>
        <w:t>(ID znak: parcela 1770 1865/12) v izmeri 35 m² k.o. 1770 Kašelj,</w:t>
      </w:r>
    </w:p>
    <w:p w:rsidR="0018409F" w:rsidRDefault="0018409F" w:rsidP="0018409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1867/3 </w:t>
      </w:r>
      <w:r>
        <w:rPr>
          <w:sz w:val="22"/>
          <w:szCs w:val="22"/>
        </w:rPr>
        <w:t>(ID znak: parcela 1770 1867/3) v izmeri 63 m² k.o. 1770 Kašelj.</w:t>
      </w:r>
    </w:p>
    <w:p w:rsidR="0018409F" w:rsidRDefault="0018409F" w:rsidP="0018409F">
      <w:pPr>
        <w:jc w:val="both"/>
        <w:rPr>
          <w:sz w:val="22"/>
          <w:szCs w:val="22"/>
        </w:rPr>
      </w:pPr>
    </w:p>
    <w:p w:rsidR="0018409F" w:rsidRDefault="0018409F" w:rsidP="0018409F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so predmetna zemljišča opredeljena v enoti urejanja prostora (EUP) PO-592, z namembnostjo SSse – splošne eno in dvostanovanjske površine.</w:t>
      </w:r>
    </w:p>
    <w:p w:rsidR="0018409F" w:rsidRDefault="0018409F" w:rsidP="0018409F">
      <w:pPr>
        <w:jc w:val="both"/>
        <w:rPr>
          <w:sz w:val="22"/>
          <w:szCs w:val="22"/>
        </w:rPr>
      </w:pPr>
    </w:p>
    <w:p w:rsidR="0018409F" w:rsidRDefault="0018409F" w:rsidP="001840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18409F" w:rsidRDefault="0018409F" w:rsidP="0018409F">
      <w:pPr>
        <w:jc w:val="both"/>
        <w:rPr>
          <w:sz w:val="22"/>
          <w:szCs w:val="22"/>
        </w:rPr>
      </w:pPr>
    </w:p>
    <w:p w:rsidR="0018409F" w:rsidRDefault="0018409F" w:rsidP="0018409F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77.400,00 EUR</w:t>
      </w:r>
    </w:p>
    <w:p w:rsidR="0018409F" w:rsidRDefault="0018409F" w:rsidP="0018409F">
      <w:pPr>
        <w:rPr>
          <w:sz w:val="22"/>
          <w:szCs w:val="22"/>
        </w:rPr>
      </w:pPr>
      <w:r>
        <w:rPr>
          <w:sz w:val="22"/>
          <w:szCs w:val="22"/>
        </w:rPr>
        <w:t>(z besedo: sedeminsedemdeset  tisoč štiristo evrov in 00/100).</w:t>
      </w:r>
    </w:p>
    <w:p w:rsidR="0018409F" w:rsidRDefault="0018409F" w:rsidP="0018409F">
      <w:pPr>
        <w:rPr>
          <w:sz w:val="22"/>
          <w:szCs w:val="22"/>
        </w:rPr>
      </w:pPr>
      <w:r w:rsidRPr="004914D5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22%</w:t>
      </w:r>
      <w:r w:rsidRPr="004914D5">
        <w:rPr>
          <w:sz w:val="22"/>
          <w:szCs w:val="22"/>
        </w:rPr>
        <w:t xml:space="preserve"> davka</w:t>
      </w:r>
      <w:r>
        <w:rPr>
          <w:sz w:val="22"/>
          <w:szCs w:val="22"/>
        </w:rPr>
        <w:t xml:space="preserve"> na dodano vrednost</w:t>
      </w:r>
      <w:r w:rsidRPr="004914D5">
        <w:rPr>
          <w:sz w:val="22"/>
          <w:szCs w:val="22"/>
        </w:rPr>
        <w:t>, ki ga plača kupec.</w:t>
      </w:r>
    </w:p>
    <w:p w:rsidR="0018409F" w:rsidRDefault="0018409F" w:rsidP="00EE7BAF">
      <w:pPr>
        <w:rPr>
          <w:sz w:val="22"/>
          <w:szCs w:val="22"/>
          <w:u w:val="single"/>
        </w:rPr>
      </w:pPr>
    </w:p>
    <w:p w:rsidR="00275A47" w:rsidRDefault="00275A47" w:rsidP="00275A4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2.2. Predmet javne dražbe je nepozidano stavbno zemljišče s:</w:t>
      </w:r>
    </w:p>
    <w:p w:rsidR="00275A47" w:rsidRDefault="00275A47" w:rsidP="00275A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876/9 </w:t>
      </w:r>
      <w:r>
        <w:rPr>
          <w:sz w:val="22"/>
          <w:szCs w:val="22"/>
        </w:rPr>
        <w:t>(ID znak: parcela 1772 876/9) v izmeri 927 m², k.o. 1772 - Slape.</w:t>
      </w:r>
    </w:p>
    <w:p w:rsidR="00275A47" w:rsidRDefault="00275A47" w:rsidP="00275A47">
      <w:pPr>
        <w:jc w:val="both"/>
        <w:rPr>
          <w:b/>
          <w:sz w:val="22"/>
          <w:szCs w:val="22"/>
        </w:rPr>
      </w:pPr>
    </w:p>
    <w:p w:rsidR="00275A47" w:rsidRDefault="00275A47" w:rsidP="00275A47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je predmetno zemljišče opredeljeno v enoti urejanja prostora (EUP) PO-823, z namembnostjo SSse – splošne eno in dvostanovanjske površine.</w:t>
      </w:r>
    </w:p>
    <w:p w:rsidR="00275A47" w:rsidRDefault="00275A47" w:rsidP="00275A47">
      <w:pPr>
        <w:pStyle w:val="Telobesedila"/>
        <w:ind w:right="264"/>
        <w:jc w:val="both"/>
        <w:rPr>
          <w:lang w:val="sl-SI"/>
        </w:rPr>
      </w:pPr>
    </w:p>
    <w:p w:rsidR="00275A47" w:rsidRDefault="00275A47" w:rsidP="00275A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sta v zemljiški knjigi vknjiženi nepravi stvarni služnosti v korist imetnikov Telekoma Slovenije, d. d. in Elektra Ljubljana d. d.. S kupoprodajno pogodbo bo kupec v korist prodajalca Mestne občine Ljubljana, ustanovil neodplačni stvarni služnosti za javno razsvetljavo ter javni vodovod, ki potekata pri predmetnem zemljišču, za namen vknjižbe v zemljiško knjigo. </w:t>
      </w:r>
    </w:p>
    <w:p w:rsidR="00275A47" w:rsidRDefault="00275A47" w:rsidP="00275A47">
      <w:pPr>
        <w:jc w:val="both"/>
        <w:rPr>
          <w:sz w:val="22"/>
          <w:szCs w:val="22"/>
        </w:rPr>
      </w:pPr>
    </w:p>
    <w:p w:rsidR="00275A47" w:rsidRDefault="00275A47" w:rsidP="00275A47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185.400,00 EUR.</w:t>
      </w:r>
    </w:p>
    <w:p w:rsidR="00275A47" w:rsidRDefault="00275A47" w:rsidP="00275A47">
      <w:pPr>
        <w:rPr>
          <w:b/>
          <w:sz w:val="22"/>
          <w:szCs w:val="22"/>
        </w:rPr>
      </w:pPr>
      <w:r>
        <w:rPr>
          <w:sz w:val="22"/>
          <w:szCs w:val="22"/>
        </w:rPr>
        <w:t>(z besedo: sto petinosemdeset tisoč štiristo  evrov 00/100)</w:t>
      </w:r>
    </w:p>
    <w:p w:rsidR="00275A47" w:rsidRDefault="00275A47" w:rsidP="00275A47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734140" w:rsidRDefault="00734140" w:rsidP="00EE7BAF">
      <w:pPr>
        <w:rPr>
          <w:sz w:val="22"/>
          <w:szCs w:val="22"/>
        </w:rPr>
      </w:pPr>
    </w:p>
    <w:p w:rsidR="00B1586E" w:rsidRDefault="00B1586E" w:rsidP="00B1586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2.3. Predmet javne dražbe je nepozidano stavbno zemljišče s:</w:t>
      </w:r>
    </w:p>
    <w:p w:rsidR="00B1586E" w:rsidRDefault="00B1586E" w:rsidP="00B1586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361/55 </w:t>
      </w:r>
      <w:r>
        <w:rPr>
          <w:sz w:val="22"/>
          <w:szCs w:val="22"/>
        </w:rPr>
        <w:t>(ID znak: parcela 1722 361/55) v izmeri 262 m², k.o. 1722 – Trnovsko predmestje.</w:t>
      </w:r>
    </w:p>
    <w:p w:rsidR="00B1586E" w:rsidRDefault="00B1586E" w:rsidP="00B1586E">
      <w:pPr>
        <w:jc w:val="both"/>
        <w:rPr>
          <w:b/>
          <w:sz w:val="22"/>
          <w:szCs w:val="22"/>
        </w:rPr>
      </w:pPr>
    </w:p>
    <w:p w:rsidR="00B1586E" w:rsidRDefault="00B1586E" w:rsidP="00B1586E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je predmetno zemljišče opredeljeno v enoti urejanja prostora (EUP) TR-540, z namembnostjo SSce – pretežno eno in dvostanovanjske površine.</w:t>
      </w:r>
    </w:p>
    <w:p w:rsidR="00B1586E" w:rsidRDefault="00B1586E" w:rsidP="00B1586E">
      <w:pPr>
        <w:pStyle w:val="Telobesedila"/>
        <w:ind w:right="264"/>
        <w:jc w:val="both"/>
        <w:rPr>
          <w:lang w:val="sl-SI"/>
        </w:rPr>
      </w:pPr>
    </w:p>
    <w:p w:rsidR="00B1586E" w:rsidRDefault="00B1586E" w:rsidP="00B1586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sta v zemljiški knjigi vknjiženi nepravi stvarni služnosti v korist imetnika Telekoma Slovenije, d. d.. </w:t>
      </w:r>
    </w:p>
    <w:p w:rsidR="00B1586E" w:rsidRDefault="00B1586E" w:rsidP="00B1586E">
      <w:pPr>
        <w:jc w:val="both"/>
        <w:rPr>
          <w:sz w:val="22"/>
          <w:szCs w:val="22"/>
        </w:rPr>
      </w:pPr>
    </w:p>
    <w:p w:rsidR="00B1586E" w:rsidRDefault="00B1586E" w:rsidP="00B1586E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52.400,00 EUR.</w:t>
      </w:r>
    </w:p>
    <w:p w:rsidR="00B1586E" w:rsidRDefault="00B1586E" w:rsidP="00B1586E">
      <w:pPr>
        <w:rPr>
          <w:b/>
          <w:sz w:val="22"/>
          <w:szCs w:val="22"/>
        </w:rPr>
      </w:pPr>
      <w:r>
        <w:rPr>
          <w:sz w:val="22"/>
          <w:szCs w:val="22"/>
        </w:rPr>
        <w:t>(z besedo: dvainpetdeset tisoč štiristo  evrov 00/100)</w:t>
      </w:r>
    </w:p>
    <w:p w:rsidR="00B1586E" w:rsidRDefault="00B1586E" w:rsidP="00B1586E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B1586E" w:rsidRDefault="00B1586E" w:rsidP="00B1586E">
      <w:pPr>
        <w:rPr>
          <w:sz w:val="22"/>
          <w:szCs w:val="22"/>
        </w:rPr>
      </w:pPr>
    </w:p>
    <w:p w:rsidR="00B1586E" w:rsidRDefault="00B1586E" w:rsidP="00B1586E">
      <w:pPr>
        <w:jc w:val="both"/>
        <w:rPr>
          <w:b/>
          <w:sz w:val="22"/>
          <w:szCs w:val="22"/>
        </w:rPr>
      </w:pPr>
    </w:p>
    <w:p w:rsidR="00155839" w:rsidRDefault="00155839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Najnižji znesek višanja kupnin</w:t>
      </w:r>
      <w:r w:rsidR="00B47BCF">
        <w:rPr>
          <w:sz w:val="22"/>
          <w:szCs w:val="22"/>
        </w:rPr>
        <w:t xml:space="preserve">e za predmet javne dražbe od 2.1. do </w:t>
      </w:r>
      <w:r w:rsidR="00B47BCF" w:rsidRPr="00F50FDA">
        <w:rPr>
          <w:sz w:val="22"/>
          <w:szCs w:val="22"/>
        </w:rPr>
        <w:t>vključno 2.</w:t>
      </w:r>
      <w:r w:rsidR="0082589C" w:rsidRPr="00F50FDA">
        <w:rPr>
          <w:sz w:val="22"/>
          <w:szCs w:val="22"/>
        </w:rPr>
        <w:t xml:space="preserve"> </w:t>
      </w:r>
      <w:r w:rsidR="00B1586E" w:rsidRPr="00F50FDA">
        <w:rPr>
          <w:sz w:val="22"/>
          <w:szCs w:val="22"/>
        </w:rPr>
        <w:t>3</w:t>
      </w:r>
      <w:r w:rsidR="00B47BCF" w:rsidRPr="00F50FDA">
        <w:rPr>
          <w:sz w:val="22"/>
          <w:szCs w:val="22"/>
        </w:rPr>
        <w:t>.</w:t>
      </w:r>
      <w:r w:rsidR="00866D1D" w:rsidRPr="00F50FDA">
        <w:rPr>
          <w:sz w:val="22"/>
          <w:szCs w:val="22"/>
        </w:rPr>
        <w:t xml:space="preserve"> </w:t>
      </w:r>
      <w:r w:rsidR="004A04A1" w:rsidRPr="00F50FDA">
        <w:rPr>
          <w:sz w:val="22"/>
          <w:szCs w:val="22"/>
        </w:rPr>
        <w:t xml:space="preserve">je </w:t>
      </w:r>
      <w:r w:rsidR="009902BD" w:rsidRPr="00F50FDA">
        <w:rPr>
          <w:sz w:val="22"/>
          <w:szCs w:val="22"/>
        </w:rPr>
        <w:t>1</w:t>
      </w:r>
      <w:r w:rsidRPr="00F50FDA">
        <w:rPr>
          <w:sz w:val="22"/>
          <w:szCs w:val="22"/>
        </w:rPr>
        <w:t>.</w:t>
      </w:r>
      <w:r w:rsidRPr="0071671A">
        <w:rPr>
          <w:sz w:val="22"/>
          <w:szCs w:val="22"/>
        </w:rPr>
        <w:t>000,00 EUR.</w:t>
      </w:r>
    </w:p>
    <w:p w:rsidR="00E7646D" w:rsidRDefault="00E7646D" w:rsidP="00287915">
      <w:pPr>
        <w:jc w:val="both"/>
        <w:rPr>
          <w:b/>
          <w:sz w:val="22"/>
          <w:szCs w:val="22"/>
        </w:rPr>
      </w:pPr>
    </w:p>
    <w:p w:rsidR="0071671A" w:rsidRDefault="0071671A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4. POGOJI PRODAJE</w:t>
      </w:r>
      <w:r w:rsidRPr="00306195">
        <w:rPr>
          <w:b/>
          <w:sz w:val="22"/>
          <w:szCs w:val="22"/>
        </w:rPr>
        <w:tab/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B47BCF" w:rsidRDefault="00287915" w:rsidP="00B47BCF">
      <w:pPr>
        <w:rPr>
          <w:sz w:val="22"/>
          <w:szCs w:val="22"/>
        </w:rPr>
      </w:pPr>
      <w:r w:rsidRPr="00306195">
        <w:rPr>
          <w:sz w:val="22"/>
          <w:szCs w:val="22"/>
        </w:rPr>
        <w:t>4.1</w:t>
      </w:r>
      <w:r w:rsidR="00C87BE7" w:rsidRPr="00306195">
        <w:rPr>
          <w:sz w:val="22"/>
          <w:szCs w:val="22"/>
        </w:rPr>
        <w:t>.</w:t>
      </w:r>
      <w:r w:rsidR="00C86EE0" w:rsidRPr="00306195">
        <w:rPr>
          <w:sz w:val="22"/>
          <w:szCs w:val="22"/>
        </w:rPr>
        <w:t xml:space="preserve"> </w:t>
      </w:r>
      <w:r w:rsidR="00C86EE0" w:rsidRPr="0071671A">
        <w:rPr>
          <w:sz w:val="22"/>
          <w:szCs w:val="22"/>
        </w:rPr>
        <w:t>Prodajna pogodba</w:t>
      </w:r>
      <w:r w:rsidRPr="0071671A">
        <w:rPr>
          <w:sz w:val="22"/>
          <w:szCs w:val="22"/>
        </w:rPr>
        <w:t xml:space="preserve"> </w:t>
      </w:r>
      <w:r w:rsidR="004E066E" w:rsidRPr="0071671A">
        <w:rPr>
          <w:sz w:val="22"/>
          <w:szCs w:val="22"/>
        </w:rPr>
        <w:t>za predmet pod točko</w:t>
      </w:r>
      <w:r w:rsidR="000F6040" w:rsidRPr="0071671A">
        <w:rPr>
          <w:sz w:val="22"/>
          <w:szCs w:val="22"/>
        </w:rPr>
        <w:t xml:space="preserve"> </w:t>
      </w:r>
      <w:r w:rsidR="0065386E" w:rsidRPr="0071671A">
        <w:rPr>
          <w:sz w:val="22"/>
          <w:szCs w:val="22"/>
        </w:rPr>
        <w:t>2.</w:t>
      </w:r>
      <w:r w:rsidR="00734140">
        <w:rPr>
          <w:sz w:val="22"/>
          <w:szCs w:val="22"/>
        </w:rPr>
        <w:t>1</w:t>
      </w:r>
      <w:r w:rsidR="004C0320">
        <w:rPr>
          <w:sz w:val="22"/>
          <w:szCs w:val="22"/>
        </w:rPr>
        <w:t>.</w:t>
      </w:r>
      <w:r w:rsidR="00D56B8F">
        <w:rPr>
          <w:sz w:val="22"/>
          <w:szCs w:val="22"/>
        </w:rPr>
        <w:t xml:space="preserve"> do </w:t>
      </w:r>
      <w:r w:rsidR="00B47BCF" w:rsidRPr="00F50FDA">
        <w:rPr>
          <w:sz w:val="22"/>
          <w:szCs w:val="22"/>
        </w:rPr>
        <w:t>vključno</w:t>
      </w:r>
      <w:r w:rsidR="0082589C" w:rsidRPr="00F50FDA">
        <w:rPr>
          <w:sz w:val="22"/>
          <w:szCs w:val="22"/>
        </w:rPr>
        <w:t xml:space="preserve"> </w:t>
      </w:r>
      <w:r w:rsidR="00D56B8F" w:rsidRPr="00F50FDA">
        <w:rPr>
          <w:sz w:val="22"/>
          <w:szCs w:val="22"/>
        </w:rPr>
        <w:t>2.</w:t>
      </w:r>
      <w:r w:rsidR="0082589C" w:rsidRPr="00F50FDA">
        <w:rPr>
          <w:sz w:val="22"/>
          <w:szCs w:val="22"/>
        </w:rPr>
        <w:t xml:space="preserve"> </w:t>
      </w:r>
      <w:r w:rsidR="00F50FDA" w:rsidRPr="00F50FDA">
        <w:rPr>
          <w:sz w:val="22"/>
          <w:szCs w:val="22"/>
        </w:rPr>
        <w:t>3</w:t>
      </w:r>
      <w:r w:rsidR="00D56B8F" w:rsidRPr="00F50FDA">
        <w:rPr>
          <w:sz w:val="22"/>
          <w:szCs w:val="22"/>
        </w:rPr>
        <w:t>.</w:t>
      </w:r>
      <w:r w:rsidR="00734140" w:rsidRPr="00F50FDA">
        <w:rPr>
          <w:sz w:val="22"/>
          <w:szCs w:val="22"/>
        </w:rPr>
        <w:t xml:space="preserve"> </w:t>
      </w:r>
      <w:r w:rsidRPr="00F50FDA">
        <w:rPr>
          <w:sz w:val="22"/>
          <w:szCs w:val="22"/>
        </w:rPr>
        <w:t>bo sklenjen</w:t>
      </w:r>
      <w:r w:rsidR="00C86EE0" w:rsidRPr="00F50FDA">
        <w:rPr>
          <w:sz w:val="22"/>
          <w:szCs w:val="22"/>
        </w:rPr>
        <w:t>a</w:t>
      </w:r>
      <w:r w:rsidRPr="0071671A">
        <w:rPr>
          <w:sz w:val="22"/>
          <w:szCs w:val="22"/>
        </w:rPr>
        <w:t xml:space="preserve"> v obliki notarskega </w:t>
      </w:r>
    </w:p>
    <w:p w:rsidR="00287915" w:rsidRPr="00306195" w:rsidRDefault="00B47BCF" w:rsidP="00B47BCF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71671A">
        <w:rPr>
          <w:sz w:val="22"/>
          <w:szCs w:val="22"/>
        </w:rPr>
        <w:t>zapisa;</w:t>
      </w:r>
    </w:p>
    <w:p w:rsidR="00463621" w:rsidRPr="00306195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sz w:val="22"/>
          <w:szCs w:val="22"/>
        </w:rPr>
        <w:t>4.2</w:t>
      </w:r>
      <w:r w:rsidR="00C87BE7" w:rsidRPr="00306195">
        <w:rPr>
          <w:sz w:val="22"/>
          <w:szCs w:val="22"/>
        </w:rPr>
        <w:t>.</w:t>
      </w:r>
      <w:r w:rsidR="00E26D3E" w:rsidRPr="00306195">
        <w:rPr>
          <w:sz w:val="22"/>
          <w:szCs w:val="22"/>
        </w:rPr>
        <w:t xml:space="preserve"> </w:t>
      </w:r>
      <w:r w:rsidR="006C4877" w:rsidRPr="00306195">
        <w:rPr>
          <w:rFonts w:eastAsia="Times New Roman"/>
          <w:color w:val="auto"/>
          <w:sz w:val="22"/>
          <w:szCs w:val="22"/>
        </w:rPr>
        <w:t>V</w:t>
      </w:r>
      <w:r w:rsidR="00463621" w:rsidRPr="00306195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lokalnih skupnosti (ZSPDSLS-1), (Uradni list RS, št. 11/2018) na javni dražbi kot dražitelji ne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morejo sodelovati cenilec in člani komisije ter z njimi povezane osebe. Najugodnejši dražitelj bo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moral pred sklenitvijo prodajne pogodbe podati pisno izjavo, da ni povezana oseba v skladu s 7.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306195" w:rsidRDefault="00463621" w:rsidP="00C86EE0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4.3. </w:t>
      </w:r>
      <w:r w:rsidR="006C4877" w:rsidRPr="00306195">
        <w:rPr>
          <w:sz w:val="22"/>
          <w:szCs w:val="22"/>
        </w:rPr>
        <w:t>N</w:t>
      </w:r>
      <w:r w:rsidR="00B7081C" w:rsidRPr="00306195">
        <w:rPr>
          <w:sz w:val="22"/>
          <w:szCs w:val="22"/>
        </w:rPr>
        <w:t>epremičnin</w:t>
      </w:r>
      <w:r w:rsidR="00C86EE0" w:rsidRPr="00306195">
        <w:rPr>
          <w:sz w:val="22"/>
          <w:szCs w:val="22"/>
        </w:rPr>
        <w:t>a</w:t>
      </w:r>
      <w:r w:rsidR="00287915" w:rsidRPr="00306195">
        <w:rPr>
          <w:sz w:val="22"/>
          <w:szCs w:val="22"/>
        </w:rPr>
        <w:t xml:space="preserve"> </w:t>
      </w:r>
      <w:r w:rsidR="00687F9A" w:rsidRPr="00306195">
        <w:rPr>
          <w:sz w:val="22"/>
          <w:szCs w:val="22"/>
        </w:rPr>
        <w:t>bo</w:t>
      </w:r>
      <w:r w:rsidR="00287915" w:rsidRPr="00306195">
        <w:rPr>
          <w:sz w:val="22"/>
          <w:szCs w:val="22"/>
        </w:rPr>
        <w:t xml:space="preserve"> prodan</w:t>
      </w:r>
      <w:r w:rsidR="00C86EE0" w:rsidRPr="00306195">
        <w:rPr>
          <w:sz w:val="22"/>
          <w:szCs w:val="22"/>
        </w:rPr>
        <w:t>a</w:t>
      </w:r>
      <w:r w:rsidR="00287915" w:rsidRPr="00306195">
        <w:rPr>
          <w:sz w:val="22"/>
          <w:szCs w:val="22"/>
        </w:rPr>
        <w:t xml:space="preserve"> dražitelju, ki bo ponudil najvišjo ceno;</w:t>
      </w:r>
    </w:p>
    <w:p w:rsidR="00EC79D6" w:rsidRPr="00306195" w:rsidRDefault="006C4877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4.4. V</w:t>
      </w:r>
      <w:r w:rsidR="00BA596D" w:rsidRPr="00306195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306195">
        <w:rPr>
          <w:sz w:val="22"/>
          <w:szCs w:val="22"/>
        </w:rPr>
        <w:t xml:space="preserve">  </w:t>
      </w:r>
    </w:p>
    <w:p w:rsidR="00EC79D6" w:rsidRPr="00306195" w:rsidRDefault="00EC79D6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BA596D" w:rsidRPr="00306195">
        <w:rPr>
          <w:sz w:val="22"/>
          <w:szCs w:val="22"/>
        </w:rPr>
        <w:t xml:space="preserve">predkupni upravičenec uveljavlja predkupno pravico na javni dražbi ali v 30 dneh po prejemu </w:t>
      </w:r>
      <w:r w:rsidRPr="00306195">
        <w:rPr>
          <w:sz w:val="22"/>
          <w:szCs w:val="22"/>
        </w:rPr>
        <w:t xml:space="preserve"> </w:t>
      </w:r>
    </w:p>
    <w:p w:rsidR="00BA596D" w:rsidRPr="00306195" w:rsidRDefault="00EC79D6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BA596D" w:rsidRPr="00306195">
        <w:rPr>
          <w:sz w:val="22"/>
          <w:szCs w:val="22"/>
        </w:rPr>
        <w:t>obvestila o uspešno izvedeni javni dražbi;</w:t>
      </w:r>
    </w:p>
    <w:p w:rsidR="00C86EE0" w:rsidRPr="00306195" w:rsidRDefault="00BA596D" w:rsidP="00C86EE0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4.5</w:t>
      </w:r>
      <w:r w:rsidR="00C87BE7" w:rsidRPr="00306195">
        <w:rPr>
          <w:sz w:val="22"/>
          <w:szCs w:val="22"/>
        </w:rPr>
        <w:t>.</w:t>
      </w:r>
      <w:r w:rsidR="006C4877" w:rsidRPr="00306195">
        <w:rPr>
          <w:sz w:val="22"/>
          <w:szCs w:val="22"/>
        </w:rPr>
        <w:t xml:space="preserve"> V</w:t>
      </w:r>
      <w:r w:rsidR="00463621" w:rsidRPr="00306195">
        <w:rPr>
          <w:sz w:val="22"/>
          <w:szCs w:val="22"/>
        </w:rPr>
        <w:t xml:space="preserve"> roku 15</w:t>
      </w:r>
      <w:r w:rsidR="00287915" w:rsidRPr="00306195">
        <w:rPr>
          <w:sz w:val="22"/>
          <w:szCs w:val="22"/>
        </w:rPr>
        <w:t xml:space="preserve"> dni </w:t>
      </w:r>
      <w:r w:rsidR="00DA0793" w:rsidRPr="00306195">
        <w:rPr>
          <w:sz w:val="22"/>
          <w:szCs w:val="22"/>
        </w:rPr>
        <w:t>od dneva</w:t>
      </w:r>
      <w:r w:rsidR="00C86EE0" w:rsidRPr="00306195">
        <w:rPr>
          <w:sz w:val="22"/>
          <w:szCs w:val="22"/>
        </w:rPr>
        <w:t xml:space="preserve"> javne</w:t>
      </w:r>
      <w:r w:rsidR="00DA0793" w:rsidRPr="00306195">
        <w:rPr>
          <w:sz w:val="22"/>
          <w:szCs w:val="22"/>
        </w:rPr>
        <w:t xml:space="preserve"> dražbe </w:t>
      </w:r>
      <w:r w:rsidR="00287915" w:rsidRPr="00306195">
        <w:rPr>
          <w:sz w:val="22"/>
          <w:szCs w:val="22"/>
        </w:rPr>
        <w:t xml:space="preserve">oz. po poteku roka za uveljavitev predkupne pravice bo z </w:t>
      </w:r>
    </w:p>
    <w:p w:rsidR="00287915" w:rsidRPr="00306195" w:rsidRDefault="00287915" w:rsidP="00C86EE0">
      <w:pPr>
        <w:ind w:left="39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najugodnejšim dražiteljem sklenjena pogodba.</w:t>
      </w:r>
      <w:r w:rsidR="00C86EE0" w:rsidRPr="00306195">
        <w:rPr>
          <w:sz w:val="22"/>
          <w:szCs w:val="22"/>
        </w:rPr>
        <w:t xml:space="preserve"> Prodajalec lahko rok za sklenitev pogodbe podaljša za 15 dni</w:t>
      </w:r>
      <w:r w:rsidRPr="00306195">
        <w:rPr>
          <w:sz w:val="22"/>
          <w:szCs w:val="22"/>
        </w:rPr>
        <w:t xml:space="preserve"> </w:t>
      </w:r>
      <w:r w:rsidR="00C86EE0" w:rsidRPr="00306195">
        <w:rPr>
          <w:sz w:val="22"/>
          <w:szCs w:val="22"/>
        </w:rPr>
        <w:t xml:space="preserve">ali pa zadrži varščino. </w:t>
      </w:r>
      <w:r w:rsidRPr="00306195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Default="00BA596D" w:rsidP="00C86EE0">
      <w:pPr>
        <w:rPr>
          <w:sz w:val="22"/>
          <w:szCs w:val="22"/>
        </w:rPr>
      </w:pPr>
      <w:r w:rsidRPr="00306195">
        <w:rPr>
          <w:sz w:val="22"/>
          <w:szCs w:val="22"/>
        </w:rPr>
        <w:t>4.6</w:t>
      </w:r>
      <w:r w:rsidR="00C87BE7" w:rsidRPr="00306195">
        <w:rPr>
          <w:sz w:val="22"/>
          <w:szCs w:val="22"/>
        </w:rPr>
        <w:t xml:space="preserve">. </w:t>
      </w:r>
      <w:r w:rsidR="006C4877" w:rsidRPr="00306195">
        <w:rPr>
          <w:sz w:val="22"/>
          <w:szCs w:val="22"/>
        </w:rPr>
        <w:t>P</w:t>
      </w:r>
      <w:r w:rsidR="00287915" w:rsidRPr="00306195">
        <w:rPr>
          <w:sz w:val="22"/>
          <w:szCs w:val="22"/>
        </w:rPr>
        <w:t xml:space="preserve">lačilo celotne kupnine v roku </w:t>
      </w:r>
      <w:r w:rsidR="00287915" w:rsidRPr="006603C2">
        <w:rPr>
          <w:b/>
          <w:sz w:val="22"/>
          <w:szCs w:val="22"/>
        </w:rPr>
        <w:t xml:space="preserve">8 dni po sklenitvi </w:t>
      </w:r>
      <w:r w:rsidR="00287915" w:rsidRPr="00306195">
        <w:rPr>
          <w:sz w:val="22"/>
          <w:szCs w:val="22"/>
        </w:rPr>
        <w:t xml:space="preserve">prodajne pogodbe je bistvena sestavina </w:t>
      </w:r>
      <w:r w:rsidR="006603C2">
        <w:rPr>
          <w:sz w:val="22"/>
          <w:szCs w:val="22"/>
        </w:rPr>
        <w:t xml:space="preserve">  </w:t>
      </w:r>
    </w:p>
    <w:p w:rsidR="00287915" w:rsidRPr="00306195" w:rsidRDefault="006603C2" w:rsidP="00C86EE0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306195">
        <w:rPr>
          <w:sz w:val="22"/>
          <w:szCs w:val="22"/>
        </w:rPr>
        <w:t>pogodbe;</w:t>
      </w:r>
    </w:p>
    <w:p w:rsidR="002B52F2" w:rsidRPr="00306195" w:rsidRDefault="00BA596D" w:rsidP="00BA596D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4.7. </w:t>
      </w:r>
      <w:r w:rsidR="006C4877" w:rsidRPr="00306195">
        <w:rPr>
          <w:sz w:val="22"/>
          <w:szCs w:val="22"/>
        </w:rPr>
        <w:t>V</w:t>
      </w:r>
      <w:r w:rsidR="002B52F2" w:rsidRPr="00306195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306195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l</w:t>
      </w:r>
      <w:r w:rsidR="00463621" w:rsidRPr="00306195">
        <w:rPr>
          <w:sz w:val="22"/>
          <w:szCs w:val="22"/>
        </w:rPr>
        <w:t xml:space="preserve">okalnih skupnosti (ZSPDSLS-1, </w:t>
      </w:r>
      <w:r w:rsidRPr="00306195">
        <w:rPr>
          <w:sz w:val="22"/>
          <w:szCs w:val="22"/>
        </w:rPr>
        <w:t xml:space="preserve">Uradni list RS, št. 11/2018) bo </w:t>
      </w:r>
      <w:r w:rsidR="00463621" w:rsidRPr="00306195">
        <w:rPr>
          <w:sz w:val="22"/>
          <w:szCs w:val="22"/>
        </w:rPr>
        <w:t>z</w:t>
      </w:r>
      <w:r w:rsidRPr="00306195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K</w:t>
      </w:r>
      <w:r w:rsidR="00287915" w:rsidRPr="00306195">
        <w:rPr>
          <w:sz w:val="22"/>
          <w:szCs w:val="22"/>
        </w:rPr>
        <w:t>upec bo poleg ponujene kupnine dolžan plačati še davek na pro</w:t>
      </w:r>
      <w:r w:rsidR="0098664E" w:rsidRPr="00306195">
        <w:rPr>
          <w:sz w:val="22"/>
          <w:szCs w:val="22"/>
        </w:rPr>
        <w:t xml:space="preserve">met nepremičnin oziroma </w:t>
      </w:r>
      <w:r w:rsidR="00C87BE7" w:rsidRPr="00306195">
        <w:rPr>
          <w:sz w:val="22"/>
          <w:szCs w:val="22"/>
        </w:rPr>
        <w:t xml:space="preserve">davek na dodano </w:t>
      </w:r>
      <w:r w:rsidR="00287915" w:rsidRPr="00306195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EE7BAF" w:rsidRDefault="00EE7BAF" w:rsidP="00EE7BAF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5. NAČIN IN ROK PLAČILA KUPNINE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 w:rsidRPr="00306195">
        <w:rPr>
          <w:sz w:val="22"/>
          <w:szCs w:val="22"/>
        </w:rPr>
        <w:t>0100000114 v 8</w:t>
      </w:r>
      <w:r w:rsidRPr="00306195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B47BCF" w:rsidRPr="00306195" w:rsidRDefault="00B47BCF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Default="00287915" w:rsidP="00287915">
      <w:pPr>
        <w:ind w:left="227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bo vršila dne </w:t>
      </w:r>
      <w:r w:rsidR="0018409F" w:rsidRPr="0018409F">
        <w:rPr>
          <w:b/>
          <w:sz w:val="22"/>
          <w:szCs w:val="22"/>
        </w:rPr>
        <w:t>14</w:t>
      </w:r>
      <w:r w:rsidR="00EC79D6" w:rsidRPr="0018409F">
        <w:rPr>
          <w:b/>
          <w:sz w:val="22"/>
          <w:szCs w:val="22"/>
        </w:rPr>
        <w:t>.</w:t>
      </w:r>
      <w:r w:rsidR="00CC765B" w:rsidRPr="00306195">
        <w:rPr>
          <w:b/>
          <w:sz w:val="22"/>
          <w:szCs w:val="22"/>
        </w:rPr>
        <w:t xml:space="preserve"> </w:t>
      </w:r>
      <w:r w:rsidR="0018409F">
        <w:rPr>
          <w:b/>
          <w:sz w:val="22"/>
          <w:szCs w:val="22"/>
        </w:rPr>
        <w:t>3</w:t>
      </w:r>
      <w:r w:rsidR="00EC79D6" w:rsidRPr="00306195">
        <w:rPr>
          <w:b/>
          <w:sz w:val="22"/>
          <w:szCs w:val="22"/>
        </w:rPr>
        <w:t>.</w:t>
      </w:r>
      <w:r w:rsidR="00CC765B" w:rsidRPr="00306195">
        <w:rPr>
          <w:b/>
          <w:sz w:val="22"/>
          <w:szCs w:val="22"/>
        </w:rPr>
        <w:t xml:space="preserve"> </w:t>
      </w:r>
      <w:r w:rsidR="00EE7BAF">
        <w:rPr>
          <w:b/>
          <w:sz w:val="22"/>
          <w:szCs w:val="22"/>
        </w:rPr>
        <w:t>2019</w:t>
      </w:r>
      <w:r w:rsidR="00EC79D6" w:rsidRPr="00306195">
        <w:rPr>
          <w:b/>
          <w:sz w:val="22"/>
          <w:szCs w:val="22"/>
        </w:rPr>
        <w:t xml:space="preserve"> </w:t>
      </w:r>
      <w:r w:rsidRPr="00306195">
        <w:rPr>
          <w:sz w:val="22"/>
          <w:szCs w:val="22"/>
        </w:rPr>
        <w:t xml:space="preserve"> na sedežu Mestne občine Ljubljana, Mestni trg 1, Ljubljana, v </w:t>
      </w:r>
      <w:r w:rsidRPr="00306195">
        <w:rPr>
          <w:b/>
          <w:sz w:val="22"/>
          <w:szCs w:val="22"/>
        </w:rPr>
        <w:t>KLUB 15</w:t>
      </w:r>
      <w:r w:rsidRPr="00306195">
        <w:rPr>
          <w:sz w:val="22"/>
          <w:szCs w:val="22"/>
        </w:rPr>
        <w:t xml:space="preserve">, s pričetkom </w:t>
      </w:r>
      <w:r w:rsidR="00866D1D">
        <w:rPr>
          <w:sz w:val="22"/>
          <w:szCs w:val="22"/>
        </w:rPr>
        <w:t>ob:</w:t>
      </w:r>
    </w:p>
    <w:p w:rsidR="00866D1D" w:rsidRDefault="00EE7BAF" w:rsidP="00866D1D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- 11:0</w:t>
      </w:r>
      <w:r w:rsidR="00866D1D">
        <w:rPr>
          <w:sz w:val="22"/>
          <w:szCs w:val="22"/>
        </w:rPr>
        <w:t>0 za zemljišč</w:t>
      </w:r>
      <w:r w:rsidR="0082589C">
        <w:rPr>
          <w:sz w:val="22"/>
          <w:szCs w:val="22"/>
        </w:rPr>
        <w:t>a</w:t>
      </w:r>
      <w:r w:rsidR="00866D1D">
        <w:rPr>
          <w:sz w:val="22"/>
          <w:szCs w:val="22"/>
        </w:rPr>
        <w:t xml:space="preserve"> pod točko 2.1. v k.</w:t>
      </w:r>
      <w:r w:rsidR="004C0320">
        <w:rPr>
          <w:sz w:val="22"/>
          <w:szCs w:val="22"/>
        </w:rPr>
        <w:t xml:space="preserve"> </w:t>
      </w:r>
      <w:r w:rsidR="00866D1D">
        <w:rPr>
          <w:sz w:val="22"/>
          <w:szCs w:val="22"/>
        </w:rPr>
        <w:t xml:space="preserve">o. </w:t>
      </w:r>
      <w:r w:rsidR="0082589C">
        <w:rPr>
          <w:sz w:val="22"/>
          <w:szCs w:val="22"/>
        </w:rPr>
        <w:t>Kašelj</w:t>
      </w:r>
      <w:r w:rsidR="00866D1D">
        <w:rPr>
          <w:sz w:val="22"/>
          <w:szCs w:val="22"/>
        </w:rPr>
        <w:t>,</w:t>
      </w:r>
    </w:p>
    <w:p w:rsidR="00D56B8F" w:rsidRDefault="00866D1D" w:rsidP="0082589C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275A47">
        <w:rPr>
          <w:sz w:val="22"/>
          <w:szCs w:val="22"/>
        </w:rPr>
        <w:t>11:20 za zemljišče pod točko 2.2. v k. o. Slape</w:t>
      </w:r>
      <w:r w:rsidR="00B1586E">
        <w:rPr>
          <w:sz w:val="22"/>
          <w:szCs w:val="22"/>
        </w:rPr>
        <w:t>,</w:t>
      </w:r>
    </w:p>
    <w:p w:rsidR="00B1586E" w:rsidRDefault="00B1586E" w:rsidP="0082589C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- 11:40 </w:t>
      </w:r>
      <w:r w:rsidR="008463DE">
        <w:rPr>
          <w:sz w:val="22"/>
          <w:szCs w:val="22"/>
        </w:rPr>
        <w:t>za zemljišče s pod točko 2.3. v</w:t>
      </w:r>
      <w:r w:rsidR="00F50FDA">
        <w:rPr>
          <w:sz w:val="22"/>
          <w:szCs w:val="22"/>
        </w:rPr>
        <w:t xml:space="preserve"> k. o. Trnovsko predmestje.</w:t>
      </w:r>
    </w:p>
    <w:p w:rsidR="0033298B" w:rsidRDefault="0033298B" w:rsidP="00D56B8F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C1377E" w:rsidRPr="00306195" w:rsidRDefault="00C1377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287915" w:rsidRPr="0030619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FE0521" w:rsidRPr="0030619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Pr="00306195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zemljišč</w:t>
      </w:r>
      <w:r w:rsidR="007B1C7C" w:rsidRPr="004C0320">
        <w:rPr>
          <w:sz w:val="22"/>
          <w:szCs w:val="22"/>
        </w:rPr>
        <w:t xml:space="preserve"> (oz. do </w:t>
      </w:r>
      <w:r w:rsidR="002651CE" w:rsidRPr="00F50FDA">
        <w:rPr>
          <w:sz w:val="22"/>
          <w:szCs w:val="22"/>
        </w:rPr>
        <w:t xml:space="preserve">vključno </w:t>
      </w:r>
      <w:r w:rsidR="0082589C" w:rsidRPr="00F50FDA">
        <w:rPr>
          <w:sz w:val="22"/>
          <w:szCs w:val="22"/>
        </w:rPr>
        <w:t>11</w:t>
      </w:r>
      <w:r w:rsidR="007B1C7C" w:rsidRPr="00F50FDA">
        <w:rPr>
          <w:sz w:val="22"/>
          <w:szCs w:val="22"/>
        </w:rPr>
        <w:t xml:space="preserve">. </w:t>
      </w:r>
      <w:r w:rsidR="0082589C" w:rsidRPr="00F50FDA">
        <w:rPr>
          <w:sz w:val="22"/>
          <w:szCs w:val="22"/>
        </w:rPr>
        <w:t>3</w:t>
      </w:r>
      <w:r w:rsidR="00085291" w:rsidRPr="00F50FDA">
        <w:rPr>
          <w:sz w:val="22"/>
          <w:szCs w:val="22"/>
        </w:rPr>
        <w:t>.</w:t>
      </w:r>
      <w:r w:rsidR="00E26D3E" w:rsidRPr="00F50FDA">
        <w:rPr>
          <w:sz w:val="22"/>
          <w:szCs w:val="22"/>
        </w:rPr>
        <w:t xml:space="preserve"> </w:t>
      </w:r>
      <w:r w:rsidR="00F03737" w:rsidRPr="00F50FDA">
        <w:rPr>
          <w:sz w:val="22"/>
          <w:szCs w:val="22"/>
        </w:rPr>
        <w:t>2019</w:t>
      </w:r>
      <w:r w:rsidR="00085291" w:rsidRPr="004C0320">
        <w:rPr>
          <w:sz w:val="22"/>
          <w:szCs w:val="22"/>
        </w:rPr>
        <w:t>)</w:t>
      </w:r>
      <w:r w:rsidRPr="004C0320">
        <w:rPr>
          <w:sz w:val="22"/>
          <w:szCs w:val="22"/>
        </w:rPr>
        <w:t xml:space="preserve"> vplačati varščino, ki znaša 10% izklicne cene, na podračun enotnega zakladniškega računa Mestne občine</w:t>
      </w:r>
      <w:r w:rsidRPr="00306195">
        <w:rPr>
          <w:sz w:val="22"/>
          <w:szCs w:val="22"/>
        </w:rPr>
        <w:t xml:space="preserve"> Ljubljana, odprtega pri Banki Slovenije:</w:t>
      </w:r>
    </w:p>
    <w:p w:rsidR="000F6040" w:rsidRDefault="000F6040" w:rsidP="000F6040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številka: 01261-0100000114, sklic na številko: 007-432000, z navedbo »plačilo varščine – parc. št.</w:t>
      </w:r>
      <w:r w:rsidR="00002567" w:rsidRPr="002651CE">
        <w:rPr>
          <w:sz w:val="22"/>
          <w:szCs w:val="22"/>
        </w:rPr>
        <w:t xml:space="preserve"> </w:t>
      </w:r>
      <w:r w:rsidR="0082589C">
        <w:rPr>
          <w:sz w:val="22"/>
          <w:szCs w:val="22"/>
        </w:rPr>
        <w:t>1866/8, 1865/12, 1867/3</w:t>
      </w:r>
      <w:r w:rsidR="00F03737">
        <w:rPr>
          <w:sz w:val="22"/>
          <w:szCs w:val="22"/>
        </w:rPr>
        <w:t>,</w:t>
      </w:r>
      <w:r w:rsidR="003E3473">
        <w:rPr>
          <w:sz w:val="22"/>
          <w:szCs w:val="22"/>
        </w:rPr>
        <w:t xml:space="preserve"> </w:t>
      </w:r>
      <w:r w:rsidR="0082589C">
        <w:rPr>
          <w:sz w:val="22"/>
          <w:szCs w:val="22"/>
        </w:rPr>
        <w:t>vs</w:t>
      </w:r>
      <w:r w:rsidR="003E3473">
        <w:rPr>
          <w:sz w:val="22"/>
          <w:szCs w:val="22"/>
        </w:rPr>
        <w:t>e</w:t>
      </w:r>
      <w:r w:rsidR="00F03737">
        <w:rPr>
          <w:sz w:val="22"/>
          <w:szCs w:val="22"/>
        </w:rPr>
        <w:t xml:space="preserve"> k. o. </w:t>
      </w:r>
      <w:r w:rsidR="0082589C">
        <w:rPr>
          <w:sz w:val="22"/>
          <w:szCs w:val="22"/>
        </w:rPr>
        <w:t>Kašelj</w:t>
      </w:r>
      <w:r w:rsidRPr="002651CE">
        <w:rPr>
          <w:sz w:val="22"/>
          <w:szCs w:val="22"/>
        </w:rPr>
        <w:t>«,</w:t>
      </w:r>
    </w:p>
    <w:p w:rsidR="00275A47" w:rsidRDefault="0082589C" w:rsidP="00275A47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75A47" w:rsidRPr="00306195">
        <w:rPr>
          <w:sz w:val="22"/>
          <w:szCs w:val="22"/>
        </w:rPr>
        <w:t>- številka: 01261-0100000114, sklic na številko: 007-432000, z navedbo »plačilo varščine – parc. št.</w:t>
      </w:r>
      <w:r w:rsidR="00275A47" w:rsidRPr="002651CE">
        <w:rPr>
          <w:sz w:val="22"/>
          <w:szCs w:val="22"/>
        </w:rPr>
        <w:t xml:space="preserve"> </w:t>
      </w:r>
      <w:r w:rsidR="00275A47">
        <w:rPr>
          <w:sz w:val="22"/>
          <w:szCs w:val="22"/>
        </w:rPr>
        <w:t>876/9, k. o. Slape</w:t>
      </w:r>
      <w:r w:rsidR="00275A47" w:rsidRPr="002651CE">
        <w:rPr>
          <w:sz w:val="22"/>
          <w:szCs w:val="22"/>
        </w:rPr>
        <w:t>«,</w:t>
      </w:r>
    </w:p>
    <w:p w:rsidR="002947DB" w:rsidRDefault="002947DB" w:rsidP="002947DB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306195">
        <w:rPr>
          <w:sz w:val="22"/>
          <w:szCs w:val="22"/>
        </w:rPr>
        <w:t>- številka: 01261-0100000114, sklic na številko: 007-432000, z navedbo »plačilo varščine – parc. št.</w:t>
      </w:r>
      <w:r w:rsidRPr="002651CE">
        <w:rPr>
          <w:sz w:val="22"/>
          <w:szCs w:val="22"/>
        </w:rPr>
        <w:t xml:space="preserve"> </w:t>
      </w:r>
      <w:r>
        <w:rPr>
          <w:sz w:val="22"/>
          <w:szCs w:val="22"/>
        </w:rPr>
        <w:t>361/55, k. o. Trnovsko predmestje,</w:t>
      </w:r>
      <w:r w:rsidR="00F50FDA">
        <w:rPr>
          <w:sz w:val="22"/>
          <w:szCs w:val="22"/>
        </w:rPr>
        <w:t>«.</w:t>
      </w:r>
    </w:p>
    <w:p w:rsidR="00CB7AEC" w:rsidRDefault="00CB7AEC" w:rsidP="0082589C">
      <w:pPr>
        <w:pStyle w:val="Odstavekseznama"/>
        <w:ind w:left="360"/>
        <w:jc w:val="both"/>
        <w:rPr>
          <w:sz w:val="22"/>
          <w:szCs w:val="22"/>
        </w:rPr>
      </w:pP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Pr="00306195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i</w:t>
      </w:r>
      <w:r w:rsidR="00912CD4" w:rsidRPr="00306195">
        <w:rPr>
          <w:sz w:val="22"/>
          <w:szCs w:val="22"/>
        </w:rPr>
        <w:t>n informacije za ogled zemljišč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</w:p>
    <w:p w:rsidR="00980209" w:rsidRDefault="00CA7212" w:rsidP="00287915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pod točko 2.</w:t>
      </w:r>
      <w:r w:rsidR="00FA5F4F" w:rsidRPr="00306195">
        <w:rPr>
          <w:sz w:val="22"/>
          <w:szCs w:val="22"/>
        </w:rPr>
        <w:t>1</w:t>
      </w:r>
      <w:r w:rsidR="0082589C">
        <w:rPr>
          <w:sz w:val="22"/>
          <w:szCs w:val="22"/>
        </w:rPr>
        <w:t>.</w:t>
      </w:r>
      <w:r w:rsidR="0087363E">
        <w:rPr>
          <w:sz w:val="22"/>
          <w:szCs w:val="22"/>
        </w:rPr>
        <w:t xml:space="preserve"> </w:t>
      </w:r>
      <w:r w:rsidR="003E3473">
        <w:rPr>
          <w:sz w:val="22"/>
          <w:szCs w:val="22"/>
        </w:rPr>
        <w:t>na tel. 01 306 10 68</w:t>
      </w:r>
      <w:r w:rsidR="00CC765B" w:rsidRPr="00306195">
        <w:rPr>
          <w:sz w:val="22"/>
          <w:szCs w:val="22"/>
        </w:rPr>
        <w:t xml:space="preserve">, kontaktna oseba je </w:t>
      </w:r>
      <w:r w:rsidR="003E3473" w:rsidRPr="003E3473">
        <w:rPr>
          <w:sz w:val="22"/>
          <w:szCs w:val="22"/>
        </w:rPr>
        <w:t>Irena Plausteiner</w:t>
      </w:r>
      <w:r w:rsidR="00CC765B" w:rsidRPr="00306195">
        <w:rPr>
          <w:sz w:val="22"/>
          <w:szCs w:val="22"/>
        </w:rPr>
        <w:t xml:space="preserve">, e-mail: </w:t>
      </w:r>
      <w:hyperlink r:id="rId12" w:history="1">
        <w:r w:rsidR="003E3473" w:rsidRPr="004D6935">
          <w:rPr>
            <w:rStyle w:val="Hiperpovezava"/>
            <w:sz w:val="22"/>
            <w:szCs w:val="22"/>
          </w:rPr>
          <w:t>irena.plausteiner@ljubljana.si</w:t>
        </w:r>
      </w:hyperlink>
      <w:r w:rsidR="003E3473">
        <w:rPr>
          <w:sz w:val="22"/>
          <w:szCs w:val="22"/>
        </w:rPr>
        <w:t>;</w:t>
      </w:r>
    </w:p>
    <w:p w:rsidR="00D56B8F" w:rsidRPr="00275A47" w:rsidRDefault="00275A47" w:rsidP="00D56B8F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275A47">
        <w:rPr>
          <w:sz w:val="22"/>
          <w:szCs w:val="22"/>
        </w:rPr>
        <w:t>pod točko 2.2.</w:t>
      </w:r>
      <w:r w:rsidR="00B1586E">
        <w:rPr>
          <w:sz w:val="22"/>
          <w:szCs w:val="22"/>
        </w:rPr>
        <w:t xml:space="preserve"> in 2.3.</w:t>
      </w:r>
      <w:r w:rsidRPr="00275A47">
        <w:rPr>
          <w:sz w:val="22"/>
          <w:szCs w:val="22"/>
        </w:rPr>
        <w:t xml:space="preserve"> </w:t>
      </w:r>
      <w:r w:rsidR="00D56B8F" w:rsidRPr="00275A47">
        <w:rPr>
          <w:sz w:val="22"/>
          <w:szCs w:val="22"/>
        </w:rPr>
        <w:t xml:space="preserve">na tel. 01 306 46 72, kontaktna oseba je Milena Ratajc, e-mail: </w:t>
      </w:r>
      <w:r w:rsidR="00D56B8F" w:rsidRPr="00275A47">
        <w:rPr>
          <w:rStyle w:val="Hiperpovezava"/>
          <w:sz w:val="22"/>
          <w:szCs w:val="22"/>
        </w:rPr>
        <w:t>milena.ratajc@ljubljana.si</w:t>
      </w:r>
      <w:r w:rsidR="00F50FDA">
        <w:rPr>
          <w:rStyle w:val="Hiperpovezava"/>
          <w:sz w:val="22"/>
          <w:szCs w:val="22"/>
        </w:rPr>
        <w:t>.</w:t>
      </w:r>
    </w:p>
    <w:p w:rsidR="00980209" w:rsidRDefault="00980209" w:rsidP="00980209">
      <w:pPr>
        <w:pStyle w:val="Odstavekseznama"/>
        <w:ind w:left="644"/>
        <w:jc w:val="both"/>
        <w:rPr>
          <w:sz w:val="22"/>
          <w:szCs w:val="22"/>
        </w:rPr>
      </w:pPr>
    </w:p>
    <w:p w:rsidR="00851486" w:rsidRPr="00980209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3F4CB9" w:rsidRPr="00306195" w:rsidRDefault="003F4CB9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6542DB" w:rsidP="00085291">
      <w:pPr>
        <w:ind w:left="540" w:hanging="540"/>
        <w:rPr>
          <w:sz w:val="22"/>
          <w:szCs w:val="22"/>
        </w:rPr>
      </w:pPr>
      <w:r w:rsidRPr="00306195">
        <w:rPr>
          <w:sz w:val="22"/>
          <w:szCs w:val="22"/>
        </w:rPr>
        <w:t>10.1</w:t>
      </w:r>
      <w:r w:rsidR="003758F9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Nepremičnina je</w:t>
      </w:r>
      <w:r w:rsidR="00287915" w:rsidRPr="00306195">
        <w:rPr>
          <w:sz w:val="22"/>
          <w:szCs w:val="22"/>
        </w:rPr>
        <w:t xml:space="preserve"> naprodaj po načelu »videno – kupljeno«.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10.2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3F5D5E" w:rsidRPr="00306195" w:rsidRDefault="00287915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Prodajalec lahko začeti postopek prodaje kadarkoli do sklenitve pravnega posla brez  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obrazložitve in brez odškodninske odgovornosti ustavi, dolžan pa je vrniti vplačano varščino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BF31A3" w:rsidRDefault="00287915" w:rsidP="00D5306E">
      <w:pPr>
        <w:ind w:left="360"/>
        <w:jc w:val="right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Default="00BF31A3" w:rsidP="00BF31A3">
      <w:pPr>
        <w:rPr>
          <w:sz w:val="22"/>
          <w:szCs w:val="22"/>
        </w:rPr>
      </w:pPr>
    </w:p>
    <w:p w:rsidR="00E51DDA" w:rsidRPr="00BF31A3" w:rsidRDefault="00BF31A3" w:rsidP="00BF31A3">
      <w:pPr>
        <w:tabs>
          <w:tab w:val="left" w:pos="77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E51DDA" w:rsidRPr="00BF31A3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A8" w:rsidRDefault="007126A8" w:rsidP="00FE57F3">
      <w:r>
        <w:separator/>
      </w:r>
    </w:p>
  </w:endnote>
  <w:endnote w:type="continuationSeparator" w:id="0">
    <w:p w:rsidR="007126A8" w:rsidRDefault="007126A8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2589C" w:rsidRDefault="0082589C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A74219">
          <w:rPr>
            <w:noProof/>
            <w:sz w:val="20"/>
            <w:szCs w:val="20"/>
          </w:rPr>
          <w:t>5</w:t>
        </w:r>
        <w:r w:rsidRPr="00BF31A3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/7</w:t>
        </w:r>
      </w:p>
      <w:p w:rsidR="0082589C" w:rsidRPr="00BF31A3" w:rsidRDefault="007126A8">
        <w:pPr>
          <w:pStyle w:val="Noga"/>
          <w:jc w:val="right"/>
          <w:rPr>
            <w:sz w:val="20"/>
            <w:szCs w:val="20"/>
          </w:rPr>
        </w:pPr>
      </w:p>
    </w:sdtContent>
  </w:sdt>
  <w:p w:rsidR="0082589C" w:rsidRDefault="0082589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A8" w:rsidRDefault="007126A8" w:rsidP="00FE57F3">
      <w:r>
        <w:separator/>
      </w:r>
    </w:p>
  </w:footnote>
  <w:footnote w:type="continuationSeparator" w:id="0">
    <w:p w:rsidR="007126A8" w:rsidRDefault="007126A8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89C" w:rsidRDefault="0082589C">
    <w:pPr>
      <w:pStyle w:val="Glava"/>
      <w:jc w:val="right"/>
    </w:pPr>
  </w:p>
  <w:p w:rsidR="0082589C" w:rsidRDefault="0082589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006AC"/>
    <w:rsid w:val="00002567"/>
    <w:rsid w:val="000123C8"/>
    <w:rsid w:val="000214C8"/>
    <w:rsid w:val="0002247F"/>
    <w:rsid w:val="0002333F"/>
    <w:rsid w:val="00031D21"/>
    <w:rsid w:val="00033ABC"/>
    <w:rsid w:val="000375EE"/>
    <w:rsid w:val="00037F48"/>
    <w:rsid w:val="00040408"/>
    <w:rsid w:val="00042D6A"/>
    <w:rsid w:val="00044D59"/>
    <w:rsid w:val="00064B6C"/>
    <w:rsid w:val="00065790"/>
    <w:rsid w:val="00072D4A"/>
    <w:rsid w:val="000746E5"/>
    <w:rsid w:val="000751B4"/>
    <w:rsid w:val="00085291"/>
    <w:rsid w:val="000961CE"/>
    <w:rsid w:val="00097A58"/>
    <w:rsid w:val="000B512D"/>
    <w:rsid w:val="000D4ABA"/>
    <w:rsid w:val="000D61F7"/>
    <w:rsid w:val="000E098B"/>
    <w:rsid w:val="000E138E"/>
    <w:rsid w:val="000E66B2"/>
    <w:rsid w:val="000F4306"/>
    <w:rsid w:val="000F6040"/>
    <w:rsid w:val="0010326C"/>
    <w:rsid w:val="001047C8"/>
    <w:rsid w:val="00112F7A"/>
    <w:rsid w:val="00113994"/>
    <w:rsid w:val="00113C3E"/>
    <w:rsid w:val="00125079"/>
    <w:rsid w:val="001265CA"/>
    <w:rsid w:val="00130DB9"/>
    <w:rsid w:val="0013280F"/>
    <w:rsid w:val="00155839"/>
    <w:rsid w:val="00155D8B"/>
    <w:rsid w:val="00161DF1"/>
    <w:rsid w:val="00162C3C"/>
    <w:rsid w:val="00166F9D"/>
    <w:rsid w:val="001714DD"/>
    <w:rsid w:val="00176C1F"/>
    <w:rsid w:val="00181D1F"/>
    <w:rsid w:val="00182C7D"/>
    <w:rsid w:val="0018409F"/>
    <w:rsid w:val="001A0877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4E58"/>
    <w:rsid w:val="001E53B2"/>
    <w:rsid w:val="001E6306"/>
    <w:rsid w:val="001E6766"/>
    <w:rsid w:val="001F327B"/>
    <w:rsid w:val="001F44DD"/>
    <w:rsid w:val="001F4FE4"/>
    <w:rsid w:val="001F640C"/>
    <w:rsid w:val="00206F47"/>
    <w:rsid w:val="002132B9"/>
    <w:rsid w:val="002155A5"/>
    <w:rsid w:val="00217B09"/>
    <w:rsid w:val="00226466"/>
    <w:rsid w:val="00226A79"/>
    <w:rsid w:val="00232211"/>
    <w:rsid w:val="0025484A"/>
    <w:rsid w:val="00262A04"/>
    <w:rsid w:val="002651CE"/>
    <w:rsid w:val="0026562E"/>
    <w:rsid w:val="00267B62"/>
    <w:rsid w:val="00272753"/>
    <w:rsid w:val="00275A47"/>
    <w:rsid w:val="00280E05"/>
    <w:rsid w:val="00283DCF"/>
    <w:rsid w:val="002869EF"/>
    <w:rsid w:val="00287915"/>
    <w:rsid w:val="002947DB"/>
    <w:rsid w:val="002A2F1F"/>
    <w:rsid w:val="002B52F2"/>
    <w:rsid w:val="002B5761"/>
    <w:rsid w:val="002C14AF"/>
    <w:rsid w:val="002C1736"/>
    <w:rsid w:val="002C197D"/>
    <w:rsid w:val="002C5B99"/>
    <w:rsid w:val="002D182A"/>
    <w:rsid w:val="002E66B8"/>
    <w:rsid w:val="002F2261"/>
    <w:rsid w:val="00306195"/>
    <w:rsid w:val="00306BBE"/>
    <w:rsid w:val="00314A6D"/>
    <w:rsid w:val="0031636B"/>
    <w:rsid w:val="00320571"/>
    <w:rsid w:val="003259D1"/>
    <w:rsid w:val="003275BE"/>
    <w:rsid w:val="00330263"/>
    <w:rsid w:val="0033298B"/>
    <w:rsid w:val="00346157"/>
    <w:rsid w:val="00353301"/>
    <w:rsid w:val="00363B32"/>
    <w:rsid w:val="0037092B"/>
    <w:rsid w:val="00373AAE"/>
    <w:rsid w:val="003758F9"/>
    <w:rsid w:val="00376ABC"/>
    <w:rsid w:val="00385876"/>
    <w:rsid w:val="00386119"/>
    <w:rsid w:val="00386B72"/>
    <w:rsid w:val="00386DB5"/>
    <w:rsid w:val="00390016"/>
    <w:rsid w:val="003B0184"/>
    <w:rsid w:val="003B51E2"/>
    <w:rsid w:val="003B57C8"/>
    <w:rsid w:val="003B5BF7"/>
    <w:rsid w:val="003B7632"/>
    <w:rsid w:val="003C0E48"/>
    <w:rsid w:val="003D0926"/>
    <w:rsid w:val="003D3E8E"/>
    <w:rsid w:val="003E32E7"/>
    <w:rsid w:val="003E3473"/>
    <w:rsid w:val="003E62F2"/>
    <w:rsid w:val="003E6B25"/>
    <w:rsid w:val="003F0CFE"/>
    <w:rsid w:val="003F1F81"/>
    <w:rsid w:val="003F4CB9"/>
    <w:rsid w:val="003F5D5E"/>
    <w:rsid w:val="004002F3"/>
    <w:rsid w:val="00401491"/>
    <w:rsid w:val="00415AC6"/>
    <w:rsid w:val="0042410E"/>
    <w:rsid w:val="004251D1"/>
    <w:rsid w:val="0042744C"/>
    <w:rsid w:val="00431AD3"/>
    <w:rsid w:val="00446CE0"/>
    <w:rsid w:val="00446D62"/>
    <w:rsid w:val="004507EC"/>
    <w:rsid w:val="00451CC7"/>
    <w:rsid w:val="00463621"/>
    <w:rsid w:val="00465E4D"/>
    <w:rsid w:val="004726A4"/>
    <w:rsid w:val="0047436C"/>
    <w:rsid w:val="004772EF"/>
    <w:rsid w:val="00481DFA"/>
    <w:rsid w:val="00484560"/>
    <w:rsid w:val="004914D5"/>
    <w:rsid w:val="00491B61"/>
    <w:rsid w:val="0049745A"/>
    <w:rsid w:val="004A04A1"/>
    <w:rsid w:val="004A70B6"/>
    <w:rsid w:val="004A73BC"/>
    <w:rsid w:val="004B135F"/>
    <w:rsid w:val="004B208E"/>
    <w:rsid w:val="004B56C5"/>
    <w:rsid w:val="004C0320"/>
    <w:rsid w:val="004C6D21"/>
    <w:rsid w:val="004C7C58"/>
    <w:rsid w:val="004D6EAC"/>
    <w:rsid w:val="004E066E"/>
    <w:rsid w:val="004F300A"/>
    <w:rsid w:val="00502470"/>
    <w:rsid w:val="00513419"/>
    <w:rsid w:val="005136C6"/>
    <w:rsid w:val="00517BED"/>
    <w:rsid w:val="0052716F"/>
    <w:rsid w:val="00527794"/>
    <w:rsid w:val="00531E00"/>
    <w:rsid w:val="0054401B"/>
    <w:rsid w:val="00545FA2"/>
    <w:rsid w:val="00552249"/>
    <w:rsid w:val="005600D3"/>
    <w:rsid w:val="00567A50"/>
    <w:rsid w:val="00582D90"/>
    <w:rsid w:val="005A11CD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2620A"/>
    <w:rsid w:val="006303D6"/>
    <w:rsid w:val="00644480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3140"/>
    <w:rsid w:val="006C4877"/>
    <w:rsid w:val="006D57FC"/>
    <w:rsid w:val="006E2CEF"/>
    <w:rsid w:val="006E5D56"/>
    <w:rsid w:val="006F59B4"/>
    <w:rsid w:val="006F6475"/>
    <w:rsid w:val="0070096B"/>
    <w:rsid w:val="007019F8"/>
    <w:rsid w:val="0070437C"/>
    <w:rsid w:val="00704958"/>
    <w:rsid w:val="007071F2"/>
    <w:rsid w:val="007126A8"/>
    <w:rsid w:val="0071671A"/>
    <w:rsid w:val="00717682"/>
    <w:rsid w:val="007268D3"/>
    <w:rsid w:val="00734140"/>
    <w:rsid w:val="007357D6"/>
    <w:rsid w:val="00736D91"/>
    <w:rsid w:val="007414DE"/>
    <w:rsid w:val="007504BB"/>
    <w:rsid w:val="007608DB"/>
    <w:rsid w:val="00760A96"/>
    <w:rsid w:val="007720C0"/>
    <w:rsid w:val="00792063"/>
    <w:rsid w:val="007A113C"/>
    <w:rsid w:val="007A290C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58A6"/>
    <w:rsid w:val="007F5BDB"/>
    <w:rsid w:val="007F6C0E"/>
    <w:rsid w:val="0080351A"/>
    <w:rsid w:val="008042EA"/>
    <w:rsid w:val="008136D4"/>
    <w:rsid w:val="00824877"/>
    <w:rsid w:val="0082589C"/>
    <w:rsid w:val="00834186"/>
    <w:rsid w:val="0084157A"/>
    <w:rsid w:val="00841FAA"/>
    <w:rsid w:val="00845127"/>
    <w:rsid w:val="008458CF"/>
    <w:rsid w:val="008460CE"/>
    <w:rsid w:val="008463DE"/>
    <w:rsid w:val="008503EE"/>
    <w:rsid w:val="008509DF"/>
    <w:rsid w:val="00851486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92863"/>
    <w:rsid w:val="00892BAF"/>
    <w:rsid w:val="0089589C"/>
    <w:rsid w:val="008A3C61"/>
    <w:rsid w:val="008A459F"/>
    <w:rsid w:val="008A4A2A"/>
    <w:rsid w:val="008A73E9"/>
    <w:rsid w:val="008B06E3"/>
    <w:rsid w:val="008B0F87"/>
    <w:rsid w:val="008B60C8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4714"/>
    <w:rsid w:val="009307D5"/>
    <w:rsid w:val="0094253B"/>
    <w:rsid w:val="00944935"/>
    <w:rsid w:val="009518EF"/>
    <w:rsid w:val="00951B13"/>
    <w:rsid w:val="00952F28"/>
    <w:rsid w:val="00955F0A"/>
    <w:rsid w:val="009571BB"/>
    <w:rsid w:val="00976C07"/>
    <w:rsid w:val="00980209"/>
    <w:rsid w:val="0098664E"/>
    <w:rsid w:val="009902BD"/>
    <w:rsid w:val="0099090B"/>
    <w:rsid w:val="009935AB"/>
    <w:rsid w:val="009A0097"/>
    <w:rsid w:val="009A3B84"/>
    <w:rsid w:val="009A5605"/>
    <w:rsid w:val="009A608E"/>
    <w:rsid w:val="009B0569"/>
    <w:rsid w:val="009C327F"/>
    <w:rsid w:val="009C69FB"/>
    <w:rsid w:val="009E53DD"/>
    <w:rsid w:val="00A0712E"/>
    <w:rsid w:val="00A111B8"/>
    <w:rsid w:val="00A16F27"/>
    <w:rsid w:val="00A228CD"/>
    <w:rsid w:val="00A22CDA"/>
    <w:rsid w:val="00A2617C"/>
    <w:rsid w:val="00A32F6F"/>
    <w:rsid w:val="00A475A7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6338"/>
    <w:rsid w:val="00AA52B2"/>
    <w:rsid w:val="00AA6A87"/>
    <w:rsid w:val="00AB1999"/>
    <w:rsid w:val="00AB2777"/>
    <w:rsid w:val="00AB5CD7"/>
    <w:rsid w:val="00AC667E"/>
    <w:rsid w:val="00AD235C"/>
    <w:rsid w:val="00AD41EA"/>
    <w:rsid w:val="00AD6C84"/>
    <w:rsid w:val="00AD7777"/>
    <w:rsid w:val="00AE2E16"/>
    <w:rsid w:val="00AF6BB8"/>
    <w:rsid w:val="00B07C85"/>
    <w:rsid w:val="00B1193F"/>
    <w:rsid w:val="00B1586E"/>
    <w:rsid w:val="00B1667F"/>
    <w:rsid w:val="00B44816"/>
    <w:rsid w:val="00B45624"/>
    <w:rsid w:val="00B45A42"/>
    <w:rsid w:val="00B45D51"/>
    <w:rsid w:val="00B47BCF"/>
    <w:rsid w:val="00B7081C"/>
    <w:rsid w:val="00B8616F"/>
    <w:rsid w:val="00B95658"/>
    <w:rsid w:val="00B973FA"/>
    <w:rsid w:val="00BA128E"/>
    <w:rsid w:val="00BA596D"/>
    <w:rsid w:val="00BA636E"/>
    <w:rsid w:val="00BB0B74"/>
    <w:rsid w:val="00BB3C48"/>
    <w:rsid w:val="00BB6C17"/>
    <w:rsid w:val="00BC39AC"/>
    <w:rsid w:val="00BC57C2"/>
    <w:rsid w:val="00BC687A"/>
    <w:rsid w:val="00BC712A"/>
    <w:rsid w:val="00BD2B48"/>
    <w:rsid w:val="00BD37EE"/>
    <w:rsid w:val="00BD7E9E"/>
    <w:rsid w:val="00BE3A31"/>
    <w:rsid w:val="00BF1CBD"/>
    <w:rsid w:val="00BF31A3"/>
    <w:rsid w:val="00BF4FD4"/>
    <w:rsid w:val="00BF6C0D"/>
    <w:rsid w:val="00C00CF9"/>
    <w:rsid w:val="00C04E39"/>
    <w:rsid w:val="00C11E32"/>
    <w:rsid w:val="00C12FE4"/>
    <w:rsid w:val="00C1377E"/>
    <w:rsid w:val="00C156AA"/>
    <w:rsid w:val="00C2652A"/>
    <w:rsid w:val="00C269C3"/>
    <w:rsid w:val="00C35463"/>
    <w:rsid w:val="00C35739"/>
    <w:rsid w:val="00C3783E"/>
    <w:rsid w:val="00C41F7C"/>
    <w:rsid w:val="00C4594F"/>
    <w:rsid w:val="00C46AB6"/>
    <w:rsid w:val="00C50B0A"/>
    <w:rsid w:val="00C5508B"/>
    <w:rsid w:val="00C65697"/>
    <w:rsid w:val="00C7019C"/>
    <w:rsid w:val="00C70B7F"/>
    <w:rsid w:val="00C75F00"/>
    <w:rsid w:val="00C86EE0"/>
    <w:rsid w:val="00C87BE7"/>
    <w:rsid w:val="00C93DCA"/>
    <w:rsid w:val="00C9611F"/>
    <w:rsid w:val="00C97206"/>
    <w:rsid w:val="00CA1EA2"/>
    <w:rsid w:val="00CA4606"/>
    <w:rsid w:val="00CA7212"/>
    <w:rsid w:val="00CB7AEC"/>
    <w:rsid w:val="00CC13AC"/>
    <w:rsid w:val="00CC23E2"/>
    <w:rsid w:val="00CC41B1"/>
    <w:rsid w:val="00CC4FC2"/>
    <w:rsid w:val="00CC765B"/>
    <w:rsid w:val="00CD42D3"/>
    <w:rsid w:val="00CD556F"/>
    <w:rsid w:val="00CE13A9"/>
    <w:rsid w:val="00CE3CEE"/>
    <w:rsid w:val="00CE7AE9"/>
    <w:rsid w:val="00CF06AC"/>
    <w:rsid w:val="00CF6E94"/>
    <w:rsid w:val="00D073BE"/>
    <w:rsid w:val="00D20E6C"/>
    <w:rsid w:val="00D212C7"/>
    <w:rsid w:val="00D23F35"/>
    <w:rsid w:val="00D325FE"/>
    <w:rsid w:val="00D37370"/>
    <w:rsid w:val="00D42151"/>
    <w:rsid w:val="00D5306E"/>
    <w:rsid w:val="00D56B8F"/>
    <w:rsid w:val="00D77CC8"/>
    <w:rsid w:val="00D83D0D"/>
    <w:rsid w:val="00D90078"/>
    <w:rsid w:val="00D9064F"/>
    <w:rsid w:val="00D93944"/>
    <w:rsid w:val="00D96747"/>
    <w:rsid w:val="00DA0211"/>
    <w:rsid w:val="00DA0793"/>
    <w:rsid w:val="00DA2CB7"/>
    <w:rsid w:val="00DB20CE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26D3E"/>
    <w:rsid w:val="00E33759"/>
    <w:rsid w:val="00E350DC"/>
    <w:rsid w:val="00E36882"/>
    <w:rsid w:val="00E51DDA"/>
    <w:rsid w:val="00E55A43"/>
    <w:rsid w:val="00E61A20"/>
    <w:rsid w:val="00E66383"/>
    <w:rsid w:val="00E665F8"/>
    <w:rsid w:val="00E67607"/>
    <w:rsid w:val="00E7646D"/>
    <w:rsid w:val="00E77E1F"/>
    <w:rsid w:val="00E81B3B"/>
    <w:rsid w:val="00E86A5E"/>
    <w:rsid w:val="00E943F2"/>
    <w:rsid w:val="00E972CC"/>
    <w:rsid w:val="00EA3B51"/>
    <w:rsid w:val="00EA685E"/>
    <w:rsid w:val="00EA7F54"/>
    <w:rsid w:val="00EB032E"/>
    <w:rsid w:val="00EB4BF5"/>
    <w:rsid w:val="00EC16DB"/>
    <w:rsid w:val="00EC59A9"/>
    <w:rsid w:val="00EC79D6"/>
    <w:rsid w:val="00EE07D6"/>
    <w:rsid w:val="00EE1D3B"/>
    <w:rsid w:val="00EE7BAF"/>
    <w:rsid w:val="00EF1A4F"/>
    <w:rsid w:val="00EF4B55"/>
    <w:rsid w:val="00F03737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7D96"/>
    <w:rsid w:val="00F50FDA"/>
    <w:rsid w:val="00F60B6E"/>
    <w:rsid w:val="00F6234E"/>
    <w:rsid w:val="00F71891"/>
    <w:rsid w:val="00F80F70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4BAC"/>
    <w:rsid w:val="00FD4E44"/>
    <w:rsid w:val="00FD50D1"/>
    <w:rsid w:val="00FD7F99"/>
    <w:rsid w:val="00FE0521"/>
    <w:rsid w:val="00FE3ED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rena.plausteiner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10-01-465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8C9336-074E-4FF2-B7AC-BB5ECEEE5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Irena Plausteiner</cp:lastModifiedBy>
  <cp:revision>2</cp:revision>
  <cp:lastPrinted>2019-01-10T12:41:00Z</cp:lastPrinted>
  <dcterms:created xsi:type="dcterms:W3CDTF">2019-02-20T08:45:00Z</dcterms:created>
  <dcterms:modified xsi:type="dcterms:W3CDTF">2019-02-20T08:45:00Z</dcterms:modified>
</cp:coreProperties>
</file>