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C1153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81839857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</w:t>
      </w:r>
      <w:r w:rsidR="001A5D84">
        <w:rPr>
          <w:color w:val="000000"/>
          <w:sz w:val="22"/>
          <w:szCs w:val="22"/>
        </w:rPr>
        <w:t>8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BF4FD4" w:rsidRDefault="00BF4FD4" w:rsidP="00865710">
      <w:pPr>
        <w:rPr>
          <w:sz w:val="22"/>
          <w:szCs w:val="22"/>
        </w:rPr>
      </w:pPr>
    </w:p>
    <w:p w:rsidR="00BF4FD4" w:rsidRDefault="00343D1B" w:rsidP="00BF4FD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</w:t>
      </w:r>
      <w:r w:rsidR="00BF4FD4">
        <w:rPr>
          <w:sz w:val="22"/>
          <w:szCs w:val="22"/>
          <w:u w:val="single"/>
        </w:rPr>
        <w:t>.</w:t>
      </w:r>
      <w:r w:rsidR="00BF4FD4">
        <w:rPr>
          <w:sz w:val="22"/>
          <w:szCs w:val="22"/>
        </w:rPr>
        <w:t xml:space="preserve"> </w:t>
      </w:r>
      <w:r w:rsidR="00BF4FD4">
        <w:rPr>
          <w:sz w:val="22"/>
          <w:szCs w:val="22"/>
          <w:u w:val="single"/>
        </w:rPr>
        <w:t>Predmet javne dražbe je nepozidano stavbno zemljišče</w:t>
      </w:r>
      <w:r w:rsidR="00BF4FD4">
        <w:rPr>
          <w:b/>
          <w:sz w:val="22"/>
          <w:szCs w:val="22"/>
        </w:rPr>
        <w:t>:</w:t>
      </w: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893/4 </w:t>
      </w:r>
      <w:r>
        <w:rPr>
          <w:sz w:val="22"/>
          <w:szCs w:val="22"/>
        </w:rPr>
        <w:t>(ID znak: parcela 1775 893/4) v izmeri 356 m², k.o. 1775 Sostro,</w:t>
      </w: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893/5 </w:t>
      </w:r>
      <w:r>
        <w:rPr>
          <w:sz w:val="22"/>
          <w:szCs w:val="22"/>
        </w:rPr>
        <w:t>(ID znak: parcela 1775 893/5) v izmeri 89 m², k.o. 1775 Sostro.</w:t>
      </w:r>
    </w:p>
    <w:p w:rsidR="00BF4FD4" w:rsidRDefault="00BF4FD4" w:rsidP="00BF4FD4">
      <w:pPr>
        <w:jc w:val="both"/>
        <w:rPr>
          <w:b/>
          <w:sz w:val="22"/>
          <w:szCs w:val="22"/>
        </w:rPr>
      </w:pP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sta predmetni zemljišči opredeljeni v enoti urejanja prostora (EUP) SO-2611, z namembnostjo SK – površine podeželskega naselja.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BF4FD4" w:rsidP="00BF4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26.700,00 EUR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>(z besedo: šestindvajset tisoč sedemsto</w:t>
      </w:r>
      <w:r w:rsidR="008B06E3">
        <w:rPr>
          <w:sz w:val="22"/>
          <w:szCs w:val="22"/>
        </w:rPr>
        <w:t xml:space="preserve"> evrov</w:t>
      </w:r>
      <w:r>
        <w:rPr>
          <w:sz w:val="22"/>
          <w:szCs w:val="22"/>
        </w:rPr>
        <w:t xml:space="preserve"> in 00/100).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F4FD4" w:rsidRDefault="00BF4FD4" w:rsidP="00865710">
      <w:pPr>
        <w:rPr>
          <w:sz w:val="22"/>
          <w:szCs w:val="22"/>
        </w:rPr>
      </w:pPr>
    </w:p>
    <w:p w:rsidR="001D26F3" w:rsidRDefault="001D26F3" w:rsidP="001D26F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343D1B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parc. št. 96/11 </w:t>
      </w:r>
      <w:r>
        <w:rPr>
          <w:sz w:val="22"/>
          <w:szCs w:val="22"/>
        </w:rPr>
        <w:t>(ID znak: parcela 1770 96/11) v izmeri 875 m², k.o. 1770 Kašelj.</w:t>
      </w:r>
    </w:p>
    <w:p w:rsidR="001D26F3" w:rsidRDefault="001D26F3" w:rsidP="001D26F3">
      <w:pPr>
        <w:jc w:val="both"/>
        <w:rPr>
          <w:b/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PO-612, z namembnostjo SSce – pretežno eno in dvostanovanjske površine.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Pr="005507CC" w:rsidRDefault="00862435" w:rsidP="00862435">
      <w:pPr>
        <w:rPr>
          <w:sz w:val="22"/>
          <w:szCs w:val="22"/>
          <w:u w:val="single"/>
        </w:rPr>
      </w:pPr>
      <w:r w:rsidRPr="005507CC">
        <w:rPr>
          <w:sz w:val="22"/>
          <w:szCs w:val="22"/>
          <w:u w:val="single"/>
        </w:rPr>
        <w:t>2.</w:t>
      </w:r>
      <w:r w:rsidR="001329FE" w:rsidRPr="005507CC">
        <w:rPr>
          <w:sz w:val="22"/>
          <w:szCs w:val="22"/>
          <w:u w:val="single"/>
        </w:rPr>
        <w:t>3</w:t>
      </w:r>
      <w:r w:rsidRPr="005507CC">
        <w:rPr>
          <w:sz w:val="22"/>
          <w:szCs w:val="22"/>
          <w:u w:val="single"/>
        </w:rPr>
        <w:t>. Predmet javne dražbe je nepozidano stavbno zemljišče s:</w:t>
      </w:r>
    </w:p>
    <w:p w:rsidR="00862435" w:rsidRPr="005507CC" w:rsidRDefault="00862435" w:rsidP="00862435">
      <w:pPr>
        <w:jc w:val="both"/>
        <w:rPr>
          <w:sz w:val="22"/>
          <w:szCs w:val="22"/>
        </w:rPr>
      </w:pPr>
      <w:r w:rsidRPr="005507CC">
        <w:rPr>
          <w:b/>
          <w:sz w:val="22"/>
          <w:szCs w:val="22"/>
        </w:rPr>
        <w:t xml:space="preserve">- parc. št. 1424/9 </w:t>
      </w:r>
      <w:r w:rsidRPr="005507CC">
        <w:rPr>
          <w:sz w:val="22"/>
          <w:szCs w:val="22"/>
        </w:rPr>
        <w:t>(ID znak: parcela 1770 1424/9) v izmeri 303 m², k.o. 1770 – Kašelj.</w:t>
      </w:r>
    </w:p>
    <w:p w:rsidR="00862435" w:rsidRPr="005507CC" w:rsidRDefault="00862435" w:rsidP="00862435">
      <w:pPr>
        <w:jc w:val="both"/>
        <w:rPr>
          <w:b/>
          <w:sz w:val="22"/>
          <w:szCs w:val="22"/>
        </w:rPr>
      </w:pPr>
    </w:p>
    <w:p w:rsidR="00862435" w:rsidRPr="005507CC" w:rsidRDefault="00862435" w:rsidP="00862435">
      <w:pPr>
        <w:jc w:val="both"/>
        <w:rPr>
          <w:sz w:val="22"/>
          <w:szCs w:val="22"/>
        </w:rPr>
      </w:pPr>
      <w:r w:rsidRPr="005507CC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popr.) je predmetno zemljišče opredeljeno v enoti urejanja prostora (EUP) PO-789, z namembnostjo SSce – splošne eno in dvostanovanjske površine. </w:t>
      </w:r>
    </w:p>
    <w:p w:rsidR="00862435" w:rsidRPr="005507CC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Pr="005507CC" w:rsidRDefault="00862435" w:rsidP="00862435">
      <w:pPr>
        <w:jc w:val="both"/>
        <w:rPr>
          <w:sz w:val="22"/>
          <w:szCs w:val="22"/>
        </w:rPr>
      </w:pPr>
      <w:r w:rsidRPr="005507CC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Pr="005507CC" w:rsidRDefault="00862435" w:rsidP="0052716F">
      <w:pPr>
        <w:rPr>
          <w:sz w:val="22"/>
          <w:szCs w:val="22"/>
        </w:rPr>
      </w:pPr>
    </w:p>
    <w:p w:rsidR="00A60B7F" w:rsidRPr="005507CC" w:rsidRDefault="00A60B7F" w:rsidP="00A60B7F">
      <w:pPr>
        <w:rPr>
          <w:b/>
          <w:sz w:val="22"/>
          <w:szCs w:val="22"/>
        </w:rPr>
      </w:pPr>
      <w:r w:rsidRPr="005507CC">
        <w:rPr>
          <w:b/>
          <w:sz w:val="22"/>
          <w:szCs w:val="22"/>
        </w:rPr>
        <w:t>Izklicna cena: 3</w:t>
      </w:r>
      <w:r w:rsidR="00862435" w:rsidRPr="005507CC">
        <w:rPr>
          <w:b/>
          <w:sz w:val="22"/>
          <w:szCs w:val="22"/>
        </w:rPr>
        <w:t>6</w:t>
      </w:r>
      <w:r w:rsidRPr="005507CC">
        <w:rPr>
          <w:b/>
          <w:sz w:val="22"/>
          <w:szCs w:val="22"/>
        </w:rPr>
        <w:t>.</w:t>
      </w:r>
      <w:r w:rsidR="00862435" w:rsidRPr="005507CC">
        <w:rPr>
          <w:b/>
          <w:sz w:val="22"/>
          <w:szCs w:val="22"/>
        </w:rPr>
        <w:t>3</w:t>
      </w:r>
      <w:r w:rsidRPr="005507CC">
        <w:rPr>
          <w:b/>
          <w:sz w:val="22"/>
          <w:szCs w:val="22"/>
        </w:rPr>
        <w:t>6</w:t>
      </w:r>
      <w:r w:rsidR="00862435" w:rsidRPr="005507CC">
        <w:rPr>
          <w:b/>
          <w:sz w:val="22"/>
          <w:szCs w:val="22"/>
        </w:rPr>
        <w:t>0</w:t>
      </w:r>
      <w:r w:rsidRPr="005507CC">
        <w:rPr>
          <w:b/>
          <w:sz w:val="22"/>
          <w:szCs w:val="22"/>
        </w:rPr>
        <w:t>,00 EUR.</w:t>
      </w:r>
    </w:p>
    <w:p w:rsidR="00A60B7F" w:rsidRPr="005507CC" w:rsidRDefault="00A60B7F" w:rsidP="00A60B7F">
      <w:pPr>
        <w:rPr>
          <w:b/>
          <w:sz w:val="22"/>
          <w:szCs w:val="22"/>
        </w:rPr>
      </w:pPr>
      <w:r w:rsidRPr="005507CC">
        <w:rPr>
          <w:sz w:val="22"/>
          <w:szCs w:val="22"/>
        </w:rPr>
        <w:t xml:space="preserve">(z besedo: </w:t>
      </w:r>
      <w:r w:rsidR="00862435" w:rsidRPr="005507CC">
        <w:rPr>
          <w:sz w:val="22"/>
          <w:szCs w:val="22"/>
        </w:rPr>
        <w:t>šestintrideset tisoč tristo šestdeset</w:t>
      </w:r>
      <w:r w:rsidRPr="005507CC">
        <w:rPr>
          <w:sz w:val="22"/>
          <w:szCs w:val="22"/>
        </w:rPr>
        <w:t xml:space="preserve"> evrov 00/100)</w:t>
      </w:r>
    </w:p>
    <w:p w:rsidR="00A60B7F" w:rsidRPr="005507CC" w:rsidRDefault="00A60B7F" w:rsidP="00A60B7F">
      <w:pPr>
        <w:rPr>
          <w:sz w:val="22"/>
          <w:szCs w:val="22"/>
        </w:rPr>
      </w:pPr>
      <w:r w:rsidRPr="005507CC">
        <w:rPr>
          <w:sz w:val="22"/>
          <w:szCs w:val="22"/>
        </w:rPr>
        <w:t>Navedena izklicna cena ne vključuje 2</w:t>
      </w:r>
      <w:r w:rsidR="006F6475" w:rsidRPr="005507CC">
        <w:rPr>
          <w:sz w:val="22"/>
          <w:szCs w:val="22"/>
        </w:rPr>
        <w:t>2</w:t>
      </w:r>
      <w:r w:rsidRPr="005507CC">
        <w:rPr>
          <w:sz w:val="22"/>
          <w:szCs w:val="22"/>
        </w:rPr>
        <w:t xml:space="preserve"> % davka na dodano vrednost, ki ga plača kupec.</w:t>
      </w:r>
    </w:p>
    <w:p w:rsidR="00C41F7C" w:rsidRPr="005507CC" w:rsidRDefault="00C41F7C" w:rsidP="008B60C8">
      <w:pPr>
        <w:rPr>
          <w:sz w:val="22"/>
          <w:szCs w:val="22"/>
        </w:rPr>
      </w:pPr>
    </w:p>
    <w:p w:rsidR="00D551E0" w:rsidRDefault="00D551E0" w:rsidP="00D551E0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5507CC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D551E0" w:rsidRDefault="00D551E0" w:rsidP="00D55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8A76AE">
        <w:rPr>
          <w:b/>
          <w:sz w:val="22"/>
          <w:szCs w:val="22"/>
        </w:rPr>
        <w:t>228/55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8A76AE">
        <w:rPr>
          <w:sz w:val="22"/>
          <w:szCs w:val="22"/>
        </w:rPr>
        <w:t>39</w:t>
      </w:r>
      <w:r>
        <w:rPr>
          <w:sz w:val="22"/>
          <w:szCs w:val="22"/>
        </w:rPr>
        <w:t xml:space="preserve"> </w:t>
      </w:r>
      <w:r w:rsidR="008A76AE">
        <w:rPr>
          <w:sz w:val="22"/>
          <w:szCs w:val="22"/>
        </w:rPr>
        <w:t>228/55</w:t>
      </w:r>
      <w:r>
        <w:rPr>
          <w:sz w:val="22"/>
          <w:szCs w:val="22"/>
        </w:rPr>
        <w:t xml:space="preserve">) v izmeri </w:t>
      </w:r>
      <w:r w:rsidR="008A76AE">
        <w:rPr>
          <w:sz w:val="22"/>
          <w:szCs w:val="22"/>
        </w:rPr>
        <w:t>156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</w:t>
      </w:r>
      <w:r w:rsidR="008A76AE">
        <w:rPr>
          <w:sz w:val="22"/>
          <w:szCs w:val="22"/>
        </w:rPr>
        <w:t>39</w:t>
      </w:r>
      <w:r>
        <w:rPr>
          <w:sz w:val="22"/>
          <w:szCs w:val="22"/>
        </w:rPr>
        <w:t xml:space="preserve"> – </w:t>
      </w:r>
      <w:r w:rsidR="008A76AE">
        <w:rPr>
          <w:sz w:val="22"/>
          <w:szCs w:val="22"/>
        </w:rPr>
        <w:t>Zgornja Šiška</w:t>
      </w:r>
      <w:r>
        <w:rPr>
          <w:sz w:val="22"/>
          <w:szCs w:val="22"/>
        </w:rPr>
        <w:t>.</w:t>
      </w:r>
    </w:p>
    <w:p w:rsidR="00D551E0" w:rsidRDefault="00D551E0" w:rsidP="00D551E0">
      <w:pPr>
        <w:jc w:val="both"/>
        <w:rPr>
          <w:b/>
          <w:sz w:val="22"/>
          <w:szCs w:val="22"/>
        </w:rPr>
      </w:pPr>
    </w:p>
    <w:p w:rsidR="00D551E0" w:rsidRDefault="00D551E0" w:rsidP="00D55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</w:t>
      </w:r>
      <w:r w:rsidR="008A76AE">
        <w:rPr>
          <w:sz w:val="22"/>
          <w:szCs w:val="22"/>
        </w:rPr>
        <w:t>ŠI</w:t>
      </w:r>
      <w:r>
        <w:rPr>
          <w:sz w:val="22"/>
          <w:szCs w:val="22"/>
        </w:rPr>
        <w:t>-</w:t>
      </w:r>
      <w:r w:rsidR="008A76AE">
        <w:rPr>
          <w:sz w:val="22"/>
          <w:szCs w:val="22"/>
        </w:rPr>
        <w:t>424</w:t>
      </w:r>
      <w:r>
        <w:rPr>
          <w:sz w:val="22"/>
          <w:szCs w:val="22"/>
        </w:rPr>
        <w:t xml:space="preserve">, z namembnostjo </w:t>
      </w:r>
      <w:r w:rsidR="008A76AE">
        <w:rPr>
          <w:sz w:val="22"/>
          <w:szCs w:val="22"/>
        </w:rPr>
        <w:t>BD – površine drugih območij</w:t>
      </w:r>
      <w:r>
        <w:rPr>
          <w:sz w:val="22"/>
          <w:szCs w:val="22"/>
        </w:rPr>
        <w:t xml:space="preserve">. </w:t>
      </w:r>
    </w:p>
    <w:p w:rsidR="00D551E0" w:rsidRDefault="00D551E0" w:rsidP="00D551E0">
      <w:pPr>
        <w:pStyle w:val="Telobesedila"/>
        <w:ind w:right="264"/>
        <w:jc w:val="both"/>
        <w:rPr>
          <w:lang w:val="sl-SI"/>
        </w:rPr>
      </w:pPr>
    </w:p>
    <w:p w:rsidR="00D551E0" w:rsidRDefault="00D551E0" w:rsidP="00D55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v korist Elektro Ljubljana d.d. </w:t>
      </w:r>
    </w:p>
    <w:p w:rsidR="00D551E0" w:rsidRDefault="00D551E0" w:rsidP="00D551E0">
      <w:pPr>
        <w:rPr>
          <w:sz w:val="22"/>
          <w:szCs w:val="22"/>
        </w:rPr>
      </w:pPr>
    </w:p>
    <w:p w:rsidR="00D551E0" w:rsidRDefault="00D551E0" w:rsidP="00D551E0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8A76AE">
        <w:rPr>
          <w:b/>
          <w:sz w:val="22"/>
          <w:szCs w:val="22"/>
        </w:rPr>
        <w:t>39.000</w:t>
      </w:r>
      <w:r>
        <w:rPr>
          <w:b/>
          <w:sz w:val="22"/>
          <w:szCs w:val="22"/>
        </w:rPr>
        <w:t>,00 EUR.</w:t>
      </w:r>
    </w:p>
    <w:p w:rsidR="00D551E0" w:rsidRDefault="00D551E0" w:rsidP="00D551E0">
      <w:pPr>
        <w:rPr>
          <w:b/>
          <w:sz w:val="22"/>
          <w:szCs w:val="22"/>
        </w:rPr>
      </w:pPr>
      <w:r>
        <w:rPr>
          <w:sz w:val="22"/>
          <w:szCs w:val="22"/>
        </w:rPr>
        <w:t>(z besedo</w:t>
      </w:r>
      <w:r w:rsidR="00A66354">
        <w:rPr>
          <w:sz w:val="22"/>
          <w:szCs w:val="22"/>
        </w:rPr>
        <w:t>: devetin</w:t>
      </w:r>
      <w:r w:rsidR="008A76AE">
        <w:rPr>
          <w:sz w:val="22"/>
          <w:szCs w:val="22"/>
        </w:rPr>
        <w:t>trideset tisoč</w:t>
      </w:r>
      <w:r>
        <w:rPr>
          <w:sz w:val="22"/>
          <w:szCs w:val="22"/>
        </w:rPr>
        <w:t xml:space="preserve"> evrov 00/100)</w:t>
      </w:r>
    </w:p>
    <w:p w:rsidR="00D551E0" w:rsidRDefault="00D551E0" w:rsidP="00D551E0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</w:t>
      </w:r>
      <w:r w:rsidR="008A76AE">
        <w:rPr>
          <w:sz w:val="22"/>
          <w:szCs w:val="22"/>
        </w:rPr>
        <w:t xml:space="preserve">22% </w:t>
      </w:r>
      <w:r>
        <w:rPr>
          <w:sz w:val="22"/>
          <w:szCs w:val="22"/>
        </w:rPr>
        <w:t>davka</w:t>
      </w:r>
      <w:r w:rsidR="008A76AE">
        <w:rPr>
          <w:sz w:val="22"/>
          <w:szCs w:val="22"/>
        </w:rPr>
        <w:t xml:space="preserve"> na dodano vrednost</w:t>
      </w:r>
      <w:r>
        <w:rPr>
          <w:sz w:val="22"/>
          <w:szCs w:val="22"/>
        </w:rPr>
        <w:t>, ki ga plača</w:t>
      </w:r>
      <w:r w:rsidRPr="00DE7BC8">
        <w:rPr>
          <w:sz w:val="22"/>
          <w:szCs w:val="22"/>
        </w:rPr>
        <w:t xml:space="preserve"> kupec.</w:t>
      </w:r>
    </w:p>
    <w:p w:rsidR="00D551E0" w:rsidRDefault="00D551E0" w:rsidP="008B60C8">
      <w:pPr>
        <w:rPr>
          <w:sz w:val="22"/>
          <w:szCs w:val="22"/>
        </w:rPr>
      </w:pPr>
    </w:p>
    <w:p w:rsidR="00F47ABA" w:rsidRDefault="00F47ABA" w:rsidP="00F47ABA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5.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616/4 </w:t>
      </w:r>
      <w:r>
        <w:rPr>
          <w:sz w:val="22"/>
          <w:szCs w:val="22"/>
        </w:rPr>
        <w:t>(ID znak: parcela 1757 616/4) v izmeri 278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1757 – Nadgorica.</w:t>
      </w:r>
    </w:p>
    <w:p w:rsidR="00F47ABA" w:rsidRDefault="00F47ABA" w:rsidP="00F47ABA">
      <w:pPr>
        <w:jc w:val="both"/>
        <w:rPr>
          <w:b/>
          <w:sz w:val="22"/>
          <w:szCs w:val="22"/>
        </w:rPr>
      </w:pP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ČR-472, z namembnostjo IG – gospodarske cone. </w:t>
      </w:r>
    </w:p>
    <w:p w:rsidR="00F47ABA" w:rsidRDefault="00F47ABA" w:rsidP="00F47ABA">
      <w:pPr>
        <w:pStyle w:val="Telobesedila"/>
        <w:ind w:right="264"/>
        <w:jc w:val="both"/>
        <w:rPr>
          <w:lang w:val="sl-SI"/>
        </w:rPr>
      </w:pP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zemljiškoknjižno urejenega dostopa z javne poti. </w:t>
      </w:r>
    </w:p>
    <w:p w:rsidR="00F47ABA" w:rsidRDefault="00F47ABA" w:rsidP="00F47ABA">
      <w:pPr>
        <w:rPr>
          <w:sz w:val="22"/>
          <w:szCs w:val="22"/>
        </w:rPr>
      </w:pPr>
    </w:p>
    <w:p w:rsidR="00F47ABA" w:rsidRDefault="00F47ABA" w:rsidP="00F47ABA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33.360,00 EUR.</w:t>
      </w:r>
    </w:p>
    <w:p w:rsidR="00F47ABA" w:rsidRDefault="00F47ABA" w:rsidP="00F47ABA">
      <w:pPr>
        <w:rPr>
          <w:b/>
          <w:sz w:val="22"/>
          <w:szCs w:val="22"/>
        </w:rPr>
      </w:pPr>
      <w:r>
        <w:rPr>
          <w:sz w:val="22"/>
          <w:szCs w:val="22"/>
        </w:rPr>
        <w:t>(z besedo: triintrideset tisoč tristo šestdeset evrov 00/100)</w:t>
      </w:r>
    </w:p>
    <w:p w:rsidR="00F47ABA" w:rsidRDefault="00F47ABA" w:rsidP="00F47ABA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promet nepremičnin, ki ga plača</w:t>
      </w:r>
      <w:r w:rsidRPr="00DE7BC8">
        <w:rPr>
          <w:sz w:val="22"/>
          <w:szCs w:val="22"/>
        </w:rPr>
        <w:t xml:space="preserve"> kupec.</w:t>
      </w:r>
    </w:p>
    <w:p w:rsidR="00F47ABA" w:rsidRDefault="00F47ABA" w:rsidP="00F47ABA">
      <w:pPr>
        <w:rPr>
          <w:sz w:val="22"/>
          <w:szCs w:val="22"/>
        </w:rPr>
      </w:pPr>
    </w:p>
    <w:p w:rsidR="00A66354" w:rsidRDefault="00A66354" w:rsidP="00F47ABA">
      <w:pPr>
        <w:rPr>
          <w:sz w:val="22"/>
          <w:szCs w:val="22"/>
        </w:rPr>
      </w:pPr>
    </w:p>
    <w:p w:rsidR="00F47ABA" w:rsidRDefault="00F47ABA" w:rsidP="00F47ABA">
      <w:pPr>
        <w:rPr>
          <w:sz w:val="22"/>
          <w:szCs w:val="22"/>
        </w:rPr>
      </w:pPr>
    </w:p>
    <w:p w:rsidR="00F47ABA" w:rsidRDefault="00F47ABA" w:rsidP="00F47ABA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6.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832/2 </w:t>
      </w:r>
      <w:r>
        <w:rPr>
          <w:sz w:val="22"/>
          <w:szCs w:val="22"/>
        </w:rPr>
        <w:t>(ID znak: parcela 1722 832/2) v izmeri 242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1722 – Trnovsko predmestje.</w:t>
      </w:r>
    </w:p>
    <w:p w:rsidR="00F47ABA" w:rsidRDefault="00F47ABA" w:rsidP="00F47ABA">
      <w:pPr>
        <w:jc w:val="both"/>
        <w:rPr>
          <w:b/>
          <w:sz w:val="22"/>
          <w:szCs w:val="22"/>
        </w:rPr>
      </w:pP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TR-496, z namembnostjo SSse- splošne eno in dvostanovanjske površine.  </w:t>
      </w:r>
    </w:p>
    <w:p w:rsidR="00F47ABA" w:rsidRDefault="00F47ABA" w:rsidP="00F47ABA">
      <w:pPr>
        <w:jc w:val="both"/>
        <w:rPr>
          <w:sz w:val="22"/>
          <w:szCs w:val="22"/>
        </w:rPr>
      </w:pP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zemljišču je v zemljiški knjigi vknjižena neprava stvarna služnost v korist imetnika Telekoma Slovenije, d. d..</w:t>
      </w:r>
    </w:p>
    <w:p w:rsidR="00F47ABA" w:rsidRDefault="00F47ABA" w:rsidP="00F47ABA">
      <w:pPr>
        <w:jc w:val="both"/>
        <w:rPr>
          <w:sz w:val="22"/>
          <w:szCs w:val="22"/>
        </w:rPr>
      </w:pP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uzurpirano, na njem se nahaja nelegalni objekt v lasti lastnika parc. št. 832/115, k. o. 1722-Trnovsko predmestje, ki za lastne potrebe uporablja celotno zemljišče.</w:t>
      </w:r>
    </w:p>
    <w:p w:rsidR="00F47ABA" w:rsidRDefault="00F47ABA" w:rsidP="00F47ABA">
      <w:pPr>
        <w:jc w:val="both"/>
        <w:rPr>
          <w:sz w:val="22"/>
          <w:szCs w:val="22"/>
        </w:rPr>
      </w:pPr>
    </w:p>
    <w:p w:rsidR="00F47ABA" w:rsidRDefault="00F47ABA" w:rsidP="00F47AB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nima zemljiškoknjižnega urejenega dostopa z javne poti.</w:t>
      </w:r>
    </w:p>
    <w:p w:rsidR="00005EB8" w:rsidRDefault="00005EB8" w:rsidP="00F47ABA">
      <w:pPr>
        <w:jc w:val="both"/>
        <w:rPr>
          <w:sz w:val="22"/>
          <w:szCs w:val="22"/>
        </w:rPr>
      </w:pPr>
    </w:p>
    <w:p w:rsidR="00005EB8" w:rsidRDefault="00005EB8" w:rsidP="00005EB8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42.592,00 EUR.</w:t>
      </w:r>
    </w:p>
    <w:p w:rsidR="00005EB8" w:rsidRDefault="00005EB8" w:rsidP="00005EB8">
      <w:pPr>
        <w:rPr>
          <w:b/>
          <w:sz w:val="22"/>
          <w:szCs w:val="22"/>
        </w:rPr>
      </w:pPr>
      <w:r>
        <w:rPr>
          <w:sz w:val="22"/>
          <w:szCs w:val="22"/>
        </w:rPr>
        <w:t>(z besedo: dvainštirideset tisoč petsto dvaindevetdeset evrov 00/100)</w:t>
      </w:r>
    </w:p>
    <w:p w:rsidR="00005EB8" w:rsidRDefault="00005EB8" w:rsidP="00005EB8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promet nepremičnin, ki ga plača</w:t>
      </w:r>
      <w:r w:rsidRPr="00DE7BC8">
        <w:rPr>
          <w:sz w:val="22"/>
          <w:szCs w:val="22"/>
        </w:rPr>
        <w:t xml:space="preserve"> kupec.</w:t>
      </w:r>
    </w:p>
    <w:p w:rsidR="00005EB8" w:rsidRDefault="00005EB8" w:rsidP="00F47ABA">
      <w:pPr>
        <w:jc w:val="both"/>
        <w:rPr>
          <w:sz w:val="22"/>
          <w:szCs w:val="22"/>
        </w:rPr>
      </w:pPr>
    </w:p>
    <w:p w:rsidR="00F47ABA" w:rsidRDefault="00F47ABA" w:rsidP="00F47ABA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005EB8">
        <w:rPr>
          <w:sz w:val="22"/>
          <w:szCs w:val="22"/>
        </w:rPr>
        <w:t>6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8B06E3">
        <w:rPr>
          <w:sz w:val="22"/>
          <w:szCs w:val="22"/>
        </w:rPr>
        <w:t>1</w:t>
      </w:r>
      <w:r w:rsidR="001D07D4">
        <w:rPr>
          <w:sz w:val="22"/>
          <w:szCs w:val="22"/>
        </w:rPr>
        <w:t>.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>št</w:t>
      </w:r>
      <w:r w:rsidR="003758F9" w:rsidRPr="008042EA">
        <w:rPr>
          <w:sz w:val="22"/>
          <w:szCs w:val="22"/>
        </w:rPr>
        <w:t xml:space="preserve">. </w:t>
      </w:r>
      <w:r w:rsidR="00B1667F" w:rsidRPr="008042EA">
        <w:rPr>
          <w:sz w:val="22"/>
          <w:szCs w:val="22"/>
        </w:rPr>
        <w:t>2.</w:t>
      </w:r>
      <w:r w:rsidR="00F47ABA">
        <w:rPr>
          <w:sz w:val="22"/>
          <w:szCs w:val="22"/>
        </w:rPr>
        <w:t>6</w:t>
      </w:r>
      <w:r w:rsidR="009902BD" w:rsidRPr="008042EA">
        <w:rPr>
          <w:sz w:val="22"/>
          <w:szCs w:val="22"/>
        </w:rPr>
        <w:t>.</w:t>
      </w:r>
      <w:r w:rsidR="00DA0793" w:rsidRPr="008042E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F47ABA">
        <w:rPr>
          <w:sz w:val="22"/>
          <w:szCs w:val="22"/>
        </w:rPr>
        <w:t>6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005EB8" w:rsidRDefault="00005EB8" w:rsidP="00287915">
      <w:pPr>
        <w:ind w:left="180"/>
        <w:jc w:val="both"/>
        <w:rPr>
          <w:sz w:val="22"/>
          <w:szCs w:val="22"/>
        </w:rPr>
      </w:pPr>
    </w:p>
    <w:p w:rsidR="00005EB8" w:rsidRDefault="00005EB8" w:rsidP="00287915">
      <w:pPr>
        <w:ind w:left="180"/>
        <w:jc w:val="both"/>
        <w:rPr>
          <w:sz w:val="22"/>
          <w:szCs w:val="22"/>
        </w:rPr>
      </w:pP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F4B55" w:rsidRPr="00EF4B55">
        <w:rPr>
          <w:b/>
          <w:sz w:val="22"/>
          <w:szCs w:val="22"/>
        </w:rPr>
        <w:t>2</w:t>
      </w:r>
      <w:r w:rsidR="008042EA">
        <w:rPr>
          <w:b/>
          <w:sz w:val="22"/>
          <w:szCs w:val="22"/>
        </w:rPr>
        <w:t>2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A66354">
        <w:rPr>
          <w:b/>
          <w:sz w:val="22"/>
          <w:szCs w:val="22"/>
        </w:rPr>
        <w:t>3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155D8B" w:rsidRPr="002D182A" w:rsidRDefault="00155D8B" w:rsidP="00155D8B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- 11:</w:t>
      </w:r>
      <w:r w:rsidR="001329FE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Pr="002D182A">
        <w:rPr>
          <w:sz w:val="22"/>
          <w:szCs w:val="22"/>
        </w:rPr>
        <w:t>za zemljišče pod točko 2.</w:t>
      </w:r>
      <w:r w:rsidR="008A76AE">
        <w:rPr>
          <w:sz w:val="22"/>
          <w:szCs w:val="22"/>
        </w:rPr>
        <w:t>1</w:t>
      </w:r>
      <w:r w:rsidRPr="002D182A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Sostro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lastRenderedPageBreak/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1329FE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>0 za zemljišče pod točko 2.</w:t>
      </w:r>
      <w:r w:rsidR="008A76AE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Kašelj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1329FE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1329FE">
        <w:rPr>
          <w:sz w:val="22"/>
          <w:szCs w:val="22"/>
        </w:rPr>
        <w:t>4</w:t>
      </w:r>
      <w:r w:rsidR="007D661F">
        <w:rPr>
          <w:sz w:val="22"/>
          <w:szCs w:val="22"/>
        </w:rPr>
        <w:t>0</w:t>
      </w:r>
      <w:r w:rsidR="008A76AE">
        <w:rPr>
          <w:sz w:val="22"/>
          <w:szCs w:val="22"/>
        </w:rPr>
        <w:t xml:space="preserve"> za zemljišče pod točko 2.3</w:t>
      </w:r>
      <w:r w:rsidR="00EE1D3B">
        <w:rPr>
          <w:sz w:val="22"/>
          <w:szCs w:val="22"/>
        </w:rPr>
        <w:t xml:space="preserve">. v k.o. </w:t>
      </w:r>
      <w:r w:rsidR="008B06E3">
        <w:rPr>
          <w:sz w:val="22"/>
          <w:szCs w:val="22"/>
        </w:rPr>
        <w:t>Kašelj</w:t>
      </w:r>
      <w:r w:rsidR="00EE1D3B">
        <w:rPr>
          <w:sz w:val="22"/>
          <w:szCs w:val="22"/>
        </w:rPr>
        <w:t>,</w:t>
      </w:r>
    </w:p>
    <w:p w:rsidR="008A76AE" w:rsidRDefault="008A76AE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47ABA">
        <w:rPr>
          <w:sz w:val="22"/>
          <w:szCs w:val="22"/>
        </w:rPr>
        <w:t>12.00 za zemljišče pod točko 2.4. v k.o. Zgornja Šiška,</w:t>
      </w:r>
    </w:p>
    <w:p w:rsidR="00F47ABA" w:rsidRDefault="00F47ABA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- 12:2</w:t>
      </w:r>
      <w:r w:rsidR="00390B7D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zemljišče pod točko 2.5. v k. o. Nadgorica in</w:t>
      </w:r>
    </w:p>
    <w:p w:rsidR="00F47ABA" w:rsidRDefault="00F47ABA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točko 2.6. v k. o. Trnovsko predmestje.</w:t>
      </w:r>
    </w:p>
    <w:p w:rsidR="00F47ABA" w:rsidRDefault="00F47ABA" w:rsidP="00287915">
      <w:pPr>
        <w:ind w:firstLine="227"/>
        <w:jc w:val="both"/>
        <w:rPr>
          <w:sz w:val="22"/>
          <w:szCs w:val="22"/>
        </w:rPr>
      </w:pP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47ABA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</w:t>
      </w:r>
      <w:r w:rsidRPr="00F47ABA">
        <w:rPr>
          <w:sz w:val="22"/>
          <w:szCs w:val="22"/>
        </w:rPr>
        <w:t xml:space="preserve">upravičenci morajo </w:t>
      </w:r>
      <w:r w:rsidR="008042EA" w:rsidRPr="00F47ABA">
        <w:rPr>
          <w:sz w:val="22"/>
          <w:szCs w:val="22"/>
        </w:rPr>
        <w:t>tri dni pred</w:t>
      </w:r>
      <w:r w:rsidRPr="00F47ABA">
        <w:rPr>
          <w:sz w:val="22"/>
          <w:szCs w:val="22"/>
        </w:rPr>
        <w:t xml:space="preserve"> začetk</w:t>
      </w:r>
      <w:r w:rsidR="008042EA" w:rsidRPr="00F47ABA">
        <w:rPr>
          <w:sz w:val="22"/>
          <w:szCs w:val="22"/>
        </w:rPr>
        <w:t xml:space="preserve">om </w:t>
      </w:r>
      <w:r w:rsidR="00085291" w:rsidRPr="00F47ABA">
        <w:rPr>
          <w:sz w:val="22"/>
          <w:szCs w:val="22"/>
        </w:rPr>
        <w:t xml:space="preserve">javne dražbe </w:t>
      </w:r>
      <w:r w:rsidRPr="00F47ABA">
        <w:rPr>
          <w:sz w:val="22"/>
          <w:szCs w:val="22"/>
        </w:rPr>
        <w:t>prodaje</w:t>
      </w:r>
      <w:r w:rsidR="00125079" w:rsidRPr="00F47ABA">
        <w:rPr>
          <w:sz w:val="22"/>
          <w:szCs w:val="22"/>
        </w:rPr>
        <w:t xml:space="preserve"> zemljišč</w:t>
      </w:r>
      <w:r w:rsidR="00085291" w:rsidRPr="00F47ABA">
        <w:rPr>
          <w:sz w:val="22"/>
          <w:szCs w:val="22"/>
        </w:rPr>
        <w:t xml:space="preserve"> (oz. do 19.</w:t>
      </w:r>
      <w:r w:rsidR="001329FE" w:rsidRPr="00F47ABA">
        <w:rPr>
          <w:sz w:val="22"/>
          <w:szCs w:val="22"/>
        </w:rPr>
        <w:t>3</w:t>
      </w:r>
      <w:r w:rsidR="00085291" w:rsidRPr="00F47ABA">
        <w:rPr>
          <w:sz w:val="22"/>
          <w:szCs w:val="22"/>
        </w:rPr>
        <w:t>.2018)</w:t>
      </w:r>
      <w:r w:rsidRPr="00F47ABA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8B06E3">
        <w:rPr>
          <w:sz w:val="22"/>
          <w:szCs w:val="22"/>
        </w:rPr>
        <w:t>893/4</w:t>
      </w:r>
      <w:r w:rsidR="00912CD4">
        <w:rPr>
          <w:sz w:val="22"/>
          <w:szCs w:val="22"/>
        </w:rPr>
        <w:t>,</w:t>
      </w:r>
      <w:r w:rsidR="008B06E3">
        <w:rPr>
          <w:sz w:val="22"/>
          <w:szCs w:val="22"/>
        </w:rPr>
        <w:t xml:space="preserve"> 894/5, obe</w:t>
      </w:r>
      <w:r w:rsidR="00912CD4">
        <w:rPr>
          <w:sz w:val="22"/>
          <w:szCs w:val="22"/>
        </w:rPr>
        <w:t xml:space="preserve"> k. o. </w:t>
      </w:r>
      <w:r w:rsidR="008B06E3">
        <w:rPr>
          <w:sz w:val="22"/>
          <w:szCs w:val="22"/>
        </w:rPr>
        <w:t>Sostro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8B06E3">
        <w:rPr>
          <w:sz w:val="22"/>
          <w:szCs w:val="22"/>
        </w:rPr>
        <w:t>96/11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</w:t>
      </w:r>
      <w:r w:rsidR="008B06E3">
        <w:rPr>
          <w:sz w:val="22"/>
          <w:szCs w:val="22"/>
        </w:rPr>
        <w:t>1424/9</w:t>
      </w:r>
      <w:r>
        <w:rPr>
          <w:sz w:val="22"/>
          <w:szCs w:val="22"/>
        </w:rPr>
        <w:t xml:space="preserve">, k. o. </w:t>
      </w:r>
      <w:r w:rsidR="008B06E3">
        <w:rPr>
          <w:sz w:val="22"/>
          <w:szCs w:val="22"/>
        </w:rPr>
        <w:t>Kašelj</w:t>
      </w:r>
      <w:r>
        <w:rPr>
          <w:sz w:val="22"/>
          <w:szCs w:val="22"/>
        </w:rPr>
        <w:t>«,</w:t>
      </w:r>
    </w:p>
    <w:p w:rsidR="008A76AE" w:rsidRDefault="008A76AE" w:rsidP="008A76AE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</w:t>
      </w:r>
      <w:r w:rsidR="00F47ABA">
        <w:rPr>
          <w:sz w:val="22"/>
          <w:szCs w:val="22"/>
        </w:rPr>
        <w:t xml:space="preserve">št.  </w:t>
      </w:r>
      <w:bookmarkStart w:id="0" w:name="_GoBack"/>
      <w:r w:rsidR="00F47ABA">
        <w:rPr>
          <w:sz w:val="22"/>
          <w:szCs w:val="22"/>
        </w:rPr>
        <w:t>228/55 k.o. Zgornja Šiška«,</w:t>
      </w:r>
    </w:p>
    <w:p w:rsidR="00F47ABA" w:rsidRDefault="00F47ABA" w:rsidP="00F47ABA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2D182A">
        <w:rPr>
          <w:sz w:val="22"/>
          <w:szCs w:val="22"/>
        </w:rPr>
        <w:t>številka: 01261-0100000114</w:t>
      </w:r>
      <w:bookmarkEnd w:id="0"/>
      <w:r w:rsidRPr="002D182A">
        <w:rPr>
          <w:sz w:val="22"/>
          <w:szCs w:val="22"/>
        </w:rPr>
        <w:t>, sklic na številko: 007-432000, z navedbo »plačilo varščine – parc.</w:t>
      </w:r>
      <w:r>
        <w:rPr>
          <w:sz w:val="22"/>
          <w:szCs w:val="22"/>
        </w:rPr>
        <w:t xml:space="preserve"> št.  616/4 k.o. Nadgorica« in </w:t>
      </w:r>
    </w:p>
    <w:p w:rsidR="00F47ABA" w:rsidRDefault="00F47ABA" w:rsidP="00F47ABA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832/2 k.o. Trnovsko predmestje.« </w:t>
      </w:r>
    </w:p>
    <w:p w:rsidR="006F6475" w:rsidRPr="00F47ABA" w:rsidRDefault="006F6475" w:rsidP="00F47ABA">
      <w:pPr>
        <w:jc w:val="both"/>
        <w:rPr>
          <w:sz w:val="22"/>
          <w:szCs w:val="22"/>
        </w:rPr>
      </w:pPr>
    </w:p>
    <w:p w:rsidR="00287915" w:rsidRPr="005507CC" w:rsidRDefault="00287915" w:rsidP="007D661F">
      <w:pPr>
        <w:jc w:val="both"/>
        <w:rPr>
          <w:sz w:val="22"/>
          <w:szCs w:val="22"/>
        </w:rPr>
      </w:pPr>
      <w:r w:rsidRPr="005507CC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5507CC">
        <w:rPr>
          <w:sz w:val="22"/>
          <w:szCs w:val="22"/>
        </w:rPr>
        <w:t>,</w:t>
      </w:r>
      <w:r w:rsidRPr="005507CC">
        <w:rPr>
          <w:sz w:val="22"/>
          <w:szCs w:val="22"/>
        </w:rPr>
        <w:t xml:space="preserve"> pa se varščina vrne brez obresti v roku 15 dni po zaključku javne dražbe.</w:t>
      </w:r>
      <w:r w:rsidR="000673F2" w:rsidRPr="005507CC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F47ABA" w:rsidRDefault="00F47ABA" w:rsidP="00F47ABA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8B06E3" w:rsidRDefault="008B06E3" w:rsidP="008B06E3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zemljišča pod točko 2.</w:t>
      </w:r>
      <w:r w:rsidR="001329FE">
        <w:rPr>
          <w:sz w:val="22"/>
          <w:szCs w:val="22"/>
        </w:rPr>
        <w:t>1. do 2.3</w:t>
      </w:r>
      <w:r>
        <w:rPr>
          <w:sz w:val="22"/>
          <w:szCs w:val="22"/>
        </w:rPr>
        <w:t>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ntaktna oseba je Irena Plausteiner,</w:t>
      </w:r>
    </w:p>
    <w:p w:rsidR="008A76AE" w:rsidRDefault="008A76AE" w:rsidP="008B06E3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4F0722">
        <w:rPr>
          <w:sz w:val="22"/>
          <w:szCs w:val="22"/>
        </w:rPr>
        <w:t xml:space="preserve"> zemljišča pod točko 2.4</w:t>
      </w:r>
      <w:r>
        <w:rPr>
          <w:sz w:val="22"/>
          <w:szCs w:val="22"/>
        </w:rPr>
        <w:t>., na tel. št.: 01 306 11 27, ko</w:t>
      </w:r>
      <w:r w:rsidR="00F47ABA">
        <w:rPr>
          <w:sz w:val="22"/>
          <w:szCs w:val="22"/>
        </w:rPr>
        <w:t>ntaktna oseba je Andreja Lavrič in</w:t>
      </w:r>
    </w:p>
    <w:p w:rsidR="00F47ABA" w:rsidRDefault="00C11538" w:rsidP="00F47ABA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zemljišča pod točko 2.</w:t>
      </w:r>
      <w:r w:rsidR="00F47ABA">
        <w:rPr>
          <w:sz w:val="22"/>
          <w:szCs w:val="22"/>
        </w:rPr>
        <w:t>5. in 2.6., na tel. št.: 01 306 46 72, kontaktna oseba je Milena Ratajc.</w:t>
      </w:r>
    </w:p>
    <w:p w:rsidR="00F47ABA" w:rsidRDefault="00F47ABA" w:rsidP="00F47ABA">
      <w:pPr>
        <w:pStyle w:val="Odstavekseznama"/>
        <w:jc w:val="both"/>
        <w:rPr>
          <w:sz w:val="22"/>
          <w:szCs w:val="22"/>
        </w:rPr>
      </w:pPr>
    </w:p>
    <w:p w:rsidR="006F6475" w:rsidRDefault="006F6475" w:rsidP="00232211">
      <w:pPr>
        <w:pStyle w:val="Odstavekseznama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</w:t>
      </w:r>
      <w:r w:rsidR="00F47ABA">
        <w:rPr>
          <w:sz w:val="22"/>
          <w:szCs w:val="22"/>
        </w:rPr>
        <w:t>premičnina</w:t>
      </w:r>
      <w:r>
        <w:rPr>
          <w:sz w:val="22"/>
          <w:szCs w:val="22"/>
        </w:rPr>
        <w:t xml:space="preserve">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085291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lastRenderedPageBreak/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085291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BE8" w:rsidRDefault="00A14BE8" w:rsidP="00FE57F3">
      <w:r>
        <w:separator/>
      </w:r>
    </w:p>
  </w:endnote>
  <w:endnote w:type="continuationSeparator" w:id="0">
    <w:p w:rsidR="00A14BE8" w:rsidRDefault="00A14BE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BE8" w:rsidRDefault="00A14BE8" w:rsidP="00FE57F3">
      <w:r>
        <w:separator/>
      </w:r>
    </w:p>
  </w:footnote>
  <w:footnote w:type="continuationSeparator" w:id="0">
    <w:p w:rsidR="00A14BE8" w:rsidRDefault="00A14BE8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5EB8"/>
    <w:rsid w:val="000123C8"/>
    <w:rsid w:val="0002247F"/>
    <w:rsid w:val="00031D21"/>
    <w:rsid w:val="00033ABC"/>
    <w:rsid w:val="00040408"/>
    <w:rsid w:val="00042D6A"/>
    <w:rsid w:val="00064B6C"/>
    <w:rsid w:val="00065790"/>
    <w:rsid w:val="000673F2"/>
    <w:rsid w:val="000751B4"/>
    <w:rsid w:val="00085291"/>
    <w:rsid w:val="000961CE"/>
    <w:rsid w:val="00097A58"/>
    <w:rsid w:val="000B512D"/>
    <w:rsid w:val="000D4ABA"/>
    <w:rsid w:val="000D61F7"/>
    <w:rsid w:val="0010326C"/>
    <w:rsid w:val="001047C8"/>
    <w:rsid w:val="00113994"/>
    <w:rsid w:val="00125079"/>
    <w:rsid w:val="0013280F"/>
    <w:rsid w:val="001329FE"/>
    <w:rsid w:val="00155D8B"/>
    <w:rsid w:val="00166F9D"/>
    <w:rsid w:val="001A247F"/>
    <w:rsid w:val="001A5D84"/>
    <w:rsid w:val="001C3B60"/>
    <w:rsid w:val="001D07D4"/>
    <w:rsid w:val="001D26F3"/>
    <w:rsid w:val="001D69B7"/>
    <w:rsid w:val="001E6766"/>
    <w:rsid w:val="001F4FE4"/>
    <w:rsid w:val="00206F47"/>
    <w:rsid w:val="002155A5"/>
    <w:rsid w:val="00217B09"/>
    <w:rsid w:val="00226A79"/>
    <w:rsid w:val="00232211"/>
    <w:rsid w:val="00280E05"/>
    <w:rsid w:val="002869EF"/>
    <w:rsid w:val="00287915"/>
    <w:rsid w:val="002A2F1F"/>
    <w:rsid w:val="002C14AF"/>
    <w:rsid w:val="002C197D"/>
    <w:rsid w:val="002C5B99"/>
    <w:rsid w:val="002D182A"/>
    <w:rsid w:val="002E66B8"/>
    <w:rsid w:val="002F2261"/>
    <w:rsid w:val="00306BBE"/>
    <w:rsid w:val="00320571"/>
    <w:rsid w:val="003259D1"/>
    <w:rsid w:val="003275BE"/>
    <w:rsid w:val="00343D1B"/>
    <w:rsid w:val="00346157"/>
    <w:rsid w:val="00353301"/>
    <w:rsid w:val="00363B32"/>
    <w:rsid w:val="00373AAE"/>
    <w:rsid w:val="003758F9"/>
    <w:rsid w:val="00385876"/>
    <w:rsid w:val="00386119"/>
    <w:rsid w:val="00386DB5"/>
    <w:rsid w:val="00390B7D"/>
    <w:rsid w:val="003B0184"/>
    <w:rsid w:val="003B51E2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19B8"/>
    <w:rsid w:val="004772EF"/>
    <w:rsid w:val="00484560"/>
    <w:rsid w:val="00491B61"/>
    <w:rsid w:val="004A04A1"/>
    <w:rsid w:val="004B135F"/>
    <w:rsid w:val="004C6D21"/>
    <w:rsid w:val="004F0722"/>
    <w:rsid w:val="004F300A"/>
    <w:rsid w:val="00513419"/>
    <w:rsid w:val="005136C6"/>
    <w:rsid w:val="0052716F"/>
    <w:rsid w:val="0054401B"/>
    <w:rsid w:val="005507CC"/>
    <w:rsid w:val="00552249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169C"/>
    <w:rsid w:val="007E5C45"/>
    <w:rsid w:val="007F3173"/>
    <w:rsid w:val="007F58A6"/>
    <w:rsid w:val="007F5BDB"/>
    <w:rsid w:val="0080351A"/>
    <w:rsid w:val="008042E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65710"/>
    <w:rsid w:val="00881201"/>
    <w:rsid w:val="0089589C"/>
    <w:rsid w:val="008A3C61"/>
    <w:rsid w:val="008A4A2A"/>
    <w:rsid w:val="008A76AE"/>
    <w:rsid w:val="008B06E3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A0712E"/>
    <w:rsid w:val="00A14BE8"/>
    <w:rsid w:val="00A16F27"/>
    <w:rsid w:val="00A32F6F"/>
    <w:rsid w:val="00A475A7"/>
    <w:rsid w:val="00A60B7F"/>
    <w:rsid w:val="00A649BC"/>
    <w:rsid w:val="00A66354"/>
    <w:rsid w:val="00A66FC2"/>
    <w:rsid w:val="00A71268"/>
    <w:rsid w:val="00A73DBB"/>
    <w:rsid w:val="00A86338"/>
    <w:rsid w:val="00AB1999"/>
    <w:rsid w:val="00AB5CD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4FD4"/>
    <w:rsid w:val="00BF6C0D"/>
    <w:rsid w:val="00C04E39"/>
    <w:rsid w:val="00C11538"/>
    <w:rsid w:val="00C12FE4"/>
    <w:rsid w:val="00C156AA"/>
    <w:rsid w:val="00C2652A"/>
    <w:rsid w:val="00C41F7C"/>
    <w:rsid w:val="00C46AB6"/>
    <w:rsid w:val="00C7019C"/>
    <w:rsid w:val="00C70B7F"/>
    <w:rsid w:val="00C87BE7"/>
    <w:rsid w:val="00C93DCA"/>
    <w:rsid w:val="00C9611F"/>
    <w:rsid w:val="00CA1EA2"/>
    <w:rsid w:val="00CC41B1"/>
    <w:rsid w:val="00CD42D3"/>
    <w:rsid w:val="00CE13A9"/>
    <w:rsid w:val="00CF06AC"/>
    <w:rsid w:val="00CF6E94"/>
    <w:rsid w:val="00D073BE"/>
    <w:rsid w:val="00D20E6C"/>
    <w:rsid w:val="00D212C7"/>
    <w:rsid w:val="00D551E0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03F90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F4B55"/>
    <w:rsid w:val="00F20850"/>
    <w:rsid w:val="00F24EDC"/>
    <w:rsid w:val="00F32B7F"/>
    <w:rsid w:val="00F44196"/>
    <w:rsid w:val="00F47ABA"/>
    <w:rsid w:val="00F60B6E"/>
    <w:rsid w:val="00F629A4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8F9F5D-B454-4656-B311-B8343497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ED93E4-4396-4420-ACB4-D057833C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2102</Words>
  <Characters>11982</Characters>
  <Application>Microsoft Office Word</Application>
  <DocSecurity>4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Andreja Lavrič</cp:lastModifiedBy>
  <cp:revision>2</cp:revision>
  <cp:lastPrinted>2018-03-06T09:53:00Z</cp:lastPrinted>
  <dcterms:created xsi:type="dcterms:W3CDTF">2018-03-06T10:11:00Z</dcterms:created>
  <dcterms:modified xsi:type="dcterms:W3CDTF">2018-03-06T10:11:00Z</dcterms:modified>
</cp:coreProperties>
</file>