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AA6" w:rsidRPr="0092667F" w:rsidRDefault="00D46B72">
      <w:pPr>
        <w:jc w:val="both"/>
        <w:rPr>
          <w:szCs w:val="24"/>
        </w:rPr>
      </w:pPr>
      <w:r w:rsidRPr="0092667F">
        <w:rPr>
          <w:color w:val="000000"/>
          <w:szCs w:val="24"/>
        </w:rPr>
        <w:t xml:space="preserve">Mestna občina Ljubljana, Mestni trg 1, </w:t>
      </w:r>
      <w:r w:rsidR="00966028" w:rsidRPr="0092667F">
        <w:rPr>
          <w:color w:val="000000"/>
          <w:szCs w:val="24"/>
        </w:rPr>
        <w:t>Ljubljana objavlja na podlagi 51</w:t>
      </w:r>
      <w:r w:rsidRPr="0092667F">
        <w:rPr>
          <w:color w:val="000000"/>
          <w:szCs w:val="24"/>
        </w:rPr>
        <w:t xml:space="preserve">. člena </w:t>
      </w:r>
      <w:r w:rsidRPr="0092667F">
        <w:rPr>
          <w:szCs w:val="24"/>
        </w:rPr>
        <w:t xml:space="preserve">Zakona o stvarnem premoženju države in samoupravnih lokalnih skupnosti (Uradni list RS, št. </w:t>
      </w:r>
      <w:r w:rsidR="00966028" w:rsidRPr="0092667F">
        <w:rPr>
          <w:szCs w:val="24"/>
        </w:rPr>
        <w:t>11</w:t>
      </w:r>
      <w:r w:rsidRPr="0092667F">
        <w:rPr>
          <w:szCs w:val="24"/>
        </w:rPr>
        <w:t>/</w:t>
      </w:r>
      <w:r w:rsidR="00966028" w:rsidRPr="0092667F">
        <w:rPr>
          <w:szCs w:val="24"/>
        </w:rPr>
        <w:t>18</w:t>
      </w:r>
      <w:r w:rsidR="00935C96">
        <w:rPr>
          <w:szCs w:val="24"/>
        </w:rPr>
        <w:t>, 79/18</w:t>
      </w:r>
      <w:r w:rsidR="00966028" w:rsidRPr="0092667F">
        <w:rPr>
          <w:szCs w:val="24"/>
        </w:rPr>
        <w:t>)</w:t>
      </w:r>
      <w:r w:rsidR="00DB4D9C">
        <w:rPr>
          <w:szCs w:val="24"/>
        </w:rPr>
        <w:t xml:space="preserve"> in 16. člena Uredbe</w:t>
      </w:r>
      <w:r w:rsidR="00DB4D9C" w:rsidRPr="0092667F">
        <w:rPr>
          <w:szCs w:val="24"/>
        </w:rPr>
        <w:t xml:space="preserve"> o stvarnem premoženju države in samoupravnih lokalnih skupnosti (Uradni list RS, št. </w:t>
      </w:r>
      <w:r w:rsidR="00DB4D9C">
        <w:rPr>
          <w:szCs w:val="24"/>
        </w:rPr>
        <w:t>31</w:t>
      </w:r>
      <w:r w:rsidR="00DB4D9C" w:rsidRPr="0092667F">
        <w:rPr>
          <w:szCs w:val="24"/>
        </w:rPr>
        <w:t>/</w:t>
      </w:r>
      <w:r w:rsidR="00DB4D9C">
        <w:rPr>
          <w:szCs w:val="24"/>
        </w:rPr>
        <w:t>2018</w:t>
      </w:r>
      <w:r w:rsidR="00DB4D9C" w:rsidRPr="0092667F">
        <w:rPr>
          <w:szCs w:val="24"/>
        </w:rPr>
        <w:t>)</w:t>
      </w:r>
      <w:r w:rsidR="00940E40">
        <w:rPr>
          <w:szCs w:val="24"/>
        </w:rPr>
        <w:t>.</w:t>
      </w:r>
    </w:p>
    <w:p w:rsidR="00621AA6" w:rsidRPr="0092667F" w:rsidRDefault="00621AA6">
      <w:pPr>
        <w:jc w:val="both"/>
        <w:rPr>
          <w:color w:val="000000"/>
          <w:szCs w:val="24"/>
        </w:rPr>
      </w:pPr>
    </w:p>
    <w:p w:rsidR="00621AA6" w:rsidRPr="0092667F" w:rsidRDefault="00621AA6">
      <w:pPr>
        <w:jc w:val="both"/>
        <w:rPr>
          <w:szCs w:val="24"/>
        </w:rPr>
      </w:pPr>
    </w:p>
    <w:p w:rsidR="00621AA6" w:rsidRPr="0092667F" w:rsidRDefault="00D46B72">
      <w:pPr>
        <w:jc w:val="center"/>
        <w:rPr>
          <w:b/>
          <w:bCs/>
          <w:szCs w:val="24"/>
        </w:rPr>
      </w:pPr>
      <w:r w:rsidRPr="0092667F">
        <w:rPr>
          <w:b/>
          <w:bCs/>
          <w:szCs w:val="24"/>
        </w:rPr>
        <w:t>JAVNO ZBIRANJE PONUDB</w:t>
      </w:r>
    </w:p>
    <w:p w:rsidR="00621AA6" w:rsidRPr="0092667F" w:rsidRDefault="00D46B72">
      <w:pPr>
        <w:jc w:val="center"/>
        <w:rPr>
          <w:b/>
          <w:szCs w:val="24"/>
        </w:rPr>
      </w:pPr>
      <w:r w:rsidRPr="0092667F">
        <w:rPr>
          <w:b/>
          <w:szCs w:val="24"/>
        </w:rPr>
        <w:t>ZA ODDAJO – POSLOVNEGA PROSTORA V NAJEM</w:t>
      </w:r>
    </w:p>
    <w:p w:rsidR="00621AA6" w:rsidRPr="0092667F" w:rsidRDefault="00621AA6">
      <w:pPr>
        <w:jc w:val="both"/>
        <w:rPr>
          <w:szCs w:val="24"/>
        </w:rPr>
      </w:pPr>
    </w:p>
    <w:p w:rsidR="00621AA6" w:rsidRPr="0092667F" w:rsidRDefault="00D46B72">
      <w:pPr>
        <w:jc w:val="both"/>
        <w:rPr>
          <w:b/>
          <w:szCs w:val="24"/>
        </w:rPr>
      </w:pPr>
      <w:r w:rsidRPr="0092667F">
        <w:rPr>
          <w:b/>
          <w:szCs w:val="24"/>
        </w:rPr>
        <w:t>Vabimo vas, da oddate ponudbo.</w:t>
      </w:r>
    </w:p>
    <w:p w:rsidR="00621AA6" w:rsidRPr="0092667F" w:rsidRDefault="00621AA6">
      <w:pPr>
        <w:pStyle w:val="Telobesedila2"/>
        <w:rPr>
          <w:szCs w:val="24"/>
        </w:rPr>
      </w:pPr>
    </w:p>
    <w:p w:rsidR="00621AA6" w:rsidRDefault="00D46B72">
      <w:pPr>
        <w:pStyle w:val="Telobesedila2"/>
        <w:numPr>
          <w:ilvl w:val="0"/>
          <w:numId w:val="7"/>
        </w:numPr>
        <w:rPr>
          <w:szCs w:val="24"/>
        </w:rPr>
      </w:pPr>
      <w:r w:rsidRPr="0092667F">
        <w:rPr>
          <w:szCs w:val="24"/>
        </w:rPr>
        <w:t>PREDMET ODDAJE</w:t>
      </w:r>
    </w:p>
    <w:p w:rsidR="00C9729D" w:rsidRPr="0092667F" w:rsidRDefault="00C9729D" w:rsidP="00C9729D">
      <w:pPr>
        <w:pStyle w:val="Telobesedila2"/>
        <w:ind w:left="1080"/>
        <w:rPr>
          <w:szCs w:val="24"/>
        </w:rPr>
      </w:pPr>
    </w:p>
    <w:p w:rsidR="00647CC0" w:rsidRPr="0092667F" w:rsidRDefault="00647CC0" w:rsidP="00C9729D">
      <w:pPr>
        <w:pStyle w:val="Telobesedila2"/>
        <w:rPr>
          <w:szCs w:val="24"/>
        </w:rPr>
      </w:pPr>
    </w:p>
    <w:p w:rsidR="00647CC0" w:rsidRPr="0092667F" w:rsidRDefault="001F1128" w:rsidP="007420D8">
      <w:pPr>
        <w:pStyle w:val="Odstavekseznama"/>
        <w:jc w:val="both"/>
        <w:rPr>
          <w:b/>
          <w:szCs w:val="24"/>
          <w:u w:val="single"/>
        </w:rPr>
      </w:pPr>
      <w:bookmarkStart w:id="0" w:name="_GoBack"/>
      <w:bookmarkEnd w:id="0"/>
      <w:r>
        <w:rPr>
          <w:b/>
          <w:szCs w:val="24"/>
          <w:u w:val="single"/>
        </w:rPr>
        <w:t>Vo</w:t>
      </w:r>
      <w:r w:rsidR="00C40D65">
        <w:rPr>
          <w:b/>
          <w:szCs w:val="24"/>
          <w:u w:val="single"/>
        </w:rPr>
        <w:t xml:space="preserve">šnjakova </w:t>
      </w:r>
      <w:r w:rsidR="00291355">
        <w:rPr>
          <w:b/>
          <w:szCs w:val="24"/>
          <w:u w:val="single"/>
        </w:rPr>
        <w:t>ulica</w:t>
      </w:r>
      <w:r w:rsidR="00935C96">
        <w:rPr>
          <w:b/>
          <w:szCs w:val="24"/>
          <w:u w:val="single"/>
        </w:rPr>
        <w:t xml:space="preserve"> </w:t>
      </w:r>
      <w:r w:rsidR="00C40D65">
        <w:rPr>
          <w:b/>
          <w:szCs w:val="24"/>
          <w:u w:val="single"/>
        </w:rPr>
        <w:t xml:space="preserve">4 </w:t>
      </w:r>
    </w:p>
    <w:p w:rsidR="00647CC0" w:rsidRDefault="00647CC0" w:rsidP="00647CC0">
      <w:pPr>
        <w:pStyle w:val="Odstavekseznama"/>
        <w:jc w:val="both"/>
        <w:rPr>
          <w:noProof/>
          <w:szCs w:val="24"/>
        </w:rPr>
      </w:pPr>
    </w:p>
    <w:p w:rsidR="00935C96" w:rsidRDefault="00C40D65" w:rsidP="00647CC0">
      <w:pPr>
        <w:pStyle w:val="Odstavekseznama"/>
        <w:jc w:val="both"/>
        <w:rPr>
          <w:noProof/>
          <w:szCs w:val="24"/>
        </w:rPr>
      </w:pPr>
      <w:r>
        <w:rPr>
          <w:noProof/>
        </w:rPr>
        <w:drawing>
          <wp:inline distT="0" distB="0" distL="0" distR="0">
            <wp:extent cx="5410200" cy="4320540"/>
            <wp:effectExtent l="0" t="0" r="0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475" cy="432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C96" w:rsidRDefault="00935C96" w:rsidP="00647CC0">
      <w:pPr>
        <w:pStyle w:val="Odstavekseznama"/>
        <w:jc w:val="both"/>
        <w:rPr>
          <w:noProof/>
          <w:szCs w:val="24"/>
        </w:rPr>
      </w:pPr>
    </w:p>
    <w:p w:rsidR="00935C96" w:rsidRDefault="00935C96" w:rsidP="00647CC0">
      <w:pPr>
        <w:pStyle w:val="Odstavekseznama"/>
        <w:jc w:val="both"/>
        <w:rPr>
          <w:noProof/>
          <w:szCs w:val="24"/>
        </w:rPr>
      </w:pPr>
    </w:p>
    <w:p w:rsidR="00935C96" w:rsidRPr="0092667F" w:rsidRDefault="00935C96" w:rsidP="00647CC0">
      <w:pPr>
        <w:pStyle w:val="Odstavekseznama"/>
        <w:jc w:val="both"/>
        <w:rPr>
          <w:b/>
          <w:szCs w:val="24"/>
          <w:u w:val="single"/>
        </w:rPr>
      </w:pPr>
    </w:p>
    <w:p w:rsidR="00647CC0" w:rsidRPr="0092667F" w:rsidRDefault="00647CC0" w:rsidP="00647CC0">
      <w:pPr>
        <w:pStyle w:val="Odstavekseznama"/>
        <w:ind w:left="426"/>
        <w:jc w:val="both"/>
        <w:rPr>
          <w:szCs w:val="24"/>
        </w:rPr>
      </w:pPr>
      <w:r w:rsidRPr="0092667F">
        <w:rPr>
          <w:szCs w:val="24"/>
        </w:rPr>
        <w:t xml:space="preserve">Nepremičnina na naslovu </w:t>
      </w:r>
      <w:r w:rsidR="001F1128">
        <w:rPr>
          <w:b/>
          <w:szCs w:val="24"/>
        </w:rPr>
        <w:t>Vo</w:t>
      </w:r>
      <w:r w:rsidR="00C40D65">
        <w:rPr>
          <w:b/>
          <w:szCs w:val="24"/>
        </w:rPr>
        <w:t xml:space="preserve">šnjakova </w:t>
      </w:r>
      <w:r w:rsidR="00291355">
        <w:rPr>
          <w:b/>
          <w:szCs w:val="24"/>
        </w:rPr>
        <w:t>ulica</w:t>
      </w:r>
      <w:r w:rsidR="00C40D65">
        <w:rPr>
          <w:b/>
          <w:szCs w:val="24"/>
        </w:rPr>
        <w:t xml:space="preserve"> 4</w:t>
      </w:r>
      <w:r w:rsidR="00935C96">
        <w:rPr>
          <w:b/>
          <w:szCs w:val="24"/>
        </w:rPr>
        <w:t xml:space="preserve"> v Ljubljani</w:t>
      </w:r>
      <w:r w:rsidR="00C40D65">
        <w:rPr>
          <w:szCs w:val="24"/>
        </w:rPr>
        <w:t xml:space="preserve"> v skupni izmeri </w:t>
      </w:r>
      <w:r w:rsidR="00C40D65" w:rsidRPr="00C40D65">
        <w:rPr>
          <w:b/>
          <w:szCs w:val="24"/>
        </w:rPr>
        <w:t>302,80 m</w:t>
      </w:r>
      <w:r w:rsidR="00C40D65" w:rsidRPr="00C40D65">
        <w:rPr>
          <w:b/>
          <w:szCs w:val="24"/>
          <w:vertAlign w:val="superscript"/>
        </w:rPr>
        <w:t>2</w:t>
      </w:r>
      <w:r w:rsidR="00C40D65">
        <w:rPr>
          <w:szCs w:val="24"/>
        </w:rPr>
        <w:t>,</w:t>
      </w:r>
      <w:r w:rsidRPr="0092667F">
        <w:rPr>
          <w:szCs w:val="24"/>
        </w:rPr>
        <w:t xml:space="preserve"> ki v naravi predstavlja </w:t>
      </w:r>
      <w:r w:rsidR="00935C96">
        <w:rPr>
          <w:szCs w:val="24"/>
        </w:rPr>
        <w:t xml:space="preserve">pritlični </w:t>
      </w:r>
      <w:r w:rsidR="00DB4D9C" w:rsidRPr="00BD56DC">
        <w:rPr>
          <w:szCs w:val="24"/>
        </w:rPr>
        <w:t>lokal</w:t>
      </w:r>
      <w:r w:rsidRPr="0092667F">
        <w:rPr>
          <w:szCs w:val="24"/>
        </w:rPr>
        <w:t xml:space="preserve"> </w:t>
      </w:r>
      <w:r w:rsidR="009015C2" w:rsidRPr="009015C2">
        <w:rPr>
          <w:b/>
          <w:szCs w:val="24"/>
        </w:rPr>
        <w:t xml:space="preserve">št. P01 </w:t>
      </w:r>
      <w:r w:rsidRPr="00C40D65">
        <w:rPr>
          <w:b/>
          <w:szCs w:val="24"/>
        </w:rPr>
        <w:t>v</w:t>
      </w:r>
      <w:r w:rsidRPr="0092667F">
        <w:rPr>
          <w:b/>
          <w:szCs w:val="24"/>
        </w:rPr>
        <w:t xml:space="preserve"> izmeri </w:t>
      </w:r>
      <w:r w:rsidR="00C40D65">
        <w:rPr>
          <w:b/>
          <w:szCs w:val="24"/>
        </w:rPr>
        <w:t>266,7</w:t>
      </w:r>
      <w:r w:rsidRPr="0092667F">
        <w:rPr>
          <w:b/>
          <w:szCs w:val="24"/>
        </w:rPr>
        <w:t xml:space="preserve"> m</w:t>
      </w:r>
      <w:r w:rsidRPr="0092667F">
        <w:rPr>
          <w:b/>
          <w:szCs w:val="24"/>
          <w:vertAlign w:val="superscript"/>
        </w:rPr>
        <w:t>2</w:t>
      </w:r>
      <w:r w:rsidR="00C40D65" w:rsidRPr="00C40D65">
        <w:rPr>
          <w:szCs w:val="24"/>
        </w:rPr>
        <w:t xml:space="preserve"> ter</w:t>
      </w:r>
      <w:r w:rsidR="00C40D65">
        <w:rPr>
          <w:szCs w:val="24"/>
        </w:rPr>
        <w:t xml:space="preserve"> kletni skladiščni prostor </w:t>
      </w:r>
      <w:r w:rsidR="00C40D65" w:rsidRPr="00C40D65">
        <w:rPr>
          <w:b/>
          <w:szCs w:val="24"/>
        </w:rPr>
        <w:t>št. K01 v</w:t>
      </w:r>
      <w:r w:rsidR="00C40D65">
        <w:rPr>
          <w:szCs w:val="24"/>
        </w:rPr>
        <w:t xml:space="preserve"> </w:t>
      </w:r>
      <w:r w:rsidR="00C40D65" w:rsidRPr="00C40D65">
        <w:rPr>
          <w:b/>
          <w:szCs w:val="24"/>
        </w:rPr>
        <w:t>izmeri 36,1 m</w:t>
      </w:r>
      <w:r w:rsidR="00C40D65" w:rsidRPr="00C40D65">
        <w:rPr>
          <w:b/>
          <w:szCs w:val="24"/>
          <w:vertAlign w:val="superscript"/>
        </w:rPr>
        <w:t>2</w:t>
      </w:r>
      <w:r w:rsidR="00C40D65">
        <w:rPr>
          <w:szCs w:val="24"/>
        </w:rPr>
        <w:t xml:space="preserve">. </w:t>
      </w:r>
      <w:r w:rsidRPr="0092667F">
        <w:rPr>
          <w:szCs w:val="24"/>
        </w:rPr>
        <w:t xml:space="preserve">Prostor se oddaja za </w:t>
      </w:r>
      <w:r w:rsidR="00432C6C">
        <w:rPr>
          <w:b/>
          <w:szCs w:val="24"/>
        </w:rPr>
        <w:t>pisarniško</w:t>
      </w:r>
      <w:r w:rsidR="00935C96" w:rsidRPr="00935C96">
        <w:rPr>
          <w:b/>
          <w:szCs w:val="24"/>
        </w:rPr>
        <w:t xml:space="preserve"> dejavnost</w:t>
      </w:r>
      <w:r w:rsidR="00432C6C">
        <w:rPr>
          <w:b/>
          <w:szCs w:val="24"/>
        </w:rPr>
        <w:t xml:space="preserve">/storitveno dejavnost/trgovino z </w:t>
      </w:r>
      <w:proofErr w:type="spellStart"/>
      <w:r w:rsidR="00432C6C">
        <w:rPr>
          <w:b/>
          <w:szCs w:val="24"/>
        </w:rPr>
        <w:t>neživili</w:t>
      </w:r>
      <w:proofErr w:type="spellEnd"/>
      <w:r w:rsidR="00935C96">
        <w:rPr>
          <w:szCs w:val="24"/>
        </w:rPr>
        <w:t>.</w:t>
      </w:r>
    </w:p>
    <w:p w:rsidR="00647CC0" w:rsidRPr="0092667F" w:rsidRDefault="00647CC0" w:rsidP="00647CC0">
      <w:pPr>
        <w:pStyle w:val="Odstavekseznama"/>
        <w:ind w:left="426"/>
        <w:jc w:val="both"/>
        <w:rPr>
          <w:szCs w:val="24"/>
        </w:rPr>
      </w:pPr>
    </w:p>
    <w:p w:rsidR="00647CC0" w:rsidRPr="00432C6C" w:rsidRDefault="00432C6C" w:rsidP="00432C6C">
      <w:pPr>
        <w:pStyle w:val="Telobesedila2"/>
        <w:ind w:left="426"/>
        <w:rPr>
          <w:b w:val="0"/>
          <w:szCs w:val="24"/>
        </w:rPr>
      </w:pPr>
      <w:r w:rsidRPr="00432C6C">
        <w:rPr>
          <w:b w:val="0"/>
          <w:szCs w:val="24"/>
        </w:rPr>
        <w:t>Za poslovni prostor je izdelana energetska računska izkaznica, energijski kazalniki energetske učinkovitosti so označeni z razredom D (60-105 kWh/m2a).</w:t>
      </w:r>
    </w:p>
    <w:p w:rsidR="00647CC0" w:rsidRPr="0092667F" w:rsidRDefault="00647CC0" w:rsidP="00647CC0">
      <w:pPr>
        <w:pStyle w:val="Telobesedila2"/>
        <w:rPr>
          <w:szCs w:val="24"/>
        </w:rPr>
      </w:pPr>
    </w:p>
    <w:p w:rsidR="00647CC0" w:rsidRPr="0092667F" w:rsidRDefault="00647CC0" w:rsidP="00647CC0">
      <w:pPr>
        <w:pStyle w:val="Telobesedila2"/>
        <w:ind w:left="426"/>
        <w:rPr>
          <w:b w:val="0"/>
          <w:szCs w:val="24"/>
        </w:rPr>
      </w:pPr>
      <w:r w:rsidRPr="0092667F">
        <w:rPr>
          <w:b w:val="0"/>
          <w:sz w:val="22"/>
          <w:szCs w:val="24"/>
          <w:u w:val="single"/>
        </w:rPr>
        <w:t>PONUDBENA CENA - NAJEMNINA</w:t>
      </w:r>
      <w:r w:rsidRPr="0092667F">
        <w:rPr>
          <w:b w:val="0"/>
          <w:szCs w:val="24"/>
        </w:rPr>
        <w:t>:</w:t>
      </w:r>
    </w:p>
    <w:p w:rsidR="00647CC0" w:rsidRPr="0092667F" w:rsidRDefault="00647CC0" w:rsidP="00647CC0">
      <w:pPr>
        <w:ind w:left="426"/>
        <w:jc w:val="both"/>
        <w:rPr>
          <w:szCs w:val="24"/>
        </w:rPr>
      </w:pPr>
      <w:r w:rsidRPr="0092667F">
        <w:rPr>
          <w:szCs w:val="24"/>
        </w:rPr>
        <w:t xml:space="preserve">Najnižja ponudbena izhodiščna cena - najemnina za poslovni prostor v skupni izmeri </w:t>
      </w:r>
      <w:r w:rsidR="00E424D0">
        <w:rPr>
          <w:szCs w:val="24"/>
        </w:rPr>
        <w:t>302,80</w:t>
      </w:r>
      <w:r w:rsidRPr="0092667F">
        <w:rPr>
          <w:szCs w:val="24"/>
        </w:rPr>
        <w:t xml:space="preserve"> m</w:t>
      </w:r>
      <w:r w:rsidRPr="0092667F">
        <w:rPr>
          <w:szCs w:val="24"/>
          <w:vertAlign w:val="superscript"/>
        </w:rPr>
        <w:t>2</w:t>
      </w:r>
      <w:r w:rsidRPr="0092667F">
        <w:rPr>
          <w:szCs w:val="24"/>
        </w:rPr>
        <w:t xml:space="preserve"> znaša </w:t>
      </w:r>
      <w:r w:rsidR="00E424D0">
        <w:rPr>
          <w:b/>
          <w:szCs w:val="24"/>
        </w:rPr>
        <w:t>4.542,00</w:t>
      </w:r>
      <w:r w:rsidR="00432C6C">
        <w:rPr>
          <w:b/>
          <w:szCs w:val="24"/>
        </w:rPr>
        <w:t xml:space="preserve"> </w:t>
      </w:r>
      <w:r w:rsidRPr="0092667F">
        <w:rPr>
          <w:b/>
          <w:szCs w:val="24"/>
        </w:rPr>
        <w:t>EUR</w:t>
      </w:r>
      <w:r w:rsidRPr="00C9729D">
        <w:rPr>
          <w:b/>
          <w:szCs w:val="24"/>
        </w:rPr>
        <w:t xml:space="preserve"> mesečno</w:t>
      </w:r>
      <w:r w:rsidRPr="0092667F">
        <w:rPr>
          <w:szCs w:val="24"/>
        </w:rPr>
        <w:t xml:space="preserve">. </w:t>
      </w:r>
      <w:r w:rsidR="00E2223F" w:rsidRPr="0092667F">
        <w:rPr>
          <w:szCs w:val="24"/>
        </w:rPr>
        <w:t xml:space="preserve">Najugodnejši </w:t>
      </w:r>
      <w:r w:rsidRPr="0092667F">
        <w:rPr>
          <w:szCs w:val="24"/>
        </w:rPr>
        <w:t>ponudnik bo tisti, ki bo ponudil najvišjo najemnino za mesečni najem ponujene nepremičnine, vendar najmanj v višini ponudbene cene in hkrati najboljši program oz. najkvalitetnejšo ponudbo.</w:t>
      </w:r>
    </w:p>
    <w:p w:rsidR="00647CC0" w:rsidRDefault="00647CC0" w:rsidP="00647CC0">
      <w:pPr>
        <w:ind w:left="426"/>
        <w:jc w:val="both"/>
        <w:rPr>
          <w:szCs w:val="24"/>
        </w:rPr>
      </w:pPr>
    </w:p>
    <w:p w:rsidR="00432C6C" w:rsidRDefault="00432C6C" w:rsidP="00647CC0">
      <w:pPr>
        <w:ind w:left="426"/>
        <w:jc w:val="both"/>
        <w:rPr>
          <w:szCs w:val="24"/>
        </w:rPr>
      </w:pPr>
    </w:p>
    <w:p w:rsidR="008D2729" w:rsidRDefault="008D2729" w:rsidP="00647CC0">
      <w:pPr>
        <w:ind w:left="426"/>
        <w:jc w:val="both"/>
        <w:rPr>
          <w:szCs w:val="24"/>
        </w:rPr>
      </w:pPr>
    </w:p>
    <w:p w:rsidR="00432C6C" w:rsidRPr="0092667F" w:rsidRDefault="00432C6C" w:rsidP="00647CC0">
      <w:pPr>
        <w:ind w:left="426"/>
        <w:jc w:val="both"/>
        <w:rPr>
          <w:szCs w:val="24"/>
        </w:rPr>
      </w:pPr>
    </w:p>
    <w:p w:rsidR="00647CC0" w:rsidRPr="0092667F" w:rsidRDefault="00647CC0" w:rsidP="00647CC0">
      <w:pPr>
        <w:pStyle w:val="Telobesedila2"/>
        <w:ind w:left="426"/>
        <w:rPr>
          <w:b w:val="0"/>
          <w:szCs w:val="24"/>
        </w:rPr>
      </w:pPr>
      <w:r w:rsidRPr="0092667F">
        <w:rPr>
          <w:b w:val="0"/>
          <w:szCs w:val="24"/>
        </w:rPr>
        <w:t xml:space="preserve">OPREMA POSLOVNEGA PROSTORA </w:t>
      </w:r>
    </w:p>
    <w:p w:rsidR="00B93EA9" w:rsidRDefault="00647CC0" w:rsidP="00432C6C">
      <w:pPr>
        <w:pStyle w:val="Telobesedila2"/>
        <w:ind w:left="426"/>
        <w:rPr>
          <w:szCs w:val="24"/>
        </w:rPr>
      </w:pPr>
      <w:r w:rsidRPr="00B93EA9">
        <w:rPr>
          <w:szCs w:val="24"/>
        </w:rPr>
        <w:t>Poslovni prostor se oddaja v najem brez opreme.</w:t>
      </w:r>
    </w:p>
    <w:p w:rsidR="00432C6C" w:rsidRPr="00432C6C" w:rsidRDefault="00432C6C" w:rsidP="00432C6C">
      <w:pPr>
        <w:pStyle w:val="Telobesedila2"/>
        <w:ind w:left="426"/>
        <w:rPr>
          <w:szCs w:val="24"/>
        </w:rPr>
      </w:pPr>
    </w:p>
    <w:p w:rsidR="00B93EA9" w:rsidRDefault="00B93EA9" w:rsidP="00B93EA9">
      <w:pPr>
        <w:pStyle w:val="Telobesedila2"/>
        <w:rPr>
          <w:b w:val="0"/>
          <w:szCs w:val="24"/>
        </w:rPr>
      </w:pPr>
    </w:p>
    <w:p w:rsidR="00647CC0" w:rsidRPr="0092667F" w:rsidRDefault="00B93EA9" w:rsidP="00B93EA9">
      <w:pPr>
        <w:pStyle w:val="Telobesedila2"/>
        <w:rPr>
          <w:b w:val="0"/>
          <w:szCs w:val="24"/>
        </w:rPr>
      </w:pPr>
      <w:r>
        <w:rPr>
          <w:b w:val="0"/>
          <w:szCs w:val="24"/>
        </w:rPr>
        <w:t xml:space="preserve">       </w:t>
      </w:r>
      <w:r w:rsidR="00647CC0" w:rsidRPr="0092667F">
        <w:rPr>
          <w:b w:val="0"/>
          <w:szCs w:val="24"/>
          <w:u w:val="single"/>
        </w:rPr>
        <w:t>POSEBNI POGOJI ODDAJE V NAJEM</w:t>
      </w:r>
      <w:r w:rsidR="00432C6C">
        <w:rPr>
          <w:b w:val="0"/>
          <w:szCs w:val="24"/>
          <w:u w:val="single"/>
        </w:rPr>
        <w:t xml:space="preserve"> POD TOČKO 1 </w:t>
      </w:r>
    </w:p>
    <w:p w:rsidR="00647CC0" w:rsidRPr="0092667F" w:rsidRDefault="00647CC0" w:rsidP="00647CC0">
      <w:pPr>
        <w:pStyle w:val="Telobesedila2"/>
        <w:rPr>
          <w:b w:val="0"/>
          <w:szCs w:val="24"/>
        </w:rPr>
      </w:pPr>
    </w:p>
    <w:p w:rsidR="00647CC0" w:rsidRPr="0092667F" w:rsidRDefault="00647CC0" w:rsidP="00647CC0">
      <w:pPr>
        <w:pStyle w:val="Telobesedila2"/>
        <w:numPr>
          <w:ilvl w:val="0"/>
          <w:numId w:val="3"/>
        </w:numPr>
        <w:ind w:left="1134"/>
        <w:rPr>
          <w:b w:val="0"/>
          <w:szCs w:val="24"/>
        </w:rPr>
      </w:pPr>
      <w:r w:rsidRPr="0092667F">
        <w:rPr>
          <w:b w:val="0"/>
          <w:szCs w:val="24"/>
        </w:rPr>
        <w:t>Mestna občina Ljubljana si pridržuje pravico, da o izbiri najugodnejšega ponudnika, poleg višine ponujene najemnine odloča tudi program, ki se bo izvajal v poslovnem prostoru. Razmerje med kriterijema je 50%  za višino ponujene najemnine in 50% za program, oz. najkvalitetnejšo ponudbo, ki se bo ponujala v poslovnem prostoru.</w:t>
      </w:r>
    </w:p>
    <w:p w:rsidR="00647CC0" w:rsidRPr="0092667F" w:rsidRDefault="00647CC0" w:rsidP="00647CC0">
      <w:pPr>
        <w:pStyle w:val="Telobesedila2"/>
        <w:ind w:left="1134"/>
        <w:rPr>
          <w:b w:val="0"/>
          <w:szCs w:val="24"/>
        </w:rPr>
      </w:pPr>
      <w:r w:rsidRPr="0092667F">
        <w:rPr>
          <w:b w:val="0"/>
          <w:szCs w:val="24"/>
        </w:rPr>
        <w:t xml:space="preserve">Komisija oceni program po sledečih kriterijih, in sicer: </w:t>
      </w:r>
    </w:p>
    <w:p w:rsidR="002D24A2" w:rsidRDefault="002D24A2" w:rsidP="002D24A2">
      <w:pPr>
        <w:numPr>
          <w:ilvl w:val="0"/>
          <w:numId w:val="12"/>
        </w:numPr>
        <w:tabs>
          <w:tab w:val="left" w:pos="1843"/>
        </w:tabs>
        <w:ind w:left="1701" w:hanging="567"/>
        <w:jc w:val="both"/>
        <w:rPr>
          <w:szCs w:val="24"/>
        </w:rPr>
      </w:pPr>
      <w:r>
        <w:rPr>
          <w:szCs w:val="24"/>
        </w:rPr>
        <w:t>vsebina ponudbe, ki bo v poslovnem prostoru;</w:t>
      </w:r>
    </w:p>
    <w:p w:rsidR="002D24A2" w:rsidRDefault="002D24A2" w:rsidP="002D24A2">
      <w:pPr>
        <w:numPr>
          <w:ilvl w:val="0"/>
          <w:numId w:val="12"/>
        </w:numPr>
        <w:tabs>
          <w:tab w:val="left" w:pos="1843"/>
        </w:tabs>
        <w:ind w:left="1701" w:hanging="567"/>
        <w:jc w:val="both"/>
        <w:rPr>
          <w:szCs w:val="24"/>
        </w:rPr>
      </w:pPr>
      <w:r>
        <w:rPr>
          <w:szCs w:val="24"/>
        </w:rPr>
        <w:t>ciljna skupina kupcev;</w:t>
      </w:r>
    </w:p>
    <w:p w:rsidR="002D24A2" w:rsidRDefault="002D24A2" w:rsidP="002D24A2">
      <w:pPr>
        <w:numPr>
          <w:ilvl w:val="0"/>
          <w:numId w:val="12"/>
        </w:numPr>
        <w:tabs>
          <w:tab w:val="left" w:pos="1843"/>
        </w:tabs>
        <w:ind w:left="1701" w:hanging="567"/>
        <w:jc w:val="both"/>
        <w:rPr>
          <w:szCs w:val="24"/>
        </w:rPr>
      </w:pPr>
      <w:r>
        <w:rPr>
          <w:szCs w:val="24"/>
        </w:rPr>
        <w:t>popestritev mesta oz. samega centra.</w:t>
      </w:r>
    </w:p>
    <w:p w:rsidR="00647CC0" w:rsidRPr="0092667F" w:rsidRDefault="00647CC0" w:rsidP="0024018A">
      <w:pPr>
        <w:tabs>
          <w:tab w:val="left" w:pos="1843"/>
        </w:tabs>
        <w:ind w:left="1701"/>
        <w:jc w:val="both"/>
        <w:rPr>
          <w:szCs w:val="24"/>
        </w:rPr>
      </w:pPr>
    </w:p>
    <w:p w:rsidR="00647CC0" w:rsidRPr="0092667F" w:rsidRDefault="00647CC0" w:rsidP="00F3500C">
      <w:pPr>
        <w:ind w:hanging="283"/>
        <w:jc w:val="both"/>
        <w:rPr>
          <w:szCs w:val="24"/>
        </w:rPr>
      </w:pPr>
    </w:p>
    <w:p w:rsidR="00647CC0" w:rsidRPr="0092667F" w:rsidRDefault="00647CC0" w:rsidP="00647CC0">
      <w:pPr>
        <w:pStyle w:val="Telobesedila2"/>
        <w:ind w:left="1134"/>
        <w:rPr>
          <w:b w:val="0"/>
          <w:szCs w:val="24"/>
        </w:rPr>
      </w:pPr>
      <w:r w:rsidRPr="0092667F">
        <w:rPr>
          <w:b w:val="0"/>
          <w:szCs w:val="24"/>
        </w:rPr>
        <w:t>Najvišje možno število točk, ki jih lahko ponudnik dobi je 100 točk. Od tega 50 točk za višino ponujene najemnine in 50 točk za program, ki se bo izvajal v poslovnem prostoru.</w:t>
      </w:r>
      <w:r w:rsidRPr="0092667F">
        <w:rPr>
          <w:szCs w:val="24"/>
        </w:rPr>
        <w:t xml:space="preserve"> </w:t>
      </w:r>
    </w:p>
    <w:p w:rsidR="00010DD1" w:rsidRPr="0092667F" w:rsidRDefault="00010DD1" w:rsidP="00104FBA">
      <w:pPr>
        <w:suppressAutoHyphens w:val="0"/>
        <w:spacing w:line="240" w:lineRule="auto"/>
        <w:jc w:val="both"/>
      </w:pPr>
    </w:p>
    <w:p w:rsidR="00010DD1" w:rsidRPr="0092667F" w:rsidRDefault="00010DD1" w:rsidP="00010DD1">
      <w:pPr>
        <w:numPr>
          <w:ilvl w:val="0"/>
          <w:numId w:val="3"/>
        </w:numPr>
        <w:suppressAutoHyphens w:val="0"/>
        <w:spacing w:line="240" w:lineRule="auto"/>
        <w:jc w:val="both"/>
      </w:pPr>
      <w:r w:rsidRPr="0092667F">
        <w:t xml:space="preserve">Ponudnik svoje dosedanje izkušnje izkaže z referencami. </w:t>
      </w:r>
    </w:p>
    <w:p w:rsidR="00010DD1" w:rsidRPr="0092667F" w:rsidRDefault="00010DD1" w:rsidP="00010DD1">
      <w:pPr>
        <w:suppressAutoHyphens w:val="0"/>
        <w:spacing w:line="240" w:lineRule="auto"/>
        <w:jc w:val="both"/>
      </w:pPr>
    </w:p>
    <w:p w:rsidR="00010DD1" w:rsidRPr="0092667F" w:rsidRDefault="00010DD1" w:rsidP="00010DD1">
      <w:pPr>
        <w:numPr>
          <w:ilvl w:val="0"/>
          <w:numId w:val="3"/>
        </w:numPr>
        <w:suppressAutoHyphens w:val="0"/>
        <w:spacing w:line="240" w:lineRule="auto"/>
        <w:jc w:val="both"/>
      </w:pPr>
      <w:r w:rsidRPr="0092667F">
        <w:t>Izbrani ponudnik ne bo upravičen do povrnitve kakršnihkoli vlaganj v poslovni prostor, niti ne pridobi nikakršnih pravic na poslovnem prostoru na podlagi vlaganj. Izbrani ponudnik predmeta tega javnega zbiranja ponudb ne bo smel oddati v podnajem.</w:t>
      </w:r>
    </w:p>
    <w:p w:rsidR="00010DD1" w:rsidRPr="0092667F" w:rsidRDefault="00010DD1" w:rsidP="00010DD1">
      <w:pPr>
        <w:contextualSpacing/>
        <w:rPr>
          <w:b/>
        </w:rPr>
      </w:pPr>
    </w:p>
    <w:p w:rsidR="00010DD1" w:rsidRPr="0092667F" w:rsidRDefault="00010DD1" w:rsidP="00010DD1">
      <w:pPr>
        <w:numPr>
          <w:ilvl w:val="0"/>
          <w:numId w:val="3"/>
        </w:numPr>
        <w:suppressAutoHyphens w:val="0"/>
        <w:spacing w:line="240" w:lineRule="auto"/>
        <w:jc w:val="both"/>
      </w:pPr>
      <w:r w:rsidRPr="0092667F">
        <w:t>Najemnik mora sam poskrbeti za</w:t>
      </w:r>
      <w:r w:rsidR="00F62C61" w:rsidRPr="0092667F">
        <w:t xml:space="preserve"> priklop na električno energijo.</w:t>
      </w:r>
    </w:p>
    <w:p w:rsidR="00010DD1" w:rsidRPr="0092667F" w:rsidRDefault="00010DD1" w:rsidP="00010DD1">
      <w:pPr>
        <w:ind w:left="720"/>
        <w:jc w:val="both"/>
        <w:rPr>
          <w:szCs w:val="24"/>
          <w:shd w:val="clear" w:color="auto" w:fill="FFFF00"/>
        </w:rPr>
      </w:pPr>
    </w:p>
    <w:p w:rsidR="00010DD1" w:rsidRPr="0092667F" w:rsidRDefault="00010DD1" w:rsidP="00010DD1">
      <w:pPr>
        <w:numPr>
          <w:ilvl w:val="0"/>
          <w:numId w:val="3"/>
        </w:numPr>
        <w:suppressAutoHyphens w:val="0"/>
        <w:spacing w:line="240" w:lineRule="auto"/>
        <w:jc w:val="both"/>
        <w:rPr>
          <w:szCs w:val="24"/>
        </w:rPr>
      </w:pPr>
      <w:r w:rsidRPr="0092667F">
        <w:t>Najemnik mora skrbeti za red in čistočo v neposredni okolici objekta.</w:t>
      </w:r>
    </w:p>
    <w:p w:rsidR="00237F95" w:rsidRPr="0092667F" w:rsidRDefault="00237F95" w:rsidP="007C45D1">
      <w:pPr>
        <w:suppressAutoHyphens w:val="0"/>
        <w:spacing w:line="240" w:lineRule="auto"/>
        <w:jc w:val="both"/>
        <w:rPr>
          <w:szCs w:val="24"/>
        </w:rPr>
      </w:pPr>
    </w:p>
    <w:p w:rsidR="00621AA6" w:rsidRPr="0092667F" w:rsidRDefault="00621AA6" w:rsidP="0092667F">
      <w:pPr>
        <w:pStyle w:val="Telobesedila2"/>
        <w:rPr>
          <w:szCs w:val="24"/>
        </w:rPr>
      </w:pPr>
    </w:p>
    <w:p w:rsidR="00621AA6" w:rsidRPr="0092667F" w:rsidRDefault="00D46B72">
      <w:pPr>
        <w:pStyle w:val="Telobesedila2"/>
        <w:ind w:left="720"/>
        <w:rPr>
          <w:szCs w:val="24"/>
        </w:rPr>
      </w:pPr>
      <w:r w:rsidRPr="0092667F">
        <w:rPr>
          <w:szCs w:val="24"/>
        </w:rPr>
        <w:t>II POGOJI ZA ODDAJO PONUDBE IN VSEBINA PONUDBE</w:t>
      </w:r>
    </w:p>
    <w:p w:rsidR="009770B3" w:rsidRPr="0092667F" w:rsidRDefault="009770B3">
      <w:pPr>
        <w:pStyle w:val="Telobesedila2"/>
        <w:ind w:left="720"/>
        <w:rPr>
          <w:szCs w:val="24"/>
        </w:rPr>
      </w:pPr>
    </w:p>
    <w:p w:rsidR="00621AA6" w:rsidRPr="0092667F" w:rsidRDefault="00D46B72">
      <w:pPr>
        <w:jc w:val="both"/>
        <w:rPr>
          <w:szCs w:val="24"/>
        </w:rPr>
      </w:pPr>
      <w:r w:rsidRPr="0092667F">
        <w:rPr>
          <w:szCs w:val="24"/>
        </w:rPr>
        <w:t>Zavezujoča ponudba mora vsebovati:</w:t>
      </w:r>
    </w:p>
    <w:p w:rsidR="00621AA6" w:rsidRPr="0092667F" w:rsidRDefault="00621AA6">
      <w:pPr>
        <w:jc w:val="both"/>
        <w:rPr>
          <w:b/>
          <w:szCs w:val="24"/>
        </w:rPr>
      </w:pPr>
    </w:p>
    <w:p w:rsidR="00621AA6" w:rsidRPr="0092667F" w:rsidRDefault="00D46B72">
      <w:pPr>
        <w:jc w:val="both"/>
        <w:rPr>
          <w:szCs w:val="24"/>
        </w:rPr>
      </w:pPr>
      <w:r w:rsidRPr="00291355">
        <w:rPr>
          <w:szCs w:val="24"/>
        </w:rPr>
        <w:t>1</w:t>
      </w:r>
      <w:r w:rsidR="002D24A2">
        <w:rPr>
          <w:b/>
          <w:szCs w:val="24"/>
        </w:rPr>
        <w:t>.</w:t>
      </w:r>
      <w:r w:rsidRPr="0092667F">
        <w:rPr>
          <w:b/>
          <w:szCs w:val="24"/>
        </w:rPr>
        <w:t xml:space="preserve">  </w:t>
      </w:r>
      <w:r w:rsidRPr="0092667F">
        <w:rPr>
          <w:szCs w:val="24"/>
        </w:rPr>
        <w:t xml:space="preserve"> Dokazilo o strokovni usposobljenosti za opravljanje dejavnosti oz.</w:t>
      </w:r>
    </w:p>
    <w:p w:rsidR="00621AA6" w:rsidRPr="0092667F" w:rsidRDefault="00D46B72">
      <w:pPr>
        <w:jc w:val="both"/>
        <w:rPr>
          <w:szCs w:val="24"/>
        </w:rPr>
      </w:pPr>
      <w:r w:rsidRPr="0092667F">
        <w:rPr>
          <w:szCs w:val="24"/>
        </w:rPr>
        <w:t xml:space="preserve">       1. za s.p.: priglasitveni list</w:t>
      </w:r>
    </w:p>
    <w:p w:rsidR="00621AA6" w:rsidRPr="0092667F" w:rsidRDefault="00D46B72">
      <w:pPr>
        <w:jc w:val="both"/>
        <w:rPr>
          <w:szCs w:val="24"/>
        </w:rPr>
      </w:pPr>
      <w:r w:rsidRPr="0092667F">
        <w:rPr>
          <w:szCs w:val="24"/>
        </w:rPr>
        <w:t xml:space="preserve">       2. za gospodarske družbe: izpisek iz sodnega registra, ki izkazuje zadnje stanje</w:t>
      </w:r>
    </w:p>
    <w:p w:rsidR="00621AA6" w:rsidRPr="0092667F" w:rsidRDefault="00D46B72">
      <w:pPr>
        <w:jc w:val="both"/>
        <w:rPr>
          <w:szCs w:val="24"/>
        </w:rPr>
      </w:pPr>
      <w:r w:rsidRPr="0092667F">
        <w:rPr>
          <w:szCs w:val="24"/>
        </w:rPr>
        <w:t xml:space="preserve">       3. za društva: odločbo o vpisu v register društev</w:t>
      </w:r>
    </w:p>
    <w:p w:rsidR="00621AA6" w:rsidRPr="0092667F" w:rsidRDefault="00D46B72">
      <w:pPr>
        <w:jc w:val="both"/>
        <w:rPr>
          <w:szCs w:val="24"/>
        </w:rPr>
      </w:pPr>
      <w:r w:rsidRPr="0092667F">
        <w:rPr>
          <w:szCs w:val="24"/>
        </w:rPr>
        <w:lastRenderedPageBreak/>
        <w:t xml:space="preserve">       4. za druge pravne osebe: izpisek iz drugega registra</w:t>
      </w:r>
    </w:p>
    <w:p w:rsidR="00621AA6" w:rsidRPr="0092667F" w:rsidRDefault="00621AA6">
      <w:pPr>
        <w:jc w:val="both"/>
        <w:rPr>
          <w:szCs w:val="24"/>
        </w:rPr>
      </w:pPr>
    </w:p>
    <w:p w:rsidR="00621AA6" w:rsidRPr="0092667F" w:rsidRDefault="00D46B72">
      <w:pPr>
        <w:jc w:val="both"/>
        <w:rPr>
          <w:szCs w:val="24"/>
        </w:rPr>
      </w:pPr>
      <w:r w:rsidRPr="00291355">
        <w:rPr>
          <w:szCs w:val="24"/>
        </w:rPr>
        <w:t>2</w:t>
      </w:r>
      <w:r w:rsidR="002D24A2">
        <w:rPr>
          <w:b/>
          <w:szCs w:val="24"/>
        </w:rPr>
        <w:t>.</w:t>
      </w:r>
      <w:r w:rsidRPr="0092667F">
        <w:rPr>
          <w:szCs w:val="24"/>
        </w:rPr>
        <w:t xml:space="preserve">  Opis programa, ki bi potekal v poslovnem prostoru in kratka  </w:t>
      </w:r>
    </w:p>
    <w:p w:rsidR="00621AA6" w:rsidRPr="0092667F" w:rsidRDefault="00D46B72">
      <w:pPr>
        <w:jc w:val="both"/>
        <w:rPr>
          <w:szCs w:val="24"/>
        </w:rPr>
      </w:pPr>
      <w:r w:rsidRPr="0092667F">
        <w:rPr>
          <w:szCs w:val="24"/>
        </w:rPr>
        <w:t xml:space="preserve">    predstavitev do sedanje dejavnosti ponudnika ter reference.</w:t>
      </w:r>
    </w:p>
    <w:p w:rsidR="00621AA6" w:rsidRPr="0092667F" w:rsidRDefault="00621AA6">
      <w:pPr>
        <w:jc w:val="both"/>
        <w:rPr>
          <w:szCs w:val="24"/>
        </w:rPr>
      </w:pPr>
    </w:p>
    <w:p w:rsidR="00621AA6" w:rsidRPr="0092667F" w:rsidRDefault="00D46B72">
      <w:pPr>
        <w:jc w:val="both"/>
        <w:rPr>
          <w:szCs w:val="24"/>
        </w:rPr>
      </w:pPr>
      <w:r w:rsidRPr="00291355">
        <w:rPr>
          <w:szCs w:val="24"/>
        </w:rPr>
        <w:t>3</w:t>
      </w:r>
      <w:r w:rsidR="002D24A2">
        <w:rPr>
          <w:b/>
          <w:szCs w:val="24"/>
        </w:rPr>
        <w:t>.</w:t>
      </w:r>
      <w:r w:rsidRPr="0092667F">
        <w:rPr>
          <w:szCs w:val="24"/>
        </w:rPr>
        <w:t xml:space="preserve">  </w:t>
      </w:r>
      <w:r w:rsidRPr="0092667F">
        <w:rPr>
          <w:b/>
          <w:szCs w:val="24"/>
          <w:u w:val="single"/>
        </w:rPr>
        <w:t>Pravne osebe</w:t>
      </w:r>
      <w:r w:rsidRPr="0092667F">
        <w:rPr>
          <w:szCs w:val="24"/>
        </w:rPr>
        <w:t xml:space="preserve"> (razen neposredni proračunski uporabniki – državni in občinski organi) in</w:t>
      </w:r>
    </w:p>
    <w:p w:rsidR="00621AA6" w:rsidRPr="0092667F" w:rsidRDefault="00D46B72">
      <w:pPr>
        <w:jc w:val="both"/>
        <w:rPr>
          <w:szCs w:val="24"/>
        </w:rPr>
      </w:pPr>
      <w:r w:rsidRPr="0092667F">
        <w:rPr>
          <w:szCs w:val="24"/>
        </w:rPr>
        <w:t xml:space="preserve">    </w:t>
      </w:r>
      <w:r w:rsidRPr="0092667F">
        <w:rPr>
          <w:b/>
          <w:szCs w:val="24"/>
          <w:u w:val="single"/>
        </w:rPr>
        <w:t>samostojni podjetniki</w:t>
      </w:r>
      <w:r w:rsidRPr="0092667F">
        <w:rPr>
          <w:szCs w:val="24"/>
        </w:rPr>
        <w:t xml:space="preserve"> predložijo dokazilo o zagotovljenih finančnih sredstvih, in sicer:</w:t>
      </w:r>
    </w:p>
    <w:p w:rsidR="00621AA6" w:rsidRPr="0092667F" w:rsidRDefault="00D46B72">
      <w:pPr>
        <w:ind w:left="480"/>
        <w:jc w:val="both"/>
        <w:rPr>
          <w:szCs w:val="24"/>
        </w:rPr>
      </w:pPr>
      <w:r w:rsidRPr="0092667F">
        <w:rPr>
          <w:szCs w:val="24"/>
        </w:rPr>
        <w:t>1. izjavo o solventnosti pri bankah, ki vodijo transakcijske račune,</w:t>
      </w:r>
    </w:p>
    <w:p w:rsidR="00621AA6" w:rsidRPr="0092667F" w:rsidRDefault="00D46B72">
      <w:pPr>
        <w:ind w:left="480"/>
        <w:jc w:val="both"/>
        <w:rPr>
          <w:szCs w:val="24"/>
        </w:rPr>
      </w:pPr>
      <w:r w:rsidRPr="0092667F">
        <w:rPr>
          <w:szCs w:val="24"/>
        </w:rPr>
        <w:t xml:space="preserve">2. izjavo banke o morebitnem številu blokiranih dni vseh računov ponudnika v preteklem </w:t>
      </w:r>
    </w:p>
    <w:p w:rsidR="00621AA6" w:rsidRPr="0092667F" w:rsidRDefault="00D46B72">
      <w:pPr>
        <w:ind w:left="480"/>
        <w:jc w:val="both"/>
        <w:rPr>
          <w:szCs w:val="24"/>
        </w:rPr>
      </w:pPr>
      <w:r w:rsidRPr="0092667F">
        <w:rPr>
          <w:szCs w:val="24"/>
        </w:rPr>
        <w:t xml:space="preserve">    letu,</w:t>
      </w:r>
    </w:p>
    <w:p w:rsidR="00621AA6" w:rsidRPr="0092667F" w:rsidRDefault="00D46B72">
      <w:pPr>
        <w:ind w:left="480"/>
        <w:jc w:val="both"/>
        <w:rPr>
          <w:szCs w:val="24"/>
        </w:rPr>
      </w:pPr>
      <w:r w:rsidRPr="0092667F">
        <w:rPr>
          <w:szCs w:val="24"/>
        </w:rPr>
        <w:t>3. bilanco stanja za zadnje leto,</w:t>
      </w:r>
    </w:p>
    <w:p w:rsidR="00621AA6" w:rsidRPr="0092667F" w:rsidRDefault="00D46B72">
      <w:pPr>
        <w:ind w:left="480"/>
        <w:jc w:val="both"/>
        <w:rPr>
          <w:szCs w:val="24"/>
        </w:rPr>
      </w:pPr>
      <w:r w:rsidRPr="0092667F">
        <w:rPr>
          <w:szCs w:val="24"/>
        </w:rPr>
        <w:t>4. bilanco uspeha za zadnje leto, obe na obrazcih AJPES.</w:t>
      </w:r>
    </w:p>
    <w:p w:rsidR="00621AA6" w:rsidRPr="0092667F" w:rsidRDefault="00621AA6">
      <w:pPr>
        <w:ind w:left="480"/>
        <w:jc w:val="both"/>
        <w:rPr>
          <w:szCs w:val="24"/>
        </w:rPr>
      </w:pPr>
    </w:p>
    <w:p w:rsidR="00621AA6" w:rsidRPr="0092667F" w:rsidRDefault="00D46B72">
      <w:pPr>
        <w:spacing w:line="325" w:lineRule="atLeast"/>
        <w:jc w:val="both"/>
        <w:rPr>
          <w:szCs w:val="24"/>
        </w:rPr>
      </w:pPr>
      <w:r w:rsidRPr="00291355">
        <w:rPr>
          <w:szCs w:val="24"/>
        </w:rPr>
        <w:t>4</w:t>
      </w:r>
      <w:r w:rsidR="002D24A2">
        <w:rPr>
          <w:b/>
          <w:szCs w:val="24"/>
        </w:rPr>
        <w:t>.</w:t>
      </w:r>
      <w:r w:rsidRPr="0092667F">
        <w:rPr>
          <w:szCs w:val="24"/>
        </w:rPr>
        <w:t xml:space="preserve">  Vsi ponudniki (razen neposredni proračunski uporabniki) morajo predložiti original bančne </w:t>
      </w:r>
    </w:p>
    <w:p w:rsidR="00621AA6" w:rsidRPr="0092667F" w:rsidRDefault="00D46B72">
      <w:pPr>
        <w:spacing w:line="325" w:lineRule="atLeast"/>
        <w:ind w:left="284" w:hanging="283"/>
        <w:jc w:val="both"/>
        <w:rPr>
          <w:szCs w:val="24"/>
        </w:rPr>
      </w:pPr>
      <w:r w:rsidRPr="0092667F">
        <w:rPr>
          <w:szCs w:val="24"/>
        </w:rPr>
        <w:t xml:space="preserve">    garancije za resnost ponudbe v višini </w:t>
      </w:r>
      <w:r w:rsidRPr="0092667F">
        <w:rPr>
          <w:b/>
          <w:szCs w:val="24"/>
          <w:u w:val="single"/>
        </w:rPr>
        <w:t xml:space="preserve">treh izhodiščnih najemnin </w:t>
      </w:r>
      <w:r w:rsidRPr="0092667F">
        <w:rPr>
          <w:szCs w:val="24"/>
        </w:rPr>
        <w:t xml:space="preserve">po  zahtevanem vzorcu, ki je priloga v razpisni dokumentaciji. Veljavnost  garancije mora biti </w:t>
      </w:r>
      <w:r w:rsidR="00647CC0" w:rsidRPr="0092667F">
        <w:rPr>
          <w:szCs w:val="24"/>
        </w:rPr>
        <w:t>vsaj  do</w:t>
      </w:r>
      <w:r w:rsidR="008F43FA">
        <w:rPr>
          <w:szCs w:val="24"/>
        </w:rPr>
        <w:t xml:space="preserve"> </w:t>
      </w:r>
      <w:r w:rsidR="00D21777">
        <w:rPr>
          <w:b/>
          <w:szCs w:val="24"/>
        </w:rPr>
        <w:t>16</w:t>
      </w:r>
      <w:r w:rsidR="00036BEF" w:rsidRPr="0051570D">
        <w:rPr>
          <w:b/>
          <w:szCs w:val="24"/>
        </w:rPr>
        <w:t>.</w:t>
      </w:r>
      <w:r w:rsidR="00D21777">
        <w:rPr>
          <w:b/>
          <w:szCs w:val="24"/>
        </w:rPr>
        <w:t>02</w:t>
      </w:r>
      <w:r w:rsidR="004D467F" w:rsidRPr="0051570D">
        <w:rPr>
          <w:b/>
          <w:szCs w:val="24"/>
        </w:rPr>
        <w:t>.20</w:t>
      </w:r>
      <w:r w:rsidR="00432C6C">
        <w:rPr>
          <w:b/>
          <w:szCs w:val="24"/>
        </w:rPr>
        <w:t>2</w:t>
      </w:r>
      <w:r w:rsidR="00D21777">
        <w:rPr>
          <w:b/>
          <w:szCs w:val="24"/>
        </w:rPr>
        <w:t>3</w:t>
      </w:r>
      <w:r w:rsidRPr="0051570D">
        <w:rPr>
          <w:szCs w:val="24"/>
        </w:rPr>
        <w:t>.</w:t>
      </w:r>
    </w:p>
    <w:p w:rsidR="00621AA6" w:rsidRPr="0092667F" w:rsidRDefault="00621AA6">
      <w:pPr>
        <w:spacing w:line="325" w:lineRule="atLeast"/>
        <w:jc w:val="both"/>
        <w:rPr>
          <w:szCs w:val="24"/>
        </w:rPr>
      </w:pPr>
    </w:p>
    <w:p w:rsidR="00621AA6" w:rsidRPr="0092667F" w:rsidRDefault="00D46B72">
      <w:pPr>
        <w:ind w:left="284" w:hanging="284"/>
        <w:jc w:val="both"/>
        <w:rPr>
          <w:szCs w:val="24"/>
        </w:rPr>
      </w:pPr>
      <w:r w:rsidRPr="00291355">
        <w:rPr>
          <w:szCs w:val="24"/>
        </w:rPr>
        <w:t>5</w:t>
      </w:r>
      <w:r w:rsidR="002D24A2">
        <w:rPr>
          <w:b/>
          <w:szCs w:val="24"/>
        </w:rPr>
        <w:t>.</w:t>
      </w:r>
      <w:r w:rsidRPr="0092667F">
        <w:rPr>
          <w:szCs w:val="24"/>
        </w:rPr>
        <w:t xml:space="preserve">  Vsi ponudniki morajo predložiti izpolnjeno, podpisano in žigosano najemno pogodbo za najem poslovnega prostora za predmet javnega zbiranja ponudb, ki je sestavni del razpisne dokumentacije. </w:t>
      </w:r>
      <w:r w:rsidRPr="0092667F">
        <w:rPr>
          <w:b/>
          <w:szCs w:val="24"/>
        </w:rPr>
        <w:t xml:space="preserve">V delu najemne pogodbe, ki se navezuje na poroka, izpolnijo podatke naslednji ponudniki: društva, zasebni zavodi, ustanove in gospodarske družbe z omejeno odgovornostjo </w:t>
      </w:r>
      <w:r w:rsidRPr="0092667F">
        <w:rPr>
          <w:szCs w:val="24"/>
        </w:rPr>
        <w:t xml:space="preserve">(zakoniti zastopnik, ki je porok prej naštetih pravnih subjektov mora vlogi priložiti fotokopijo obeh strani veljavne osebne izkaznice oz. potnega lista). </w:t>
      </w:r>
    </w:p>
    <w:p w:rsidR="00621AA6" w:rsidRPr="0092667F" w:rsidRDefault="00621AA6">
      <w:pPr>
        <w:jc w:val="both"/>
        <w:rPr>
          <w:szCs w:val="24"/>
        </w:rPr>
      </w:pPr>
    </w:p>
    <w:p w:rsidR="00621AA6" w:rsidRPr="0092667F" w:rsidRDefault="00D46B72">
      <w:pPr>
        <w:ind w:left="284" w:hanging="284"/>
        <w:jc w:val="both"/>
        <w:rPr>
          <w:szCs w:val="24"/>
        </w:rPr>
      </w:pPr>
      <w:r w:rsidRPr="00291355">
        <w:rPr>
          <w:szCs w:val="24"/>
        </w:rPr>
        <w:t>6</w:t>
      </w:r>
      <w:r w:rsidR="002D24A2">
        <w:rPr>
          <w:b/>
          <w:szCs w:val="24"/>
        </w:rPr>
        <w:t xml:space="preserve">. </w:t>
      </w:r>
      <w:r w:rsidRPr="0092667F">
        <w:rPr>
          <w:szCs w:val="24"/>
        </w:rPr>
        <w:t xml:space="preserve">Neposredni proračunski uporabniki predložijo izjavo predstojnika organa (ki oddaja ponudbo za najem) o zagotovljenih finančnih sredstvih v proračunu za plačilo najemnine ter za plačilo obratovalnih stroškov za poslovne prostore, ki jih najemajo. </w:t>
      </w:r>
    </w:p>
    <w:p w:rsidR="00621AA6" w:rsidRPr="0092667F" w:rsidRDefault="00621AA6">
      <w:pPr>
        <w:jc w:val="both"/>
        <w:rPr>
          <w:b/>
          <w:szCs w:val="24"/>
        </w:rPr>
      </w:pPr>
    </w:p>
    <w:p w:rsidR="00621AA6" w:rsidRPr="0092667F" w:rsidRDefault="00D46B72">
      <w:pPr>
        <w:jc w:val="both"/>
        <w:rPr>
          <w:b/>
          <w:szCs w:val="24"/>
        </w:rPr>
      </w:pPr>
      <w:r w:rsidRPr="00291355">
        <w:rPr>
          <w:szCs w:val="24"/>
        </w:rPr>
        <w:t>7</w:t>
      </w:r>
      <w:r w:rsidR="002D24A2">
        <w:rPr>
          <w:szCs w:val="24"/>
        </w:rPr>
        <w:t>.</w:t>
      </w:r>
      <w:r w:rsidRPr="0092667F">
        <w:rPr>
          <w:szCs w:val="24"/>
        </w:rPr>
        <w:t xml:space="preserve"> Izjava o ponujeni višini mesečne najemnine, ki ne sme biti nižja od ponudbene cene najemnine.</w:t>
      </w:r>
      <w:r w:rsidRPr="0092667F">
        <w:rPr>
          <w:b/>
          <w:szCs w:val="24"/>
        </w:rPr>
        <w:t xml:space="preserve"> </w:t>
      </w:r>
    </w:p>
    <w:p w:rsidR="00621AA6" w:rsidRPr="0092667F" w:rsidRDefault="00621AA6">
      <w:pPr>
        <w:jc w:val="both"/>
        <w:rPr>
          <w:b/>
          <w:szCs w:val="24"/>
        </w:rPr>
      </w:pPr>
    </w:p>
    <w:p w:rsidR="00621AA6" w:rsidRPr="0092667F" w:rsidRDefault="00D46B72">
      <w:pPr>
        <w:jc w:val="both"/>
        <w:rPr>
          <w:szCs w:val="24"/>
        </w:rPr>
      </w:pPr>
      <w:r w:rsidRPr="0092667F">
        <w:rPr>
          <w:szCs w:val="24"/>
        </w:rPr>
        <w:t>8</w:t>
      </w:r>
      <w:r w:rsidR="002D24A2">
        <w:rPr>
          <w:szCs w:val="24"/>
        </w:rPr>
        <w:t>.</w:t>
      </w:r>
      <w:r w:rsidRPr="0092667F">
        <w:rPr>
          <w:szCs w:val="24"/>
        </w:rPr>
        <w:t xml:space="preserve"> </w:t>
      </w:r>
      <w:r w:rsidR="002D24A2">
        <w:rPr>
          <w:szCs w:val="24"/>
        </w:rPr>
        <w:t>I</w:t>
      </w:r>
      <w:r w:rsidRPr="0092667F">
        <w:rPr>
          <w:szCs w:val="24"/>
        </w:rPr>
        <w:t>zjavo ponudnika, da je seznanjen in da se strinja s pogoji in navedbami v razpisu</w:t>
      </w:r>
      <w:r w:rsidR="002D24A2">
        <w:rPr>
          <w:szCs w:val="24"/>
        </w:rPr>
        <w:t>.</w:t>
      </w:r>
    </w:p>
    <w:p w:rsidR="00621AA6" w:rsidRPr="0092667F" w:rsidRDefault="00621AA6">
      <w:pPr>
        <w:jc w:val="both"/>
        <w:rPr>
          <w:b/>
          <w:szCs w:val="24"/>
        </w:rPr>
      </w:pPr>
    </w:p>
    <w:p w:rsidR="00621AA6" w:rsidRPr="0092667F" w:rsidRDefault="00D46B72">
      <w:pPr>
        <w:jc w:val="both"/>
        <w:rPr>
          <w:szCs w:val="24"/>
        </w:rPr>
      </w:pPr>
      <w:r w:rsidRPr="00291355">
        <w:rPr>
          <w:szCs w:val="24"/>
        </w:rPr>
        <w:t>9</w:t>
      </w:r>
      <w:r w:rsidR="002D24A2">
        <w:rPr>
          <w:szCs w:val="24"/>
        </w:rPr>
        <w:t>.</w:t>
      </w:r>
      <w:r w:rsidRPr="0092667F">
        <w:rPr>
          <w:szCs w:val="24"/>
        </w:rPr>
        <w:t xml:space="preserve"> Izjavo o vez</w:t>
      </w:r>
      <w:r w:rsidR="00647CC0" w:rsidRPr="0092667F">
        <w:rPr>
          <w:szCs w:val="24"/>
        </w:rPr>
        <w:t xml:space="preserve">anosti na dano ponudbo do </w:t>
      </w:r>
      <w:r w:rsidR="00647CC0" w:rsidRPr="0051570D">
        <w:rPr>
          <w:szCs w:val="24"/>
        </w:rPr>
        <w:t xml:space="preserve">dne </w:t>
      </w:r>
      <w:r w:rsidR="00C3402C">
        <w:rPr>
          <w:szCs w:val="24"/>
        </w:rPr>
        <w:t>1</w:t>
      </w:r>
      <w:r w:rsidR="00D21777">
        <w:rPr>
          <w:szCs w:val="24"/>
        </w:rPr>
        <w:t>6</w:t>
      </w:r>
      <w:r w:rsidR="004D467F" w:rsidRPr="0051570D">
        <w:rPr>
          <w:szCs w:val="24"/>
        </w:rPr>
        <w:t>.</w:t>
      </w:r>
      <w:r w:rsidR="00C3402C">
        <w:rPr>
          <w:szCs w:val="24"/>
        </w:rPr>
        <w:t>02</w:t>
      </w:r>
      <w:r w:rsidR="004D467F" w:rsidRPr="0051570D">
        <w:rPr>
          <w:szCs w:val="24"/>
        </w:rPr>
        <w:t>.20</w:t>
      </w:r>
      <w:r w:rsidR="008F43FA">
        <w:rPr>
          <w:szCs w:val="24"/>
        </w:rPr>
        <w:t>2</w:t>
      </w:r>
      <w:r w:rsidR="00C3402C">
        <w:rPr>
          <w:szCs w:val="24"/>
        </w:rPr>
        <w:t>3</w:t>
      </w:r>
      <w:r w:rsidR="004D467F" w:rsidRPr="0051570D">
        <w:rPr>
          <w:szCs w:val="24"/>
        </w:rPr>
        <w:t>.</w:t>
      </w:r>
      <w:r w:rsidRPr="0092667F">
        <w:rPr>
          <w:szCs w:val="24"/>
        </w:rPr>
        <w:t xml:space="preserve"> </w:t>
      </w:r>
    </w:p>
    <w:p w:rsidR="00621AA6" w:rsidRPr="0092667F" w:rsidRDefault="00621AA6" w:rsidP="0092667F">
      <w:pPr>
        <w:jc w:val="both"/>
        <w:rPr>
          <w:szCs w:val="24"/>
        </w:rPr>
      </w:pPr>
    </w:p>
    <w:p w:rsidR="00621AA6" w:rsidRPr="0092667F" w:rsidRDefault="00621AA6">
      <w:pPr>
        <w:ind w:left="705"/>
        <w:jc w:val="both"/>
        <w:rPr>
          <w:szCs w:val="24"/>
        </w:rPr>
      </w:pPr>
    </w:p>
    <w:p w:rsidR="00621AA6" w:rsidRPr="0092667F" w:rsidRDefault="00D46B72" w:rsidP="00B93EA9">
      <w:pPr>
        <w:pStyle w:val="Odstavekseznama"/>
        <w:numPr>
          <w:ilvl w:val="0"/>
          <w:numId w:val="5"/>
        </w:numPr>
        <w:ind w:left="1134"/>
        <w:jc w:val="both"/>
        <w:rPr>
          <w:b/>
          <w:szCs w:val="24"/>
        </w:rPr>
      </w:pPr>
      <w:r w:rsidRPr="0092667F">
        <w:rPr>
          <w:b/>
          <w:szCs w:val="24"/>
        </w:rPr>
        <w:t>POSEBNE DOLOČBE O POSTOPKU JAVNEGA ZBIRANJA PONUDB</w:t>
      </w:r>
    </w:p>
    <w:p w:rsidR="00621AA6" w:rsidRPr="0092667F" w:rsidRDefault="00621AA6">
      <w:pPr>
        <w:jc w:val="both"/>
        <w:rPr>
          <w:szCs w:val="24"/>
        </w:rPr>
      </w:pPr>
    </w:p>
    <w:p w:rsidR="00621AA6" w:rsidRPr="0092667F" w:rsidRDefault="00D46B72">
      <w:pPr>
        <w:ind w:left="708"/>
        <w:jc w:val="both"/>
        <w:rPr>
          <w:b/>
          <w:szCs w:val="24"/>
        </w:rPr>
      </w:pPr>
      <w:r w:rsidRPr="0092667F">
        <w:rPr>
          <w:b/>
          <w:szCs w:val="24"/>
        </w:rPr>
        <w:t xml:space="preserve">Ponudbe prispele po razpisnem roku ter nepopolne ponudbe bodo izločene, ter se jih ne bo obravnavalo. </w:t>
      </w:r>
    </w:p>
    <w:p w:rsidR="00621AA6" w:rsidRPr="0092667F" w:rsidRDefault="00621AA6">
      <w:pPr>
        <w:ind w:left="708"/>
        <w:jc w:val="both"/>
        <w:rPr>
          <w:szCs w:val="24"/>
        </w:rPr>
      </w:pPr>
    </w:p>
    <w:p w:rsidR="00621AA6" w:rsidRPr="0092667F" w:rsidRDefault="00D46B72">
      <w:pPr>
        <w:ind w:left="708"/>
        <w:jc w:val="both"/>
        <w:rPr>
          <w:szCs w:val="24"/>
        </w:rPr>
      </w:pPr>
      <w:r w:rsidRPr="0092667F">
        <w:rPr>
          <w:szCs w:val="24"/>
        </w:rPr>
        <w:t>Če komisija med ponudniki, ki so pravočasno oddali popolno vlogo, prejme več najugodnejših ponudb, lahko komisija:</w:t>
      </w:r>
    </w:p>
    <w:p w:rsidR="00621AA6" w:rsidRPr="0092667F" w:rsidRDefault="00621AA6">
      <w:pPr>
        <w:ind w:left="708"/>
        <w:jc w:val="both"/>
        <w:rPr>
          <w:szCs w:val="24"/>
        </w:rPr>
      </w:pPr>
    </w:p>
    <w:p w:rsidR="00621AA6" w:rsidRPr="0092667F" w:rsidRDefault="00D46B72">
      <w:pPr>
        <w:numPr>
          <w:ilvl w:val="0"/>
          <w:numId w:val="4"/>
        </w:numPr>
        <w:jc w:val="both"/>
        <w:rPr>
          <w:szCs w:val="24"/>
        </w:rPr>
      </w:pPr>
      <w:r w:rsidRPr="0092667F">
        <w:rPr>
          <w:szCs w:val="24"/>
        </w:rPr>
        <w:t>pozove vse najugodnejše ponudnike k oddaji nove ponudbe ali</w:t>
      </w:r>
    </w:p>
    <w:p w:rsidR="00621AA6" w:rsidRPr="0092667F" w:rsidRDefault="00D46B72">
      <w:pPr>
        <w:numPr>
          <w:ilvl w:val="0"/>
          <w:numId w:val="4"/>
        </w:numPr>
        <w:jc w:val="both"/>
        <w:rPr>
          <w:szCs w:val="24"/>
        </w:rPr>
      </w:pPr>
      <w:r w:rsidRPr="0092667F">
        <w:rPr>
          <w:szCs w:val="24"/>
        </w:rPr>
        <w:t>opravi z najugodnejšimi ponudniki dodatna pogajanja ali</w:t>
      </w:r>
    </w:p>
    <w:p w:rsidR="00621AA6" w:rsidRPr="0092667F" w:rsidRDefault="00D46B72">
      <w:pPr>
        <w:numPr>
          <w:ilvl w:val="0"/>
          <w:numId w:val="4"/>
        </w:numPr>
        <w:jc w:val="both"/>
        <w:rPr>
          <w:szCs w:val="24"/>
        </w:rPr>
      </w:pPr>
      <w:r w:rsidRPr="0092667F">
        <w:rPr>
          <w:szCs w:val="24"/>
        </w:rPr>
        <w:t>opravi med najugodnejšimi ponudniki javno dražbo, pri čemer za izklicno ceno določi ceno, ki so jo v svojih ponudbah ponudili najugodnejši ponudniki.</w:t>
      </w:r>
    </w:p>
    <w:p w:rsidR="00621AA6" w:rsidRPr="0092667F" w:rsidRDefault="00621AA6">
      <w:pPr>
        <w:ind w:left="708"/>
        <w:jc w:val="both"/>
        <w:rPr>
          <w:szCs w:val="24"/>
        </w:rPr>
      </w:pPr>
    </w:p>
    <w:p w:rsidR="00621AA6" w:rsidRPr="0092667F" w:rsidRDefault="00966028" w:rsidP="007C45D1">
      <w:pPr>
        <w:ind w:left="708"/>
        <w:jc w:val="both"/>
        <w:rPr>
          <w:szCs w:val="24"/>
        </w:rPr>
      </w:pPr>
      <w:r w:rsidRPr="0092667F">
        <w:rPr>
          <w:szCs w:val="24"/>
        </w:rPr>
        <w:lastRenderedPageBreak/>
        <w:t>V skladu z 6. in 7. odstavkom 51. člena Zakona o stvarnem premoženju države in samoupravnih lokalnih skupnosti (ZSPDSL</w:t>
      </w:r>
      <w:r w:rsidR="008F47DF">
        <w:rPr>
          <w:szCs w:val="24"/>
        </w:rPr>
        <w:t>S-1), (Uradni list RS, št. 11/</w:t>
      </w:r>
      <w:r w:rsidRPr="0092667F">
        <w:rPr>
          <w:szCs w:val="24"/>
        </w:rPr>
        <w:t>18</w:t>
      </w:r>
      <w:r w:rsidR="008F47DF">
        <w:rPr>
          <w:szCs w:val="24"/>
        </w:rPr>
        <w:t>, 79/18</w:t>
      </w:r>
      <w:r w:rsidRPr="0092667F">
        <w:rPr>
          <w:szCs w:val="24"/>
        </w:rPr>
        <w:t>) pri javnem zbiranju ponudb kot ponudnik ne morejo sodelovati cenilec in člani komisije ter z njimi povezane osebe. Najugodnejši ponudnik bo moral pred sklenitvijo najemne pogodbe podati pisno izjavo, da ni povezana oseba v skladu s 7. odstavkom 51. člena Zakona o stvarnem premoženju države in samoupravnih lokalnih skupnosti.</w:t>
      </w:r>
    </w:p>
    <w:p w:rsidR="00966028" w:rsidRPr="0092667F" w:rsidRDefault="00966028" w:rsidP="007C45D1">
      <w:pPr>
        <w:ind w:left="708"/>
        <w:jc w:val="both"/>
        <w:rPr>
          <w:szCs w:val="24"/>
        </w:rPr>
      </w:pPr>
    </w:p>
    <w:p w:rsidR="00621AA6" w:rsidRPr="0092667F" w:rsidRDefault="00D46B72">
      <w:pPr>
        <w:ind w:left="708"/>
        <w:jc w:val="both"/>
        <w:rPr>
          <w:b/>
          <w:szCs w:val="24"/>
          <w:u w:val="single"/>
        </w:rPr>
      </w:pPr>
      <w:r w:rsidRPr="0092667F">
        <w:rPr>
          <w:b/>
          <w:szCs w:val="24"/>
          <w:u w:val="single"/>
        </w:rPr>
        <w:t xml:space="preserve">Župan lahko kadarkoli ustavi začeti postopek oddaje do sklenitve pravnega posla brez vsakršne odškodninske odgovornosti. </w:t>
      </w:r>
    </w:p>
    <w:p w:rsidR="00621AA6" w:rsidRPr="0092667F" w:rsidRDefault="00621AA6">
      <w:pPr>
        <w:ind w:left="708"/>
        <w:jc w:val="both"/>
        <w:rPr>
          <w:szCs w:val="24"/>
        </w:rPr>
      </w:pPr>
    </w:p>
    <w:p w:rsidR="00621AA6" w:rsidRPr="0092667F" w:rsidRDefault="00621AA6">
      <w:pPr>
        <w:jc w:val="both"/>
        <w:rPr>
          <w:szCs w:val="24"/>
        </w:rPr>
      </w:pPr>
    </w:p>
    <w:p w:rsidR="00621AA6" w:rsidRPr="0092667F" w:rsidRDefault="00621AA6">
      <w:pPr>
        <w:ind w:left="708"/>
        <w:jc w:val="both"/>
        <w:rPr>
          <w:szCs w:val="24"/>
        </w:rPr>
      </w:pPr>
    </w:p>
    <w:p w:rsidR="00621AA6" w:rsidRPr="0092667F" w:rsidRDefault="00D46B72">
      <w:pPr>
        <w:pStyle w:val="Odstavekseznama"/>
        <w:numPr>
          <w:ilvl w:val="0"/>
          <w:numId w:val="5"/>
        </w:numPr>
        <w:jc w:val="both"/>
        <w:rPr>
          <w:b/>
          <w:szCs w:val="24"/>
        </w:rPr>
      </w:pPr>
      <w:r w:rsidRPr="0092667F">
        <w:rPr>
          <w:b/>
          <w:szCs w:val="24"/>
        </w:rPr>
        <w:t>POGOJI NAJEMA:</w:t>
      </w:r>
    </w:p>
    <w:p w:rsidR="00621AA6" w:rsidRPr="0092667F" w:rsidRDefault="00621AA6">
      <w:pPr>
        <w:pStyle w:val="Telobesedila2"/>
        <w:rPr>
          <w:szCs w:val="24"/>
        </w:rPr>
      </w:pPr>
    </w:p>
    <w:p w:rsidR="00621AA6" w:rsidRPr="0092667F" w:rsidRDefault="008A31B8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 xml:space="preserve">Poslovni prostor se oddaja za </w:t>
      </w:r>
      <w:r w:rsidR="00790E59">
        <w:rPr>
          <w:szCs w:val="24"/>
        </w:rPr>
        <w:t>nedoločen čas.</w:t>
      </w:r>
    </w:p>
    <w:p w:rsidR="00621AA6" w:rsidRPr="0092667F" w:rsidRDefault="00621AA6">
      <w:pPr>
        <w:ind w:left="360"/>
        <w:jc w:val="both"/>
        <w:rPr>
          <w:szCs w:val="24"/>
        </w:rPr>
      </w:pPr>
    </w:p>
    <w:p w:rsidR="00621AA6" w:rsidRPr="0092667F" w:rsidRDefault="00D46B72">
      <w:pPr>
        <w:numPr>
          <w:ilvl w:val="0"/>
          <w:numId w:val="1"/>
        </w:numPr>
        <w:jc w:val="both"/>
        <w:rPr>
          <w:szCs w:val="24"/>
        </w:rPr>
      </w:pPr>
      <w:r w:rsidRPr="0092667F">
        <w:rPr>
          <w:szCs w:val="24"/>
        </w:rPr>
        <w:t>Najemnik ne bo imel pravice oddati poslovnega prostora v podnajem.</w:t>
      </w:r>
    </w:p>
    <w:p w:rsidR="00621AA6" w:rsidRPr="0092667F" w:rsidRDefault="00621AA6">
      <w:pPr>
        <w:ind w:left="360"/>
        <w:jc w:val="both"/>
        <w:rPr>
          <w:szCs w:val="24"/>
        </w:rPr>
      </w:pPr>
    </w:p>
    <w:p w:rsidR="00621AA6" w:rsidRPr="0092667F" w:rsidRDefault="00D46B72">
      <w:pPr>
        <w:pStyle w:val="Telobesedila2"/>
        <w:numPr>
          <w:ilvl w:val="0"/>
          <w:numId w:val="1"/>
        </w:numPr>
        <w:rPr>
          <w:b w:val="0"/>
          <w:szCs w:val="24"/>
        </w:rPr>
      </w:pPr>
      <w:r w:rsidRPr="0092667F">
        <w:rPr>
          <w:b w:val="0"/>
          <w:szCs w:val="24"/>
        </w:rPr>
        <w:t xml:space="preserve">Najemnik bo dolžan plačevati obratovalne stroške, stroške rednega vzdrževanja, </w:t>
      </w:r>
      <w:r w:rsidR="002258C0" w:rsidRPr="0092667F">
        <w:rPr>
          <w:b w:val="0"/>
          <w:szCs w:val="24"/>
        </w:rPr>
        <w:t xml:space="preserve">stroške nadomestila za </w:t>
      </w:r>
      <w:r w:rsidRPr="0092667F">
        <w:rPr>
          <w:b w:val="0"/>
          <w:szCs w:val="24"/>
        </w:rPr>
        <w:t>uporab</w:t>
      </w:r>
      <w:r w:rsidR="002258C0" w:rsidRPr="0092667F">
        <w:rPr>
          <w:b w:val="0"/>
          <w:szCs w:val="24"/>
        </w:rPr>
        <w:t>o</w:t>
      </w:r>
      <w:r w:rsidRPr="0092667F">
        <w:rPr>
          <w:b w:val="0"/>
          <w:szCs w:val="24"/>
        </w:rPr>
        <w:t xml:space="preserve"> stavbnega zemljišča, stroške zavarovanj in druge stroške za katere se stranki dogovorita z najemno pogodbo.</w:t>
      </w:r>
    </w:p>
    <w:p w:rsidR="00621AA6" w:rsidRPr="0092667F" w:rsidRDefault="00621AA6">
      <w:pPr>
        <w:pStyle w:val="Telobesedila2"/>
        <w:rPr>
          <w:b w:val="0"/>
          <w:szCs w:val="24"/>
        </w:rPr>
      </w:pPr>
    </w:p>
    <w:p w:rsidR="00621AA6" w:rsidRPr="0092667F" w:rsidRDefault="00D46B72">
      <w:pPr>
        <w:pStyle w:val="Telobesedila2"/>
        <w:numPr>
          <w:ilvl w:val="0"/>
          <w:numId w:val="1"/>
        </w:numPr>
        <w:rPr>
          <w:b w:val="0"/>
          <w:szCs w:val="24"/>
        </w:rPr>
      </w:pPr>
      <w:r w:rsidRPr="0092667F">
        <w:rPr>
          <w:b w:val="0"/>
          <w:szCs w:val="24"/>
        </w:rPr>
        <w:t>Najemnik ne bo upravičen do povrnitve kakršnihkoli vlaganj v poslovni prostor niti ne pridobi nikakršnih pravic na poslovnem prostoru na podlagi vlaganj.</w:t>
      </w:r>
    </w:p>
    <w:p w:rsidR="00621AA6" w:rsidRPr="0092667F" w:rsidRDefault="00621AA6" w:rsidP="00D46B72">
      <w:pPr>
        <w:pStyle w:val="Telobesedila2"/>
        <w:rPr>
          <w:b w:val="0"/>
          <w:szCs w:val="24"/>
        </w:rPr>
      </w:pPr>
    </w:p>
    <w:p w:rsidR="00621AA6" w:rsidRPr="0092667F" w:rsidRDefault="00D46B72">
      <w:pPr>
        <w:pStyle w:val="Telobesedila2"/>
        <w:numPr>
          <w:ilvl w:val="0"/>
          <w:numId w:val="1"/>
        </w:numPr>
        <w:rPr>
          <w:b w:val="0"/>
          <w:szCs w:val="24"/>
        </w:rPr>
      </w:pPr>
      <w:r w:rsidRPr="0092667F">
        <w:rPr>
          <w:b w:val="0"/>
          <w:szCs w:val="24"/>
        </w:rPr>
        <w:t>Najemnina, ki bo določena v Najemni pogodbi se mesečno usklajuje z indeksom cen življenjskih potrebščin v RS. Najemnik po trenutno veljavni zakonodaji ne plačuje zneska DDV za najem poslovnih prostorov.</w:t>
      </w:r>
    </w:p>
    <w:p w:rsidR="00621AA6" w:rsidRPr="0092667F" w:rsidRDefault="00621AA6">
      <w:pPr>
        <w:pStyle w:val="Telobesedila2"/>
        <w:rPr>
          <w:b w:val="0"/>
          <w:szCs w:val="24"/>
        </w:rPr>
      </w:pPr>
    </w:p>
    <w:p w:rsidR="00621AA6" w:rsidRPr="0092667F" w:rsidRDefault="00D46B72">
      <w:pPr>
        <w:numPr>
          <w:ilvl w:val="0"/>
          <w:numId w:val="1"/>
        </w:numPr>
        <w:jc w:val="both"/>
        <w:rPr>
          <w:szCs w:val="24"/>
        </w:rPr>
      </w:pPr>
      <w:r w:rsidRPr="0092667F">
        <w:rPr>
          <w:szCs w:val="24"/>
        </w:rPr>
        <w:t>Najemnik bo moral začeti z dejavnostjo najkasneje v 30 dneh od dneva prevzema poslovnega prostora, če ni drugače določeno v posebnih pogojih najema.</w:t>
      </w:r>
    </w:p>
    <w:p w:rsidR="00621AA6" w:rsidRPr="0092667F" w:rsidRDefault="00621AA6">
      <w:pPr>
        <w:jc w:val="both"/>
        <w:rPr>
          <w:szCs w:val="24"/>
        </w:rPr>
      </w:pPr>
    </w:p>
    <w:p w:rsidR="00621AA6" w:rsidRPr="0092667F" w:rsidRDefault="00D46B72">
      <w:pPr>
        <w:numPr>
          <w:ilvl w:val="0"/>
          <w:numId w:val="1"/>
        </w:numPr>
        <w:jc w:val="both"/>
        <w:rPr>
          <w:color w:val="000000"/>
          <w:szCs w:val="24"/>
        </w:rPr>
      </w:pPr>
      <w:r w:rsidRPr="0092667F">
        <w:rPr>
          <w:color w:val="000000"/>
          <w:szCs w:val="24"/>
        </w:rPr>
        <w:t>Najemnik bo dolžan plačevati najemnino do 25. v mesecu za tekoči mesec.</w:t>
      </w:r>
    </w:p>
    <w:p w:rsidR="00621AA6" w:rsidRPr="0092667F" w:rsidRDefault="00621AA6">
      <w:pPr>
        <w:pStyle w:val="Odstavekseznama"/>
        <w:rPr>
          <w:szCs w:val="24"/>
        </w:rPr>
      </w:pPr>
    </w:p>
    <w:p w:rsidR="00621AA6" w:rsidRPr="0092667F" w:rsidRDefault="00D46B72">
      <w:pPr>
        <w:numPr>
          <w:ilvl w:val="0"/>
          <w:numId w:val="1"/>
        </w:numPr>
        <w:jc w:val="both"/>
        <w:rPr>
          <w:szCs w:val="24"/>
        </w:rPr>
      </w:pPr>
      <w:r w:rsidRPr="0092667F">
        <w:rPr>
          <w:szCs w:val="24"/>
        </w:rPr>
        <w:t>Najemna pogodba, ki je priloga k razpisni dokumentaciji se lahko v nebistvenih sestavinah spremeni s soglasjem stranke oz. najemnika.</w:t>
      </w:r>
    </w:p>
    <w:p w:rsidR="00621AA6" w:rsidRPr="0092667F" w:rsidRDefault="00621AA6">
      <w:pPr>
        <w:jc w:val="both"/>
        <w:rPr>
          <w:szCs w:val="24"/>
        </w:rPr>
      </w:pPr>
    </w:p>
    <w:p w:rsidR="00621AA6" w:rsidRDefault="00621AA6">
      <w:pPr>
        <w:jc w:val="both"/>
        <w:rPr>
          <w:szCs w:val="24"/>
        </w:rPr>
      </w:pPr>
    </w:p>
    <w:p w:rsidR="00A359DC" w:rsidRPr="0092667F" w:rsidRDefault="00A359DC">
      <w:pPr>
        <w:jc w:val="both"/>
        <w:rPr>
          <w:szCs w:val="24"/>
        </w:rPr>
      </w:pPr>
    </w:p>
    <w:p w:rsidR="00621AA6" w:rsidRPr="0092667F" w:rsidRDefault="00D46B72" w:rsidP="00B93EA9">
      <w:pPr>
        <w:pStyle w:val="Odstavekseznama"/>
        <w:numPr>
          <w:ilvl w:val="0"/>
          <w:numId w:val="5"/>
        </w:numPr>
        <w:ind w:left="1276"/>
        <w:jc w:val="both"/>
        <w:rPr>
          <w:b/>
          <w:szCs w:val="24"/>
        </w:rPr>
      </w:pPr>
      <w:r w:rsidRPr="0092667F">
        <w:rPr>
          <w:b/>
          <w:szCs w:val="24"/>
        </w:rPr>
        <w:t>NAČIN ODDAJE JAVNE PONUDBE IN ROK ZA ODDAJO PONUDBE:</w:t>
      </w:r>
    </w:p>
    <w:p w:rsidR="00621AA6" w:rsidRPr="0092667F" w:rsidRDefault="00621AA6">
      <w:pPr>
        <w:jc w:val="both"/>
        <w:rPr>
          <w:szCs w:val="24"/>
        </w:rPr>
      </w:pPr>
    </w:p>
    <w:p w:rsidR="00621AA6" w:rsidRPr="0092667F" w:rsidRDefault="00D46B72">
      <w:pPr>
        <w:jc w:val="both"/>
        <w:rPr>
          <w:szCs w:val="24"/>
        </w:rPr>
      </w:pPr>
      <w:r w:rsidRPr="0092667F">
        <w:rPr>
          <w:szCs w:val="24"/>
        </w:rPr>
        <w:t xml:space="preserve">Ponudbe z dokazili pošljejo ponudniki PRIPOROČENO ali prinesejo OSEBNO v zapečateni pisemski ovojnici na naslov; MESTNA OBČINA LJUBLJANA, MESTNA UPRAVA, Oddelek za ravnanje z nepremičninami, Adamič-Lundrovo nabrežje 2, Ljubljana, z </w:t>
      </w:r>
      <w:r w:rsidRPr="0092667F">
        <w:rPr>
          <w:b/>
          <w:szCs w:val="24"/>
          <w:u w:val="single"/>
        </w:rPr>
        <w:t>obvezno</w:t>
      </w:r>
      <w:r w:rsidRPr="0092667F">
        <w:rPr>
          <w:szCs w:val="24"/>
        </w:rPr>
        <w:t xml:space="preserve"> oznako na ovojnici </w:t>
      </w:r>
      <w:r w:rsidRPr="0092667F">
        <w:rPr>
          <w:b/>
          <w:szCs w:val="24"/>
        </w:rPr>
        <w:t>"PONUDBA ZA NAJEM POSLOVNEGA PROSTORA –, »naslov poslovnega prostora ter obvezno številko poslovnega prostora« - NE ODPIRAJ"</w:t>
      </w:r>
      <w:r w:rsidRPr="0092667F">
        <w:rPr>
          <w:szCs w:val="24"/>
        </w:rPr>
        <w:t xml:space="preserve">.  Na zadnji strani ovojnice mora biti </w:t>
      </w:r>
      <w:r w:rsidRPr="0092667F">
        <w:rPr>
          <w:b/>
          <w:szCs w:val="24"/>
          <w:u w:val="single"/>
        </w:rPr>
        <w:t>obvezno</w:t>
      </w:r>
      <w:r w:rsidRPr="0092667F">
        <w:rPr>
          <w:szCs w:val="24"/>
        </w:rPr>
        <w:t xml:space="preserve"> naveden naziv in naslov ponudnika.</w:t>
      </w:r>
    </w:p>
    <w:p w:rsidR="00621AA6" w:rsidRPr="0092667F" w:rsidRDefault="00621AA6">
      <w:pPr>
        <w:jc w:val="both"/>
        <w:rPr>
          <w:b/>
          <w:szCs w:val="24"/>
        </w:rPr>
      </w:pPr>
    </w:p>
    <w:p w:rsidR="00621AA6" w:rsidRPr="0092667F" w:rsidRDefault="00D46B72">
      <w:pPr>
        <w:jc w:val="both"/>
        <w:rPr>
          <w:b/>
          <w:szCs w:val="24"/>
        </w:rPr>
      </w:pPr>
      <w:r w:rsidRPr="0092667F">
        <w:rPr>
          <w:b/>
          <w:szCs w:val="24"/>
        </w:rPr>
        <w:t>Rok za odd</w:t>
      </w:r>
      <w:r w:rsidR="00647CC0" w:rsidRPr="0092667F">
        <w:rPr>
          <w:b/>
          <w:szCs w:val="24"/>
        </w:rPr>
        <w:t>ajo ponudb je do vključno dne</w:t>
      </w:r>
      <w:r w:rsidR="00E814C6" w:rsidRPr="0092667F">
        <w:rPr>
          <w:b/>
          <w:szCs w:val="24"/>
        </w:rPr>
        <w:t xml:space="preserve"> </w:t>
      </w:r>
      <w:r w:rsidR="00E431FE">
        <w:rPr>
          <w:b/>
          <w:szCs w:val="24"/>
        </w:rPr>
        <w:t>11</w:t>
      </w:r>
      <w:r w:rsidR="0090511F">
        <w:rPr>
          <w:b/>
          <w:szCs w:val="24"/>
        </w:rPr>
        <w:t>.</w:t>
      </w:r>
      <w:r w:rsidR="00E431FE">
        <w:rPr>
          <w:b/>
          <w:szCs w:val="24"/>
        </w:rPr>
        <w:t>02</w:t>
      </w:r>
      <w:r w:rsidR="00A359DC">
        <w:rPr>
          <w:b/>
          <w:szCs w:val="24"/>
        </w:rPr>
        <w:t>.</w:t>
      </w:r>
      <w:r w:rsidR="00432C6C">
        <w:rPr>
          <w:b/>
          <w:szCs w:val="24"/>
        </w:rPr>
        <w:t>202</w:t>
      </w:r>
      <w:r w:rsidR="00E431FE">
        <w:rPr>
          <w:b/>
          <w:szCs w:val="24"/>
        </w:rPr>
        <w:t>2</w:t>
      </w:r>
      <w:r w:rsidR="00A359DC">
        <w:rPr>
          <w:b/>
          <w:szCs w:val="24"/>
        </w:rPr>
        <w:t xml:space="preserve"> do 24:00 ure.</w:t>
      </w:r>
    </w:p>
    <w:p w:rsidR="00621AA6" w:rsidRPr="0092667F" w:rsidRDefault="00621AA6">
      <w:pPr>
        <w:jc w:val="both"/>
        <w:rPr>
          <w:szCs w:val="24"/>
        </w:rPr>
      </w:pPr>
    </w:p>
    <w:p w:rsidR="00621AA6" w:rsidRPr="0092667F" w:rsidRDefault="00D46B72">
      <w:pPr>
        <w:jc w:val="both"/>
        <w:rPr>
          <w:b/>
          <w:szCs w:val="24"/>
        </w:rPr>
      </w:pPr>
      <w:r w:rsidRPr="0092667F">
        <w:rPr>
          <w:szCs w:val="24"/>
        </w:rPr>
        <w:lastRenderedPageBreak/>
        <w:t xml:space="preserve">Ponudbe bodo komisijsko odprte po preteku razpisnega roka. </w:t>
      </w:r>
      <w:r w:rsidRPr="0092667F">
        <w:rPr>
          <w:b/>
          <w:szCs w:val="24"/>
        </w:rPr>
        <w:t xml:space="preserve">Nepopolnih ponudb in ponudb prispelih po razpisnem roku komisija ne bo obravnavala. </w:t>
      </w:r>
      <w:r w:rsidRPr="0092667F">
        <w:rPr>
          <w:szCs w:val="24"/>
        </w:rPr>
        <w:t>Ponudnik, ki je oddal ponudbo, ki vsebuje vse</w:t>
      </w:r>
      <w:r w:rsidR="00B93EA9">
        <w:rPr>
          <w:szCs w:val="24"/>
        </w:rPr>
        <w:t>h</w:t>
      </w:r>
      <w:r w:rsidRPr="0092667F">
        <w:rPr>
          <w:szCs w:val="24"/>
        </w:rPr>
        <w:t xml:space="preserve"> sestavin</w:t>
      </w:r>
      <w:r w:rsidR="00B93EA9">
        <w:rPr>
          <w:szCs w:val="24"/>
        </w:rPr>
        <w:t xml:space="preserve"> </w:t>
      </w:r>
      <w:r w:rsidRPr="0092667F">
        <w:rPr>
          <w:szCs w:val="24"/>
        </w:rPr>
        <w:t>ponudbe, ima pa pomanjkljivo dokumentacijo</w:t>
      </w:r>
      <w:r w:rsidR="00647CC0" w:rsidRPr="0092667F">
        <w:rPr>
          <w:szCs w:val="24"/>
        </w:rPr>
        <w:t xml:space="preserve"> (velja samo za bančno garancijo)</w:t>
      </w:r>
      <w:r w:rsidRPr="0092667F">
        <w:rPr>
          <w:szCs w:val="24"/>
        </w:rPr>
        <w:t xml:space="preserve">, </w:t>
      </w:r>
      <w:r w:rsidR="00B93EA9">
        <w:rPr>
          <w:szCs w:val="24"/>
        </w:rPr>
        <w:t>lahko</w:t>
      </w:r>
      <w:r w:rsidRPr="0092667F">
        <w:rPr>
          <w:szCs w:val="24"/>
        </w:rPr>
        <w:t xml:space="preserve"> ponudbo dopolni do odpiranja ponudb, in sicer do </w:t>
      </w:r>
      <w:r w:rsidR="00984706" w:rsidRPr="0092667F">
        <w:rPr>
          <w:szCs w:val="24"/>
        </w:rPr>
        <w:t>dne</w:t>
      </w:r>
      <w:r w:rsidR="00984706" w:rsidRPr="0092667F">
        <w:rPr>
          <w:b/>
          <w:szCs w:val="24"/>
        </w:rPr>
        <w:t xml:space="preserve"> </w:t>
      </w:r>
      <w:r w:rsidR="00C3402C">
        <w:rPr>
          <w:b/>
          <w:szCs w:val="24"/>
        </w:rPr>
        <w:t>16</w:t>
      </w:r>
      <w:r w:rsidR="004D467F" w:rsidRPr="0092667F">
        <w:rPr>
          <w:b/>
          <w:szCs w:val="24"/>
        </w:rPr>
        <w:t>.</w:t>
      </w:r>
      <w:r w:rsidR="00C3402C">
        <w:rPr>
          <w:b/>
          <w:szCs w:val="24"/>
        </w:rPr>
        <w:t>02</w:t>
      </w:r>
      <w:r w:rsidR="00251680">
        <w:rPr>
          <w:b/>
          <w:szCs w:val="24"/>
        </w:rPr>
        <w:t>.202</w:t>
      </w:r>
      <w:r w:rsidR="00C3402C">
        <w:rPr>
          <w:b/>
          <w:szCs w:val="24"/>
        </w:rPr>
        <w:t>2</w:t>
      </w:r>
      <w:r w:rsidRPr="0092667F">
        <w:rPr>
          <w:b/>
          <w:szCs w:val="24"/>
        </w:rPr>
        <w:t xml:space="preserve"> do </w:t>
      </w:r>
      <w:r w:rsidR="0090511F">
        <w:rPr>
          <w:b/>
          <w:szCs w:val="24"/>
        </w:rPr>
        <w:t>12</w:t>
      </w:r>
      <w:r w:rsidRPr="0092667F">
        <w:rPr>
          <w:b/>
          <w:szCs w:val="24"/>
        </w:rPr>
        <w:t>:00 ure.</w:t>
      </w:r>
    </w:p>
    <w:p w:rsidR="00621AA6" w:rsidRPr="0092667F" w:rsidRDefault="00D46B72">
      <w:pPr>
        <w:rPr>
          <w:b/>
          <w:szCs w:val="24"/>
        </w:rPr>
      </w:pPr>
      <w:r w:rsidRPr="0092667F">
        <w:rPr>
          <w:b/>
          <w:szCs w:val="24"/>
        </w:rPr>
        <w:t xml:space="preserve">Ponudba in vsi dokumenti v zvezi s ponudbo morajo biti v slovenskem jeziku. </w:t>
      </w:r>
    </w:p>
    <w:p w:rsidR="00A36CBB" w:rsidRDefault="00A36CBB" w:rsidP="00E431FE">
      <w:pPr>
        <w:jc w:val="both"/>
        <w:rPr>
          <w:szCs w:val="24"/>
          <w:shd w:val="clear" w:color="auto" w:fill="C0C0C0"/>
        </w:rPr>
      </w:pPr>
    </w:p>
    <w:p w:rsidR="00251680" w:rsidRPr="0092667F" w:rsidRDefault="00251680" w:rsidP="00B93EA9">
      <w:pPr>
        <w:ind w:left="142"/>
        <w:jc w:val="both"/>
        <w:rPr>
          <w:szCs w:val="24"/>
          <w:shd w:val="clear" w:color="auto" w:fill="C0C0C0"/>
        </w:rPr>
      </w:pPr>
    </w:p>
    <w:p w:rsidR="00621AA6" w:rsidRPr="0092667F" w:rsidRDefault="00D46B72" w:rsidP="00B93EA9">
      <w:pPr>
        <w:ind w:left="142"/>
        <w:jc w:val="both"/>
        <w:rPr>
          <w:b/>
          <w:szCs w:val="24"/>
        </w:rPr>
      </w:pPr>
      <w:r w:rsidRPr="0092667F">
        <w:rPr>
          <w:b/>
          <w:szCs w:val="24"/>
        </w:rPr>
        <w:t xml:space="preserve">      VI.</w:t>
      </w:r>
      <w:r w:rsidR="00B93EA9">
        <w:rPr>
          <w:b/>
          <w:szCs w:val="24"/>
        </w:rPr>
        <w:t xml:space="preserve"> </w:t>
      </w:r>
      <w:r w:rsidRPr="0092667F">
        <w:rPr>
          <w:b/>
          <w:szCs w:val="24"/>
        </w:rPr>
        <w:t>POSTOPEK IZBIRE NAJUGODNEJŠEGA PONUDNIKA</w:t>
      </w:r>
    </w:p>
    <w:p w:rsidR="00621AA6" w:rsidRPr="0092667F" w:rsidRDefault="00621AA6">
      <w:pPr>
        <w:jc w:val="both"/>
        <w:rPr>
          <w:b/>
          <w:szCs w:val="24"/>
        </w:rPr>
      </w:pPr>
    </w:p>
    <w:p w:rsidR="00621AA6" w:rsidRPr="0092667F" w:rsidRDefault="00D46B72">
      <w:pPr>
        <w:numPr>
          <w:ilvl w:val="0"/>
          <w:numId w:val="2"/>
        </w:numPr>
        <w:jc w:val="both"/>
        <w:rPr>
          <w:szCs w:val="24"/>
        </w:rPr>
      </w:pPr>
      <w:r w:rsidRPr="0092667F">
        <w:rPr>
          <w:szCs w:val="24"/>
        </w:rPr>
        <w:t xml:space="preserve">Javno odpiranje ponudb bo potekalo v </w:t>
      </w:r>
      <w:r w:rsidR="009B6872">
        <w:rPr>
          <w:b/>
          <w:szCs w:val="24"/>
        </w:rPr>
        <w:t>sredo</w:t>
      </w:r>
      <w:r w:rsidR="00B93EA9">
        <w:rPr>
          <w:b/>
          <w:szCs w:val="24"/>
        </w:rPr>
        <w:t>,</w:t>
      </w:r>
      <w:r w:rsidR="009767B1" w:rsidRPr="0092667F">
        <w:rPr>
          <w:b/>
          <w:szCs w:val="24"/>
        </w:rPr>
        <w:t xml:space="preserve"> </w:t>
      </w:r>
      <w:r w:rsidR="00F75734" w:rsidRPr="0092667F">
        <w:rPr>
          <w:b/>
          <w:szCs w:val="24"/>
        </w:rPr>
        <w:t xml:space="preserve">dne </w:t>
      </w:r>
      <w:r w:rsidR="00C3402C">
        <w:rPr>
          <w:b/>
          <w:szCs w:val="24"/>
        </w:rPr>
        <w:t>16</w:t>
      </w:r>
      <w:r w:rsidR="00E814C6" w:rsidRPr="0092667F">
        <w:rPr>
          <w:b/>
          <w:szCs w:val="24"/>
        </w:rPr>
        <w:t>.</w:t>
      </w:r>
      <w:r w:rsidR="00C3402C">
        <w:rPr>
          <w:b/>
          <w:szCs w:val="24"/>
        </w:rPr>
        <w:t>02</w:t>
      </w:r>
      <w:r w:rsidR="00251680">
        <w:rPr>
          <w:b/>
          <w:szCs w:val="24"/>
        </w:rPr>
        <w:t>.202</w:t>
      </w:r>
      <w:r w:rsidR="00E431FE">
        <w:rPr>
          <w:b/>
          <w:szCs w:val="24"/>
        </w:rPr>
        <w:t>2</w:t>
      </w:r>
      <w:r w:rsidRPr="0092667F">
        <w:rPr>
          <w:b/>
          <w:szCs w:val="24"/>
        </w:rPr>
        <w:t xml:space="preserve"> </w:t>
      </w:r>
      <w:r w:rsidR="008976B6">
        <w:rPr>
          <w:b/>
          <w:szCs w:val="24"/>
        </w:rPr>
        <w:t xml:space="preserve">s pričetkom </w:t>
      </w:r>
      <w:r w:rsidRPr="0092667F">
        <w:rPr>
          <w:b/>
          <w:szCs w:val="24"/>
        </w:rPr>
        <w:t>ob 1</w:t>
      </w:r>
      <w:r w:rsidR="00C3402C">
        <w:rPr>
          <w:b/>
          <w:szCs w:val="24"/>
        </w:rPr>
        <w:t>4</w:t>
      </w:r>
      <w:r w:rsidR="00790E59">
        <w:rPr>
          <w:b/>
          <w:szCs w:val="24"/>
        </w:rPr>
        <w:t>:</w:t>
      </w:r>
      <w:r w:rsidR="00C3402C">
        <w:rPr>
          <w:b/>
          <w:szCs w:val="24"/>
        </w:rPr>
        <w:t>00</w:t>
      </w:r>
      <w:r w:rsidRPr="0092667F">
        <w:rPr>
          <w:b/>
          <w:szCs w:val="24"/>
        </w:rPr>
        <w:t xml:space="preserve"> uri</w:t>
      </w:r>
      <w:r w:rsidRPr="0092667F">
        <w:rPr>
          <w:szCs w:val="24"/>
        </w:rPr>
        <w:t xml:space="preserve"> na naslovu: Adamič – Lun</w:t>
      </w:r>
      <w:r w:rsidR="008976B6">
        <w:rPr>
          <w:szCs w:val="24"/>
        </w:rPr>
        <w:t>drovo nabrežje 2, 1000 Ljubljana</w:t>
      </w:r>
      <w:r w:rsidRPr="0092667F">
        <w:rPr>
          <w:szCs w:val="24"/>
        </w:rPr>
        <w:t>, v sejni sobi št. 401.</w:t>
      </w:r>
    </w:p>
    <w:p w:rsidR="00621AA6" w:rsidRPr="0092667F" w:rsidRDefault="00D46B72">
      <w:pPr>
        <w:numPr>
          <w:ilvl w:val="0"/>
          <w:numId w:val="2"/>
        </w:numPr>
        <w:jc w:val="both"/>
        <w:rPr>
          <w:szCs w:val="24"/>
        </w:rPr>
      </w:pPr>
      <w:r w:rsidRPr="0092667F">
        <w:rPr>
          <w:szCs w:val="24"/>
        </w:rPr>
        <w:t>Predstavniki ponudnikov se morajo v primeru prisotnosti pri odpiranju ponudb izkazati s pooblastilom ponudnika.</w:t>
      </w:r>
    </w:p>
    <w:p w:rsidR="00621AA6" w:rsidRPr="0092667F" w:rsidRDefault="00D46B72">
      <w:pPr>
        <w:numPr>
          <w:ilvl w:val="0"/>
          <w:numId w:val="2"/>
        </w:numPr>
        <w:jc w:val="both"/>
        <w:rPr>
          <w:szCs w:val="24"/>
        </w:rPr>
      </w:pPr>
      <w:r w:rsidRPr="0092667F">
        <w:rPr>
          <w:szCs w:val="24"/>
        </w:rPr>
        <w:t>V primeru, da se na dan odpiranja zaradi nepredvidenega razloga komisija ne more sestati, se določi nov datum odpiranja ponudb, ki bo objavljen na spletni strani MOL, in sicer pod objavo predmetnega javnega zbiranja ponudb.</w:t>
      </w:r>
    </w:p>
    <w:p w:rsidR="00621AA6" w:rsidRPr="0092667F" w:rsidRDefault="00D46B72">
      <w:pPr>
        <w:numPr>
          <w:ilvl w:val="0"/>
          <w:numId w:val="2"/>
        </w:numPr>
        <w:jc w:val="both"/>
        <w:rPr>
          <w:szCs w:val="24"/>
        </w:rPr>
      </w:pPr>
      <w:r w:rsidRPr="0092667F">
        <w:rPr>
          <w:szCs w:val="24"/>
        </w:rPr>
        <w:t>Pravočasno prispele ponudbe bo obravnavala komisija za odpiranje ponudb, ki bo vse ponudnike obvestila o izboru oz. o nadaljevanju postopka v 15 dneh od dneva javnega odpiranja ponudb.</w:t>
      </w:r>
    </w:p>
    <w:p w:rsidR="00F62C61" w:rsidRPr="00B93EA9" w:rsidRDefault="00D46B72" w:rsidP="00C9729D">
      <w:pPr>
        <w:numPr>
          <w:ilvl w:val="0"/>
          <w:numId w:val="2"/>
        </w:numPr>
        <w:jc w:val="both"/>
        <w:rPr>
          <w:szCs w:val="24"/>
        </w:rPr>
      </w:pPr>
      <w:r w:rsidRPr="0092667F">
        <w:rPr>
          <w:szCs w:val="24"/>
        </w:rPr>
        <w:t xml:space="preserve">Merilo za izbor najugodnejšega ponudnika je poleg višine ponujene najemnine </w:t>
      </w:r>
      <w:r w:rsidRPr="00B93EA9">
        <w:rPr>
          <w:szCs w:val="24"/>
        </w:rPr>
        <w:t xml:space="preserve">tudi vsebina programa. </w:t>
      </w:r>
    </w:p>
    <w:p w:rsidR="00F62C61" w:rsidRPr="00B93EA9" w:rsidRDefault="00F62C61">
      <w:pPr>
        <w:jc w:val="both"/>
        <w:rPr>
          <w:szCs w:val="24"/>
        </w:rPr>
      </w:pPr>
    </w:p>
    <w:p w:rsidR="00B93EA9" w:rsidRDefault="00D46B72">
      <w:pPr>
        <w:jc w:val="both"/>
        <w:rPr>
          <w:b/>
          <w:szCs w:val="24"/>
        </w:rPr>
      </w:pPr>
      <w:r w:rsidRPr="0092667F">
        <w:rPr>
          <w:b/>
          <w:szCs w:val="24"/>
        </w:rPr>
        <w:t xml:space="preserve">  </w:t>
      </w:r>
    </w:p>
    <w:p w:rsidR="00B93EA9" w:rsidRDefault="00B93EA9">
      <w:pPr>
        <w:jc w:val="both"/>
        <w:rPr>
          <w:b/>
          <w:szCs w:val="24"/>
        </w:rPr>
      </w:pPr>
    </w:p>
    <w:p w:rsidR="00621AA6" w:rsidRPr="0092667F" w:rsidRDefault="00D46B72" w:rsidP="00B93EA9">
      <w:pPr>
        <w:ind w:left="851"/>
        <w:jc w:val="both"/>
        <w:rPr>
          <w:b/>
          <w:szCs w:val="24"/>
        </w:rPr>
      </w:pPr>
      <w:r w:rsidRPr="0092667F">
        <w:rPr>
          <w:b/>
          <w:szCs w:val="24"/>
        </w:rPr>
        <w:t>VII.  ROK VELJAVNOSTI PONUDBE</w:t>
      </w:r>
    </w:p>
    <w:p w:rsidR="00621AA6" w:rsidRPr="0092667F" w:rsidRDefault="00621AA6">
      <w:pPr>
        <w:jc w:val="both"/>
        <w:rPr>
          <w:b/>
          <w:szCs w:val="24"/>
        </w:rPr>
      </w:pPr>
    </w:p>
    <w:p w:rsidR="00621AA6" w:rsidRPr="0092667F" w:rsidRDefault="00D46B72">
      <w:pPr>
        <w:jc w:val="both"/>
        <w:rPr>
          <w:szCs w:val="24"/>
        </w:rPr>
      </w:pPr>
      <w:r w:rsidRPr="0092667F">
        <w:rPr>
          <w:szCs w:val="24"/>
        </w:rPr>
        <w:t>Rok vezano</w:t>
      </w:r>
      <w:r w:rsidR="00F75734" w:rsidRPr="0092667F">
        <w:rPr>
          <w:szCs w:val="24"/>
        </w:rPr>
        <w:t xml:space="preserve">sti na dano ponudbo je do dne </w:t>
      </w:r>
      <w:r w:rsidR="00C3402C">
        <w:rPr>
          <w:szCs w:val="24"/>
        </w:rPr>
        <w:t>1</w:t>
      </w:r>
      <w:r w:rsidR="00E431FE">
        <w:rPr>
          <w:szCs w:val="24"/>
        </w:rPr>
        <w:t>6</w:t>
      </w:r>
      <w:r w:rsidR="00E814C6" w:rsidRPr="0092667F">
        <w:rPr>
          <w:szCs w:val="24"/>
        </w:rPr>
        <w:t>.</w:t>
      </w:r>
      <w:r w:rsidR="00C3402C">
        <w:rPr>
          <w:szCs w:val="24"/>
        </w:rPr>
        <w:t>02</w:t>
      </w:r>
      <w:r w:rsidR="00E814C6" w:rsidRPr="0092667F">
        <w:rPr>
          <w:szCs w:val="24"/>
        </w:rPr>
        <w:t>.20</w:t>
      </w:r>
      <w:r w:rsidR="008F43FA">
        <w:rPr>
          <w:szCs w:val="24"/>
        </w:rPr>
        <w:t>2</w:t>
      </w:r>
      <w:r w:rsidR="00C3402C">
        <w:rPr>
          <w:szCs w:val="24"/>
        </w:rPr>
        <w:t>3</w:t>
      </w:r>
      <w:r w:rsidR="008F43FA">
        <w:rPr>
          <w:szCs w:val="24"/>
        </w:rPr>
        <w:t>.</w:t>
      </w:r>
    </w:p>
    <w:p w:rsidR="00E814C6" w:rsidRPr="0092667F" w:rsidRDefault="00E814C6" w:rsidP="00B93EA9">
      <w:pPr>
        <w:ind w:left="851"/>
        <w:jc w:val="both"/>
        <w:rPr>
          <w:szCs w:val="24"/>
        </w:rPr>
      </w:pPr>
    </w:p>
    <w:p w:rsidR="009770B3" w:rsidRPr="0092667F" w:rsidRDefault="009770B3" w:rsidP="00B93EA9">
      <w:pPr>
        <w:ind w:left="851"/>
        <w:jc w:val="both"/>
        <w:rPr>
          <w:szCs w:val="24"/>
        </w:rPr>
      </w:pPr>
    </w:p>
    <w:p w:rsidR="00621AA6" w:rsidRPr="0092667F" w:rsidRDefault="00D46B72" w:rsidP="00B93EA9">
      <w:pPr>
        <w:ind w:left="851"/>
        <w:jc w:val="both"/>
        <w:rPr>
          <w:b/>
          <w:szCs w:val="24"/>
        </w:rPr>
      </w:pPr>
      <w:r w:rsidRPr="0092667F">
        <w:rPr>
          <w:b/>
          <w:szCs w:val="24"/>
        </w:rPr>
        <w:t>VIII.  JAVNA OBJAVA</w:t>
      </w:r>
    </w:p>
    <w:p w:rsidR="00621AA6" w:rsidRPr="0092667F" w:rsidRDefault="00621AA6">
      <w:pPr>
        <w:jc w:val="both"/>
        <w:rPr>
          <w:szCs w:val="24"/>
        </w:rPr>
      </w:pPr>
    </w:p>
    <w:p w:rsidR="00621AA6" w:rsidRDefault="00D46B72">
      <w:pPr>
        <w:jc w:val="both"/>
        <w:rPr>
          <w:szCs w:val="24"/>
        </w:rPr>
      </w:pPr>
      <w:r w:rsidRPr="0092667F">
        <w:rPr>
          <w:szCs w:val="24"/>
        </w:rPr>
        <w:t>Javna objava za javno zbiranje ponudb za oddajo v najem je objavljena na spletni strani Mestne občine Ljubljana,  http://www.ljubljana.si/si/mol/razp</w:t>
      </w:r>
      <w:r w:rsidR="00F75734" w:rsidRPr="0092667F">
        <w:rPr>
          <w:szCs w:val="24"/>
        </w:rPr>
        <w:t xml:space="preserve">isi-razgrnitve-objave/ od dne </w:t>
      </w:r>
      <w:r w:rsidR="00251680">
        <w:rPr>
          <w:szCs w:val="24"/>
        </w:rPr>
        <w:t>19</w:t>
      </w:r>
      <w:r w:rsidR="00E814C6" w:rsidRPr="0092667F">
        <w:rPr>
          <w:szCs w:val="24"/>
        </w:rPr>
        <w:t>.</w:t>
      </w:r>
      <w:r w:rsidR="00E431FE">
        <w:rPr>
          <w:szCs w:val="24"/>
        </w:rPr>
        <w:t>01</w:t>
      </w:r>
      <w:r w:rsidR="00251680">
        <w:rPr>
          <w:szCs w:val="24"/>
        </w:rPr>
        <w:t>.202</w:t>
      </w:r>
      <w:r w:rsidR="00E431FE">
        <w:rPr>
          <w:szCs w:val="24"/>
        </w:rPr>
        <w:t>2</w:t>
      </w:r>
      <w:r w:rsidR="00F75734" w:rsidRPr="0092667F">
        <w:rPr>
          <w:szCs w:val="24"/>
        </w:rPr>
        <w:t xml:space="preserve"> do dne </w:t>
      </w:r>
      <w:r w:rsidR="00E431FE">
        <w:rPr>
          <w:szCs w:val="24"/>
        </w:rPr>
        <w:t>11</w:t>
      </w:r>
      <w:r w:rsidR="00E814C6" w:rsidRPr="0092667F">
        <w:rPr>
          <w:szCs w:val="24"/>
        </w:rPr>
        <w:t>.</w:t>
      </w:r>
      <w:r w:rsidR="00E431FE">
        <w:rPr>
          <w:szCs w:val="24"/>
        </w:rPr>
        <w:t>02</w:t>
      </w:r>
      <w:r w:rsidR="00251680">
        <w:rPr>
          <w:szCs w:val="24"/>
        </w:rPr>
        <w:t>.202</w:t>
      </w:r>
      <w:r w:rsidR="00E431FE">
        <w:rPr>
          <w:szCs w:val="24"/>
        </w:rPr>
        <w:t>2</w:t>
      </w:r>
      <w:r w:rsidR="00984706" w:rsidRPr="0092667F">
        <w:rPr>
          <w:szCs w:val="24"/>
        </w:rPr>
        <w:t>.</w:t>
      </w:r>
    </w:p>
    <w:p w:rsidR="00B93EA9" w:rsidRDefault="00B93EA9">
      <w:pPr>
        <w:jc w:val="both"/>
        <w:rPr>
          <w:szCs w:val="24"/>
        </w:rPr>
      </w:pPr>
    </w:p>
    <w:p w:rsidR="00B93EA9" w:rsidRDefault="00B93EA9">
      <w:pPr>
        <w:jc w:val="both"/>
        <w:rPr>
          <w:szCs w:val="24"/>
        </w:rPr>
      </w:pPr>
    </w:p>
    <w:p w:rsidR="00621AA6" w:rsidRDefault="00D46B72" w:rsidP="00B93EA9">
      <w:pPr>
        <w:ind w:left="709"/>
        <w:jc w:val="both"/>
        <w:rPr>
          <w:b/>
          <w:szCs w:val="24"/>
        </w:rPr>
      </w:pPr>
      <w:r w:rsidRPr="0092667F">
        <w:rPr>
          <w:b/>
          <w:szCs w:val="24"/>
        </w:rPr>
        <w:t xml:space="preserve"> IX. INFORMACIJE</w:t>
      </w:r>
    </w:p>
    <w:p w:rsidR="00157140" w:rsidRPr="0092667F" w:rsidRDefault="00157140">
      <w:pPr>
        <w:jc w:val="both"/>
        <w:rPr>
          <w:b/>
          <w:szCs w:val="24"/>
        </w:rPr>
      </w:pPr>
    </w:p>
    <w:p w:rsidR="00621AA6" w:rsidRPr="00922084" w:rsidRDefault="00D46B72" w:rsidP="00922084">
      <w:pPr>
        <w:jc w:val="both"/>
        <w:rPr>
          <w:b/>
          <w:szCs w:val="24"/>
        </w:rPr>
      </w:pPr>
      <w:r w:rsidRPr="0092667F">
        <w:rPr>
          <w:b/>
          <w:szCs w:val="24"/>
        </w:rPr>
        <w:t xml:space="preserve">Ogled nepremičnine </w:t>
      </w:r>
      <w:r w:rsidR="00251680">
        <w:rPr>
          <w:b/>
          <w:szCs w:val="24"/>
        </w:rPr>
        <w:t>na naslovu Vo</w:t>
      </w:r>
      <w:r w:rsidR="00C3402C">
        <w:rPr>
          <w:b/>
          <w:szCs w:val="24"/>
        </w:rPr>
        <w:t xml:space="preserve">šnjakova </w:t>
      </w:r>
      <w:r w:rsidR="00291355">
        <w:rPr>
          <w:b/>
          <w:szCs w:val="24"/>
        </w:rPr>
        <w:t>ulica</w:t>
      </w:r>
      <w:r w:rsidR="00C3402C">
        <w:rPr>
          <w:b/>
          <w:szCs w:val="24"/>
        </w:rPr>
        <w:t xml:space="preserve"> 4</w:t>
      </w:r>
      <w:r w:rsidR="007A63F6">
        <w:rPr>
          <w:b/>
          <w:szCs w:val="24"/>
        </w:rPr>
        <w:t xml:space="preserve"> v Ljubljani</w:t>
      </w:r>
      <w:r w:rsidR="00157140">
        <w:rPr>
          <w:b/>
          <w:szCs w:val="24"/>
        </w:rPr>
        <w:t xml:space="preserve"> </w:t>
      </w:r>
      <w:r w:rsidRPr="0092667F">
        <w:rPr>
          <w:b/>
          <w:szCs w:val="24"/>
        </w:rPr>
        <w:t>bo možen dne</w:t>
      </w:r>
      <w:r w:rsidR="004D467F" w:rsidRPr="0092667F">
        <w:rPr>
          <w:b/>
          <w:szCs w:val="24"/>
        </w:rPr>
        <w:t xml:space="preserve"> </w:t>
      </w:r>
      <w:r w:rsidR="00922084">
        <w:rPr>
          <w:b/>
          <w:szCs w:val="24"/>
        </w:rPr>
        <w:t>01.02</w:t>
      </w:r>
      <w:r w:rsidR="00251680">
        <w:rPr>
          <w:b/>
          <w:szCs w:val="24"/>
        </w:rPr>
        <w:t>.202</w:t>
      </w:r>
      <w:r w:rsidR="00922084">
        <w:rPr>
          <w:b/>
          <w:szCs w:val="24"/>
        </w:rPr>
        <w:t>2</w:t>
      </w:r>
      <w:r w:rsidR="00A84E7F" w:rsidRPr="00922084">
        <w:rPr>
          <w:b/>
          <w:szCs w:val="24"/>
        </w:rPr>
        <w:t xml:space="preserve"> </w:t>
      </w:r>
      <w:r w:rsidR="009770B3" w:rsidRPr="00922084">
        <w:rPr>
          <w:b/>
          <w:szCs w:val="24"/>
        </w:rPr>
        <w:t xml:space="preserve">ob </w:t>
      </w:r>
      <w:r w:rsidR="0090511F" w:rsidRPr="00922084">
        <w:rPr>
          <w:b/>
          <w:szCs w:val="24"/>
        </w:rPr>
        <w:t>11:0</w:t>
      </w:r>
      <w:r w:rsidR="00A84E7F" w:rsidRPr="00922084">
        <w:rPr>
          <w:b/>
          <w:szCs w:val="24"/>
        </w:rPr>
        <w:t>0 uri</w:t>
      </w:r>
      <w:r w:rsidR="009B0980">
        <w:rPr>
          <w:b/>
          <w:szCs w:val="24"/>
        </w:rPr>
        <w:t>.</w:t>
      </w:r>
    </w:p>
    <w:p w:rsidR="002551B3" w:rsidRPr="0092667F" w:rsidRDefault="002551B3" w:rsidP="00810A88">
      <w:pPr>
        <w:jc w:val="both"/>
        <w:rPr>
          <w:szCs w:val="24"/>
        </w:rPr>
      </w:pPr>
    </w:p>
    <w:p w:rsidR="00621AA6" w:rsidRDefault="00D46B72">
      <w:pPr>
        <w:jc w:val="both"/>
        <w:rPr>
          <w:szCs w:val="24"/>
        </w:rPr>
      </w:pPr>
      <w:r w:rsidRPr="0092667F">
        <w:rPr>
          <w:szCs w:val="24"/>
        </w:rPr>
        <w:t xml:space="preserve">Vsa dodatna pojasnila z zvezi z oddajo v najem dobite na Odseku za razpolaganje z nepremičninami, </w:t>
      </w:r>
      <w:r w:rsidR="002551B3">
        <w:rPr>
          <w:szCs w:val="24"/>
        </w:rPr>
        <w:t xml:space="preserve">Referat za upravljanje in ravnanje s poslovnimi prostori, </w:t>
      </w:r>
      <w:r w:rsidRPr="0092667F">
        <w:rPr>
          <w:szCs w:val="24"/>
        </w:rPr>
        <w:t>Adamič–Lundrovo nabrežje 2</w:t>
      </w:r>
      <w:r w:rsidR="002551B3">
        <w:rPr>
          <w:szCs w:val="24"/>
        </w:rPr>
        <w:t>, Ljubljana</w:t>
      </w:r>
      <w:r w:rsidRPr="0092667F">
        <w:rPr>
          <w:szCs w:val="24"/>
        </w:rPr>
        <w:t xml:space="preserve">  (g</w:t>
      </w:r>
      <w:r w:rsidR="007A63F6">
        <w:rPr>
          <w:szCs w:val="24"/>
        </w:rPr>
        <w:t>a. Marina Anžur</w:t>
      </w:r>
      <w:r w:rsidRPr="0092667F">
        <w:rPr>
          <w:szCs w:val="24"/>
        </w:rPr>
        <w:t>) v času uradnih ur (ponedeljek 8</w:t>
      </w:r>
      <w:r w:rsidR="009718B9">
        <w:rPr>
          <w:szCs w:val="24"/>
        </w:rPr>
        <w:t xml:space="preserve">:30-13:00, </w:t>
      </w:r>
      <w:r w:rsidRPr="0092667F">
        <w:rPr>
          <w:szCs w:val="24"/>
        </w:rPr>
        <w:t>sreda 8</w:t>
      </w:r>
      <w:r w:rsidR="009718B9">
        <w:rPr>
          <w:szCs w:val="24"/>
        </w:rPr>
        <w:t>:30</w:t>
      </w:r>
      <w:r w:rsidRPr="0092667F">
        <w:rPr>
          <w:szCs w:val="24"/>
        </w:rPr>
        <w:t>-12</w:t>
      </w:r>
      <w:r w:rsidR="009718B9">
        <w:rPr>
          <w:szCs w:val="24"/>
        </w:rPr>
        <w:t>:00 in 13:00-17:00</w:t>
      </w:r>
      <w:r w:rsidRPr="0092667F">
        <w:rPr>
          <w:szCs w:val="24"/>
        </w:rPr>
        <w:t xml:space="preserve"> ure ter petek 8</w:t>
      </w:r>
      <w:r w:rsidR="009718B9">
        <w:rPr>
          <w:szCs w:val="24"/>
        </w:rPr>
        <w:t>:30-12:00 ure), po e-pošti marina.anzur</w:t>
      </w:r>
      <w:r w:rsidRPr="0092667F">
        <w:rPr>
          <w:szCs w:val="24"/>
        </w:rPr>
        <w:t>@ljubljana.si al</w:t>
      </w:r>
      <w:r w:rsidR="009718B9">
        <w:rPr>
          <w:szCs w:val="24"/>
        </w:rPr>
        <w:t>i po telefonu št. (01) 306-11-34</w:t>
      </w:r>
      <w:r w:rsidRPr="0092667F">
        <w:rPr>
          <w:szCs w:val="24"/>
        </w:rPr>
        <w:t>.</w:t>
      </w:r>
    </w:p>
    <w:p w:rsidR="00621AA6" w:rsidRDefault="00621AA6">
      <w:pPr>
        <w:rPr>
          <w:szCs w:val="24"/>
        </w:rPr>
      </w:pPr>
    </w:p>
    <w:p w:rsidR="00621AA6" w:rsidRDefault="00621AA6"/>
    <w:sectPr w:rsidR="00621AA6" w:rsidSect="00A359DC">
      <w:headerReference w:type="default" r:id="rId9"/>
      <w:pgSz w:w="11906" w:h="16838"/>
      <w:pgMar w:top="1418" w:right="1418" w:bottom="680" w:left="1418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008B" w:rsidRDefault="00F5008B">
      <w:pPr>
        <w:spacing w:line="240" w:lineRule="auto"/>
      </w:pPr>
      <w:r>
        <w:separator/>
      </w:r>
    </w:p>
  </w:endnote>
  <w:endnote w:type="continuationSeparator" w:id="0">
    <w:p w:rsidR="00F5008B" w:rsidRDefault="00F500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008B" w:rsidRDefault="00F5008B">
      <w:pPr>
        <w:spacing w:line="240" w:lineRule="auto"/>
      </w:pPr>
      <w:r>
        <w:separator/>
      </w:r>
    </w:p>
  </w:footnote>
  <w:footnote w:type="continuationSeparator" w:id="0">
    <w:p w:rsidR="00F5008B" w:rsidRDefault="00F500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AA6" w:rsidRDefault="00D46B72">
    <w:pPr>
      <w:pStyle w:val="Glava"/>
    </w:pPr>
    <w:r>
      <w:rPr>
        <w:noProof/>
      </w:rPr>
      <w:drawing>
        <wp:inline distT="0" distB="0" distL="0" distR="0" wp14:anchorId="6A5325A3" wp14:editId="12D7C6AB">
          <wp:extent cx="5760720" cy="922020"/>
          <wp:effectExtent l="0" t="0" r="0" b="0"/>
          <wp:docPr id="3" name="Picture" descr="ORN_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 descr="ORN_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22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22955"/>
    <w:multiLevelType w:val="hybridMultilevel"/>
    <w:tmpl w:val="F95C00BE"/>
    <w:lvl w:ilvl="0" w:tplc="710096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D13FB"/>
    <w:multiLevelType w:val="multilevel"/>
    <w:tmpl w:val="7EF03B3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2A4AF1"/>
    <w:multiLevelType w:val="multilevel"/>
    <w:tmpl w:val="89C4CB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45FB3"/>
    <w:multiLevelType w:val="multilevel"/>
    <w:tmpl w:val="37589C16"/>
    <w:lvl w:ilvl="0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7E02C88"/>
    <w:multiLevelType w:val="multilevel"/>
    <w:tmpl w:val="0D12C7F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9494C9E"/>
    <w:multiLevelType w:val="multilevel"/>
    <w:tmpl w:val="F858DBD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62C4E45"/>
    <w:multiLevelType w:val="multilevel"/>
    <w:tmpl w:val="D55CD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D223D1"/>
    <w:multiLevelType w:val="multilevel"/>
    <w:tmpl w:val="9026A15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612800D0"/>
    <w:multiLevelType w:val="multilevel"/>
    <w:tmpl w:val="9CD04942"/>
    <w:lvl w:ilvl="0">
      <w:start w:val="3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B509D0"/>
    <w:multiLevelType w:val="multilevel"/>
    <w:tmpl w:val="56380EEC"/>
    <w:lvl w:ilvl="0">
      <w:start w:val="8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F4505D2"/>
    <w:multiLevelType w:val="multilevel"/>
    <w:tmpl w:val="0CC2A9F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9"/>
  </w:num>
  <w:num w:numId="7">
    <w:abstractNumId w:val="10"/>
  </w:num>
  <w:num w:numId="8">
    <w:abstractNumId w:val="2"/>
  </w:num>
  <w:num w:numId="9">
    <w:abstractNumId w:val="3"/>
  </w:num>
  <w:num w:numId="10">
    <w:abstractNumId w:val="7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AA6"/>
    <w:rsid w:val="00010DD1"/>
    <w:rsid w:val="00011B73"/>
    <w:rsid w:val="000251D1"/>
    <w:rsid w:val="00033EEB"/>
    <w:rsid w:val="00036BEF"/>
    <w:rsid w:val="000D6391"/>
    <w:rsid w:val="000F6F54"/>
    <w:rsid w:val="00104FBA"/>
    <w:rsid w:val="001371E6"/>
    <w:rsid w:val="001441FF"/>
    <w:rsid w:val="00157140"/>
    <w:rsid w:val="00186EAD"/>
    <w:rsid w:val="001A07D3"/>
    <w:rsid w:val="001F1128"/>
    <w:rsid w:val="002002F6"/>
    <w:rsid w:val="00204011"/>
    <w:rsid w:val="002258C0"/>
    <w:rsid w:val="00237F95"/>
    <w:rsid w:val="0024018A"/>
    <w:rsid w:val="00251680"/>
    <w:rsid w:val="002551B3"/>
    <w:rsid w:val="00270061"/>
    <w:rsid w:val="00274EB0"/>
    <w:rsid w:val="00291355"/>
    <w:rsid w:val="00295602"/>
    <w:rsid w:val="002A0B10"/>
    <w:rsid w:val="002D24A2"/>
    <w:rsid w:val="002D68F6"/>
    <w:rsid w:val="002F17C0"/>
    <w:rsid w:val="00345F63"/>
    <w:rsid w:val="00355DDC"/>
    <w:rsid w:val="00432C6C"/>
    <w:rsid w:val="004436D3"/>
    <w:rsid w:val="00451D47"/>
    <w:rsid w:val="004620A2"/>
    <w:rsid w:val="00494461"/>
    <w:rsid w:val="004967C8"/>
    <w:rsid w:val="004B2988"/>
    <w:rsid w:val="004D467F"/>
    <w:rsid w:val="005150B9"/>
    <w:rsid w:val="0051570D"/>
    <w:rsid w:val="005174A6"/>
    <w:rsid w:val="00544FED"/>
    <w:rsid w:val="0054596A"/>
    <w:rsid w:val="005830EF"/>
    <w:rsid w:val="00587848"/>
    <w:rsid w:val="005B3D7D"/>
    <w:rsid w:val="005B7733"/>
    <w:rsid w:val="005C2AA6"/>
    <w:rsid w:val="005C5309"/>
    <w:rsid w:val="00621AA6"/>
    <w:rsid w:val="00647CC0"/>
    <w:rsid w:val="006A1FE6"/>
    <w:rsid w:val="007420D8"/>
    <w:rsid w:val="007442C5"/>
    <w:rsid w:val="00767E1E"/>
    <w:rsid w:val="00784FC7"/>
    <w:rsid w:val="00790E59"/>
    <w:rsid w:val="007A63F6"/>
    <w:rsid w:val="007C45D1"/>
    <w:rsid w:val="00810A88"/>
    <w:rsid w:val="00857558"/>
    <w:rsid w:val="008976B6"/>
    <w:rsid w:val="008A31B8"/>
    <w:rsid w:val="008D2729"/>
    <w:rsid w:val="008F43FA"/>
    <w:rsid w:val="008F47DF"/>
    <w:rsid w:val="009015C2"/>
    <w:rsid w:val="0090511F"/>
    <w:rsid w:val="00922084"/>
    <w:rsid w:val="0092667F"/>
    <w:rsid w:val="00935C96"/>
    <w:rsid w:val="00940843"/>
    <w:rsid w:val="00940E40"/>
    <w:rsid w:val="00966028"/>
    <w:rsid w:val="009718B9"/>
    <w:rsid w:val="009728B1"/>
    <w:rsid w:val="009767B1"/>
    <w:rsid w:val="009770B3"/>
    <w:rsid w:val="00984706"/>
    <w:rsid w:val="009A6FB8"/>
    <w:rsid w:val="009B0980"/>
    <w:rsid w:val="009B6872"/>
    <w:rsid w:val="00A24327"/>
    <w:rsid w:val="00A359DC"/>
    <w:rsid w:val="00A36CBB"/>
    <w:rsid w:val="00A53993"/>
    <w:rsid w:val="00A84E7F"/>
    <w:rsid w:val="00A8576D"/>
    <w:rsid w:val="00AA56AF"/>
    <w:rsid w:val="00B435EE"/>
    <w:rsid w:val="00B67BE1"/>
    <w:rsid w:val="00B93EA9"/>
    <w:rsid w:val="00BD331D"/>
    <w:rsid w:val="00BE08B3"/>
    <w:rsid w:val="00BF520A"/>
    <w:rsid w:val="00C10970"/>
    <w:rsid w:val="00C3402C"/>
    <w:rsid w:val="00C40D65"/>
    <w:rsid w:val="00C472C3"/>
    <w:rsid w:val="00C9729D"/>
    <w:rsid w:val="00CE194F"/>
    <w:rsid w:val="00D16DBB"/>
    <w:rsid w:val="00D21777"/>
    <w:rsid w:val="00D46B72"/>
    <w:rsid w:val="00D50A91"/>
    <w:rsid w:val="00D942E5"/>
    <w:rsid w:val="00DA58A0"/>
    <w:rsid w:val="00DB4D9C"/>
    <w:rsid w:val="00DB51DE"/>
    <w:rsid w:val="00DC15E9"/>
    <w:rsid w:val="00E0631B"/>
    <w:rsid w:val="00E2223F"/>
    <w:rsid w:val="00E424D0"/>
    <w:rsid w:val="00E431FE"/>
    <w:rsid w:val="00E4542D"/>
    <w:rsid w:val="00E62391"/>
    <w:rsid w:val="00E814C6"/>
    <w:rsid w:val="00E836ED"/>
    <w:rsid w:val="00EC0DBB"/>
    <w:rsid w:val="00EE707F"/>
    <w:rsid w:val="00F11939"/>
    <w:rsid w:val="00F2247F"/>
    <w:rsid w:val="00F3500C"/>
    <w:rsid w:val="00F5008B"/>
    <w:rsid w:val="00F557EC"/>
    <w:rsid w:val="00F62C61"/>
    <w:rsid w:val="00F7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B749F"/>
  <w15:docId w15:val="{B58DA7DF-6B1C-4573-B73E-576CAF7B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Telobesedila2Znak">
    <w:name w:val="Telo besedila 2 Znak"/>
    <w:basedOn w:val="Privzetapisavaodstavka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InternetLink">
    <w:name w:val="Internet Link"/>
    <w:basedOn w:val="Privzetapisavaodstavka"/>
    <w:rPr>
      <w:color w:val="0000FF"/>
      <w:u w:val="single"/>
    </w:rPr>
  </w:style>
  <w:style w:type="character" w:styleId="SledenaHiperpovezava">
    <w:name w:val="FollowedHyperlink"/>
    <w:basedOn w:val="Privzetapisavaodstavka"/>
    <w:rPr>
      <w:color w:val="800080"/>
      <w:u w:val="single"/>
    </w:rPr>
  </w:style>
  <w:style w:type="character" w:customStyle="1" w:styleId="BesedilooblakaZnak">
    <w:name w:val="Besedilo oblačka Znak"/>
    <w:basedOn w:val="Privzetapisavaodstavka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GlavaZnak">
    <w:name w:val="Glava Znak"/>
    <w:basedOn w:val="Privzetapisavaodstavka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NogaZnak">
    <w:name w:val="Noga Znak"/>
    <w:basedOn w:val="Privzetapisavaodstavka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b w:val="0"/>
    </w:rPr>
  </w:style>
  <w:style w:type="character" w:customStyle="1" w:styleId="ListLabel4">
    <w:name w:val="ListLabel 4"/>
    <w:rPr>
      <w:rFonts w:eastAsia="Times New Roman" w:cs="Arial"/>
    </w:rPr>
  </w:style>
  <w:style w:type="character" w:customStyle="1" w:styleId="ListLabel5">
    <w:name w:val="ListLabel 5"/>
    <w:rPr>
      <w:rFonts w:eastAsia="Times New Roman" w:cs="Times New Roman"/>
      <w:b w:val="0"/>
    </w:rPr>
  </w:style>
  <w:style w:type="paragraph" w:customStyle="1" w:styleId="Heading">
    <w:name w:val="Heading"/>
    <w:basedOn w:val="Navaden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Navaden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Napis">
    <w:name w:val="caption"/>
    <w:basedOn w:val="Navade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avaden"/>
    <w:pPr>
      <w:suppressLineNumbers/>
    </w:pPr>
    <w:rPr>
      <w:rFonts w:cs="Mangal"/>
    </w:rPr>
  </w:style>
  <w:style w:type="paragraph" w:styleId="Telobesedila2">
    <w:name w:val="Body Text 2"/>
    <w:basedOn w:val="Navaden"/>
    <w:pPr>
      <w:jc w:val="both"/>
    </w:pPr>
    <w:rPr>
      <w:b/>
    </w:rPr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paragraph" w:styleId="Navadensplet">
    <w:name w:val="Normal (Web)"/>
    <w:basedOn w:val="Navaden"/>
    <w:pPr>
      <w:spacing w:after="210"/>
    </w:pPr>
    <w:rPr>
      <w:color w:val="333333"/>
      <w:sz w:val="18"/>
      <w:szCs w:val="18"/>
    </w:rPr>
  </w:style>
  <w:style w:type="paragraph" w:styleId="Besedilooblaka">
    <w:name w:val="Balloon Text"/>
    <w:basedOn w:val="Navaden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spacing w:after="0" w:line="100" w:lineRule="atLeast"/>
    </w:pPr>
    <w:rPr>
      <w:rFonts w:ascii="Arial Narrow" w:eastAsia="SimSun" w:hAnsi="Arial Narrow" w:cs="Arial Narrow"/>
      <w:color w:val="000000"/>
      <w:sz w:val="24"/>
      <w:szCs w:val="24"/>
      <w:lang w:eastAsia="en-US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5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6D90ABB-D202-4B7F-879C-0D2A2BA55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1442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9648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opsenica</dc:creator>
  <cp:lastModifiedBy>Marina Anžur</cp:lastModifiedBy>
  <cp:revision>3</cp:revision>
  <cp:lastPrinted>2019-02-28T13:19:00Z</cp:lastPrinted>
  <dcterms:created xsi:type="dcterms:W3CDTF">2022-01-19T14:06:00Z</dcterms:created>
  <dcterms:modified xsi:type="dcterms:W3CDTF">2022-01-19T14:11:00Z</dcterms:modified>
</cp:coreProperties>
</file>