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7F0635" w:rsidP="00F3165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b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Prešernov trg (</w:t>
      </w:r>
      <w:r w:rsidRPr="0006001A">
        <w:rPr>
          <w:rFonts w:ascii="Times New Roman" w:hAnsi="Times New Roman"/>
          <w:sz w:val="22"/>
          <w:szCs w:val="22"/>
        </w:rPr>
        <w:t>tipska utica MOL št. 1</w:t>
      </w:r>
      <w:r w:rsidRPr="0006001A">
        <w:rPr>
          <w:rFonts w:ascii="Times New Roman" w:hAnsi="Times New Roman"/>
          <w:b/>
          <w:sz w:val="22"/>
          <w:szCs w:val="22"/>
        </w:rPr>
        <w:t>);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Cankarjevo nabrežje (blizu brvi) </w:t>
      </w:r>
      <w:r w:rsidRPr="0006001A">
        <w:rPr>
          <w:rFonts w:ascii="Times New Roman" w:hAnsi="Times New Roman"/>
          <w:sz w:val="22"/>
          <w:szCs w:val="22"/>
        </w:rPr>
        <w:t>(tipska utica MOL št. 2),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Breg – Novi trg </w:t>
      </w:r>
      <w:r w:rsidRPr="0006001A">
        <w:rPr>
          <w:rFonts w:ascii="Times New Roman" w:hAnsi="Times New Roman"/>
          <w:sz w:val="22"/>
          <w:szCs w:val="22"/>
        </w:rPr>
        <w:t>(tipska utica MOL št. 3),</w:t>
      </w:r>
    </w:p>
    <w:p w:rsidR="0084513A" w:rsidRPr="00050702" w:rsidRDefault="00F45C9E" w:rsidP="007F0635">
      <w:pPr>
        <w:pStyle w:val="Odstavekseznama"/>
        <w:numPr>
          <w:ilvl w:val="0"/>
          <w:numId w:val="12"/>
        </w:numPr>
        <w:tabs>
          <w:tab w:val="clear" w:pos="502"/>
        </w:tabs>
        <w:ind w:left="1418" w:hanging="851"/>
        <w:rPr>
          <w:rFonts w:ascii="Times New Roman" w:hAnsi="Times New Roman"/>
          <w:sz w:val="22"/>
          <w:szCs w:val="22"/>
        </w:rPr>
      </w:pPr>
      <w:r w:rsidRPr="00F45C9E">
        <w:rPr>
          <w:rFonts w:ascii="Times New Roman" w:hAnsi="Times New Roman"/>
          <w:b/>
          <w:sz w:val="22"/>
          <w:szCs w:val="22"/>
        </w:rPr>
        <w:t>Park Zvezda – Kongresni t</w:t>
      </w:r>
      <w:r>
        <w:rPr>
          <w:rFonts w:ascii="Times New Roman" w:hAnsi="Times New Roman"/>
          <w:b/>
          <w:sz w:val="22"/>
          <w:szCs w:val="22"/>
        </w:rPr>
        <w:t xml:space="preserve">rg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F45C9E">
        <w:rPr>
          <w:rFonts w:ascii="Times New Roman" w:hAnsi="Times New Roman"/>
          <w:sz w:val="22"/>
          <w:szCs w:val="22"/>
        </w:rPr>
        <w:t>zgornji del nasproti Kazine</w:t>
      </w:r>
      <w:r w:rsidR="0084513A" w:rsidRPr="00050702">
        <w:rPr>
          <w:rFonts w:ascii="Times New Roman" w:hAnsi="Times New Roman"/>
          <w:b/>
          <w:sz w:val="22"/>
          <w:szCs w:val="22"/>
        </w:rPr>
        <w:t xml:space="preserve"> </w:t>
      </w:r>
      <w:r w:rsidR="0084513A" w:rsidRPr="00050702">
        <w:rPr>
          <w:rFonts w:ascii="Times New Roman" w:hAnsi="Times New Roman"/>
          <w:sz w:val="22"/>
          <w:szCs w:val="22"/>
        </w:rPr>
        <w:t>(tipska utica MOL št. 4),</w:t>
      </w:r>
      <w:r w:rsidR="007F0635" w:rsidRPr="007F0635">
        <w:t xml:space="preserve"> </w:t>
      </w:r>
      <w:r w:rsidR="007F0635" w:rsidRPr="007F0635">
        <w:rPr>
          <w:rFonts w:ascii="Times New Roman" w:hAnsi="Times New Roman"/>
          <w:i/>
          <w:sz w:val="22"/>
          <w:szCs w:val="22"/>
        </w:rPr>
        <w:t>OPOMBA: Lokacija št. 4 je v letošnji sezoni nadomestna lokacija za Miklošičev park</w:t>
      </w:r>
    </w:p>
    <w:p w:rsidR="0006001A" w:rsidRPr="0006001A" w:rsidRDefault="0006001A" w:rsidP="0006001A">
      <w:pPr>
        <w:numPr>
          <w:ilvl w:val="0"/>
          <w:numId w:val="12"/>
        </w:numPr>
        <w:tabs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Slovenska cesta – Ajdovščina (za avtobusnim postajališčem – v liniji oglaševalnih panojev) </w:t>
      </w:r>
      <w:r w:rsidR="008C03A4">
        <w:rPr>
          <w:rFonts w:ascii="Times New Roman" w:hAnsi="Times New Roman"/>
          <w:sz w:val="22"/>
          <w:szCs w:val="22"/>
        </w:rPr>
        <w:t>(tipska utica MOL št. 5</w:t>
      </w:r>
      <w:r w:rsidRPr="0006001A">
        <w:rPr>
          <w:rFonts w:ascii="Times New Roman" w:hAnsi="Times New Roman"/>
          <w:sz w:val="22"/>
          <w:szCs w:val="22"/>
        </w:rPr>
        <w:t>)</w:t>
      </w:r>
    </w:p>
    <w:p w:rsidR="0006001A" w:rsidRP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>Zalošk</w:t>
      </w:r>
      <w:r w:rsidR="008C03A4">
        <w:rPr>
          <w:rFonts w:ascii="Times New Roman" w:hAnsi="Times New Roman"/>
          <w:b/>
          <w:sz w:val="22"/>
          <w:szCs w:val="22"/>
        </w:rPr>
        <w:t xml:space="preserve">a cesta, nasproti Tržnice Moste </w:t>
      </w:r>
      <w:r w:rsidR="008C03A4">
        <w:rPr>
          <w:rFonts w:ascii="Times New Roman" w:hAnsi="Times New Roman"/>
          <w:sz w:val="22"/>
          <w:szCs w:val="22"/>
        </w:rPr>
        <w:t>(tipska utica MOL št. 6</w:t>
      </w:r>
      <w:r w:rsidR="008C03A4" w:rsidRPr="00AF25E9">
        <w:rPr>
          <w:rFonts w:ascii="Times New Roman" w:hAnsi="Times New Roman"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9B012D" w:rsidRDefault="009B012D" w:rsidP="00F3165A">
      <w:pPr>
        <w:rPr>
          <w:rFonts w:ascii="Times New Roman" w:hAnsi="Times New Roman"/>
          <w:sz w:val="24"/>
          <w:szCs w:val="24"/>
        </w:rPr>
      </w:pPr>
    </w:p>
    <w:p w:rsidR="008C03A4" w:rsidRPr="00CE3E80" w:rsidRDefault="008C03A4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lastRenderedPageBreak/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050702" w:rsidRDefault="00050702" w:rsidP="00050702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050702" w:rsidRDefault="00050702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smo od 10.06.2020 dalje registrirani za opravljanje dejavnosti peke in prodaje kostanja v uticah pod šifro dejavnosti 56.104 Začasni gostinski obrati,</w:t>
      </w:r>
    </w:p>
    <w:p w:rsidR="00C555D8" w:rsidRDefault="00C555D8" w:rsidP="00C555D8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555D8" w:rsidRPr="007C443D" w:rsidRDefault="00C555D8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imamo na dan prijave na razpis poravnane vse terjatve do MOL,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A565F9" w:rsidRDefault="00A565F9" w:rsidP="00A565F9">
      <w:pPr>
        <w:pStyle w:val="Odstavekseznama"/>
        <w:rPr>
          <w:rFonts w:ascii="Times New Roman" w:hAnsi="Times New Roman"/>
          <w:sz w:val="22"/>
          <w:szCs w:val="22"/>
          <w:highlight w:val="yellow"/>
        </w:rPr>
      </w:pPr>
    </w:p>
    <w:p w:rsidR="00A565F9" w:rsidRPr="00050702" w:rsidRDefault="007254EC" w:rsidP="00EA02F4">
      <w:pPr>
        <w:pStyle w:val="Odstavekseznama"/>
        <w:numPr>
          <w:ilvl w:val="0"/>
          <w:numId w:val="1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50702">
        <w:rPr>
          <w:rFonts w:ascii="Times New Roman" w:hAnsi="Times New Roman"/>
          <w:sz w:val="24"/>
          <w:szCs w:val="24"/>
        </w:rPr>
        <w:t xml:space="preserve">v zadnjih </w:t>
      </w:r>
      <w:r w:rsidR="00BD5743">
        <w:rPr>
          <w:rFonts w:ascii="Times New Roman" w:hAnsi="Times New Roman"/>
          <w:sz w:val="24"/>
          <w:szCs w:val="24"/>
        </w:rPr>
        <w:t xml:space="preserve">dveh </w:t>
      </w:r>
      <w:r w:rsidR="001969EE">
        <w:rPr>
          <w:rFonts w:ascii="Times New Roman" w:hAnsi="Times New Roman"/>
          <w:sz w:val="24"/>
          <w:szCs w:val="24"/>
        </w:rPr>
        <w:t xml:space="preserve">(2) </w:t>
      </w:r>
      <w:r w:rsidR="00BD5743">
        <w:rPr>
          <w:rFonts w:ascii="Times New Roman" w:hAnsi="Times New Roman"/>
          <w:sz w:val="24"/>
          <w:szCs w:val="24"/>
        </w:rPr>
        <w:t>letih</w:t>
      </w:r>
      <w:r w:rsidRPr="00050702">
        <w:rPr>
          <w:rFonts w:ascii="Times New Roman" w:hAnsi="Times New Roman"/>
          <w:sz w:val="24"/>
          <w:szCs w:val="24"/>
        </w:rPr>
        <w:t xml:space="preserve"> </w:t>
      </w:r>
      <w:r w:rsidR="00050702" w:rsidRPr="00050702">
        <w:rPr>
          <w:rFonts w:ascii="Times New Roman" w:hAnsi="Times New Roman"/>
          <w:b/>
          <w:sz w:val="24"/>
          <w:szCs w:val="24"/>
        </w:rPr>
        <w:t>nam</w:t>
      </w:r>
      <w:r w:rsidRPr="00050702">
        <w:rPr>
          <w:rFonts w:ascii="Times New Roman" w:hAnsi="Times New Roman"/>
          <w:b/>
          <w:sz w:val="24"/>
          <w:szCs w:val="24"/>
        </w:rPr>
        <w:t xml:space="preserve"> ni bila/</w:t>
      </w:r>
      <w:r w:rsidR="00050702" w:rsidRPr="00050702">
        <w:rPr>
          <w:rFonts w:ascii="Times New Roman" w:hAnsi="Times New Roman"/>
          <w:b/>
          <w:sz w:val="24"/>
          <w:szCs w:val="24"/>
        </w:rPr>
        <w:t xml:space="preserve">nam </w:t>
      </w:r>
      <w:r w:rsidRPr="00050702">
        <w:rPr>
          <w:rFonts w:ascii="Times New Roman" w:hAnsi="Times New Roman"/>
          <w:b/>
          <w:sz w:val="24"/>
          <w:szCs w:val="24"/>
        </w:rPr>
        <w:t>je bila</w:t>
      </w:r>
      <w:r w:rsidRPr="00050702">
        <w:rPr>
          <w:rFonts w:ascii="Times New Roman" w:hAnsi="Times New Roman"/>
          <w:sz w:val="24"/>
          <w:szCs w:val="24"/>
        </w:rPr>
        <w:t xml:space="preserve"> dodeljena ut</w:t>
      </w:r>
      <w:r w:rsidR="007F0635">
        <w:rPr>
          <w:rFonts w:ascii="Times New Roman" w:hAnsi="Times New Roman"/>
          <w:sz w:val="24"/>
          <w:szCs w:val="24"/>
        </w:rPr>
        <w:t>ica za peko in prodajo kostanja na lokaciji,</w:t>
      </w:r>
      <w:bookmarkStart w:id="0" w:name="_GoBack"/>
      <w:bookmarkEnd w:id="0"/>
      <w:r w:rsidRPr="00050702">
        <w:rPr>
          <w:rFonts w:ascii="Times New Roman" w:hAnsi="Times New Roman"/>
          <w:sz w:val="24"/>
          <w:szCs w:val="24"/>
        </w:rPr>
        <w:t xml:space="preserve"> za katero kandidiram</w:t>
      </w:r>
      <w:r w:rsidR="00050702" w:rsidRPr="00050702">
        <w:rPr>
          <w:rFonts w:ascii="Times New Roman" w:hAnsi="Times New Roman"/>
          <w:sz w:val="24"/>
          <w:szCs w:val="24"/>
        </w:rPr>
        <w:t>o</w:t>
      </w:r>
      <w:r w:rsidRPr="00050702">
        <w:rPr>
          <w:rFonts w:ascii="Times New Roman" w:hAnsi="Times New Roman"/>
          <w:sz w:val="24"/>
          <w:szCs w:val="24"/>
        </w:rPr>
        <w:t xml:space="preserve"> </w:t>
      </w:r>
      <w:r w:rsidR="00EA02F4" w:rsidRPr="00050702">
        <w:rPr>
          <w:rFonts w:ascii="Times New Roman" w:hAnsi="Times New Roman"/>
          <w:bCs/>
          <w:sz w:val="24"/>
          <w:szCs w:val="24"/>
        </w:rPr>
        <w:t>(ustrezno obkrožite).</w:t>
      </w:r>
    </w:p>
    <w:p w:rsidR="00A565F9" w:rsidRPr="00050702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AF25E9" w:rsidRDefault="00AF25E9" w:rsidP="00EA02F4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 xml:space="preserve">da v zadnjih dveh (2) letih </w:t>
      </w:r>
      <w:r w:rsidRPr="00BD5743">
        <w:rPr>
          <w:rFonts w:ascii="Times New Roman" w:hAnsi="Times New Roman"/>
          <w:b/>
          <w:sz w:val="24"/>
          <w:szCs w:val="24"/>
        </w:rPr>
        <w:t>ni</w:t>
      </w:r>
      <w:r w:rsidR="00BD5743" w:rsidRPr="00BD5743">
        <w:rPr>
          <w:rFonts w:ascii="Times New Roman" w:hAnsi="Times New Roman"/>
          <w:b/>
          <w:sz w:val="24"/>
          <w:szCs w:val="24"/>
        </w:rPr>
        <w:t xml:space="preserve"> bil</w:t>
      </w:r>
      <w:r w:rsidRPr="00BD5743">
        <w:rPr>
          <w:rFonts w:ascii="Times New Roman" w:hAnsi="Times New Roman"/>
          <w:b/>
          <w:sz w:val="24"/>
          <w:szCs w:val="24"/>
        </w:rPr>
        <w:t xml:space="preserve"> / je bil</w:t>
      </w:r>
      <w:r w:rsidRPr="007C443D">
        <w:rPr>
          <w:rFonts w:ascii="Times New Roman" w:hAnsi="Times New Roman"/>
          <w:sz w:val="24"/>
          <w:szCs w:val="24"/>
        </w:rPr>
        <w:t xml:space="preserve"> izrečen pravnomočen inšpekcijsk</w:t>
      </w:r>
      <w:r w:rsidR="00BD5743">
        <w:rPr>
          <w:rFonts w:ascii="Times New Roman" w:hAnsi="Times New Roman"/>
          <w:sz w:val="24"/>
          <w:szCs w:val="24"/>
        </w:rPr>
        <w:t>i ukrep na podlagi predpisa MOL</w:t>
      </w:r>
      <w:r w:rsidRPr="007C443D">
        <w:rPr>
          <w:rFonts w:ascii="Times New Roman" w:hAnsi="Times New Roman"/>
          <w:sz w:val="24"/>
          <w:szCs w:val="24"/>
        </w:rPr>
        <w:t xml:space="preserve"> (ustrezno obkrožite).</w:t>
      </w:r>
      <w:r w:rsidRPr="00AF25E9">
        <w:rPr>
          <w:rFonts w:ascii="Times New Roman" w:hAnsi="Times New Roman"/>
          <w:sz w:val="24"/>
          <w:szCs w:val="24"/>
        </w:rPr>
        <w:tab/>
      </w:r>
    </w:p>
    <w:p w:rsidR="00AF25E9" w:rsidRPr="00577616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1F21C6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CE3E80" w:rsidRDefault="00AF25E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(če ponudnik ni fizična oseba)</w:t>
      </w:r>
    </w:p>
    <w:sectPr w:rsidR="00337069" w:rsidRPr="00CE3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635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3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6001A"/>
    <w:rsid w:val="00100D7C"/>
    <w:rsid w:val="00182D35"/>
    <w:rsid w:val="001969EE"/>
    <w:rsid w:val="001B241A"/>
    <w:rsid w:val="001B2C7E"/>
    <w:rsid w:val="001E3110"/>
    <w:rsid w:val="001F21C6"/>
    <w:rsid w:val="00216811"/>
    <w:rsid w:val="00321872"/>
    <w:rsid w:val="00337069"/>
    <w:rsid w:val="003B79DC"/>
    <w:rsid w:val="003E5D79"/>
    <w:rsid w:val="00415C6D"/>
    <w:rsid w:val="00480771"/>
    <w:rsid w:val="00490746"/>
    <w:rsid w:val="00577616"/>
    <w:rsid w:val="007254EC"/>
    <w:rsid w:val="007C443D"/>
    <w:rsid w:val="007F0635"/>
    <w:rsid w:val="0084513A"/>
    <w:rsid w:val="008C03A4"/>
    <w:rsid w:val="009A2436"/>
    <w:rsid w:val="009B012D"/>
    <w:rsid w:val="009B4CD5"/>
    <w:rsid w:val="009D0A7B"/>
    <w:rsid w:val="00A2058C"/>
    <w:rsid w:val="00A4064E"/>
    <w:rsid w:val="00A565F9"/>
    <w:rsid w:val="00A86DD9"/>
    <w:rsid w:val="00AF25E9"/>
    <w:rsid w:val="00B62218"/>
    <w:rsid w:val="00BD5743"/>
    <w:rsid w:val="00C32CE5"/>
    <w:rsid w:val="00C555D8"/>
    <w:rsid w:val="00C95382"/>
    <w:rsid w:val="00CE3E80"/>
    <w:rsid w:val="00CF7636"/>
    <w:rsid w:val="00D073C2"/>
    <w:rsid w:val="00E6046F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960F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8BC0-20A5-4D4E-8E87-76DEA663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10</cp:revision>
  <cp:lastPrinted>2020-09-10T07:19:00Z</cp:lastPrinted>
  <dcterms:created xsi:type="dcterms:W3CDTF">2020-09-10T06:51:00Z</dcterms:created>
  <dcterms:modified xsi:type="dcterms:W3CDTF">2020-09-10T10:08:00Z</dcterms:modified>
</cp:coreProperties>
</file>