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AD3" w:rsidRPr="0079325B" w:rsidRDefault="00FF5AD3" w:rsidP="00FF5AD3">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520"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B50F9C" w:rsidRDefault="00B50F9C" w:rsidP="00696163">
      <w:pPr>
        <w:pStyle w:val="Glava"/>
        <w:tabs>
          <w:tab w:val="clear" w:pos="4536"/>
          <w:tab w:val="clear" w:pos="9072"/>
        </w:tabs>
        <w:jc w:val="both"/>
        <w:rPr>
          <w:i w:val="0"/>
          <w:sz w:val="22"/>
          <w:szCs w:val="22"/>
        </w:rPr>
      </w:pPr>
    </w:p>
    <w:p w:rsidR="00696163" w:rsidRPr="0079325B" w:rsidRDefault="008B4431" w:rsidP="00696163">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 xml:space="preserve">REDRAČUN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B50F9C" w:rsidRDefault="00B50F9C"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490077" w:rsidRPr="00490077">
        <w:rPr>
          <w:b/>
          <w:i w:val="0"/>
          <w:sz w:val="22"/>
          <w:szCs w:val="22"/>
        </w:rPr>
        <w:t xml:space="preserve">Obnova stavbnega pohištva - oken v stavbi Pod </w:t>
      </w:r>
      <w:proofErr w:type="spellStart"/>
      <w:r w:rsidR="00490077" w:rsidRPr="00490077">
        <w:rPr>
          <w:b/>
          <w:i w:val="0"/>
          <w:sz w:val="22"/>
          <w:szCs w:val="22"/>
        </w:rPr>
        <w:t>turnom</w:t>
      </w:r>
      <w:proofErr w:type="spellEnd"/>
      <w:r w:rsidR="00490077" w:rsidRPr="00490077">
        <w:rPr>
          <w:b/>
          <w:i w:val="0"/>
          <w:sz w:val="22"/>
          <w:szCs w:val="22"/>
        </w:rPr>
        <w:t xml:space="preserve"> 3 v Ljubljani (MGLC)</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E86AA9">
        <w:rPr>
          <w:i w:val="0"/>
          <w:sz w:val="22"/>
          <w:szCs w:val="22"/>
        </w:rPr>
        <w:t>10. 8. 2018.</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C32572" w:rsidRDefault="00C32572">
      <w:pPr>
        <w:rPr>
          <w:b/>
          <w:i w:val="0"/>
          <w:sz w:val="22"/>
          <w:szCs w:val="22"/>
        </w:rPr>
      </w:pPr>
      <w:r>
        <w:rPr>
          <w:b/>
          <w:i w:val="0"/>
          <w:sz w:val="22"/>
          <w:szCs w:val="22"/>
        </w:rPr>
        <w:br w:type="page"/>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DD766D" w:rsidRPr="00DD766D">
        <w:rPr>
          <w:i w:val="0"/>
          <w:sz w:val="22"/>
          <w:szCs w:val="22"/>
        </w:rPr>
        <w:t xml:space="preserve">Obnova stavbnega pohištva - oken v stavbi Pod </w:t>
      </w:r>
      <w:proofErr w:type="spellStart"/>
      <w:r w:rsidR="00DD766D" w:rsidRPr="00DD766D">
        <w:rPr>
          <w:i w:val="0"/>
          <w:sz w:val="22"/>
          <w:szCs w:val="22"/>
        </w:rPr>
        <w:t>turnom</w:t>
      </w:r>
      <w:proofErr w:type="spellEnd"/>
      <w:r w:rsidR="00DD766D" w:rsidRPr="00DD766D">
        <w:rPr>
          <w:i w:val="0"/>
          <w:sz w:val="22"/>
          <w:szCs w:val="22"/>
        </w:rPr>
        <w:t xml:space="preserve"> 3 v Ljubljani (MGLC)</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DD766D" w:rsidRDefault="00DD766D">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D766D" w:rsidRPr="00DD766D">
        <w:rPr>
          <w:i w:val="0"/>
          <w:sz w:val="22"/>
          <w:szCs w:val="22"/>
        </w:rPr>
        <w:t xml:space="preserve">Obnova stavbnega pohištva - oken v stavbi Pod </w:t>
      </w:r>
      <w:proofErr w:type="spellStart"/>
      <w:r w:rsidR="00DD766D" w:rsidRPr="00DD766D">
        <w:rPr>
          <w:i w:val="0"/>
          <w:sz w:val="22"/>
          <w:szCs w:val="22"/>
        </w:rPr>
        <w:t>turnom</w:t>
      </w:r>
      <w:proofErr w:type="spellEnd"/>
      <w:r w:rsidR="00DD766D" w:rsidRPr="00DD766D">
        <w:rPr>
          <w:i w:val="0"/>
          <w:sz w:val="22"/>
          <w:szCs w:val="22"/>
        </w:rPr>
        <w:t xml:space="preserve"> 3 v Ljubljani (MGLC)</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654023" w:rsidRPr="00654023" w:rsidRDefault="00654023" w:rsidP="00654023">
      <w:pPr>
        <w:pStyle w:val="Glava"/>
        <w:ind w:left="1080"/>
        <w:rPr>
          <w:i w:val="0"/>
          <w:sz w:val="22"/>
          <w:szCs w:val="22"/>
        </w:rPr>
      </w:pPr>
      <w:r w:rsidRPr="00654023">
        <w:rPr>
          <w:b/>
          <w:i w:val="0"/>
          <w:sz w:val="22"/>
          <w:szCs w:val="22"/>
        </w:rPr>
        <w:t>Gospodarski subjekt je v obdobju zadnji petih let pred oddajo ponudbe uspešno, kakovostno in pravočasno izvedel:</w:t>
      </w:r>
    </w:p>
    <w:p w:rsidR="00654023" w:rsidRPr="00654023" w:rsidRDefault="00654023" w:rsidP="00654023">
      <w:pPr>
        <w:pStyle w:val="Glava"/>
        <w:ind w:left="1080"/>
        <w:rPr>
          <w:b/>
          <w:i w:val="0"/>
          <w:sz w:val="22"/>
          <w:szCs w:val="22"/>
        </w:rPr>
      </w:pPr>
      <w:r w:rsidRPr="00654023">
        <w:rPr>
          <w:b/>
          <w:i w:val="0"/>
          <w:sz w:val="22"/>
          <w:szCs w:val="22"/>
        </w:rPr>
        <w:t xml:space="preserve">- vsaj dva istovrstna posla obnove stavbnega pohištva, kot je predmet tega javnega naročila, skladno z razpisno dokumentacijo, v vrednosti vsakega najmanj 40.000,00 EUR brez </w:t>
      </w:r>
      <w:r>
        <w:rPr>
          <w:b/>
          <w:i w:val="0"/>
          <w:sz w:val="22"/>
          <w:szCs w:val="22"/>
        </w:rPr>
        <w:t>DDV. Upoštevajo</w:t>
      </w:r>
      <w:r w:rsidRPr="00654023">
        <w:rPr>
          <w:b/>
          <w:i w:val="0"/>
          <w:sz w:val="22"/>
          <w:szCs w:val="22"/>
        </w:rPr>
        <w:t xml:space="preserve"> se le tiste reference ponudnika, ki zajemajo obnovo stavbnega pohištva na stavbah s statusom kulturnega spomenika ali kulturne dediščine.</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79325B" w:rsidTr="00361220">
        <w:tc>
          <w:tcPr>
            <w:tcW w:w="2322" w:type="dxa"/>
            <w:shd w:val="clear" w:color="auto" w:fill="D9D9D9" w:themeFill="background1" w:themeFillShade="D9"/>
            <w:vAlign w:val="center"/>
          </w:tcPr>
          <w:p w:rsidR="006F7EB4" w:rsidRPr="00291814" w:rsidRDefault="006F7EB4" w:rsidP="00291814">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rsidR="006F7EB4" w:rsidRPr="00AE2E89" w:rsidRDefault="006F7EB4" w:rsidP="00C8061D">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rsidR="006F7EB4" w:rsidRPr="00291814" w:rsidRDefault="006F7EB4" w:rsidP="00C8061D">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rsidR="006F7EB4" w:rsidRPr="00787C83" w:rsidRDefault="006C4BD1" w:rsidP="006C4BD1">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433" w:type="dxa"/>
            <w:shd w:val="clear" w:color="auto" w:fill="D9D9D9" w:themeFill="background1" w:themeFillShade="D9"/>
            <w:vAlign w:val="center"/>
          </w:tcPr>
          <w:p w:rsidR="006F7EB4" w:rsidRPr="00787C83" w:rsidRDefault="006F7EB4" w:rsidP="00C8061D">
            <w:pPr>
              <w:jc w:val="center"/>
              <w:rPr>
                <w:b/>
                <w:i w:val="0"/>
                <w:sz w:val="16"/>
                <w:szCs w:val="16"/>
              </w:rPr>
            </w:pPr>
            <w:r w:rsidRPr="00787C83">
              <w:rPr>
                <w:b/>
                <w:i w:val="0"/>
                <w:sz w:val="16"/>
                <w:szCs w:val="16"/>
              </w:rPr>
              <w:t>Vrednost posla</w:t>
            </w:r>
          </w:p>
          <w:p w:rsidR="006F7EB4" w:rsidRPr="006F7EB4" w:rsidRDefault="006F7EB4" w:rsidP="00C8061D">
            <w:pPr>
              <w:jc w:val="center"/>
              <w:rPr>
                <w:b/>
                <w:i w:val="0"/>
                <w:sz w:val="18"/>
                <w:szCs w:val="18"/>
              </w:rPr>
            </w:pPr>
            <w:r w:rsidRPr="00787C83">
              <w:rPr>
                <w:b/>
                <w:i w:val="0"/>
                <w:sz w:val="16"/>
                <w:szCs w:val="16"/>
              </w:rPr>
              <w:t xml:space="preserve">v EUR </w:t>
            </w:r>
            <w:r w:rsidR="00787C83" w:rsidRPr="00787C83">
              <w:rPr>
                <w:b/>
                <w:i w:val="0"/>
                <w:sz w:val="16"/>
                <w:szCs w:val="16"/>
              </w:rPr>
              <w:t>bre</w:t>
            </w:r>
            <w:r w:rsidRPr="00787C83">
              <w:rPr>
                <w:b/>
                <w:i w:val="0"/>
                <w:sz w:val="16"/>
                <w:szCs w:val="16"/>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ODGOVORNI 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r w:rsidR="00091781" w:rsidRPr="0079325B" w:rsidTr="00787C83">
        <w:tc>
          <w:tcPr>
            <w:tcW w:w="621" w:type="dxa"/>
            <w:shd w:val="clear" w:color="auto" w:fill="D9D9D9" w:themeFill="background1" w:themeFillShade="D9"/>
            <w:vAlign w:val="center"/>
          </w:tcPr>
          <w:p w:rsidR="00091781" w:rsidRPr="00021AC4" w:rsidRDefault="00091781" w:rsidP="00144778">
            <w:pPr>
              <w:pStyle w:val="Glava"/>
              <w:tabs>
                <w:tab w:val="clear" w:pos="4536"/>
                <w:tab w:val="clear" w:pos="9072"/>
              </w:tabs>
              <w:jc w:val="center"/>
              <w:rPr>
                <w:i w:val="0"/>
                <w:sz w:val="22"/>
                <w:szCs w:val="22"/>
              </w:rPr>
            </w:pPr>
            <w:r>
              <w:rPr>
                <w:i w:val="0"/>
                <w:sz w:val="22"/>
                <w:szCs w:val="22"/>
              </w:rPr>
              <w:t>2</w:t>
            </w:r>
          </w:p>
        </w:tc>
        <w:tc>
          <w:tcPr>
            <w:tcW w:w="2268" w:type="dxa"/>
            <w:shd w:val="clear" w:color="auto" w:fill="D9D9D9" w:themeFill="background1" w:themeFillShade="D9"/>
            <w:vAlign w:val="center"/>
          </w:tcPr>
          <w:p w:rsidR="00091781" w:rsidRPr="00A8796C" w:rsidRDefault="00091781" w:rsidP="00C7578A">
            <w:pPr>
              <w:pStyle w:val="Glava"/>
              <w:tabs>
                <w:tab w:val="clear" w:pos="4536"/>
                <w:tab w:val="clear" w:pos="9072"/>
              </w:tabs>
              <w:jc w:val="center"/>
              <w:rPr>
                <w:b/>
                <w:i w:val="0"/>
                <w:sz w:val="22"/>
                <w:szCs w:val="22"/>
              </w:rPr>
            </w:pPr>
            <w:r>
              <w:rPr>
                <w:b/>
                <w:i w:val="0"/>
                <w:sz w:val="22"/>
                <w:szCs w:val="22"/>
              </w:rPr>
              <w:t>RESTAVRATOR - KONSERVATOR</w:t>
            </w:r>
          </w:p>
        </w:tc>
        <w:tc>
          <w:tcPr>
            <w:tcW w:w="1985" w:type="dxa"/>
          </w:tcPr>
          <w:p w:rsidR="00091781" w:rsidRDefault="00091781" w:rsidP="00C7578A">
            <w:pPr>
              <w:pStyle w:val="Glava"/>
              <w:tabs>
                <w:tab w:val="clear" w:pos="4536"/>
                <w:tab w:val="clear" w:pos="9072"/>
              </w:tabs>
              <w:jc w:val="both"/>
              <w:rPr>
                <w:i w:val="0"/>
                <w:sz w:val="22"/>
                <w:szCs w:val="22"/>
              </w:rPr>
            </w:pPr>
          </w:p>
          <w:p w:rsidR="00DD766D" w:rsidRDefault="00DD766D" w:rsidP="00C7578A">
            <w:pPr>
              <w:pStyle w:val="Glava"/>
              <w:tabs>
                <w:tab w:val="clear" w:pos="4536"/>
                <w:tab w:val="clear" w:pos="9072"/>
              </w:tabs>
              <w:jc w:val="both"/>
              <w:rPr>
                <w:i w:val="0"/>
                <w:sz w:val="22"/>
                <w:szCs w:val="22"/>
              </w:rPr>
            </w:pPr>
          </w:p>
          <w:p w:rsidR="00DD766D" w:rsidRPr="0079325B" w:rsidRDefault="00DD766D" w:rsidP="00C7578A">
            <w:pPr>
              <w:pStyle w:val="Glava"/>
              <w:tabs>
                <w:tab w:val="clear" w:pos="4536"/>
                <w:tab w:val="clear" w:pos="9072"/>
              </w:tabs>
              <w:jc w:val="both"/>
              <w:rPr>
                <w:i w:val="0"/>
                <w:sz w:val="22"/>
                <w:szCs w:val="22"/>
              </w:rPr>
            </w:pPr>
          </w:p>
        </w:tc>
        <w:tc>
          <w:tcPr>
            <w:tcW w:w="1701" w:type="dxa"/>
          </w:tcPr>
          <w:p w:rsidR="00091781" w:rsidRPr="0079325B" w:rsidRDefault="00091781" w:rsidP="00C7578A">
            <w:pPr>
              <w:pStyle w:val="Glava"/>
              <w:tabs>
                <w:tab w:val="clear" w:pos="4536"/>
                <w:tab w:val="clear" w:pos="9072"/>
              </w:tabs>
              <w:jc w:val="both"/>
              <w:rPr>
                <w:i w:val="0"/>
                <w:sz w:val="22"/>
                <w:szCs w:val="22"/>
              </w:rPr>
            </w:pPr>
          </w:p>
        </w:tc>
        <w:tc>
          <w:tcPr>
            <w:tcW w:w="992" w:type="dxa"/>
          </w:tcPr>
          <w:p w:rsidR="00091781" w:rsidRDefault="00091781" w:rsidP="00C7578A">
            <w:pPr>
              <w:pStyle w:val="Glava"/>
              <w:tabs>
                <w:tab w:val="clear" w:pos="4536"/>
                <w:tab w:val="clear" w:pos="9072"/>
              </w:tabs>
              <w:jc w:val="both"/>
              <w:rPr>
                <w:i w:val="0"/>
                <w:sz w:val="22"/>
                <w:szCs w:val="22"/>
              </w:rPr>
            </w:pPr>
          </w:p>
          <w:p w:rsidR="00A5484D" w:rsidRDefault="00A5484D" w:rsidP="00C7578A">
            <w:pPr>
              <w:pStyle w:val="Glava"/>
              <w:tabs>
                <w:tab w:val="clear" w:pos="4536"/>
                <w:tab w:val="clear" w:pos="9072"/>
              </w:tabs>
              <w:jc w:val="both"/>
              <w:rPr>
                <w:i w:val="0"/>
                <w:sz w:val="22"/>
                <w:szCs w:val="22"/>
              </w:rPr>
            </w:pPr>
          </w:p>
          <w:p w:rsidR="00A5484D" w:rsidRPr="0079325B" w:rsidRDefault="00A5484D" w:rsidP="00C7578A">
            <w:pPr>
              <w:pStyle w:val="Glava"/>
              <w:tabs>
                <w:tab w:val="clear" w:pos="4536"/>
                <w:tab w:val="clear" w:pos="9072"/>
              </w:tabs>
              <w:jc w:val="both"/>
              <w:rPr>
                <w:i w:val="0"/>
                <w:sz w:val="22"/>
                <w:szCs w:val="22"/>
              </w:rPr>
            </w:pPr>
          </w:p>
        </w:tc>
        <w:tc>
          <w:tcPr>
            <w:tcW w:w="1559" w:type="dxa"/>
          </w:tcPr>
          <w:p w:rsidR="00091781" w:rsidRDefault="0009178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79325B" w:rsidTr="00787C83">
        <w:tc>
          <w:tcPr>
            <w:tcW w:w="2322" w:type="dxa"/>
            <w:shd w:val="clear" w:color="auto" w:fill="D9D9D9" w:themeFill="background1" w:themeFillShade="D9"/>
            <w:vAlign w:val="center"/>
          </w:tcPr>
          <w:p w:rsidR="00361220" w:rsidRPr="00291814" w:rsidRDefault="00361220" w:rsidP="000A55F3">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rsidR="00361220" w:rsidRPr="00AE2E89" w:rsidRDefault="00361220" w:rsidP="000A55F3">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rsidR="00361220" w:rsidRPr="00291814" w:rsidRDefault="00361220" w:rsidP="000A55F3">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rsidR="00361220" w:rsidRPr="00787C83" w:rsidRDefault="001A38D3" w:rsidP="000A55F3">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559" w:type="dxa"/>
            <w:shd w:val="clear" w:color="auto" w:fill="D9D9D9" w:themeFill="background1" w:themeFillShade="D9"/>
            <w:vAlign w:val="center"/>
          </w:tcPr>
          <w:p w:rsidR="00361220" w:rsidRPr="00787C83" w:rsidRDefault="00361220" w:rsidP="000A55F3">
            <w:pPr>
              <w:jc w:val="center"/>
              <w:rPr>
                <w:b/>
                <w:i w:val="0"/>
                <w:sz w:val="16"/>
                <w:szCs w:val="16"/>
              </w:rPr>
            </w:pPr>
            <w:r w:rsidRPr="00787C83">
              <w:rPr>
                <w:b/>
                <w:i w:val="0"/>
                <w:sz w:val="16"/>
                <w:szCs w:val="16"/>
              </w:rPr>
              <w:t>Vrednost posla</w:t>
            </w:r>
          </w:p>
          <w:p w:rsidR="00361220" w:rsidRPr="00787C83" w:rsidRDefault="00361220" w:rsidP="00787C83">
            <w:pPr>
              <w:jc w:val="center"/>
              <w:rPr>
                <w:b/>
                <w:i w:val="0"/>
                <w:sz w:val="16"/>
                <w:szCs w:val="16"/>
              </w:rPr>
            </w:pPr>
            <w:r w:rsidRPr="00787C83">
              <w:rPr>
                <w:b/>
                <w:i w:val="0"/>
                <w:sz w:val="16"/>
                <w:szCs w:val="16"/>
              </w:rPr>
              <w:t xml:space="preserve">v EUR </w:t>
            </w:r>
            <w:r w:rsidR="00787C83" w:rsidRPr="00787C83">
              <w:rPr>
                <w:b/>
                <w:i w:val="0"/>
                <w:sz w:val="16"/>
                <w:szCs w:val="16"/>
              </w:rPr>
              <w:t>brez</w:t>
            </w:r>
            <w:r w:rsidRPr="00787C83">
              <w:rPr>
                <w:b/>
                <w:i w:val="0"/>
                <w:sz w:val="16"/>
                <w:szCs w:val="16"/>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DD766D" w:rsidRPr="00DD766D">
        <w:rPr>
          <w:i w:val="0"/>
          <w:sz w:val="22"/>
          <w:szCs w:val="22"/>
        </w:rPr>
        <w:t xml:space="preserve">Obnova stavbnega pohištva - oken v stavbi Pod </w:t>
      </w:r>
      <w:proofErr w:type="spellStart"/>
      <w:r w:rsidR="00DD766D" w:rsidRPr="00DD766D">
        <w:rPr>
          <w:i w:val="0"/>
          <w:sz w:val="22"/>
          <w:szCs w:val="22"/>
        </w:rPr>
        <w:t>turnom</w:t>
      </w:r>
      <w:proofErr w:type="spellEnd"/>
      <w:r w:rsidR="00DD766D" w:rsidRPr="00DD766D">
        <w:rPr>
          <w:i w:val="0"/>
          <w:sz w:val="22"/>
          <w:szCs w:val="22"/>
        </w:rPr>
        <w:t xml:space="preserve"> 3 v Ljubljani (MGLC)</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F564DA" w:rsidP="00F564DA">
            <w:pPr>
              <w:pStyle w:val="Glava"/>
              <w:tabs>
                <w:tab w:val="clear" w:pos="4536"/>
                <w:tab w:val="clear" w:pos="9072"/>
              </w:tabs>
              <w:jc w:val="both"/>
              <w:rPr>
                <w:i w:val="0"/>
                <w:sz w:val="22"/>
                <w:szCs w:val="22"/>
              </w:rPr>
            </w:pPr>
            <w:r>
              <w:rPr>
                <w:i w:val="0"/>
                <w:sz w:val="22"/>
                <w:szCs w:val="22"/>
              </w:rPr>
              <w:t>D</w:t>
            </w:r>
            <w:r w:rsidR="006A0F24" w:rsidRPr="00994C93">
              <w:rPr>
                <w:i w:val="0"/>
                <w:sz w:val="22"/>
                <w:szCs w:val="22"/>
              </w:rPr>
              <w:t>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A0F24" w:rsidP="000A55F3">
            <w:pPr>
              <w:pStyle w:val="Glava"/>
              <w:tabs>
                <w:tab w:val="clear" w:pos="4536"/>
                <w:tab w:val="clear" w:pos="9072"/>
              </w:tabs>
              <w:jc w:val="both"/>
              <w:rPr>
                <w:i w:val="0"/>
                <w:sz w:val="22"/>
                <w:szCs w:val="22"/>
              </w:rPr>
            </w:pP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DD766D" w:rsidRPr="00DD766D">
        <w:rPr>
          <w:i w:val="0"/>
          <w:sz w:val="22"/>
          <w:szCs w:val="22"/>
        </w:rPr>
        <w:t xml:space="preserve">Obnova stavbnega pohištva - oken v stavbi Pod </w:t>
      </w:r>
      <w:proofErr w:type="spellStart"/>
      <w:r w:rsidR="00DD766D" w:rsidRPr="00DD766D">
        <w:rPr>
          <w:i w:val="0"/>
          <w:sz w:val="22"/>
          <w:szCs w:val="22"/>
        </w:rPr>
        <w:t>turnom</w:t>
      </w:r>
      <w:proofErr w:type="spellEnd"/>
      <w:r w:rsidR="00DD766D" w:rsidRPr="00DD766D">
        <w:rPr>
          <w:i w:val="0"/>
          <w:sz w:val="22"/>
          <w:szCs w:val="22"/>
        </w:rPr>
        <w:t xml:space="preserve"> 3 v Ljubljani (MGLC)</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980EF5"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(priloga 1</w:t>
            </w:r>
            <w:r>
              <w:rPr>
                <w:i w:val="0"/>
                <w:color w:val="000000" w:themeColor="text1"/>
                <w:sz w:val="22"/>
                <w:szCs w:val="22"/>
              </w:rPr>
              <w:t>-</w:t>
            </w:r>
            <w:r w:rsidR="006A0F24">
              <w:rPr>
                <w:i w:val="0"/>
                <w:color w:val="000000" w:themeColor="text1"/>
                <w:sz w:val="22"/>
                <w:szCs w:val="22"/>
              </w:rPr>
              <w:t>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Pr="00AC25FD" w:rsidRDefault="00D86110" w:rsidP="00AC25FD">
      <w:pPr>
        <w:pStyle w:val="Glava"/>
        <w:numPr>
          <w:ilvl w:val="0"/>
          <w:numId w:val="9"/>
        </w:numPr>
        <w:rPr>
          <w:b/>
          <w:i w:val="0"/>
          <w:sz w:val="22"/>
          <w:szCs w:val="22"/>
        </w:rPr>
      </w:pPr>
      <w:r w:rsidRPr="00AC25FD">
        <w:rPr>
          <w:b/>
          <w:i w:val="0"/>
          <w:sz w:val="22"/>
          <w:szCs w:val="22"/>
        </w:rPr>
        <w:t>Konservatorski načrt 07/2013, ZVKDS Restavratorski center, Mapa 2, str.: 12, Mapa 3 str. 22, 27, 29, 34 – 37</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802324" w:rsidRPr="00802324" w:rsidRDefault="00802324" w:rsidP="00802324">
      <w:pPr>
        <w:tabs>
          <w:tab w:val="left" w:pos="708"/>
          <w:tab w:val="center" w:pos="4536"/>
          <w:tab w:val="right" w:pos="9072"/>
        </w:tabs>
        <w:ind w:left="1080"/>
        <w:rPr>
          <w:b/>
          <w:i w:val="0"/>
          <w:sz w:val="22"/>
          <w:szCs w:val="22"/>
        </w:rPr>
      </w:pPr>
    </w:p>
    <w:p w:rsidR="00802324" w:rsidRPr="00802324" w:rsidRDefault="00802324" w:rsidP="00802324">
      <w:pPr>
        <w:tabs>
          <w:tab w:val="left" w:pos="708"/>
          <w:tab w:val="center" w:pos="4536"/>
          <w:tab w:val="right" w:pos="9072"/>
        </w:tabs>
        <w:ind w:left="1080"/>
        <w:rPr>
          <w:b/>
          <w:i w:val="0"/>
          <w:sz w:val="22"/>
          <w:szCs w:val="22"/>
        </w:rPr>
      </w:pPr>
    </w:p>
    <w:p w:rsidR="00802324" w:rsidRPr="00802324" w:rsidRDefault="00802324" w:rsidP="00802324">
      <w:pPr>
        <w:spacing w:after="160" w:line="259" w:lineRule="auto"/>
        <w:jc w:val="both"/>
        <w:rPr>
          <w:rFonts w:eastAsia="Calibri"/>
          <w:i w:val="0"/>
          <w:sz w:val="22"/>
          <w:szCs w:val="22"/>
          <w:lang w:eastAsia="en-US"/>
        </w:rPr>
      </w:pPr>
      <w:r w:rsidRPr="00802324">
        <w:rPr>
          <w:rFonts w:eastAsia="Calibri"/>
          <w:b/>
          <w:i w:val="0"/>
          <w:sz w:val="22"/>
          <w:szCs w:val="22"/>
          <w:lang w:eastAsia="en-US"/>
        </w:rPr>
        <w:t>MESTNA OBČINA LJUBLJANA</w:t>
      </w:r>
      <w:r w:rsidRPr="00802324">
        <w:rPr>
          <w:rFonts w:eastAsia="Calibri"/>
          <w:i w:val="0"/>
          <w:sz w:val="22"/>
          <w:szCs w:val="22"/>
          <w:lang w:eastAsia="en-US"/>
        </w:rPr>
        <w:t>, Mestni trg 1, 1000 Ljubljana, ki jo zastopa župan Zoran Janković,</w:t>
      </w:r>
    </w:p>
    <w:p w:rsidR="00802324" w:rsidRPr="00802324" w:rsidRDefault="00802324" w:rsidP="00802324">
      <w:pPr>
        <w:spacing w:after="160" w:line="259" w:lineRule="auto"/>
        <w:jc w:val="both"/>
        <w:rPr>
          <w:rFonts w:eastAsia="Calibri"/>
          <w:i w:val="0"/>
          <w:sz w:val="22"/>
          <w:szCs w:val="22"/>
          <w:lang w:eastAsia="en-US"/>
        </w:rPr>
      </w:pPr>
      <w:r w:rsidRPr="00802324">
        <w:rPr>
          <w:rFonts w:eastAsia="Calibri"/>
          <w:i w:val="0"/>
          <w:sz w:val="22"/>
          <w:szCs w:val="22"/>
          <w:lang w:eastAsia="en-US"/>
        </w:rPr>
        <w:t>matična številka: 5874025000,</w:t>
      </w:r>
    </w:p>
    <w:p w:rsidR="00802324" w:rsidRPr="00802324" w:rsidRDefault="00802324" w:rsidP="00802324">
      <w:pPr>
        <w:spacing w:after="160" w:line="259" w:lineRule="auto"/>
        <w:jc w:val="both"/>
        <w:rPr>
          <w:rFonts w:eastAsia="Calibri"/>
          <w:i w:val="0"/>
          <w:sz w:val="22"/>
          <w:szCs w:val="22"/>
          <w:lang w:eastAsia="en-US"/>
        </w:rPr>
      </w:pPr>
      <w:r w:rsidRPr="00802324">
        <w:rPr>
          <w:rFonts w:eastAsia="Calibri"/>
          <w:i w:val="0"/>
          <w:sz w:val="22"/>
          <w:szCs w:val="22"/>
          <w:lang w:eastAsia="en-US"/>
        </w:rPr>
        <w:t>identifikacijska številka za DDV: SI67593321</w:t>
      </w:r>
    </w:p>
    <w:p w:rsidR="00802324" w:rsidRPr="00802324" w:rsidRDefault="00802324" w:rsidP="00802324">
      <w:pPr>
        <w:spacing w:after="160" w:line="259" w:lineRule="auto"/>
        <w:jc w:val="both"/>
        <w:rPr>
          <w:rFonts w:eastAsia="Calibri"/>
          <w:i w:val="0"/>
          <w:sz w:val="22"/>
          <w:szCs w:val="22"/>
          <w:lang w:eastAsia="en-US"/>
        </w:rPr>
      </w:pPr>
      <w:r w:rsidRPr="00802324">
        <w:rPr>
          <w:rFonts w:eastAsia="Calibri"/>
          <w:i w:val="0"/>
          <w:sz w:val="22"/>
          <w:szCs w:val="22"/>
          <w:lang w:eastAsia="en-US"/>
        </w:rPr>
        <w:t>(v nadaljevanju: naročnik)</w:t>
      </w:r>
    </w:p>
    <w:p w:rsidR="00802324" w:rsidRPr="00802324" w:rsidRDefault="00802324" w:rsidP="00802324">
      <w:pPr>
        <w:spacing w:after="160" w:line="259" w:lineRule="auto"/>
        <w:jc w:val="both"/>
        <w:rPr>
          <w:rFonts w:eastAsia="Calibri"/>
          <w:i w:val="0"/>
          <w:sz w:val="22"/>
          <w:szCs w:val="22"/>
          <w:lang w:eastAsia="en-US"/>
        </w:rPr>
      </w:pPr>
    </w:p>
    <w:p w:rsidR="00802324" w:rsidRPr="00802324" w:rsidRDefault="00802324" w:rsidP="00802324">
      <w:pPr>
        <w:spacing w:after="160" w:line="259" w:lineRule="auto"/>
        <w:jc w:val="both"/>
        <w:rPr>
          <w:rFonts w:eastAsia="Calibri"/>
          <w:i w:val="0"/>
          <w:sz w:val="22"/>
          <w:szCs w:val="22"/>
          <w:lang w:eastAsia="en-US"/>
        </w:rPr>
      </w:pPr>
      <w:r w:rsidRPr="00802324">
        <w:rPr>
          <w:rFonts w:eastAsia="Calibri"/>
          <w:i w:val="0"/>
          <w:sz w:val="22"/>
          <w:szCs w:val="22"/>
          <w:lang w:eastAsia="en-US"/>
        </w:rPr>
        <w:t xml:space="preserve">in </w:t>
      </w:r>
    </w:p>
    <w:p w:rsidR="00802324" w:rsidRPr="00802324" w:rsidRDefault="00802324" w:rsidP="00802324">
      <w:pPr>
        <w:spacing w:after="160" w:line="259" w:lineRule="auto"/>
        <w:jc w:val="both"/>
        <w:rPr>
          <w:rFonts w:eastAsia="Calibri"/>
          <w:i w:val="0"/>
          <w:sz w:val="22"/>
          <w:szCs w:val="22"/>
          <w:lang w:eastAsia="en-US"/>
        </w:rPr>
      </w:pPr>
    </w:p>
    <w:p w:rsidR="00802324" w:rsidRPr="00802324" w:rsidRDefault="00802324" w:rsidP="00802324">
      <w:pPr>
        <w:spacing w:after="160" w:line="259" w:lineRule="auto"/>
        <w:jc w:val="both"/>
        <w:rPr>
          <w:rFonts w:eastAsia="Calibri"/>
          <w:i w:val="0"/>
          <w:sz w:val="22"/>
          <w:szCs w:val="22"/>
          <w:lang w:eastAsia="en-US"/>
        </w:rPr>
      </w:pPr>
      <w:r w:rsidRPr="00802324">
        <w:rPr>
          <w:rFonts w:eastAsia="Calibri"/>
          <w:b/>
          <w:i w:val="0"/>
          <w:sz w:val="22"/>
          <w:szCs w:val="22"/>
          <w:lang w:eastAsia="en-US"/>
        </w:rPr>
        <w:t>____________________________, _________________</w:t>
      </w:r>
      <w:r w:rsidRPr="00802324">
        <w:rPr>
          <w:rFonts w:eastAsia="Calibri"/>
          <w:i w:val="0"/>
          <w:sz w:val="22"/>
          <w:szCs w:val="22"/>
          <w:lang w:eastAsia="en-US"/>
        </w:rPr>
        <w:t>, ki ga zastopa direktor __________,</w:t>
      </w:r>
    </w:p>
    <w:p w:rsidR="00802324" w:rsidRPr="00802324" w:rsidRDefault="00802324" w:rsidP="00802324">
      <w:pPr>
        <w:spacing w:after="160" w:line="259" w:lineRule="auto"/>
        <w:jc w:val="both"/>
        <w:rPr>
          <w:rFonts w:eastAsia="Calibri"/>
          <w:i w:val="0"/>
          <w:sz w:val="22"/>
          <w:szCs w:val="22"/>
          <w:lang w:eastAsia="en-US"/>
        </w:rPr>
      </w:pPr>
      <w:r w:rsidRPr="00802324">
        <w:rPr>
          <w:rFonts w:eastAsia="Calibri"/>
          <w:i w:val="0"/>
          <w:sz w:val="22"/>
          <w:szCs w:val="22"/>
          <w:lang w:eastAsia="en-US"/>
        </w:rPr>
        <w:t xml:space="preserve">matična številka: </w:t>
      </w:r>
    </w:p>
    <w:p w:rsidR="00802324" w:rsidRPr="00802324" w:rsidRDefault="00802324" w:rsidP="00802324">
      <w:pPr>
        <w:spacing w:after="160" w:line="259" w:lineRule="auto"/>
        <w:jc w:val="both"/>
        <w:rPr>
          <w:rFonts w:eastAsia="Calibri"/>
          <w:i w:val="0"/>
          <w:sz w:val="22"/>
          <w:szCs w:val="22"/>
          <w:lang w:eastAsia="en-US"/>
        </w:rPr>
      </w:pPr>
      <w:r w:rsidRPr="00802324">
        <w:rPr>
          <w:rFonts w:eastAsia="Calibri"/>
          <w:i w:val="0"/>
          <w:sz w:val="22"/>
          <w:szCs w:val="22"/>
          <w:lang w:eastAsia="en-US"/>
        </w:rPr>
        <w:t xml:space="preserve">identifikacijska številka za DDV: </w:t>
      </w:r>
    </w:p>
    <w:p w:rsidR="00802324" w:rsidRPr="00802324" w:rsidRDefault="00802324" w:rsidP="00802324">
      <w:pPr>
        <w:spacing w:after="160" w:line="259" w:lineRule="auto"/>
        <w:jc w:val="both"/>
        <w:rPr>
          <w:rFonts w:eastAsia="Calibri"/>
          <w:i w:val="0"/>
          <w:sz w:val="22"/>
          <w:szCs w:val="22"/>
          <w:lang w:eastAsia="en-US"/>
        </w:rPr>
      </w:pPr>
      <w:r w:rsidRPr="00802324">
        <w:rPr>
          <w:rFonts w:eastAsia="Calibri"/>
          <w:i w:val="0"/>
          <w:sz w:val="22"/>
          <w:szCs w:val="22"/>
          <w:lang w:eastAsia="en-US"/>
        </w:rPr>
        <w:t>(v nadaljevanju: izvajalec),</w:t>
      </w:r>
    </w:p>
    <w:p w:rsidR="00802324" w:rsidRPr="00802324" w:rsidRDefault="00802324" w:rsidP="00802324">
      <w:pPr>
        <w:spacing w:after="160" w:line="259" w:lineRule="auto"/>
        <w:jc w:val="both"/>
        <w:rPr>
          <w:rFonts w:eastAsia="Calibri"/>
          <w:i w:val="0"/>
          <w:sz w:val="22"/>
          <w:szCs w:val="22"/>
          <w:lang w:eastAsia="en-US"/>
        </w:rPr>
      </w:pPr>
    </w:p>
    <w:p w:rsidR="00802324" w:rsidRPr="00802324" w:rsidRDefault="00802324" w:rsidP="00802324">
      <w:pPr>
        <w:spacing w:after="160" w:line="259" w:lineRule="auto"/>
        <w:jc w:val="both"/>
        <w:rPr>
          <w:rFonts w:eastAsia="Calibri"/>
          <w:i w:val="0"/>
          <w:sz w:val="22"/>
          <w:szCs w:val="22"/>
          <w:lang w:eastAsia="en-US"/>
        </w:rPr>
      </w:pPr>
      <w:r w:rsidRPr="00802324">
        <w:rPr>
          <w:rFonts w:eastAsia="Calibri"/>
          <w:i w:val="0"/>
          <w:sz w:val="22"/>
          <w:szCs w:val="22"/>
          <w:lang w:eastAsia="en-US"/>
        </w:rPr>
        <w:t>skleneta naslednjo</w:t>
      </w:r>
    </w:p>
    <w:p w:rsidR="00802324" w:rsidRPr="00802324" w:rsidRDefault="00802324" w:rsidP="00802324">
      <w:pPr>
        <w:spacing w:after="160" w:line="259" w:lineRule="auto"/>
        <w:jc w:val="both"/>
        <w:rPr>
          <w:rFonts w:eastAsia="Calibri"/>
          <w:i w:val="0"/>
          <w:sz w:val="22"/>
          <w:szCs w:val="22"/>
          <w:lang w:eastAsia="en-US"/>
        </w:rPr>
      </w:pPr>
    </w:p>
    <w:p w:rsidR="00802324" w:rsidRPr="00802324" w:rsidRDefault="00802324" w:rsidP="00802324">
      <w:pPr>
        <w:spacing w:after="160" w:line="259" w:lineRule="auto"/>
        <w:jc w:val="center"/>
        <w:rPr>
          <w:rFonts w:eastAsia="Calibri"/>
          <w:b/>
          <w:i w:val="0"/>
          <w:sz w:val="22"/>
          <w:szCs w:val="22"/>
          <w:lang w:eastAsia="en-US"/>
        </w:rPr>
      </w:pPr>
      <w:r w:rsidRPr="00802324">
        <w:rPr>
          <w:rFonts w:eastAsia="Calibri"/>
          <w:b/>
          <w:i w:val="0"/>
          <w:sz w:val="22"/>
          <w:szCs w:val="22"/>
          <w:lang w:eastAsia="en-US"/>
        </w:rPr>
        <w:t>POGODBO</w:t>
      </w:r>
    </w:p>
    <w:p w:rsidR="00802324" w:rsidRPr="00802324" w:rsidRDefault="00802324" w:rsidP="00802324">
      <w:pPr>
        <w:spacing w:after="160" w:line="259" w:lineRule="auto"/>
        <w:jc w:val="center"/>
        <w:rPr>
          <w:rFonts w:eastAsia="Calibri"/>
          <w:b/>
          <w:i w:val="0"/>
          <w:sz w:val="22"/>
          <w:szCs w:val="22"/>
          <w:lang w:eastAsia="en-US"/>
        </w:rPr>
      </w:pPr>
      <w:r w:rsidRPr="00802324">
        <w:rPr>
          <w:rFonts w:eastAsia="Calibri"/>
          <w:b/>
          <w:bCs/>
          <w:i w:val="0"/>
          <w:sz w:val="22"/>
          <w:szCs w:val="22"/>
          <w:lang w:eastAsia="en-US"/>
        </w:rPr>
        <w:t>O OBNOVI STAVBNEGA POHIŠTVA - OKEN ZA</w:t>
      </w:r>
      <w:r w:rsidRPr="00802324">
        <w:rPr>
          <w:rFonts w:eastAsia="Calibri"/>
          <w:b/>
          <w:i w:val="0"/>
          <w:sz w:val="22"/>
          <w:szCs w:val="22"/>
          <w:lang w:eastAsia="en-US"/>
        </w:rPr>
        <w:t xml:space="preserve"> STAVBO POD TURNOM 3 </w:t>
      </w:r>
    </w:p>
    <w:p w:rsidR="00802324" w:rsidRPr="00802324" w:rsidRDefault="00802324" w:rsidP="00802324">
      <w:pPr>
        <w:jc w:val="both"/>
        <w:rPr>
          <w:rFonts w:eastAsia="Calibri"/>
          <w:b/>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UVODNE DOLOČBE</w:t>
      </w:r>
    </w:p>
    <w:p w:rsidR="00802324" w:rsidRPr="00802324" w:rsidRDefault="00802324" w:rsidP="00802324">
      <w:pPr>
        <w:jc w:val="both"/>
        <w:rPr>
          <w:rFonts w:eastAsia="Calibri"/>
          <w:b/>
          <w:i w:val="0"/>
          <w:sz w:val="22"/>
          <w:szCs w:val="22"/>
          <w:lang w:eastAsia="en-US"/>
        </w:rPr>
      </w:pPr>
    </w:p>
    <w:p w:rsidR="00802324" w:rsidRPr="00802324" w:rsidRDefault="00802324" w:rsidP="00802324">
      <w:pPr>
        <w:numPr>
          <w:ilvl w:val="0"/>
          <w:numId w:val="44"/>
        </w:numPr>
        <w:spacing w:after="200" w:line="276" w:lineRule="auto"/>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Pogodbene stranke sporazumno ugotavljajo, da:</w:t>
      </w:r>
    </w:p>
    <w:p w:rsidR="00802324" w:rsidRPr="00802324" w:rsidRDefault="00802324" w:rsidP="00802324">
      <w:pPr>
        <w:numPr>
          <w:ilvl w:val="0"/>
          <w:numId w:val="45"/>
        </w:numPr>
        <w:spacing w:after="200" w:line="276" w:lineRule="auto"/>
        <w:jc w:val="both"/>
        <w:rPr>
          <w:rFonts w:eastAsia="Calibri"/>
          <w:i w:val="0"/>
          <w:sz w:val="22"/>
          <w:szCs w:val="22"/>
          <w:lang w:eastAsia="en-US"/>
        </w:rPr>
      </w:pPr>
      <w:r w:rsidRPr="00802324">
        <w:rPr>
          <w:rFonts w:eastAsia="Calibri"/>
          <w:i w:val="0"/>
          <w:sz w:val="22"/>
          <w:szCs w:val="22"/>
          <w:lang w:eastAsia="en-US"/>
        </w:rPr>
        <w:t>je bil izvajalec izbran na podlagi izvedenega postopka oddaje javnega naročila male vrednosti, skladno z 47. členom Zakona o javnem naročanju (Uradni list RS, št. 91/15; v nadaljevanju: ZJN-3);</w:t>
      </w:r>
    </w:p>
    <w:p w:rsidR="00802324" w:rsidRPr="00802324" w:rsidRDefault="00802324" w:rsidP="00802324">
      <w:pPr>
        <w:numPr>
          <w:ilvl w:val="0"/>
          <w:numId w:val="45"/>
        </w:numPr>
        <w:spacing w:after="200" w:line="276" w:lineRule="auto"/>
        <w:jc w:val="both"/>
        <w:rPr>
          <w:rFonts w:eastAsia="Calibri"/>
          <w:i w:val="0"/>
          <w:sz w:val="22"/>
          <w:szCs w:val="22"/>
          <w:lang w:eastAsia="en-US"/>
        </w:rPr>
      </w:pPr>
      <w:r w:rsidRPr="00802324">
        <w:rPr>
          <w:rFonts w:eastAsia="Calibri"/>
          <w:i w:val="0"/>
          <w:sz w:val="22"/>
          <w:szCs w:val="22"/>
          <w:lang w:eastAsia="en-US"/>
        </w:rPr>
        <w:t xml:space="preserve">je bilo obvestilo o javnem naročilu objavljeno na Portalu javnih naročil RS pod številko objave _______________z dne _______________; </w:t>
      </w:r>
    </w:p>
    <w:p w:rsidR="00802324" w:rsidRPr="00802324" w:rsidRDefault="00802324" w:rsidP="00802324">
      <w:pPr>
        <w:numPr>
          <w:ilvl w:val="0"/>
          <w:numId w:val="45"/>
        </w:numPr>
        <w:spacing w:after="200" w:line="276" w:lineRule="auto"/>
        <w:jc w:val="both"/>
        <w:rPr>
          <w:rFonts w:eastAsia="Calibri"/>
          <w:i w:val="0"/>
          <w:sz w:val="22"/>
          <w:szCs w:val="22"/>
          <w:lang w:eastAsia="en-US"/>
        </w:rPr>
      </w:pPr>
      <w:r w:rsidRPr="00802324">
        <w:rPr>
          <w:rFonts w:eastAsia="Calibri"/>
          <w:i w:val="0"/>
          <w:sz w:val="22"/>
          <w:szCs w:val="22"/>
          <w:lang w:eastAsia="en-US"/>
        </w:rPr>
        <w:t xml:space="preserve">je bil izvajalec izbran kot najugodnejši ponudnik za obnovo stavbnega pohištva - oken v stavbi na naslovu Pod </w:t>
      </w:r>
      <w:proofErr w:type="spellStart"/>
      <w:r w:rsidRPr="00802324">
        <w:rPr>
          <w:rFonts w:eastAsia="Calibri"/>
          <w:i w:val="0"/>
          <w:sz w:val="22"/>
          <w:szCs w:val="22"/>
          <w:lang w:eastAsia="en-US"/>
        </w:rPr>
        <w:t>turnom</w:t>
      </w:r>
      <w:proofErr w:type="spellEnd"/>
      <w:r w:rsidRPr="00802324">
        <w:rPr>
          <w:rFonts w:eastAsia="Calibri"/>
          <w:i w:val="0"/>
          <w:sz w:val="22"/>
          <w:szCs w:val="22"/>
          <w:lang w:eastAsia="en-US"/>
        </w:rPr>
        <w:t xml:space="preserve"> 3 v Ljubljani z Odločitvijo o oddaji javnega naročila št. ___________________z dne____________________;</w:t>
      </w:r>
    </w:p>
    <w:p w:rsidR="00802324" w:rsidRPr="00802324" w:rsidRDefault="00802324" w:rsidP="00802324">
      <w:pPr>
        <w:numPr>
          <w:ilvl w:val="0"/>
          <w:numId w:val="45"/>
        </w:numPr>
        <w:spacing w:after="200" w:line="276" w:lineRule="auto"/>
        <w:jc w:val="both"/>
        <w:rPr>
          <w:rFonts w:eastAsia="Calibri"/>
          <w:i w:val="0"/>
          <w:sz w:val="22"/>
          <w:szCs w:val="22"/>
          <w:lang w:eastAsia="en-US"/>
        </w:rPr>
      </w:pPr>
      <w:r w:rsidRPr="00802324">
        <w:rPr>
          <w:rFonts w:eastAsia="Calibri"/>
          <w:i w:val="0"/>
          <w:sz w:val="22"/>
          <w:szCs w:val="22"/>
          <w:lang w:eastAsia="en-US"/>
        </w:rPr>
        <w:t xml:space="preserve">je stavba na naslovu Pod </w:t>
      </w:r>
      <w:proofErr w:type="spellStart"/>
      <w:r w:rsidRPr="00802324">
        <w:rPr>
          <w:rFonts w:eastAsia="Calibri"/>
          <w:i w:val="0"/>
          <w:sz w:val="22"/>
          <w:szCs w:val="22"/>
          <w:lang w:eastAsia="en-US"/>
        </w:rPr>
        <w:t>turnom</w:t>
      </w:r>
      <w:proofErr w:type="spellEnd"/>
      <w:r w:rsidRPr="00802324">
        <w:rPr>
          <w:rFonts w:eastAsia="Calibri"/>
          <w:i w:val="0"/>
          <w:sz w:val="22"/>
          <w:szCs w:val="22"/>
          <w:lang w:eastAsia="en-US"/>
        </w:rPr>
        <w:t xml:space="preserve"> 3 v Ljubljani kulturna dediščina (EŠD     ), zato je za obnovo izdelan Konservatorski načrt št 07/2013, Ljubljana, oktober 2013, Zavod za varstvo kulturne dediščine, OE Restavratorski center, Poljanska 40, Ljubljana;</w:t>
      </w:r>
    </w:p>
    <w:p w:rsidR="00802324" w:rsidRPr="00802324" w:rsidRDefault="00802324" w:rsidP="00802324">
      <w:pPr>
        <w:numPr>
          <w:ilvl w:val="0"/>
          <w:numId w:val="45"/>
        </w:numPr>
        <w:spacing w:after="200" w:line="276" w:lineRule="auto"/>
        <w:jc w:val="both"/>
        <w:rPr>
          <w:rFonts w:eastAsia="Calibri"/>
          <w:i w:val="0"/>
          <w:sz w:val="22"/>
          <w:szCs w:val="22"/>
          <w:lang w:eastAsia="en-US"/>
        </w:rPr>
      </w:pPr>
      <w:r w:rsidRPr="00802324">
        <w:rPr>
          <w:rFonts w:eastAsia="Calibri"/>
          <w:i w:val="0"/>
          <w:sz w:val="22"/>
          <w:szCs w:val="22"/>
          <w:lang w:eastAsia="en-US"/>
        </w:rPr>
        <w:t xml:space="preserve">v stavbi na naslovu Pod </w:t>
      </w:r>
      <w:proofErr w:type="spellStart"/>
      <w:r w:rsidRPr="00802324">
        <w:rPr>
          <w:rFonts w:eastAsia="Calibri"/>
          <w:i w:val="0"/>
          <w:sz w:val="22"/>
          <w:szCs w:val="22"/>
          <w:lang w:eastAsia="en-US"/>
        </w:rPr>
        <w:t>turnom</w:t>
      </w:r>
      <w:proofErr w:type="spellEnd"/>
      <w:r w:rsidRPr="00802324">
        <w:rPr>
          <w:rFonts w:eastAsia="Calibri"/>
          <w:i w:val="0"/>
          <w:sz w:val="22"/>
          <w:szCs w:val="22"/>
          <w:lang w:eastAsia="en-US"/>
        </w:rPr>
        <w:t xml:space="preserve"> 3 deluje javni zavod Mednarodni grafični likovni center, ki ga je ustanovila Mestna občina Ljubljana; </w:t>
      </w:r>
    </w:p>
    <w:p w:rsidR="00802324" w:rsidRPr="00802324" w:rsidRDefault="00802324" w:rsidP="00802324">
      <w:pPr>
        <w:numPr>
          <w:ilvl w:val="0"/>
          <w:numId w:val="45"/>
        </w:numPr>
        <w:spacing w:after="200" w:line="276" w:lineRule="auto"/>
        <w:jc w:val="both"/>
        <w:rPr>
          <w:rFonts w:eastAsia="Calibri"/>
          <w:i w:val="0"/>
          <w:sz w:val="22"/>
          <w:szCs w:val="22"/>
          <w:lang w:eastAsia="en-US"/>
        </w:rPr>
      </w:pPr>
      <w:r w:rsidRPr="00802324">
        <w:rPr>
          <w:rFonts w:eastAsia="Calibri"/>
          <w:i w:val="0"/>
          <w:sz w:val="22"/>
          <w:szCs w:val="22"/>
          <w:lang w:eastAsia="en-US"/>
        </w:rPr>
        <w:lastRenderedPageBreak/>
        <w:t xml:space="preserve">so sredstva za plačilo po tej pogodbi predvidena v spremembah proračuna Mestne občine Ljubljana za leto 2018, v okviru NRP 7560-14-0537, na proračunski postavki 082094, konto 4204. </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PREDMET POGODBE</w:t>
      </w:r>
    </w:p>
    <w:p w:rsidR="00802324" w:rsidRPr="00802324" w:rsidRDefault="00802324" w:rsidP="00802324">
      <w:pPr>
        <w:numPr>
          <w:ilvl w:val="0"/>
          <w:numId w:val="44"/>
        </w:numPr>
        <w:spacing w:after="200" w:line="276" w:lineRule="auto"/>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 xml:space="preserve">S to pogodbo naročnik naroča, izvajalec pa se obvezuje, da bo na stavbi na naslovu Pod </w:t>
      </w:r>
      <w:proofErr w:type="spellStart"/>
      <w:r w:rsidRPr="00802324">
        <w:rPr>
          <w:rFonts w:eastAsia="Calibri"/>
          <w:i w:val="0"/>
          <w:sz w:val="22"/>
          <w:szCs w:val="22"/>
          <w:lang w:eastAsia="en-US"/>
        </w:rPr>
        <w:t>turnom</w:t>
      </w:r>
      <w:proofErr w:type="spellEnd"/>
      <w:r w:rsidRPr="00802324">
        <w:rPr>
          <w:rFonts w:eastAsia="Calibri"/>
          <w:i w:val="0"/>
          <w:sz w:val="22"/>
          <w:szCs w:val="22"/>
          <w:lang w:eastAsia="en-US"/>
        </w:rPr>
        <w:t xml:space="preserve"> 3 v Ljubljani obnovil stavbno pohištvo, in sicer vsa vrata in okna na zunanjščini stavbe ter balkon z ograjo, kot je določeno v popisu del, ki je kot priloga sestavni del te pogodbe. </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Izvajalec bo za naročnika izvedel obnovo stavbnega pohištva v skladu  s ponudbo št. ______________z dne _______________(v nadaljevanju: ponudba) ki je kot priloga sestavni del te pogodbe, konservatorskim načrtom in ter v skladu z določili te pogodbe.</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p>
    <w:p w:rsidR="00802324" w:rsidRPr="00802324" w:rsidRDefault="00802324" w:rsidP="00802324">
      <w:pPr>
        <w:rPr>
          <w:rFonts w:eastAsia="Calibri"/>
          <w:i w:val="0"/>
          <w:sz w:val="22"/>
          <w:szCs w:val="22"/>
          <w:lang w:eastAsia="en-US"/>
        </w:rPr>
      </w:pPr>
      <w:r w:rsidRPr="00802324">
        <w:rPr>
          <w:rFonts w:eastAsia="Calibri"/>
          <w:i w:val="0"/>
          <w:sz w:val="22"/>
          <w:szCs w:val="22"/>
          <w:lang w:eastAsia="en-US"/>
        </w:rPr>
        <w:t>CENA POGODBENIH DEL</w:t>
      </w:r>
    </w:p>
    <w:p w:rsidR="00802324" w:rsidRPr="00802324" w:rsidRDefault="00802324" w:rsidP="00802324">
      <w:pPr>
        <w:numPr>
          <w:ilvl w:val="0"/>
          <w:numId w:val="44"/>
        </w:numPr>
        <w:spacing w:after="200" w:line="276" w:lineRule="auto"/>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Pogodbena cena za dela iz 2. člena te pogodbe je določena s klavzulo »cena na enoto« in na podlagi izvajalčeve ponudbe skupaj znaša po zaključenih pogajanjih:</w:t>
      </w:r>
    </w:p>
    <w:p w:rsidR="00802324" w:rsidRPr="00802324" w:rsidRDefault="00802324" w:rsidP="00802324">
      <w:pPr>
        <w:jc w:val="both"/>
        <w:rPr>
          <w:rFonts w:eastAsia="Calibri"/>
          <w:i w:val="0"/>
          <w:sz w:val="22"/>
          <w:szCs w:val="22"/>
          <w:lang w:eastAsia="en-US"/>
        </w:rPr>
      </w:pPr>
    </w:p>
    <w:p w:rsidR="00802324" w:rsidRPr="00802324" w:rsidRDefault="00802324" w:rsidP="00802324">
      <w:pPr>
        <w:tabs>
          <w:tab w:val="right" w:pos="8789"/>
        </w:tabs>
        <w:ind w:right="-286"/>
        <w:jc w:val="both"/>
        <w:rPr>
          <w:rFonts w:eastAsia="Calibri"/>
          <w:i w:val="0"/>
          <w:iCs/>
          <w:sz w:val="22"/>
          <w:szCs w:val="22"/>
          <w:lang w:eastAsia="en-US"/>
        </w:rPr>
      </w:pPr>
      <w:r w:rsidRPr="00802324">
        <w:rPr>
          <w:rFonts w:eastAsia="Calibri"/>
          <w:i w:val="0"/>
          <w:iCs/>
          <w:sz w:val="22"/>
          <w:szCs w:val="22"/>
          <w:lang w:eastAsia="en-US"/>
        </w:rPr>
        <w:t xml:space="preserve">Cena brez DDV </w:t>
      </w:r>
      <w:r w:rsidRPr="00802324">
        <w:rPr>
          <w:rFonts w:eastAsia="Calibri"/>
          <w:i w:val="0"/>
          <w:iCs/>
          <w:sz w:val="22"/>
          <w:szCs w:val="22"/>
          <w:lang w:eastAsia="en-US"/>
        </w:rPr>
        <w:tab/>
        <w:t>EUR</w:t>
      </w:r>
    </w:p>
    <w:p w:rsidR="00802324" w:rsidRPr="00802324" w:rsidRDefault="00802324" w:rsidP="00802324">
      <w:pPr>
        <w:tabs>
          <w:tab w:val="right" w:pos="8789"/>
        </w:tabs>
        <w:ind w:right="72"/>
        <w:jc w:val="both"/>
        <w:rPr>
          <w:rFonts w:eastAsia="Calibri"/>
          <w:i w:val="0"/>
          <w:iCs/>
          <w:sz w:val="22"/>
          <w:szCs w:val="22"/>
          <w:lang w:eastAsia="en-US"/>
        </w:rPr>
      </w:pPr>
      <w:r w:rsidRPr="00802324">
        <w:rPr>
          <w:rFonts w:eastAsia="Calibri"/>
          <w:i w:val="0"/>
          <w:iCs/>
          <w:sz w:val="22"/>
          <w:szCs w:val="22"/>
          <w:lang w:eastAsia="en-US"/>
        </w:rPr>
        <w:t>22 % DDV</w:t>
      </w:r>
      <w:r w:rsidRPr="00802324">
        <w:rPr>
          <w:rFonts w:eastAsia="Calibri"/>
          <w:i w:val="0"/>
          <w:iCs/>
          <w:sz w:val="22"/>
          <w:szCs w:val="22"/>
          <w:lang w:eastAsia="en-US"/>
        </w:rPr>
        <w:tab/>
        <w:t>EUR</w:t>
      </w:r>
    </w:p>
    <w:p w:rsidR="00802324" w:rsidRPr="00802324" w:rsidRDefault="00802324" w:rsidP="00802324">
      <w:pPr>
        <w:pBdr>
          <w:top w:val="single" w:sz="4" w:space="1" w:color="auto"/>
        </w:pBdr>
        <w:tabs>
          <w:tab w:val="right" w:pos="8789"/>
        </w:tabs>
        <w:ind w:right="72"/>
        <w:jc w:val="both"/>
        <w:rPr>
          <w:rFonts w:eastAsia="Calibri"/>
          <w:b/>
          <w:i w:val="0"/>
          <w:iCs/>
          <w:sz w:val="22"/>
          <w:szCs w:val="22"/>
          <w:lang w:eastAsia="en-US"/>
        </w:rPr>
      </w:pPr>
      <w:r w:rsidRPr="00802324">
        <w:rPr>
          <w:rFonts w:eastAsia="Calibri"/>
          <w:b/>
          <w:i w:val="0"/>
          <w:iCs/>
          <w:sz w:val="22"/>
          <w:szCs w:val="22"/>
          <w:lang w:eastAsia="en-US"/>
        </w:rPr>
        <w:t>SKUPAJ Z DDV</w:t>
      </w:r>
      <w:r w:rsidRPr="00802324">
        <w:rPr>
          <w:rFonts w:eastAsia="Calibri"/>
          <w:b/>
          <w:i w:val="0"/>
          <w:iCs/>
          <w:sz w:val="22"/>
          <w:szCs w:val="22"/>
          <w:lang w:eastAsia="en-US"/>
        </w:rPr>
        <w:tab/>
        <w:t>EUR</w:t>
      </w:r>
    </w:p>
    <w:p w:rsidR="00802324" w:rsidRPr="00802324" w:rsidRDefault="00802324" w:rsidP="00802324">
      <w:pPr>
        <w:jc w:val="both"/>
        <w:rPr>
          <w:rFonts w:eastAsia="Calibri"/>
          <w:b/>
          <w:i w:val="0"/>
          <w:sz w:val="22"/>
          <w:szCs w:val="22"/>
          <w:lang w:eastAsia="en-US"/>
        </w:rPr>
      </w:pPr>
    </w:p>
    <w:p w:rsidR="00802324" w:rsidRPr="00802324" w:rsidRDefault="00802324" w:rsidP="00802324">
      <w:pPr>
        <w:rPr>
          <w:rFonts w:eastAsia="Calibri"/>
          <w:i w:val="0"/>
          <w:color w:val="000000"/>
          <w:sz w:val="22"/>
          <w:szCs w:val="22"/>
          <w:lang w:eastAsia="en-US"/>
        </w:rPr>
      </w:pPr>
    </w:p>
    <w:p w:rsidR="00802324" w:rsidRPr="00802324" w:rsidRDefault="00802324" w:rsidP="00802324">
      <w:pPr>
        <w:rPr>
          <w:rFonts w:eastAsia="Calibri"/>
          <w:i w:val="0"/>
          <w:spacing w:val="-1"/>
          <w:sz w:val="22"/>
          <w:szCs w:val="22"/>
          <w:lang w:eastAsia="en-US"/>
        </w:rPr>
      </w:pPr>
      <w:r w:rsidRPr="00802324">
        <w:rPr>
          <w:rFonts w:eastAsia="Calibri"/>
          <w:i w:val="0"/>
          <w:color w:val="000000"/>
          <w:sz w:val="22"/>
          <w:szCs w:val="22"/>
          <w:lang w:eastAsia="en-US"/>
        </w:rPr>
        <w:t xml:space="preserve">Cene na enoto so fiksne </w:t>
      </w:r>
      <w:r w:rsidRPr="00802324">
        <w:rPr>
          <w:rFonts w:eastAsia="Calibri"/>
          <w:i w:val="0"/>
          <w:spacing w:val="-1"/>
          <w:sz w:val="22"/>
          <w:szCs w:val="22"/>
          <w:lang w:eastAsia="en-US"/>
        </w:rPr>
        <w:t>do dokončanja vseh pogodbenih del.</w:t>
      </w:r>
    </w:p>
    <w:p w:rsidR="00802324" w:rsidRPr="00802324" w:rsidRDefault="00802324" w:rsidP="00802324">
      <w:pPr>
        <w:rPr>
          <w:rFonts w:eastAsia="Calibri"/>
          <w:i w:val="0"/>
          <w:spacing w:val="-1"/>
          <w:sz w:val="22"/>
          <w:szCs w:val="22"/>
          <w:lang w:eastAsia="en-US"/>
        </w:rPr>
      </w:pPr>
    </w:p>
    <w:p w:rsidR="00802324" w:rsidRPr="00802324" w:rsidRDefault="00802324" w:rsidP="00802324">
      <w:pPr>
        <w:rPr>
          <w:rFonts w:eastAsia="Calibri"/>
          <w:i w:val="0"/>
          <w:spacing w:val="-1"/>
          <w:sz w:val="22"/>
          <w:szCs w:val="22"/>
          <w:lang w:eastAsia="en-US"/>
        </w:rPr>
      </w:pPr>
    </w:p>
    <w:p w:rsidR="00802324" w:rsidRPr="00802324" w:rsidRDefault="00802324" w:rsidP="00802324">
      <w:pPr>
        <w:rPr>
          <w:rFonts w:eastAsia="Calibri"/>
          <w:i w:val="0"/>
          <w:spacing w:val="-1"/>
          <w:sz w:val="22"/>
          <w:szCs w:val="22"/>
          <w:lang w:eastAsia="en-US"/>
        </w:rPr>
      </w:pPr>
      <w:r w:rsidRPr="00802324">
        <w:rPr>
          <w:rFonts w:eastAsia="Calibri"/>
          <w:i w:val="0"/>
          <w:spacing w:val="-1"/>
          <w:sz w:val="22"/>
          <w:szCs w:val="22"/>
          <w:lang w:eastAsia="en-US"/>
        </w:rPr>
        <w:t>PODIZVAJALCI</w:t>
      </w:r>
    </w:p>
    <w:p w:rsidR="00802324" w:rsidRPr="00802324" w:rsidRDefault="00802324" w:rsidP="00802324">
      <w:pPr>
        <w:numPr>
          <w:ilvl w:val="0"/>
          <w:numId w:val="44"/>
        </w:numPr>
        <w:spacing w:after="200" w:line="276" w:lineRule="auto"/>
        <w:contextualSpacing/>
        <w:jc w:val="center"/>
        <w:rPr>
          <w:rFonts w:eastAsia="Calibri"/>
          <w:i w:val="0"/>
          <w:spacing w:val="-1"/>
          <w:sz w:val="22"/>
          <w:szCs w:val="22"/>
          <w:lang w:eastAsia="en-US"/>
        </w:rPr>
      </w:pPr>
      <w:r w:rsidRPr="00802324">
        <w:rPr>
          <w:rFonts w:eastAsia="Calibri"/>
          <w:i w:val="0"/>
          <w:spacing w:val="-1"/>
          <w:sz w:val="22"/>
          <w:szCs w:val="22"/>
          <w:lang w:eastAsia="en-US"/>
        </w:rPr>
        <w:t>člen</w:t>
      </w:r>
    </w:p>
    <w:p w:rsidR="00802324" w:rsidRPr="00802324" w:rsidRDefault="00802324" w:rsidP="00802324">
      <w:pPr>
        <w:jc w:val="both"/>
        <w:rPr>
          <w:rFonts w:eastAsia="Calibri"/>
          <w:spacing w:val="-1"/>
          <w:sz w:val="22"/>
          <w:szCs w:val="22"/>
          <w:lang w:eastAsia="en-US"/>
        </w:rPr>
      </w:pPr>
    </w:p>
    <w:p w:rsidR="00802324" w:rsidRPr="00802324" w:rsidRDefault="00802324" w:rsidP="00802324">
      <w:pPr>
        <w:jc w:val="both"/>
        <w:rPr>
          <w:rFonts w:eastAsia="Calibri"/>
          <w:spacing w:val="-1"/>
          <w:sz w:val="22"/>
          <w:szCs w:val="22"/>
          <w:lang w:eastAsia="en-US"/>
        </w:rPr>
      </w:pPr>
      <w:r w:rsidRPr="00802324">
        <w:rPr>
          <w:rFonts w:eastAsia="Calibri"/>
          <w:spacing w:val="-1"/>
          <w:sz w:val="22"/>
          <w:szCs w:val="22"/>
          <w:lang w:eastAsia="en-US"/>
        </w:rPr>
        <w:t>(Opomba: Določbe tega člena veljajo samo v primeru, če bo izvajalec nastopal skupaj s podizvajalci. V nasprotnem primeru se ta člen črta, ostale člene te pogodbe pa se ustrezno preštevilči.)</w:t>
      </w: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Izvajalec bo pogodbena dela izvedel skupaj z naslednjim/i podizvajalcem/i:</w:t>
      </w: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 (naziv), …………………….. (polni naslov), matična številka. …………………………………., davčna številka/identifikacijska številka za DDV</w:t>
      </w:r>
      <w:r w:rsidRPr="00802324">
        <w:rPr>
          <w:rFonts w:eastAsia="Calibri"/>
          <w:i w:val="0"/>
          <w:spacing w:val="-1"/>
          <w:sz w:val="22"/>
          <w:szCs w:val="22"/>
          <w:vertAlign w:val="superscript"/>
          <w:lang w:eastAsia="en-US"/>
        </w:rPr>
        <w:footnoteReference w:id="1"/>
      </w:r>
      <w:r w:rsidRPr="00802324">
        <w:rPr>
          <w:rFonts w:eastAsia="Calibri"/>
          <w:i w:val="0"/>
          <w:spacing w:val="-1"/>
          <w:sz w:val="22"/>
          <w:szCs w:val="22"/>
          <w:lang w:eastAsia="en-US"/>
        </w:rPr>
        <w:t xml:space="preserve"> ……………….., bo izvedel …………….……………….. (navesti predmet in vsako vrsto ter količino del, ki jih bo izvedel podizvajalec). Vrednost teh del znaša …………. EUR brez DDV in …………. EUR z DDV. Podizvajalec  bo dela izvedel ………….. (navesti kraj izvedbe del) najkasneje do ……/ v roku …….. dni od …………</w:t>
      </w:r>
    </w:p>
    <w:p w:rsidR="00802324" w:rsidRPr="00802324" w:rsidRDefault="00802324" w:rsidP="00802324">
      <w:pPr>
        <w:jc w:val="both"/>
        <w:rPr>
          <w:rFonts w:eastAsia="Calibri"/>
          <w:spacing w:val="-1"/>
          <w:sz w:val="22"/>
          <w:szCs w:val="22"/>
          <w:lang w:eastAsia="en-US"/>
        </w:rPr>
      </w:pPr>
      <w:r w:rsidRPr="00802324">
        <w:rPr>
          <w:rFonts w:eastAsia="Calibri"/>
          <w:spacing w:val="-1"/>
          <w:sz w:val="22"/>
          <w:szCs w:val="22"/>
          <w:lang w:eastAsia="en-US"/>
        </w:rPr>
        <w:t xml:space="preserve">(Opomba: Če je podizvajalcev več, se zgornje podatke navede za vsakega podizvajalca posebej in preostalo besedilo tega člena ustrezno spremeni, glede na število podizvajalcev.)  </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 xml:space="preserve">Izvajalec mora med izvajanjem te pogodbe naročnika pisno obvestiti o morebitnih spremembah informacij o podizvajalcih, ki jih je navedel v ponudbi, in sicer v 5 (petih) dneh po spremembi. </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 xml:space="preserve">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w:t>
      </w:r>
      <w:r w:rsidRPr="00802324">
        <w:rPr>
          <w:rFonts w:eastAsia="Calibri"/>
          <w:i w:val="0"/>
          <w:spacing w:val="-1"/>
          <w:sz w:val="22"/>
          <w:szCs w:val="22"/>
          <w:lang w:eastAsia="en-US"/>
        </w:rPr>
        <w:lastRenderedPageBreak/>
        <w:t>podizvajalcev v skladu z 79. členom ZJN-3 ter priložiti zahtevo podizvajalca za neposredno plačilo, če podizvajalec to zahteva.</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Zamenjavo podizvajalcev ali vključitev novega podizvajalca pogodbeni stranki uredita z aneksom k tej pogodbi.</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 xml:space="preserve">V razmerju do naročnika izvajalec v celoti odgovarja za izvedbo del, ki so predmet te pogodbe. </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Izvajalec mora za vse podizvajalce, ki niso zahtevali neposrednega plačila in za katere neposredno plačilo ni obvezno naročniku najpozneje v 60 (šestdesetih) dneh od plačila končnega e-računa/situacije poslati svojo pisno izjavo in pisno izjavo podizvajalca, da je podizvajalec prejel plačilo za izvedena dela po tej pogodbi.</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NEPOSREDNA PLAČILA PODIZVAJALCEM</w:t>
      </w:r>
    </w:p>
    <w:p w:rsidR="00802324" w:rsidRPr="00802324" w:rsidRDefault="00802324" w:rsidP="00802324">
      <w:pPr>
        <w:jc w:val="center"/>
        <w:rPr>
          <w:rFonts w:eastAsia="Calibri"/>
          <w:i w:val="0"/>
          <w:spacing w:val="-1"/>
          <w:sz w:val="22"/>
          <w:szCs w:val="22"/>
          <w:lang w:eastAsia="en-US"/>
        </w:rPr>
      </w:pPr>
      <w:r w:rsidRPr="00802324">
        <w:rPr>
          <w:rFonts w:eastAsia="Calibri"/>
          <w:i w:val="0"/>
          <w:spacing w:val="-1"/>
          <w:sz w:val="22"/>
          <w:szCs w:val="22"/>
          <w:lang w:eastAsia="en-US"/>
        </w:rPr>
        <w:t>5. člen</w:t>
      </w:r>
    </w:p>
    <w:p w:rsidR="00802324" w:rsidRPr="00802324" w:rsidRDefault="00802324" w:rsidP="00802324">
      <w:pPr>
        <w:jc w:val="both"/>
        <w:rPr>
          <w:rFonts w:eastAsia="Calibri"/>
          <w:spacing w:val="-1"/>
          <w:sz w:val="22"/>
          <w:szCs w:val="22"/>
          <w:lang w:eastAsia="en-US"/>
        </w:rPr>
      </w:pPr>
    </w:p>
    <w:p w:rsidR="00802324" w:rsidRPr="00802324" w:rsidRDefault="00802324" w:rsidP="00802324">
      <w:pPr>
        <w:jc w:val="both"/>
        <w:rPr>
          <w:rFonts w:eastAsia="Calibri"/>
          <w:spacing w:val="-1"/>
          <w:sz w:val="22"/>
          <w:szCs w:val="22"/>
          <w:lang w:eastAsia="en-US"/>
        </w:rPr>
      </w:pPr>
      <w:r w:rsidRPr="00802324">
        <w:rPr>
          <w:rFonts w:eastAsia="Calibri"/>
          <w:spacing w:val="-1"/>
          <w:sz w:val="22"/>
          <w:szCs w:val="22"/>
          <w:lang w:eastAsia="en-US"/>
        </w:rPr>
        <w:t>(Opomba: Določbe tega člena veljajo samo v primeru, če podizvajalec zahteva neposredno plačilo s strani naročnika. V nasprotnem primeru se ta člen črta, ostale člene te pogodbe pa se ustrezno preštevilči.)</w:t>
      </w: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 xml:space="preserve">Izvajalec je naročniku v ponudbi priložil zahteve za neposredno plačilo za </w:t>
      </w:r>
      <w:proofErr w:type="spellStart"/>
      <w:r w:rsidRPr="00802324">
        <w:rPr>
          <w:rFonts w:eastAsia="Calibri"/>
          <w:i w:val="0"/>
          <w:spacing w:val="-1"/>
          <w:sz w:val="22"/>
          <w:szCs w:val="22"/>
          <w:lang w:eastAsia="en-US"/>
        </w:rPr>
        <w:t>naslednj</w:t>
      </w:r>
      <w:proofErr w:type="spellEnd"/>
      <w:r w:rsidRPr="00802324">
        <w:rPr>
          <w:rFonts w:eastAsia="Calibri"/>
          <w:i w:val="0"/>
          <w:spacing w:val="-1"/>
          <w:sz w:val="22"/>
          <w:szCs w:val="22"/>
          <w:lang w:eastAsia="en-US"/>
        </w:rPr>
        <w:t xml:space="preserve">-ega/-e </w:t>
      </w:r>
      <w:proofErr w:type="spellStart"/>
      <w:r w:rsidRPr="00802324">
        <w:rPr>
          <w:rFonts w:eastAsia="Calibri"/>
          <w:i w:val="0"/>
          <w:spacing w:val="-1"/>
          <w:sz w:val="22"/>
          <w:szCs w:val="22"/>
          <w:lang w:eastAsia="en-US"/>
        </w:rPr>
        <w:t>podizvajalc</w:t>
      </w:r>
      <w:proofErr w:type="spellEnd"/>
      <w:r w:rsidRPr="00802324">
        <w:rPr>
          <w:rFonts w:eastAsia="Calibri"/>
          <w:i w:val="0"/>
          <w:spacing w:val="-1"/>
          <w:sz w:val="22"/>
          <w:szCs w:val="22"/>
          <w:lang w:eastAsia="en-US"/>
        </w:rPr>
        <w:t>-a/-e:</w:t>
      </w: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w:t>
      </w:r>
      <w:r w:rsidRPr="00802324">
        <w:rPr>
          <w:rFonts w:eastAsia="Calibri"/>
          <w:i w:val="0"/>
          <w:spacing w:val="-1"/>
          <w:sz w:val="22"/>
          <w:szCs w:val="22"/>
          <w:lang w:eastAsia="en-US"/>
        </w:rPr>
        <w:tab/>
        <w:t>……………………………………..,</w:t>
      </w: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w:t>
      </w:r>
      <w:r w:rsidRPr="00802324">
        <w:rPr>
          <w:rFonts w:eastAsia="Calibri"/>
          <w:i w:val="0"/>
          <w:spacing w:val="-1"/>
          <w:sz w:val="22"/>
          <w:szCs w:val="22"/>
          <w:lang w:eastAsia="en-US"/>
        </w:rPr>
        <w:tab/>
        <w:t xml:space="preserve">……………………………………. . </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Izvajalec je naročniku za podizvajalce, ki so zahtevali neposredno plačilo za opravljena dela, priložil tudi soglasje, na podlagi katerega naročnik namesto izvajalca poravna podizvajalčevo terjatev do izvajalca.</w:t>
      </w: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račune/situacije podizvajalca/</w:t>
      </w:r>
      <w:proofErr w:type="spellStart"/>
      <w:r w:rsidRPr="00802324">
        <w:rPr>
          <w:rFonts w:eastAsia="Calibri"/>
          <w:i w:val="0"/>
          <w:spacing w:val="-1"/>
          <w:sz w:val="22"/>
          <w:szCs w:val="22"/>
          <w:lang w:eastAsia="en-US"/>
        </w:rPr>
        <w:t>ev</w:t>
      </w:r>
      <w:proofErr w:type="spellEnd"/>
      <w:r w:rsidRPr="00802324">
        <w:rPr>
          <w:rFonts w:eastAsia="Calibri"/>
          <w:i w:val="0"/>
          <w:spacing w:val="-1"/>
          <w:sz w:val="22"/>
          <w:szCs w:val="22"/>
          <w:lang w:eastAsia="en-US"/>
        </w:rPr>
        <w:t xml:space="preserve">, ki jih je predhodno potrdil. </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NAČIN OBRAČUNA IN PLAČILA POGODBENIH DEL</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center"/>
        <w:rPr>
          <w:rFonts w:eastAsia="Calibri"/>
          <w:i w:val="0"/>
          <w:spacing w:val="-1"/>
          <w:sz w:val="22"/>
          <w:szCs w:val="22"/>
          <w:lang w:eastAsia="en-US"/>
        </w:rPr>
      </w:pPr>
      <w:r w:rsidRPr="00802324">
        <w:rPr>
          <w:rFonts w:eastAsia="Calibri"/>
          <w:i w:val="0"/>
          <w:spacing w:val="-1"/>
          <w:sz w:val="22"/>
          <w:szCs w:val="22"/>
          <w:lang w:eastAsia="en-US"/>
        </w:rPr>
        <w:t>6. člen</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 xml:space="preserve">Opravljena dela po tej pogodbi bo izvajalec obračunal po cenah na enoto iz ponudbe ter po dejansko izvršenih količinah, ugotovljenih in s strani naročnika potrjenih v popisu izvedenih del. </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 xml:space="preserve">Izvajalec obračuna opravljena dela z izstavitvijo e-računa. </w:t>
      </w:r>
    </w:p>
    <w:p w:rsidR="00802324" w:rsidRPr="00802324" w:rsidRDefault="00802324" w:rsidP="00802324">
      <w:pPr>
        <w:jc w:val="both"/>
        <w:rPr>
          <w:rFonts w:eastAsia="Calibri"/>
          <w:spacing w:val="-1"/>
          <w:sz w:val="22"/>
          <w:szCs w:val="22"/>
          <w:lang w:eastAsia="en-US"/>
        </w:rPr>
      </w:pPr>
      <w:r w:rsidRPr="00802324">
        <w:rPr>
          <w:rFonts w:eastAsia="Calibri"/>
          <w:spacing w:val="-1"/>
          <w:sz w:val="22"/>
          <w:szCs w:val="22"/>
          <w:lang w:eastAsia="en-US"/>
        </w:rPr>
        <w:t>(varianta: Te določbe se uporabljajo namesto zgornjih določb tega člena v primeru, če bo izvajalec pri izvedbi javnega naročila nastopal skupaj s podizvajalci. V nasprotnem primeru se te določbe črta).</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Opravljena dela po tej pogodbi bodo izvajalec in podizvajalci obračunali po cenah na iz ponudbe po dejansko izvršenih količinah,</w:t>
      </w:r>
      <w:r w:rsidRPr="00802324">
        <w:rPr>
          <w:rFonts w:ascii="Calibri" w:eastAsia="Calibri" w:hAnsi="Calibri"/>
          <w:i w:val="0"/>
          <w:sz w:val="22"/>
          <w:szCs w:val="22"/>
          <w:lang w:eastAsia="en-US"/>
        </w:rPr>
        <w:t xml:space="preserve"> </w:t>
      </w:r>
      <w:r w:rsidRPr="00802324">
        <w:rPr>
          <w:rFonts w:eastAsia="Calibri"/>
          <w:i w:val="0"/>
          <w:spacing w:val="-1"/>
          <w:sz w:val="22"/>
          <w:szCs w:val="22"/>
          <w:lang w:eastAsia="en-US"/>
        </w:rPr>
        <w:t xml:space="preserve">ugotovljenih in s strani naročnika potrjenih v popisu izvedenih. </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Izvajalec obračuna opravljena dela z izstavitvijo e-računa, v katerem mora prikazati obračun deležev plačil vsem nominiranim podizvajalcem.</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center"/>
        <w:rPr>
          <w:rFonts w:eastAsia="Calibri"/>
          <w:i w:val="0"/>
          <w:spacing w:val="-1"/>
          <w:sz w:val="22"/>
          <w:szCs w:val="22"/>
          <w:lang w:eastAsia="en-US"/>
        </w:rPr>
      </w:pPr>
      <w:r w:rsidRPr="00802324">
        <w:rPr>
          <w:rFonts w:eastAsia="Calibri"/>
          <w:i w:val="0"/>
          <w:spacing w:val="-1"/>
          <w:sz w:val="22"/>
          <w:szCs w:val="22"/>
          <w:lang w:eastAsia="en-US"/>
        </w:rPr>
        <w:t>7. člen</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 xml:space="preserve">Izvajalec je dolžan izstaviti e-račun za opravljene storitve najkasneje v 10 dneh od primopredaje.  </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lastRenderedPageBreak/>
        <w:t>Izvajalec je dolžan račun posredovati naročniku izključno v elektronski obliki (e-račun) skladno z veljavnimi predpisi.</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 xml:space="preserve">E-račun se naročniku izstavi na naslov Mestna občina Ljubljana, Mestni trg 1, 1000 Ljubljana, za OK. </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 xml:space="preserve">Na e-računu mora biti obvezno navedena številka pogodbe C7560-18-220009, sicer ga bo naročnik zavrnil kot nepopolnega. Številka pogodbe C7560-18-220009 je hkrati številka referenčnega dokumenta na e-računu. </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 xml:space="preserve">Naročnik je dolžan e-račun pregledati v roku 15 (petnajstih) dni po prejemu in ga v tem roku potrditi oziroma zavrniti. </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Rok plačila e-računa je 30. (trideseti) dan po prejemu pravilno izstavljenega e-računa. Če zadnji dan plačilnega roka sovpada z dnem, ko je po zakonu dela prost dan, se za zadnji dan roka šteje naslednji delavnik.</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Naročnik bo potrjen e-račun izvajalca plačal na transakcijski račun izvajalca številka IBAN SI56…………….., odprt pri………..</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spacing w:val="-1"/>
          <w:sz w:val="22"/>
          <w:szCs w:val="22"/>
          <w:lang w:eastAsia="en-US"/>
        </w:rPr>
      </w:pPr>
      <w:r w:rsidRPr="00802324">
        <w:rPr>
          <w:rFonts w:eastAsia="Calibri"/>
          <w:spacing w:val="-1"/>
          <w:sz w:val="22"/>
          <w:szCs w:val="22"/>
          <w:lang w:eastAsia="en-US"/>
        </w:rPr>
        <w:t>(Varianta: Te določbe se uporabljajo namesto zgornjih določb tega člena, če bo izvajalec pri izvedbi javnega naročila nastopal skupaj s podizvajalcem/i, ki zahteva/jo neposredna plačila s strani naročnika. V nasprotnem primeru se te določbe črta.)</w:t>
      </w: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Izvajalec je dolžan izstaviti e-račun za opravljene storitve najkasneje v 20 dneh od primopredaje.</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 xml:space="preserve">Izvajalec je dolžan v roku 5 (petih) dni po prejemu računov podizvajalcev, ki za opravljena dela zahtevajo neposredno plačilo s strani naročnika, situacije pregledati in potrditi oziroma v tem roku zavrniti. Zavrnitev izstavljenih računov podizvajalca mora izvajalec obrazložiti. </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Potrjene račune podizvajalcev, ki za opravljena dela zahtevajo neposredno plačilo s strani naročnika, mora izvajalec predložiti naročniku skupaj s svojim e-računom.</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Izvajalec je dolžan posredovati naročniku račun izključno v elektronski obliki (e-račun) skladno z veljavnimi predpisi.</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 xml:space="preserve">E-račun se naročniku izstavi na naslov Mestna občina Ljubljana, Mestni trg 1, 1000 Ljubljana, za OK. </w:t>
      </w: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 xml:space="preserve">Na e-računu mora biti obvezno navedena številka pogodbe C7560-18-220009, sicer bo naročnik e-račun zavrnil kot nepopolnega. Številka pogodbe C7560-18-220009 je hkrati številka referenčnega dokumenta na e-računu. </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 xml:space="preserve">Naročnik je dolžan e-račun izvajalca in podizvajalcev, ki za opravljena dela zahtevajo neposredno plačilo s strani naročnika, pregledati v roku 15 (petnajstih) dni po prejemu in ga potrditi oziroma zavrniti. </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Rok plačila e-računa je 30. (trideseti)  dan po prejemu pravilno izstavljenega e-računa. Če zadnji dan plačilnega roka sovpada z dnem, ko je po zakonu dela prost dan, se za zadnji dan roka šteje naslednji delavnik.</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Naročnik bo potrjen e-račun izvajalca plačal na transakcijski račun izvajalca številka IBAN SI56………………………. odprt pri ………………………….</w:t>
      </w:r>
    </w:p>
    <w:p w:rsidR="00802324" w:rsidRPr="00802324" w:rsidRDefault="00802324" w:rsidP="00802324">
      <w:pPr>
        <w:jc w:val="both"/>
        <w:rPr>
          <w:rFonts w:eastAsia="Calibri"/>
          <w:i w:val="0"/>
          <w:spacing w:val="-1"/>
          <w:sz w:val="22"/>
          <w:szCs w:val="22"/>
          <w:lang w:eastAsia="en-US"/>
        </w:rPr>
      </w:pP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Naročnik bo potrjen e-račun/-e podizvajalca/</w:t>
      </w:r>
      <w:proofErr w:type="spellStart"/>
      <w:r w:rsidRPr="00802324">
        <w:rPr>
          <w:rFonts w:eastAsia="Calibri"/>
          <w:i w:val="0"/>
          <w:spacing w:val="-1"/>
          <w:sz w:val="22"/>
          <w:szCs w:val="22"/>
          <w:lang w:eastAsia="en-US"/>
        </w:rPr>
        <w:t>ev</w:t>
      </w:r>
      <w:proofErr w:type="spellEnd"/>
      <w:r w:rsidRPr="00802324">
        <w:rPr>
          <w:rFonts w:eastAsia="Calibri"/>
          <w:i w:val="0"/>
          <w:spacing w:val="-1"/>
          <w:sz w:val="22"/>
          <w:szCs w:val="22"/>
          <w:lang w:eastAsia="en-US"/>
        </w:rPr>
        <w:t>, ki zahtevajo neposredno plačilo s strani naročnika, poravnal podizvajalcu/</w:t>
      </w:r>
      <w:proofErr w:type="spellStart"/>
      <w:r w:rsidRPr="00802324">
        <w:rPr>
          <w:rFonts w:eastAsia="Calibri"/>
          <w:i w:val="0"/>
          <w:spacing w:val="-1"/>
          <w:sz w:val="22"/>
          <w:szCs w:val="22"/>
          <w:lang w:eastAsia="en-US"/>
        </w:rPr>
        <w:t>em</w:t>
      </w:r>
      <w:proofErr w:type="spellEnd"/>
      <w:r w:rsidRPr="00802324">
        <w:rPr>
          <w:rFonts w:eastAsia="Calibri"/>
          <w:i w:val="0"/>
          <w:spacing w:val="-1"/>
          <w:sz w:val="22"/>
          <w:szCs w:val="22"/>
          <w:lang w:eastAsia="en-US"/>
        </w:rPr>
        <w:t xml:space="preserve"> na način in v roku kot je dogovorjeno za plačilo izvajalcu na njegov/njihov transakcijski račun:</w:t>
      </w: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w:t>
      </w:r>
      <w:r w:rsidRPr="00802324">
        <w:rPr>
          <w:rFonts w:eastAsia="Calibri"/>
          <w:i w:val="0"/>
          <w:spacing w:val="-1"/>
          <w:sz w:val="22"/>
          <w:szCs w:val="22"/>
          <w:lang w:eastAsia="en-US"/>
        </w:rPr>
        <w:tab/>
        <w:t>podizvajalcu … ……………… na transakcijski račun št. IBAN SI56……………. odprt pri …………….,</w:t>
      </w:r>
    </w:p>
    <w:p w:rsidR="00802324" w:rsidRPr="00802324" w:rsidRDefault="00802324" w:rsidP="00802324">
      <w:pPr>
        <w:jc w:val="both"/>
        <w:rPr>
          <w:rFonts w:eastAsia="Calibri"/>
          <w:i w:val="0"/>
          <w:spacing w:val="-1"/>
          <w:sz w:val="22"/>
          <w:szCs w:val="22"/>
          <w:lang w:eastAsia="en-US"/>
        </w:rPr>
      </w:pPr>
      <w:r w:rsidRPr="00802324">
        <w:rPr>
          <w:rFonts w:eastAsia="Calibri"/>
          <w:i w:val="0"/>
          <w:spacing w:val="-1"/>
          <w:sz w:val="22"/>
          <w:szCs w:val="22"/>
          <w:lang w:eastAsia="en-US"/>
        </w:rPr>
        <w:t>-</w:t>
      </w:r>
      <w:r w:rsidRPr="00802324">
        <w:rPr>
          <w:rFonts w:eastAsia="Calibri"/>
          <w:i w:val="0"/>
          <w:spacing w:val="-1"/>
          <w:sz w:val="22"/>
          <w:szCs w:val="22"/>
          <w:lang w:eastAsia="en-US"/>
        </w:rPr>
        <w:tab/>
        <w:t>podizvajalcu …………………na transakcijski račun št. IBAN SI56……………. odprt pri …………….</w:t>
      </w:r>
    </w:p>
    <w:p w:rsidR="00802324" w:rsidRPr="00802324" w:rsidRDefault="00802324" w:rsidP="00802324">
      <w:pPr>
        <w:rPr>
          <w:rFonts w:eastAsia="Calibri"/>
          <w:i w:val="0"/>
          <w:spacing w:val="-1"/>
          <w:sz w:val="22"/>
          <w:szCs w:val="22"/>
          <w:lang w:eastAsia="en-US"/>
        </w:rPr>
      </w:pPr>
    </w:p>
    <w:p w:rsidR="00802324" w:rsidRPr="00802324" w:rsidRDefault="00802324" w:rsidP="00802324">
      <w:pPr>
        <w:rPr>
          <w:rFonts w:eastAsia="Calibri"/>
          <w:i w:val="0"/>
          <w:spacing w:val="-1"/>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OBNOVA STAVBNEGA POHIŠTVA</w:t>
      </w:r>
    </w:p>
    <w:p w:rsidR="00802324" w:rsidRPr="00802324" w:rsidRDefault="00802324" w:rsidP="00802324">
      <w:pPr>
        <w:numPr>
          <w:ilvl w:val="0"/>
          <w:numId w:val="48"/>
        </w:numPr>
        <w:spacing w:after="200" w:line="276" w:lineRule="auto"/>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Izvajalec se obvezuje, da bo:</w:t>
      </w:r>
    </w:p>
    <w:p w:rsidR="00802324" w:rsidRPr="00802324" w:rsidRDefault="00802324" w:rsidP="00802324">
      <w:pPr>
        <w:numPr>
          <w:ilvl w:val="0"/>
          <w:numId w:val="46"/>
        </w:numPr>
        <w:tabs>
          <w:tab w:val="num" w:pos="284"/>
          <w:tab w:val="num" w:pos="2412"/>
        </w:tabs>
        <w:autoSpaceDN w:val="0"/>
        <w:spacing w:after="200" w:line="276" w:lineRule="auto"/>
        <w:ind w:left="284" w:hanging="284"/>
        <w:jc w:val="both"/>
        <w:rPr>
          <w:rFonts w:eastAsia="Calibri"/>
          <w:i w:val="0"/>
          <w:sz w:val="22"/>
          <w:szCs w:val="22"/>
          <w:lang w:eastAsia="en-US"/>
        </w:rPr>
      </w:pPr>
      <w:r w:rsidRPr="00802324">
        <w:rPr>
          <w:rFonts w:eastAsia="Calibri"/>
          <w:i w:val="0"/>
          <w:sz w:val="22"/>
          <w:szCs w:val="22"/>
          <w:lang w:eastAsia="en-US"/>
        </w:rPr>
        <w:lastRenderedPageBreak/>
        <w:t xml:space="preserve">izvedel pogodbena dela strokovno pravilno, vestno in kvalitetno, pravočasno, v skladu z vsemi veljavnimi tehničnimi predpisi, standardi in uzancami tako, da bo zagotovljena kvaliteta, varnost in funkcionalnost, </w:t>
      </w:r>
    </w:p>
    <w:p w:rsidR="00802324" w:rsidRPr="00802324" w:rsidRDefault="00802324" w:rsidP="00802324">
      <w:pPr>
        <w:numPr>
          <w:ilvl w:val="0"/>
          <w:numId w:val="46"/>
        </w:numPr>
        <w:tabs>
          <w:tab w:val="num" w:pos="284"/>
          <w:tab w:val="num" w:pos="2412"/>
        </w:tabs>
        <w:autoSpaceDN w:val="0"/>
        <w:spacing w:after="200" w:line="276" w:lineRule="auto"/>
        <w:ind w:left="284" w:hanging="284"/>
        <w:jc w:val="both"/>
        <w:rPr>
          <w:rFonts w:eastAsia="Calibri"/>
          <w:i w:val="0"/>
          <w:sz w:val="22"/>
          <w:szCs w:val="22"/>
          <w:lang w:eastAsia="en-US"/>
        </w:rPr>
      </w:pPr>
      <w:r w:rsidRPr="00802324">
        <w:rPr>
          <w:rFonts w:eastAsia="Calibri"/>
          <w:i w:val="0"/>
          <w:sz w:val="22"/>
          <w:szCs w:val="22"/>
          <w:lang w:eastAsia="en-US"/>
        </w:rPr>
        <w:t>zagotovil zadostno število strokovno usposobljenih delavcev za pravočasno izvedbo pogodbenih obveznosti,</w:t>
      </w:r>
    </w:p>
    <w:p w:rsidR="00802324" w:rsidRPr="00802324" w:rsidRDefault="00802324" w:rsidP="00802324">
      <w:pPr>
        <w:numPr>
          <w:ilvl w:val="0"/>
          <w:numId w:val="46"/>
        </w:numPr>
        <w:tabs>
          <w:tab w:val="num" w:pos="284"/>
          <w:tab w:val="num" w:pos="2412"/>
        </w:tabs>
        <w:autoSpaceDN w:val="0"/>
        <w:spacing w:after="200" w:line="276" w:lineRule="auto"/>
        <w:ind w:left="284" w:hanging="284"/>
        <w:jc w:val="both"/>
        <w:rPr>
          <w:rFonts w:eastAsia="Calibri"/>
          <w:i w:val="0"/>
          <w:sz w:val="22"/>
          <w:szCs w:val="22"/>
          <w:lang w:eastAsia="en-US"/>
        </w:rPr>
      </w:pPr>
      <w:r w:rsidRPr="00802324">
        <w:rPr>
          <w:rFonts w:eastAsia="Calibri"/>
          <w:i w:val="0"/>
          <w:sz w:val="22"/>
          <w:szCs w:val="22"/>
          <w:lang w:eastAsia="en-US"/>
        </w:rPr>
        <w:t>opravil vsa pogodbena dela kot dober strokovnjak,</w:t>
      </w:r>
    </w:p>
    <w:p w:rsidR="00802324" w:rsidRPr="00802324" w:rsidRDefault="00802324" w:rsidP="00802324">
      <w:pPr>
        <w:numPr>
          <w:ilvl w:val="0"/>
          <w:numId w:val="46"/>
        </w:numPr>
        <w:tabs>
          <w:tab w:val="num" w:pos="284"/>
          <w:tab w:val="num" w:pos="2412"/>
        </w:tabs>
        <w:autoSpaceDN w:val="0"/>
        <w:spacing w:after="200" w:line="276" w:lineRule="auto"/>
        <w:ind w:left="284" w:hanging="284"/>
        <w:jc w:val="both"/>
        <w:rPr>
          <w:rFonts w:eastAsia="Calibri"/>
          <w:i w:val="0"/>
          <w:sz w:val="22"/>
          <w:szCs w:val="22"/>
          <w:lang w:eastAsia="en-US"/>
        </w:rPr>
      </w:pPr>
      <w:r w:rsidRPr="00802324">
        <w:rPr>
          <w:rFonts w:eastAsia="Calibri"/>
          <w:i w:val="0"/>
          <w:sz w:val="22"/>
          <w:szCs w:val="22"/>
          <w:lang w:eastAsia="en-US"/>
        </w:rPr>
        <w:t>sodeloval s pooblaščenim predstavnikom naročnika,</w:t>
      </w:r>
    </w:p>
    <w:p w:rsidR="00802324" w:rsidRPr="00802324" w:rsidRDefault="00802324" w:rsidP="00802324">
      <w:pPr>
        <w:numPr>
          <w:ilvl w:val="0"/>
          <w:numId w:val="46"/>
        </w:numPr>
        <w:tabs>
          <w:tab w:val="num" w:pos="284"/>
          <w:tab w:val="num" w:pos="2412"/>
        </w:tabs>
        <w:autoSpaceDN w:val="0"/>
        <w:spacing w:after="200" w:line="276" w:lineRule="auto"/>
        <w:ind w:left="284" w:hanging="284"/>
        <w:jc w:val="both"/>
        <w:rPr>
          <w:rFonts w:eastAsia="Calibri"/>
          <w:i w:val="0"/>
          <w:sz w:val="22"/>
          <w:szCs w:val="22"/>
          <w:lang w:eastAsia="en-US"/>
        </w:rPr>
      </w:pPr>
      <w:r w:rsidRPr="00802324">
        <w:rPr>
          <w:rFonts w:eastAsia="Calibri"/>
          <w:i w:val="0"/>
          <w:sz w:val="22"/>
          <w:szCs w:val="22"/>
          <w:lang w:eastAsia="en-US"/>
        </w:rPr>
        <w:t>dostavil delavniške načrte pred vgradnjo in montažo stavbnega pohištva, skladno s terminskim planom, ki ga potrdi naročnik,</w:t>
      </w:r>
    </w:p>
    <w:p w:rsidR="00802324" w:rsidRPr="00802324" w:rsidRDefault="00802324" w:rsidP="00802324">
      <w:pPr>
        <w:numPr>
          <w:ilvl w:val="0"/>
          <w:numId w:val="46"/>
        </w:numPr>
        <w:tabs>
          <w:tab w:val="num" w:pos="284"/>
          <w:tab w:val="num" w:pos="2412"/>
        </w:tabs>
        <w:autoSpaceDN w:val="0"/>
        <w:spacing w:after="200" w:line="276" w:lineRule="auto"/>
        <w:ind w:left="284" w:hanging="284"/>
        <w:jc w:val="both"/>
        <w:rPr>
          <w:rFonts w:eastAsia="Calibri"/>
          <w:i w:val="0"/>
          <w:sz w:val="22"/>
          <w:szCs w:val="22"/>
          <w:lang w:eastAsia="en-US"/>
        </w:rPr>
      </w:pPr>
      <w:r w:rsidRPr="00802324">
        <w:rPr>
          <w:rFonts w:eastAsia="Calibri"/>
          <w:i w:val="0"/>
          <w:sz w:val="22"/>
          <w:szCs w:val="22"/>
          <w:lang w:eastAsia="en-US"/>
        </w:rPr>
        <w:t>upošteval strokovne ocene in pripombe naročnika glede kvalitete izvedenih del in med izvajanjem del sproti odpravil napake in pomanjkljivosti, na katere se ga opozori,</w:t>
      </w:r>
    </w:p>
    <w:p w:rsidR="00802324" w:rsidRPr="00802324" w:rsidRDefault="00802324" w:rsidP="00802324">
      <w:pPr>
        <w:numPr>
          <w:ilvl w:val="0"/>
          <w:numId w:val="46"/>
        </w:numPr>
        <w:tabs>
          <w:tab w:val="num" w:pos="284"/>
          <w:tab w:val="num" w:pos="2412"/>
        </w:tabs>
        <w:autoSpaceDN w:val="0"/>
        <w:spacing w:after="200" w:line="276" w:lineRule="auto"/>
        <w:ind w:left="284" w:hanging="284"/>
        <w:jc w:val="both"/>
        <w:rPr>
          <w:rFonts w:eastAsia="Calibri"/>
          <w:i w:val="0"/>
          <w:sz w:val="22"/>
          <w:szCs w:val="22"/>
          <w:lang w:eastAsia="en-US"/>
        </w:rPr>
      </w:pPr>
      <w:r w:rsidRPr="00802324">
        <w:rPr>
          <w:rFonts w:eastAsia="Calibri"/>
          <w:i w:val="0"/>
          <w:sz w:val="22"/>
          <w:szCs w:val="22"/>
          <w:lang w:eastAsia="en-US"/>
        </w:rPr>
        <w:t>naročnika obveščal o vsem, kar bi lahko vplivalo na izvršitev prevzetih pogodbenih obveznosti,</w:t>
      </w:r>
    </w:p>
    <w:p w:rsidR="00802324" w:rsidRPr="00802324" w:rsidRDefault="00802324" w:rsidP="00802324">
      <w:pPr>
        <w:numPr>
          <w:ilvl w:val="0"/>
          <w:numId w:val="46"/>
        </w:numPr>
        <w:tabs>
          <w:tab w:val="num" w:pos="284"/>
          <w:tab w:val="num" w:pos="2412"/>
        </w:tabs>
        <w:autoSpaceDN w:val="0"/>
        <w:spacing w:after="200" w:line="276" w:lineRule="auto"/>
        <w:ind w:left="284" w:hanging="284"/>
        <w:jc w:val="both"/>
        <w:rPr>
          <w:rFonts w:eastAsia="Calibri"/>
          <w:i w:val="0"/>
          <w:sz w:val="22"/>
          <w:szCs w:val="22"/>
          <w:lang w:eastAsia="en-US"/>
        </w:rPr>
      </w:pPr>
      <w:r w:rsidRPr="00802324">
        <w:rPr>
          <w:rFonts w:eastAsia="Calibri"/>
          <w:i w:val="0"/>
          <w:sz w:val="22"/>
          <w:szCs w:val="22"/>
          <w:lang w:eastAsia="en-US"/>
        </w:rPr>
        <w:t>za vsak predlog sprememb pri izvajanju predmeta te pogodbe dokumentiral dejansko stanje  in za vsako spremembo pridobil predhodno pisno soglasje naročnika.</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Izvajalec je naročniku odgovoren za vso povzročeno škodo, ki pri izvajanju pogodbe nastane po njegovi krivdi.</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ROK</w:t>
      </w:r>
    </w:p>
    <w:p w:rsidR="00802324" w:rsidRPr="00802324" w:rsidRDefault="00802324" w:rsidP="00802324">
      <w:pPr>
        <w:numPr>
          <w:ilvl w:val="0"/>
          <w:numId w:val="48"/>
        </w:numPr>
        <w:spacing w:after="200" w:line="276" w:lineRule="auto"/>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 xml:space="preserve">Izvajalec se zavezuje obnoviti stavbno pohištvo, ki je predmet te pogodbe, najkasneje do 30.  september 2018.  </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 xml:space="preserve">Izvajalec mora začeti z izvajanjem  del takoj po uvedbi v delo, pri čemer se naročnik zavezuje izvajalca uvesti v delo najkasneje v roku 3 (treh) dni od veljavnosti pogodbe. </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Izvajalec mora terminski plan del uskladiti z naročnikom.</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Rok za izvedbo del se lahko podaljša le zaradi objektivnih razlogov, ki niso na strani izvajalca. Morebitno podaljšanje dobavnega roka izvedbe pogodbenih del stranki dogovorita s sklenitvijo aneksa k tej pogodbi.</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PRIMOPREDAJA</w:t>
      </w:r>
    </w:p>
    <w:p w:rsidR="00802324" w:rsidRPr="00802324" w:rsidRDefault="00802324" w:rsidP="00802324">
      <w:pPr>
        <w:numPr>
          <w:ilvl w:val="0"/>
          <w:numId w:val="48"/>
        </w:numPr>
        <w:spacing w:after="200" w:line="276" w:lineRule="auto"/>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 xml:space="preserve">Po izvršenih obnovitvenih delih se opravi primopredaja in sestavi primopredajni zapisnik. Primopredajni zapisnik mora biti podpisan s strani pooblaščenih predstavnikov obeh pogodbenih strank. </w:t>
      </w: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V primeru zapisniško ugotovljenih količinskih ali kakovostnih napak, se izvajalec obveže le-te odpraviti na svoje stroške v roku 10 (deset) dni od datuma primopredajnega zapisnika.</w:t>
      </w:r>
    </w:p>
    <w:p w:rsidR="00802324" w:rsidRPr="00802324" w:rsidRDefault="00802324" w:rsidP="00802324">
      <w:pPr>
        <w:jc w:val="both"/>
        <w:rPr>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V primeru, da v navedenem roku ni možno odpraviti, lahko naročnik zniža pogodbeno vrednost. V tem primeru je izvajalec dolžan povrniti morebitno nastalo škodo.</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p>
    <w:p w:rsidR="00802324" w:rsidRDefault="00802324">
      <w:pPr>
        <w:rPr>
          <w:rFonts w:eastAsia="Calibri"/>
          <w:i w:val="0"/>
          <w:sz w:val="22"/>
          <w:szCs w:val="22"/>
          <w:lang w:eastAsia="en-US"/>
        </w:rPr>
      </w:pPr>
      <w:r>
        <w:rPr>
          <w:rFonts w:eastAsia="Calibri"/>
          <w:i w:val="0"/>
          <w:sz w:val="22"/>
          <w:szCs w:val="22"/>
          <w:lang w:eastAsia="en-US"/>
        </w:rPr>
        <w:br w:type="page"/>
      </w:r>
    </w:p>
    <w:p w:rsidR="00802324" w:rsidRPr="00802324" w:rsidRDefault="00802324" w:rsidP="00802324">
      <w:pPr>
        <w:rPr>
          <w:rFonts w:eastAsia="Calibri"/>
          <w:b/>
          <w:i w:val="0"/>
          <w:sz w:val="22"/>
          <w:szCs w:val="22"/>
          <w:lang w:eastAsia="en-US"/>
        </w:rPr>
      </w:pPr>
      <w:r w:rsidRPr="00802324">
        <w:rPr>
          <w:rFonts w:eastAsia="Calibri"/>
          <w:i w:val="0"/>
          <w:sz w:val="22"/>
          <w:szCs w:val="22"/>
          <w:lang w:eastAsia="en-US"/>
        </w:rPr>
        <w:lastRenderedPageBreak/>
        <w:t>POGODBENA KAZEN</w:t>
      </w:r>
    </w:p>
    <w:p w:rsidR="00802324" w:rsidRPr="00802324" w:rsidRDefault="00802324" w:rsidP="00802324">
      <w:pPr>
        <w:numPr>
          <w:ilvl w:val="0"/>
          <w:numId w:val="48"/>
        </w:numPr>
        <w:spacing w:after="200" w:line="276" w:lineRule="auto"/>
        <w:contextualSpacing/>
        <w:jc w:val="center"/>
        <w:rPr>
          <w:rFonts w:eastAsia="Calibri"/>
          <w:i w:val="0"/>
          <w:sz w:val="22"/>
          <w:szCs w:val="22"/>
          <w:lang w:eastAsia="en-US"/>
        </w:rPr>
      </w:pPr>
      <w:r w:rsidRPr="00802324">
        <w:rPr>
          <w:rFonts w:eastAsia="Calibri"/>
          <w:i w:val="0"/>
          <w:sz w:val="22"/>
          <w:szCs w:val="22"/>
          <w:lang w:eastAsia="en-US"/>
        </w:rPr>
        <w:t xml:space="preserve"> člen</w:t>
      </w:r>
    </w:p>
    <w:p w:rsidR="00802324" w:rsidRPr="00802324" w:rsidRDefault="00802324" w:rsidP="00802324">
      <w:pPr>
        <w:ind w:left="-360"/>
        <w:jc w:val="center"/>
        <w:rPr>
          <w:rFonts w:eastAsia="Calibri"/>
          <w:i w:val="0"/>
          <w:iCs/>
          <w:sz w:val="22"/>
          <w:szCs w:val="22"/>
          <w:lang w:eastAsia="en-US"/>
        </w:rPr>
      </w:pPr>
    </w:p>
    <w:p w:rsidR="00802324" w:rsidRPr="00802324" w:rsidRDefault="00802324" w:rsidP="00802324">
      <w:pPr>
        <w:ind w:right="-81"/>
        <w:jc w:val="both"/>
        <w:rPr>
          <w:rFonts w:eastAsia="Calibri"/>
          <w:i w:val="0"/>
          <w:sz w:val="22"/>
          <w:szCs w:val="22"/>
          <w:lang w:eastAsia="en-US"/>
        </w:rPr>
      </w:pPr>
      <w:r w:rsidRPr="00802324">
        <w:rPr>
          <w:rFonts w:eastAsia="Calibri"/>
          <w:i w:val="0"/>
          <w:sz w:val="22"/>
          <w:szCs w:val="22"/>
          <w:lang w:eastAsia="en-US"/>
        </w:rPr>
        <w:t>Če izvajalec iz razlogov, za katere je odgovoren, ne izpolni pravilno svojih obveznosti v pogodbeno določenem roku, je dolžan za vsak koledarski dan zamude plačati naročniku pogodbeno kazen v višini 5</w:t>
      </w:r>
      <w:r w:rsidRPr="00802324">
        <w:rPr>
          <w:rFonts w:eastAsia="Calibri"/>
          <w:i w:val="0"/>
          <w:sz w:val="22"/>
          <w:szCs w:val="22"/>
          <w:vertAlign w:val="superscript"/>
          <w:lang w:eastAsia="en-US"/>
        </w:rPr>
        <w:t>0</w:t>
      </w:r>
      <w:r w:rsidRPr="00802324">
        <w:rPr>
          <w:rFonts w:eastAsia="Calibri"/>
          <w:i w:val="0"/>
          <w:sz w:val="22"/>
          <w:szCs w:val="22"/>
          <w:lang w:eastAsia="en-US"/>
        </w:rPr>
        <w:t>/</w:t>
      </w:r>
      <w:r w:rsidRPr="00802324">
        <w:rPr>
          <w:rFonts w:eastAsia="Calibri"/>
          <w:i w:val="0"/>
          <w:sz w:val="22"/>
          <w:szCs w:val="22"/>
          <w:vertAlign w:val="subscript"/>
          <w:lang w:eastAsia="en-US"/>
        </w:rPr>
        <w:t xml:space="preserve">00  </w:t>
      </w:r>
      <w:r w:rsidRPr="00802324">
        <w:rPr>
          <w:rFonts w:eastAsia="Calibri"/>
          <w:i w:val="0"/>
          <w:sz w:val="22"/>
          <w:szCs w:val="22"/>
          <w:lang w:eastAsia="en-US"/>
        </w:rPr>
        <w:t>(pet promilov) od pogodbene vrednosti z DDV za obnovo stavbnega pohištva, z izvedbo katere zamuja, vendar ne več kot  10% (deset odstotkov) pogodbene vrednosti z DDV.</w:t>
      </w:r>
    </w:p>
    <w:p w:rsidR="00802324" w:rsidRPr="00802324" w:rsidRDefault="00802324" w:rsidP="00802324">
      <w:pPr>
        <w:ind w:right="-81"/>
        <w:jc w:val="both"/>
        <w:rPr>
          <w:rFonts w:eastAsia="Calibri"/>
          <w:i w:val="0"/>
          <w:sz w:val="22"/>
          <w:szCs w:val="22"/>
          <w:lang w:eastAsia="en-US"/>
        </w:rPr>
      </w:pPr>
    </w:p>
    <w:p w:rsidR="00802324" w:rsidRPr="00802324" w:rsidRDefault="00802324" w:rsidP="00802324">
      <w:pPr>
        <w:jc w:val="both"/>
        <w:rPr>
          <w:rFonts w:eastAsia="Calibri"/>
          <w:i w:val="0"/>
          <w:noProof/>
          <w:sz w:val="22"/>
          <w:szCs w:val="22"/>
          <w:lang w:eastAsia="en-US"/>
        </w:rPr>
      </w:pPr>
      <w:r w:rsidRPr="00802324">
        <w:rPr>
          <w:rFonts w:eastAsia="Calibri"/>
          <w:i w:val="0"/>
          <w:noProof/>
          <w:sz w:val="22"/>
          <w:szCs w:val="22"/>
          <w:lang w:eastAsia="en-US"/>
        </w:rPr>
        <w:t>Pogodbeni stranki se dogovorita, da lahko naročnik terjatev iz naslova morebitne zaračunane pogodbene kazni pobota s finančnimi obveznostmi po tej pogodbi.</w:t>
      </w:r>
    </w:p>
    <w:p w:rsidR="00802324" w:rsidRPr="00802324" w:rsidRDefault="00802324" w:rsidP="00802324">
      <w:pPr>
        <w:jc w:val="both"/>
        <w:rPr>
          <w:rFonts w:eastAsia="Calibri"/>
          <w:i w:val="0"/>
          <w:noProof/>
          <w:sz w:val="22"/>
          <w:szCs w:val="22"/>
          <w:lang w:eastAsia="en-US"/>
        </w:rPr>
      </w:pPr>
    </w:p>
    <w:p w:rsidR="00802324" w:rsidRPr="00802324" w:rsidRDefault="00802324" w:rsidP="00802324">
      <w:pPr>
        <w:overflowPunct w:val="0"/>
        <w:autoSpaceDE w:val="0"/>
        <w:autoSpaceDN w:val="0"/>
        <w:adjustRightInd w:val="0"/>
        <w:jc w:val="both"/>
        <w:rPr>
          <w:rFonts w:eastAsia="Calibri"/>
          <w:i w:val="0"/>
          <w:sz w:val="22"/>
          <w:szCs w:val="22"/>
          <w:lang w:eastAsia="en-US"/>
        </w:rPr>
      </w:pPr>
      <w:r w:rsidRPr="00802324">
        <w:rPr>
          <w:rFonts w:eastAsia="Calibri"/>
          <w:i w:val="0"/>
          <w:sz w:val="22"/>
          <w:szCs w:val="22"/>
          <w:lang w:eastAsia="en-US"/>
        </w:rPr>
        <w:t>Če naročniku zaradi zamude nastane škoda, ki je večja od pogodbene kazni, ima naročnik pravico zahtevati od izvajalca razliko do popolne odškodnine in vso škodo zaradi slabo ali nestrokovno izvedenih del.</w:t>
      </w:r>
    </w:p>
    <w:p w:rsidR="00802324" w:rsidRPr="00802324" w:rsidRDefault="00802324" w:rsidP="00802324">
      <w:pPr>
        <w:overflowPunct w:val="0"/>
        <w:autoSpaceDE w:val="0"/>
        <w:autoSpaceDN w:val="0"/>
        <w:adjustRightInd w:val="0"/>
        <w:jc w:val="both"/>
        <w:rPr>
          <w:rFonts w:eastAsia="Calibri"/>
          <w:i w:val="0"/>
          <w:sz w:val="22"/>
          <w:szCs w:val="22"/>
          <w:lang w:eastAsia="en-US"/>
        </w:rPr>
      </w:pPr>
    </w:p>
    <w:p w:rsidR="00802324" w:rsidRPr="00802324" w:rsidRDefault="00802324" w:rsidP="00802324">
      <w:pPr>
        <w:overflowPunct w:val="0"/>
        <w:autoSpaceDE w:val="0"/>
        <w:autoSpaceDN w:val="0"/>
        <w:adjustRightInd w:val="0"/>
        <w:jc w:val="both"/>
        <w:rPr>
          <w:rFonts w:eastAsia="Calibri"/>
          <w:i w:val="0"/>
          <w:sz w:val="22"/>
          <w:szCs w:val="22"/>
          <w:lang w:eastAsia="en-US"/>
        </w:rPr>
      </w:pPr>
      <w:r w:rsidRPr="00802324">
        <w:rPr>
          <w:rFonts w:eastAsia="Calibri"/>
          <w:i w:val="0"/>
          <w:sz w:val="22"/>
          <w:szCs w:val="22"/>
          <w:lang w:eastAsia="en-US"/>
        </w:rPr>
        <w:t>Plačilo pogodbene kazni izvajalca ne odvezuje od izpolnitve pogodbenih obveznosti.</w:t>
      </w:r>
    </w:p>
    <w:p w:rsidR="00802324" w:rsidRPr="00802324" w:rsidRDefault="00802324" w:rsidP="00802324">
      <w:pPr>
        <w:rPr>
          <w:i w:val="0"/>
          <w:sz w:val="22"/>
          <w:szCs w:val="22"/>
          <w:lang w:eastAsia="en-US"/>
        </w:rPr>
      </w:pPr>
    </w:p>
    <w:p w:rsidR="00802324" w:rsidRPr="00802324" w:rsidRDefault="00802324" w:rsidP="00802324">
      <w:pPr>
        <w:rPr>
          <w:i w:val="0"/>
          <w:sz w:val="22"/>
          <w:szCs w:val="22"/>
          <w:lang w:eastAsia="en-US"/>
        </w:rPr>
      </w:pPr>
    </w:p>
    <w:p w:rsidR="00802324" w:rsidRPr="00802324" w:rsidRDefault="00802324" w:rsidP="00802324">
      <w:pPr>
        <w:rPr>
          <w:i w:val="0"/>
          <w:sz w:val="22"/>
          <w:szCs w:val="22"/>
          <w:lang w:eastAsia="en-US"/>
        </w:rPr>
      </w:pPr>
      <w:r w:rsidRPr="00802324">
        <w:rPr>
          <w:i w:val="0"/>
          <w:sz w:val="22"/>
          <w:szCs w:val="22"/>
          <w:lang w:eastAsia="en-US"/>
        </w:rPr>
        <w:t>SOCIALNA KLAVZULA</w:t>
      </w:r>
    </w:p>
    <w:p w:rsidR="00802324" w:rsidRPr="00802324" w:rsidRDefault="00802324" w:rsidP="00802324">
      <w:pPr>
        <w:numPr>
          <w:ilvl w:val="0"/>
          <w:numId w:val="48"/>
        </w:numPr>
        <w:spacing w:after="200" w:line="276" w:lineRule="auto"/>
        <w:contextualSpacing/>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V primeru, če je naročnik seznanjen, da je pristojni državni organ ali sodišče s pravnomočno odločitvijo ugotovilo kršitev delovne, okoljske ali socialne zakonodaje v zvezi oziroma pri izvajanju te pogodbe s strani izvajalca, je ta pogodba razvezana po samem zakonu. Naročnik bo o prenehanju pogodbe nemudoma pisno obvestil izvajalca.</w:t>
      </w:r>
    </w:p>
    <w:p w:rsidR="00802324" w:rsidRPr="00802324" w:rsidRDefault="00802324" w:rsidP="00802324">
      <w:pPr>
        <w:tabs>
          <w:tab w:val="left" w:pos="708"/>
        </w:tabs>
        <w:outlineLvl w:val="4"/>
        <w:rPr>
          <w:rFonts w:eastAsia="Calibri"/>
          <w:b/>
          <w:bCs/>
          <w:i w:val="0"/>
          <w:sz w:val="22"/>
          <w:szCs w:val="22"/>
          <w:lang w:eastAsia="en-US"/>
        </w:rPr>
      </w:pPr>
      <w:r w:rsidRPr="00802324">
        <w:rPr>
          <w:rFonts w:eastAsia="Calibri"/>
          <w:b/>
          <w:bCs/>
          <w:i w:val="0"/>
          <w:sz w:val="22"/>
          <w:szCs w:val="22"/>
          <w:lang w:eastAsia="en-US"/>
        </w:rPr>
        <w:t xml:space="preserve">  </w:t>
      </w:r>
    </w:p>
    <w:p w:rsidR="00802324" w:rsidRPr="00802324" w:rsidRDefault="00802324" w:rsidP="00802324">
      <w:pPr>
        <w:tabs>
          <w:tab w:val="left" w:pos="708"/>
        </w:tabs>
        <w:outlineLvl w:val="4"/>
        <w:rPr>
          <w:rFonts w:eastAsia="Calibri"/>
          <w:b/>
          <w:bCs/>
          <w:i w:val="0"/>
          <w:sz w:val="22"/>
          <w:szCs w:val="22"/>
          <w:lang w:eastAsia="en-US"/>
        </w:rPr>
      </w:pPr>
    </w:p>
    <w:p w:rsidR="00802324" w:rsidRPr="00802324" w:rsidRDefault="00802324" w:rsidP="00802324">
      <w:pPr>
        <w:rPr>
          <w:i w:val="0"/>
          <w:sz w:val="22"/>
          <w:szCs w:val="22"/>
          <w:lang w:eastAsia="en-US"/>
        </w:rPr>
      </w:pPr>
      <w:r w:rsidRPr="00802324">
        <w:rPr>
          <w:i w:val="0"/>
          <w:sz w:val="22"/>
          <w:szCs w:val="22"/>
          <w:lang w:eastAsia="en-US"/>
        </w:rPr>
        <w:t xml:space="preserve">JAMSTVA IN GARANCIJE </w:t>
      </w:r>
    </w:p>
    <w:p w:rsidR="00802324" w:rsidRPr="00802324" w:rsidRDefault="00802324" w:rsidP="00802324">
      <w:pPr>
        <w:numPr>
          <w:ilvl w:val="0"/>
          <w:numId w:val="48"/>
        </w:numPr>
        <w:spacing w:after="200" w:line="276" w:lineRule="auto"/>
        <w:contextualSpacing/>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ind w:left="-360"/>
        <w:rPr>
          <w:rFonts w:eastAsia="Calibri"/>
          <w:i w:val="0"/>
          <w:iCs/>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Izvajalec se s to pogodbo zavezuje, da bo odpravil vse stvarne napake, ki se bodo pokazale po prevzemu opravljenih del in daje garancijo za vsa opravljena dela, in sicer:</w:t>
      </w:r>
    </w:p>
    <w:p w:rsidR="00802324" w:rsidRPr="00802324" w:rsidRDefault="00802324" w:rsidP="00802324">
      <w:pPr>
        <w:numPr>
          <w:ilvl w:val="0"/>
          <w:numId w:val="36"/>
        </w:numPr>
        <w:spacing w:after="200" w:line="276" w:lineRule="auto"/>
        <w:jc w:val="both"/>
        <w:rPr>
          <w:rFonts w:eastAsia="Calibri"/>
          <w:i w:val="0"/>
          <w:sz w:val="22"/>
          <w:szCs w:val="22"/>
          <w:lang w:eastAsia="en-US"/>
        </w:rPr>
      </w:pPr>
      <w:r w:rsidRPr="00802324">
        <w:rPr>
          <w:rFonts w:eastAsia="Calibri"/>
          <w:i w:val="0"/>
          <w:sz w:val="22"/>
          <w:szCs w:val="22"/>
          <w:lang w:eastAsia="en-US"/>
        </w:rPr>
        <w:t>splošni garancijski rok za izvedena dela 5 let.</w:t>
      </w: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Garancijski rok začne teči z dnem, ko je podpisan primopredajni zapisnik, pod pogojem, da morajo biti pred tem odpravljene vse pomanjkljivosti, ugotovljene med izvajanjem del ali ob primopredaji.</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 xml:space="preserve">V garancijski dobi je izvajalec dolžan na lastne stroške odpraviti vse napake in pomanjkljivosti, ki bi nastale po krivdi izvajalca zaradi slabe izdelave ali uporabe slabega materiala, ali drugih pomanjkljivosti in napak.  </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Če izvajalec teh popravil ne izvede v primernem roku, ki ga določi naročnik, sme naročnik ta dela poveriti drugemu izvajalcu na račun izvajalca po načelih dobrega strokovnjaka. Izvajalec mora pričeti z odpravljanjem napak v najkrajšem možnem času, v nujnih primerih pa takoj.</w:t>
      </w:r>
    </w:p>
    <w:p w:rsidR="00802324" w:rsidRPr="00802324" w:rsidRDefault="00802324" w:rsidP="00802324">
      <w:pPr>
        <w:rPr>
          <w:rFonts w:eastAsia="Calibri"/>
          <w:i w:val="0"/>
          <w:sz w:val="22"/>
          <w:szCs w:val="22"/>
          <w:lang w:eastAsia="en-US"/>
        </w:rPr>
      </w:pPr>
    </w:p>
    <w:p w:rsidR="00802324" w:rsidRPr="00802324" w:rsidRDefault="00802324" w:rsidP="00802324">
      <w:pPr>
        <w:numPr>
          <w:ilvl w:val="0"/>
          <w:numId w:val="48"/>
        </w:numPr>
        <w:spacing w:after="200" w:line="276" w:lineRule="auto"/>
        <w:contextualSpacing/>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ind w:left="-360"/>
        <w:jc w:val="center"/>
        <w:rPr>
          <w:rFonts w:eastAsia="Calibri"/>
          <w:i w:val="0"/>
          <w:iCs/>
          <w:sz w:val="22"/>
          <w:szCs w:val="22"/>
          <w:lang w:eastAsia="en-US"/>
        </w:rPr>
      </w:pPr>
    </w:p>
    <w:p w:rsidR="00802324" w:rsidRPr="00802324" w:rsidRDefault="00802324" w:rsidP="00802324">
      <w:pPr>
        <w:overflowPunct w:val="0"/>
        <w:autoSpaceDE w:val="0"/>
        <w:autoSpaceDN w:val="0"/>
        <w:adjustRightInd w:val="0"/>
        <w:jc w:val="both"/>
        <w:rPr>
          <w:rFonts w:eastAsia="Calibri"/>
          <w:i w:val="0"/>
          <w:sz w:val="22"/>
          <w:szCs w:val="22"/>
          <w:lang w:eastAsia="en-US"/>
        </w:rPr>
      </w:pPr>
      <w:r w:rsidRPr="00802324">
        <w:rPr>
          <w:rFonts w:eastAsia="Calibri"/>
          <w:i w:val="0"/>
          <w:sz w:val="22"/>
          <w:szCs w:val="22"/>
          <w:lang w:eastAsia="en-US"/>
        </w:rPr>
        <w:t>Za skrite napake, ki se pokažejo v garancijski dobi, je naročnik dolžan obvestiti izvajalca brez odlašanja (prijava napake).</w:t>
      </w:r>
    </w:p>
    <w:p w:rsidR="00802324" w:rsidRPr="00802324" w:rsidRDefault="00802324" w:rsidP="00802324">
      <w:pPr>
        <w:overflowPunct w:val="0"/>
        <w:autoSpaceDE w:val="0"/>
        <w:autoSpaceDN w:val="0"/>
        <w:adjustRightInd w:val="0"/>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Odzivni čas izvajalca v garancijskem roku znaša največ 2 (dva) delovna dneva po prijavi napake med delavnikom. Odzivni čas izvajalca je čas od prijave napake do njegovega prihoda.</w:t>
      </w:r>
    </w:p>
    <w:p w:rsidR="00802324" w:rsidRPr="00802324" w:rsidRDefault="00802324" w:rsidP="00802324">
      <w:pPr>
        <w:jc w:val="both"/>
        <w:rPr>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Rok za odpravo napake v garancijskem roku stranki sporazumno določita, vendar ne sme biti daljši od  30 (trideset) dni od prijave napake.</w:t>
      </w:r>
      <w:r w:rsidRPr="00802324">
        <w:rPr>
          <w:rFonts w:eastAsia="Calibri"/>
          <w:b/>
          <w:i w:val="0"/>
          <w:sz w:val="22"/>
          <w:szCs w:val="22"/>
          <w:lang w:eastAsia="en-US"/>
        </w:rPr>
        <w:t xml:space="preserve"> </w:t>
      </w:r>
      <w:r w:rsidRPr="00802324">
        <w:rPr>
          <w:rFonts w:eastAsia="Calibri"/>
          <w:i w:val="0"/>
          <w:sz w:val="22"/>
          <w:szCs w:val="22"/>
          <w:lang w:eastAsia="en-US"/>
        </w:rPr>
        <w:t xml:space="preserve">Če stranki ne bosta mogli sporazumno določiti roka, se izvajalec zavezuje, da bo napake odpravil v primernem roku, ki ga določi naročnik. </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 xml:space="preserve">V nujnih primerih mora izvajalec napako odpraviti takoj oziroma v najkrajšem možnem času. </w:t>
      </w: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lastRenderedPageBreak/>
        <w:t xml:space="preserve">Če izvajalec ne more odpraviti napake v določenem roku oziroma v nujnih primerih takoj oziroma v najkrajšem možnem času, kar pogodbeni stranki ugotovita z zapisnikom, mora izvajalec naročniku brezplačno nadomestiti okvarjeno stavbo pohištvo, ki mora biti najmanj enake, za uporabo v času odprave napake. </w:t>
      </w:r>
    </w:p>
    <w:p w:rsidR="00802324" w:rsidRPr="00802324" w:rsidRDefault="00802324" w:rsidP="00802324">
      <w:pPr>
        <w:jc w:val="both"/>
        <w:rPr>
          <w:rFonts w:eastAsia="Calibri"/>
          <w:i w:val="0"/>
          <w:sz w:val="22"/>
          <w:szCs w:val="22"/>
          <w:lang w:eastAsia="en-US"/>
        </w:rPr>
      </w:pPr>
    </w:p>
    <w:p w:rsidR="00802324" w:rsidRPr="00802324" w:rsidRDefault="00802324" w:rsidP="00802324">
      <w:pPr>
        <w:overflowPunct w:val="0"/>
        <w:autoSpaceDE w:val="0"/>
        <w:autoSpaceDN w:val="0"/>
        <w:adjustRightInd w:val="0"/>
        <w:jc w:val="both"/>
        <w:rPr>
          <w:rFonts w:eastAsia="Calibri"/>
          <w:i w:val="0"/>
          <w:sz w:val="22"/>
          <w:szCs w:val="22"/>
          <w:lang w:eastAsia="en-US"/>
        </w:rPr>
      </w:pPr>
      <w:r w:rsidRPr="00802324">
        <w:rPr>
          <w:rFonts w:eastAsia="Calibri"/>
          <w:i w:val="0"/>
          <w:sz w:val="22"/>
          <w:szCs w:val="22"/>
          <w:lang w:eastAsia="en-US"/>
        </w:rPr>
        <w:t>Če izvajalec k odpravi napak ne pristopi in jih ne odpravi v dogovorjenem roku, jih po načelu dobrega gospodarja odpravi naročnik na stroške izvajalca in se poplača iz finančnega zavarovanja za odpravo napak v garancijskem roku.</w:t>
      </w:r>
    </w:p>
    <w:p w:rsidR="00802324" w:rsidRPr="00802324" w:rsidRDefault="00802324" w:rsidP="00802324">
      <w:pPr>
        <w:jc w:val="both"/>
        <w:rPr>
          <w:i w:val="0"/>
          <w:sz w:val="22"/>
          <w:szCs w:val="22"/>
          <w:lang w:eastAsia="en-US"/>
        </w:rPr>
      </w:pPr>
    </w:p>
    <w:p w:rsidR="00802324" w:rsidRPr="00802324" w:rsidRDefault="00802324" w:rsidP="00802324">
      <w:pPr>
        <w:numPr>
          <w:ilvl w:val="0"/>
          <w:numId w:val="48"/>
        </w:numPr>
        <w:spacing w:after="200" w:line="276" w:lineRule="auto"/>
        <w:contextualSpacing/>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ind w:left="-360"/>
        <w:jc w:val="center"/>
        <w:rPr>
          <w:rFonts w:eastAsia="Calibri"/>
          <w:i w:val="0"/>
          <w:iCs/>
          <w:sz w:val="22"/>
          <w:szCs w:val="22"/>
          <w:lang w:eastAsia="en-US"/>
        </w:rPr>
      </w:pPr>
    </w:p>
    <w:p w:rsidR="00802324" w:rsidRPr="00802324" w:rsidRDefault="00802324" w:rsidP="00802324">
      <w:pPr>
        <w:jc w:val="both"/>
        <w:rPr>
          <w:rFonts w:eastAsia="Calibri"/>
          <w:i w:val="0"/>
          <w:color w:val="000000"/>
          <w:sz w:val="22"/>
          <w:szCs w:val="22"/>
          <w:lang w:eastAsia="en-US"/>
        </w:rPr>
      </w:pPr>
      <w:r w:rsidRPr="00802324">
        <w:rPr>
          <w:rFonts w:eastAsia="Calibri"/>
          <w:i w:val="0"/>
          <w:color w:val="000000"/>
          <w:sz w:val="22"/>
          <w:szCs w:val="22"/>
          <w:lang w:eastAsia="en-US"/>
        </w:rPr>
        <w:t>Izvajalec se zavezuje izročiti naročniku v roku 15 (petnajstih) dneh od sklenitve te pogodbe, kot pogoj za veljavnost te pogodbe,</w:t>
      </w:r>
      <w:r w:rsidRPr="00802324">
        <w:rPr>
          <w:rFonts w:eastAsia="Calibri"/>
          <w:b/>
          <w:i w:val="0"/>
          <w:color w:val="000000"/>
          <w:sz w:val="22"/>
          <w:szCs w:val="22"/>
          <w:lang w:eastAsia="en-US"/>
        </w:rPr>
        <w:t xml:space="preserve"> original </w:t>
      </w:r>
      <w:r w:rsidRPr="00802324">
        <w:rPr>
          <w:rFonts w:eastAsia="Calibri"/>
          <w:i w:val="0"/>
          <w:color w:val="000000"/>
          <w:sz w:val="22"/>
          <w:szCs w:val="22"/>
          <w:lang w:eastAsia="en-US"/>
        </w:rPr>
        <w:t>nepreklicne in</w:t>
      </w:r>
      <w:r w:rsidRPr="00802324">
        <w:rPr>
          <w:rFonts w:eastAsia="Calibri"/>
          <w:b/>
          <w:i w:val="0"/>
          <w:color w:val="000000"/>
          <w:sz w:val="22"/>
          <w:szCs w:val="22"/>
          <w:lang w:eastAsia="en-US"/>
        </w:rPr>
        <w:t xml:space="preserve"> </w:t>
      </w:r>
      <w:r w:rsidRPr="00802324">
        <w:rPr>
          <w:rFonts w:eastAsia="Calibri"/>
          <w:i w:val="0"/>
          <w:color w:val="000000"/>
          <w:sz w:val="22"/>
          <w:szCs w:val="22"/>
          <w:lang w:eastAsia="en-US"/>
        </w:rPr>
        <w:t xml:space="preserve">brezpogojne bančne garancije ali kavcijskega zavarovanja pri zavarovalnici (v nadaljevanju: finančno zavarovanje), plačljive na prvi poziv, za dobro izvedbo pogodbenih obveznosti po vzorcu iz razpisne dokumentacije, in sicer v višini 10 % (deset odstotkov) od pogodbene vrednosti z DDV, to je ______   </w:t>
      </w:r>
      <w:r w:rsidRPr="00802324">
        <w:rPr>
          <w:rFonts w:eastAsia="Calibri"/>
          <w:b/>
          <w:i w:val="0"/>
          <w:color w:val="000000"/>
          <w:sz w:val="22"/>
          <w:szCs w:val="22"/>
          <w:lang w:eastAsia="en-US"/>
        </w:rPr>
        <w:t>EUR</w:t>
      </w:r>
      <w:r w:rsidRPr="00802324">
        <w:rPr>
          <w:rFonts w:eastAsia="Calibri"/>
          <w:i w:val="0"/>
          <w:color w:val="000000"/>
          <w:sz w:val="22"/>
          <w:szCs w:val="22"/>
          <w:lang w:eastAsia="en-US"/>
        </w:rPr>
        <w:t>, ki ga bo naročnik unovčil v primeru, da izvajalec pogodbenih obveznosti ne bo izpolnil v dogovorjeni kakovosti, količini in rokih. Trajanje finančnega zavarovanja je še 60 (šestdeset) dni po preteku roka za dokončanje del. Če se med trajanjem te pogodbe spremeni rok za dobavo in montažo opreme, kvaliteta ali količina, mora izvajalec predložiti v roku 10 (desetih) dni od sklenitve aneksa k tej pogodbi, kot pogoj za njegovo veljavnost, novo finančno zavarovanje z novim rokom trajanja le-tega, v skladu s spremembo pogodbenega roka za dobavo in montažo opreme, oziroma novo finančno zavarovanje s spremenjeno višino garantiranega zneska, v skladu s spremembo pogodbene vrednosti.</w:t>
      </w:r>
    </w:p>
    <w:p w:rsidR="00802324" w:rsidRPr="00802324" w:rsidRDefault="00802324" w:rsidP="00802324">
      <w:pPr>
        <w:jc w:val="both"/>
        <w:rPr>
          <w:rFonts w:eastAsia="Calibri"/>
          <w:i w:val="0"/>
          <w:color w:val="000000"/>
          <w:sz w:val="22"/>
          <w:szCs w:val="22"/>
          <w:lang w:eastAsia="en-US"/>
        </w:rPr>
      </w:pPr>
    </w:p>
    <w:p w:rsidR="00802324" w:rsidRPr="00802324" w:rsidRDefault="00802324" w:rsidP="00802324">
      <w:pPr>
        <w:ind w:left="1134"/>
        <w:jc w:val="both"/>
        <w:rPr>
          <w:rFonts w:eastAsia="Calibri"/>
          <w:color w:val="000000"/>
          <w:sz w:val="22"/>
          <w:szCs w:val="22"/>
          <w:lang w:eastAsia="en-US"/>
        </w:rPr>
      </w:pPr>
      <w:r w:rsidRPr="00802324">
        <w:rPr>
          <w:rFonts w:eastAsia="Calibri"/>
          <w:i w:val="0"/>
          <w:color w:val="000000"/>
          <w:sz w:val="22"/>
          <w:szCs w:val="22"/>
          <w:lang w:eastAsia="en-US"/>
        </w:rPr>
        <w:t xml:space="preserve">                                                </w:t>
      </w:r>
      <w:r w:rsidR="00404D27">
        <w:rPr>
          <w:rFonts w:eastAsia="Calibri"/>
          <w:i w:val="0"/>
          <w:color w:val="000000"/>
          <w:sz w:val="22"/>
          <w:szCs w:val="22"/>
          <w:lang w:eastAsia="en-US"/>
        </w:rPr>
        <w:tab/>
        <w:t xml:space="preserve">        </w:t>
      </w:r>
      <w:r w:rsidRPr="00802324">
        <w:rPr>
          <w:rFonts w:eastAsia="Calibri"/>
          <w:i w:val="0"/>
          <w:color w:val="000000"/>
          <w:sz w:val="22"/>
          <w:szCs w:val="22"/>
          <w:lang w:eastAsia="en-US"/>
        </w:rPr>
        <w:t>13. člen</w:t>
      </w:r>
    </w:p>
    <w:p w:rsidR="00802324" w:rsidRPr="00802324" w:rsidRDefault="00802324" w:rsidP="00802324">
      <w:pPr>
        <w:jc w:val="both"/>
        <w:rPr>
          <w:rFonts w:eastAsia="Calibri"/>
          <w:i w:val="0"/>
          <w:color w:val="000000"/>
          <w:sz w:val="22"/>
          <w:szCs w:val="22"/>
          <w:lang w:eastAsia="en-US"/>
        </w:rPr>
      </w:pPr>
    </w:p>
    <w:p w:rsidR="00802324" w:rsidRPr="00802324" w:rsidRDefault="00802324" w:rsidP="00802324">
      <w:pPr>
        <w:jc w:val="both"/>
        <w:rPr>
          <w:rFonts w:eastAsia="Calibri"/>
          <w:i w:val="0"/>
          <w:color w:val="000000"/>
          <w:sz w:val="22"/>
          <w:szCs w:val="22"/>
          <w:lang w:eastAsia="en-US"/>
        </w:rPr>
      </w:pPr>
      <w:r w:rsidRPr="00802324">
        <w:rPr>
          <w:rFonts w:eastAsia="Calibri"/>
          <w:i w:val="0"/>
          <w:color w:val="000000"/>
          <w:sz w:val="22"/>
          <w:szCs w:val="22"/>
          <w:lang w:eastAsia="en-US"/>
        </w:rPr>
        <w:t xml:space="preserve">Izvajalec mora ob primopredaji del izročiti naročniku </w:t>
      </w:r>
      <w:proofErr w:type="spellStart"/>
      <w:r w:rsidRPr="00802324">
        <w:rPr>
          <w:rFonts w:eastAsia="Calibri"/>
          <w:i w:val="0"/>
          <w:color w:val="000000"/>
          <w:sz w:val="22"/>
          <w:szCs w:val="22"/>
          <w:lang w:eastAsia="en-US"/>
        </w:rPr>
        <w:t>origina</w:t>
      </w:r>
      <w:proofErr w:type="spellEnd"/>
      <w:r w:rsidRPr="00802324">
        <w:rPr>
          <w:rFonts w:eastAsia="Calibri"/>
          <w:i w:val="0"/>
          <w:color w:val="000000"/>
          <w:sz w:val="22"/>
          <w:szCs w:val="22"/>
          <w:lang w:eastAsia="en-US"/>
        </w:rPr>
        <w:t xml:space="preserve"> brezpogojne bančne garancije ali kavcijskega zavarovanja pri zavarovalnici za odpravo napak v garancijskem roku (v nadaljevanju: finančno zavarovanje), in sicer v višini 5 % (pet odstotkov) od končne pogodbene vrednosti z DDV, t.j. _______EUR. Finančno zavarovanje mora biti za 30 (trideset) dni daljši, kot je splošni garancijski rok za izvedena dela, določen s to pogodbo. Finančno zavarovanje služi kot jamstvo za vestno izpolnjevanje izvajalčevih obveznosti do naročnika v času garancijskega roka. V kolikor se garancijski rok podaljša, se mora hkrati podaljšati za enak čas tudi rok trajanja finančnega zavarovanja.</w:t>
      </w:r>
    </w:p>
    <w:p w:rsidR="00802324" w:rsidRPr="00802324" w:rsidRDefault="00802324" w:rsidP="00802324">
      <w:pPr>
        <w:jc w:val="both"/>
        <w:rPr>
          <w:rFonts w:eastAsia="Calibri"/>
          <w:color w:val="00000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Brez predložene bančne garancije končna primopredaja ni opravljena.</w:t>
      </w:r>
    </w:p>
    <w:p w:rsidR="00802324" w:rsidRPr="00802324" w:rsidRDefault="00802324" w:rsidP="00802324">
      <w:pPr>
        <w:rPr>
          <w:rFonts w:eastAsia="Calibri"/>
          <w:i w:val="0"/>
          <w:sz w:val="22"/>
          <w:szCs w:val="22"/>
          <w:lang w:eastAsia="en-US"/>
        </w:rPr>
      </w:pPr>
    </w:p>
    <w:p w:rsidR="00802324" w:rsidRPr="00802324" w:rsidRDefault="00802324" w:rsidP="00802324">
      <w:pPr>
        <w:rPr>
          <w:rFonts w:eastAsia="Calibri"/>
          <w:i w:val="0"/>
          <w:sz w:val="22"/>
          <w:szCs w:val="22"/>
          <w:lang w:eastAsia="en-US"/>
        </w:rPr>
      </w:pPr>
    </w:p>
    <w:p w:rsidR="00802324" w:rsidRPr="00802324" w:rsidRDefault="00802324" w:rsidP="00802324">
      <w:pPr>
        <w:rPr>
          <w:rFonts w:eastAsia="Calibri"/>
          <w:b/>
          <w:i w:val="0"/>
          <w:iCs/>
          <w:sz w:val="22"/>
          <w:szCs w:val="22"/>
          <w:lang w:eastAsia="en-US"/>
        </w:rPr>
      </w:pPr>
      <w:r w:rsidRPr="00802324">
        <w:rPr>
          <w:rFonts w:eastAsia="Calibri"/>
          <w:i w:val="0"/>
          <w:sz w:val="22"/>
          <w:szCs w:val="22"/>
          <w:lang w:eastAsia="en-US"/>
        </w:rPr>
        <w:t>NADZOR IN POOBLAŠČENI PREDSTAVNIKI</w:t>
      </w:r>
    </w:p>
    <w:p w:rsidR="00802324" w:rsidRPr="00802324" w:rsidRDefault="00802324" w:rsidP="00802324">
      <w:pPr>
        <w:numPr>
          <w:ilvl w:val="0"/>
          <w:numId w:val="47"/>
        </w:numPr>
        <w:spacing w:after="200" w:line="276" w:lineRule="auto"/>
        <w:contextualSpacing/>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jc w:val="both"/>
        <w:rPr>
          <w:rFonts w:eastAsia="Calibri"/>
          <w:i w:val="0"/>
          <w:iCs/>
          <w:sz w:val="22"/>
          <w:szCs w:val="22"/>
          <w:lang w:eastAsia="en-US"/>
        </w:rPr>
      </w:pPr>
    </w:p>
    <w:p w:rsidR="00802324" w:rsidRPr="00802324" w:rsidRDefault="00802324" w:rsidP="00802324">
      <w:pPr>
        <w:jc w:val="both"/>
        <w:rPr>
          <w:rFonts w:eastAsia="Calibri"/>
          <w:i w:val="0"/>
          <w:iCs/>
          <w:sz w:val="22"/>
          <w:szCs w:val="22"/>
          <w:lang w:eastAsia="en-US"/>
        </w:rPr>
      </w:pPr>
      <w:r w:rsidRPr="00802324">
        <w:rPr>
          <w:rFonts w:eastAsia="Calibri"/>
          <w:i w:val="0"/>
          <w:iCs/>
          <w:sz w:val="22"/>
          <w:szCs w:val="22"/>
          <w:lang w:eastAsia="en-US"/>
        </w:rPr>
        <w:t>Izvajalec je dolžan omogočiti naročniku stalni nadzor nad pogodbenimi deli oziroma nad izvajanjem obnove stavbnega pohištva ter nad količino in kakovostjo opravljenih del po tej pogodbi.</w:t>
      </w:r>
    </w:p>
    <w:p w:rsidR="00802324" w:rsidRPr="00802324" w:rsidRDefault="00802324" w:rsidP="00802324">
      <w:pPr>
        <w:rPr>
          <w:rFonts w:eastAsia="Calibri"/>
          <w:i w:val="0"/>
          <w:iCs/>
          <w:sz w:val="22"/>
          <w:szCs w:val="22"/>
          <w:lang w:eastAsia="en-US"/>
        </w:rPr>
      </w:pPr>
    </w:p>
    <w:p w:rsidR="00802324" w:rsidRPr="00802324" w:rsidRDefault="00802324" w:rsidP="00802324">
      <w:pPr>
        <w:rPr>
          <w:rFonts w:eastAsia="Calibri"/>
          <w:i w:val="0"/>
          <w:iCs/>
          <w:sz w:val="22"/>
          <w:szCs w:val="22"/>
          <w:lang w:eastAsia="en-US"/>
        </w:rPr>
      </w:pPr>
      <w:r w:rsidRPr="00802324">
        <w:rPr>
          <w:rFonts w:eastAsia="Calibri"/>
          <w:i w:val="0"/>
          <w:iCs/>
          <w:sz w:val="22"/>
          <w:szCs w:val="22"/>
          <w:lang w:eastAsia="en-US"/>
        </w:rPr>
        <w:t>Pooblaščena predstavnica naročnika za izvajanje te pogodbe je</w:t>
      </w:r>
      <w:r w:rsidR="000546DC">
        <w:rPr>
          <w:rFonts w:eastAsia="Calibri"/>
          <w:i w:val="0"/>
          <w:iCs/>
          <w:sz w:val="22"/>
          <w:szCs w:val="22"/>
          <w:lang w:eastAsia="en-US"/>
        </w:rPr>
        <w:t>……………………</w:t>
      </w:r>
      <w:r w:rsidRPr="00802324">
        <w:rPr>
          <w:rFonts w:eastAsia="Calibri"/>
          <w:i w:val="0"/>
          <w:iCs/>
          <w:sz w:val="22"/>
          <w:szCs w:val="22"/>
          <w:lang w:eastAsia="en-US"/>
        </w:rPr>
        <w:t xml:space="preserve">, tel.: </w:t>
      </w:r>
      <w:r w:rsidR="000546DC">
        <w:rPr>
          <w:rFonts w:eastAsia="Calibri"/>
          <w:i w:val="0"/>
          <w:iCs/>
          <w:sz w:val="22"/>
          <w:szCs w:val="22"/>
          <w:lang w:eastAsia="en-US"/>
        </w:rPr>
        <w:t>…………..</w:t>
      </w:r>
      <w:r w:rsidRPr="00802324">
        <w:rPr>
          <w:rFonts w:eastAsia="Calibri"/>
          <w:i w:val="0"/>
          <w:iCs/>
          <w:sz w:val="22"/>
          <w:szCs w:val="22"/>
          <w:lang w:eastAsia="en-US"/>
        </w:rPr>
        <w:t xml:space="preserve">,  ki je skrbnica te  pogodbe. </w:t>
      </w:r>
      <w:r w:rsidRPr="00802324">
        <w:rPr>
          <w:rFonts w:eastAsia="Calibri"/>
          <w:i w:val="0"/>
          <w:sz w:val="22"/>
          <w:szCs w:val="22"/>
          <w:lang w:eastAsia="en-US"/>
        </w:rPr>
        <w:br/>
      </w:r>
    </w:p>
    <w:p w:rsidR="00802324" w:rsidRPr="00802324" w:rsidRDefault="00802324" w:rsidP="00802324">
      <w:pPr>
        <w:rPr>
          <w:rFonts w:eastAsia="Calibri"/>
          <w:i w:val="0"/>
          <w:iCs/>
          <w:sz w:val="22"/>
          <w:szCs w:val="22"/>
          <w:lang w:eastAsia="en-US"/>
        </w:rPr>
      </w:pPr>
      <w:r w:rsidRPr="00802324">
        <w:rPr>
          <w:rFonts w:eastAsia="Calibri"/>
          <w:i w:val="0"/>
          <w:iCs/>
          <w:sz w:val="22"/>
          <w:szCs w:val="22"/>
          <w:lang w:eastAsia="en-US"/>
        </w:rPr>
        <w:t>Pooblaščen predstavnik izvajalca je__________________, tel.:______________________.</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Izvajalec mora na zahtevo naročnika zamenjati pooblaščenega predstavnika, če delo opravlja nestrokovno ali v nasprotju z interesi naročnika.</w:t>
      </w:r>
    </w:p>
    <w:p w:rsidR="00802324" w:rsidRPr="00802324" w:rsidRDefault="00802324" w:rsidP="00802324">
      <w:pPr>
        <w:ind w:right="70"/>
        <w:jc w:val="both"/>
        <w:rPr>
          <w:rFonts w:eastAsia="Calibri"/>
          <w:i w:val="0"/>
          <w:sz w:val="22"/>
          <w:szCs w:val="22"/>
          <w:lang w:eastAsia="en-US"/>
        </w:rPr>
      </w:pPr>
    </w:p>
    <w:p w:rsidR="00802324" w:rsidRPr="00802324" w:rsidRDefault="00802324" w:rsidP="00802324">
      <w:pPr>
        <w:ind w:right="70"/>
        <w:jc w:val="both"/>
        <w:rPr>
          <w:rFonts w:eastAsia="Calibri"/>
          <w:i w:val="0"/>
          <w:sz w:val="22"/>
          <w:szCs w:val="22"/>
          <w:lang w:eastAsia="en-US"/>
        </w:rPr>
      </w:pPr>
      <w:r w:rsidRPr="00802324">
        <w:rPr>
          <w:rFonts w:eastAsia="Calibri"/>
          <w:i w:val="0"/>
          <w:sz w:val="22"/>
          <w:szCs w:val="22"/>
          <w:lang w:eastAsia="en-US"/>
        </w:rPr>
        <w:t>Vsaka pogodbena stranka lahko zamenja svoje pooblaščene predstavnike s pisnim obvestilom drugi pogodbeni stranki.</w:t>
      </w:r>
    </w:p>
    <w:p w:rsidR="00802324" w:rsidRPr="00802324" w:rsidRDefault="00802324" w:rsidP="00802324">
      <w:pPr>
        <w:jc w:val="both"/>
        <w:rPr>
          <w:rFonts w:eastAsia="Calibri"/>
          <w:b/>
          <w:i w:val="0"/>
          <w:sz w:val="22"/>
          <w:szCs w:val="22"/>
          <w:lang w:eastAsia="en-US"/>
        </w:rPr>
      </w:pPr>
    </w:p>
    <w:p w:rsidR="00802324" w:rsidRPr="00802324" w:rsidRDefault="00802324" w:rsidP="00802324">
      <w:pPr>
        <w:jc w:val="both"/>
        <w:rPr>
          <w:rFonts w:eastAsia="Calibri"/>
          <w:b/>
          <w:i w:val="0"/>
          <w:sz w:val="22"/>
          <w:szCs w:val="22"/>
          <w:lang w:eastAsia="en-US"/>
        </w:rPr>
      </w:pPr>
    </w:p>
    <w:p w:rsidR="00802324" w:rsidRDefault="00802324">
      <w:pPr>
        <w:rPr>
          <w:rFonts w:eastAsia="Calibri"/>
          <w:i w:val="0"/>
          <w:sz w:val="22"/>
          <w:szCs w:val="22"/>
          <w:lang w:eastAsia="en-US"/>
        </w:rPr>
      </w:pPr>
      <w:r>
        <w:rPr>
          <w:rFonts w:eastAsia="Calibri"/>
          <w:i w:val="0"/>
          <w:sz w:val="22"/>
          <w:szCs w:val="22"/>
          <w:lang w:eastAsia="en-US"/>
        </w:rPr>
        <w:br w:type="page"/>
      </w:r>
    </w:p>
    <w:p w:rsidR="00802324" w:rsidRPr="00802324" w:rsidRDefault="00802324" w:rsidP="00802324">
      <w:pPr>
        <w:spacing w:after="160" w:line="259" w:lineRule="auto"/>
        <w:jc w:val="both"/>
        <w:rPr>
          <w:rFonts w:eastAsia="Calibri"/>
          <w:i w:val="0"/>
          <w:sz w:val="22"/>
          <w:szCs w:val="22"/>
          <w:lang w:eastAsia="en-US"/>
        </w:rPr>
      </w:pPr>
      <w:r w:rsidRPr="00802324">
        <w:rPr>
          <w:rFonts w:eastAsia="Calibri"/>
          <w:i w:val="0"/>
          <w:sz w:val="22"/>
          <w:szCs w:val="22"/>
          <w:lang w:eastAsia="en-US"/>
        </w:rPr>
        <w:lastRenderedPageBreak/>
        <w:t>ODSTOP OD POGODBE</w:t>
      </w:r>
    </w:p>
    <w:p w:rsidR="00802324" w:rsidRPr="00802324" w:rsidRDefault="00802324" w:rsidP="00802324">
      <w:pPr>
        <w:numPr>
          <w:ilvl w:val="0"/>
          <w:numId w:val="47"/>
        </w:numPr>
        <w:spacing w:after="200" w:line="276" w:lineRule="auto"/>
        <w:contextualSpacing/>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jc w:val="center"/>
        <w:rPr>
          <w:rFonts w:eastAsia="Calibri"/>
          <w:i w:val="0"/>
          <w:strike/>
          <w:color w:val="FF000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 xml:space="preserve">Naročnik lahko odstopi od pogodbe, če izvajalec ne začne z izvedbo del v roku, določenem s to pogodbo, in niti v naknadnem roku, ki mu ga določi naročnik. </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V primeru, da izvajalec kako drugače ne izpolnjuje pogodbenih obveznosti na način, predviden v tej pogodbi, lahko začne naročnik ustrezne postopke za njeno prekinitev.</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V primerih, navedenih v prejšnjih odstavkih, je izvajalec dolžan naročniku povrniti vso škodo.</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p>
    <w:p w:rsidR="00802324" w:rsidRPr="00802324" w:rsidRDefault="00802324" w:rsidP="00802324">
      <w:pPr>
        <w:ind w:right="-286"/>
        <w:jc w:val="both"/>
        <w:rPr>
          <w:rFonts w:eastAsia="Calibri"/>
          <w:i w:val="0"/>
          <w:sz w:val="22"/>
          <w:szCs w:val="22"/>
          <w:lang w:eastAsia="en-US"/>
        </w:rPr>
      </w:pPr>
      <w:r w:rsidRPr="00802324">
        <w:rPr>
          <w:rFonts w:eastAsia="Calibri"/>
          <w:i w:val="0"/>
          <w:sz w:val="22"/>
          <w:szCs w:val="22"/>
          <w:lang w:eastAsia="en-US"/>
        </w:rPr>
        <w:t>PREPOVED PRENOSA BODOČIH TERJATEV</w:t>
      </w:r>
    </w:p>
    <w:p w:rsidR="00802324" w:rsidRPr="00802324" w:rsidRDefault="00802324" w:rsidP="00802324">
      <w:pPr>
        <w:numPr>
          <w:ilvl w:val="0"/>
          <w:numId w:val="47"/>
        </w:numPr>
        <w:spacing w:after="200" w:line="276" w:lineRule="auto"/>
        <w:contextualSpacing/>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ind w:right="-286"/>
        <w:jc w:val="both"/>
        <w:rPr>
          <w:rFonts w:eastAsia="Calibri"/>
          <w:b/>
          <w:i w:val="0"/>
          <w:sz w:val="22"/>
          <w:szCs w:val="22"/>
          <w:lang w:eastAsia="en-US"/>
        </w:rPr>
      </w:pPr>
    </w:p>
    <w:p w:rsidR="00802324" w:rsidRPr="00802324" w:rsidRDefault="00802324" w:rsidP="00802324">
      <w:pPr>
        <w:ind w:right="-286"/>
        <w:jc w:val="both"/>
        <w:rPr>
          <w:rFonts w:eastAsia="Calibri"/>
          <w:i w:val="0"/>
          <w:sz w:val="22"/>
          <w:szCs w:val="22"/>
          <w:lang w:eastAsia="en-US"/>
        </w:rPr>
      </w:pPr>
      <w:r w:rsidRPr="00802324">
        <w:rPr>
          <w:rFonts w:eastAsia="Calibri"/>
          <w:i w:val="0"/>
          <w:sz w:val="22"/>
          <w:szCs w:val="22"/>
          <w:lang w:eastAsia="en-US"/>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802324" w:rsidRPr="00802324" w:rsidRDefault="00802324" w:rsidP="00802324">
      <w:pPr>
        <w:ind w:right="-286"/>
        <w:jc w:val="both"/>
        <w:rPr>
          <w:rFonts w:eastAsia="Calibri"/>
          <w:i w:val="0"/>
          <w:sz w:val="22"/>
          <w:szCs w:val="22"/>
          <w:lang w:eastAsia="en-US"/>
        </w:rPr>
      </w:pPr>
    </w:p>
    <w:p w:rsidR="00802324" w:rsidRPr="00802324" w:rsidRDefault="00802324" w:rsidP="00802324">
      <w:pPr>
        <w:ind w:right="-286"/>
        <w:jc w:val="both"/>
        <w:rPr>
          <w:rFonts w:eastAsia="Calibri"/>
          <w:i w:val="0"/>
          <w:sz w:val="22"/>
          <w:szCs w:val="22"/>
          <w:lang w:eastAsia="en-US"/>
        </w:rPr>
      </w:pPr>
      <w:r w:rsidRPr="00802324">
        <w:rPr>
          <w:rFonts w:eastAsia="Calibri"/>
          <w:i w:val="0"/>
          <w:sz w:val="22"/>
          <w:szCs w:val="22"/>
          <w:lang w:eastAsia="en-US"/>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e-račun potrdil.</w:t>
      </w:r>
    </w:p>
    <w:p w:rsidR="00802324" w:rsidRPr="00802324" w:rsidRDefault="00802324" w:rsidP="00802324">
      <w:pPr>
        <w:ind w:right="-286"/>
        <w:jc w:val="both"/>
        <w:rPr>
          <w:rFonts w:eastAsia="Calibri"/>
          <w:i w:val="0"/>
          <w:sz w:val="22"/>
          <w:szCs w:val="22"/>
          <w:lang w:eastAsia="en-US"/>
        </w:rPr>
      </w:pPr>
    </w:p>
    <w:p w:rsidR="00802324" w:rsidRPr="00802324" w:rsidRDefault="00802324" w:rsidP="00802324">
      <w:pPr>
        <w:ind w:right="-286"/>
        <w:jc w:val="both"/>
        <w:rPr>
          <w:rFonts w:eastAsia="Calibri"/>
          <w:i w:val="0"/>
          <w:sz w:val="22"/>
          <w:szCs w:val="22"/>
          <w:lang w:eastAsia="en-US"/>
        </w:rPr>
      </w:pPr>
      <w:r w:rsidRPr="00802324">
        <w:rPr>
          <w:rFonts w:eastAsia="Calibri"/>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802324" w:rsidRPr="00802324" w:rsidRDefault="00802324" w:rsidP="00802324">
      <w:pPr>
        <w:ind w:right="-286"/>
        <w:jc w:val="both"/>
        <w:rPr>
          <w:rFonts w:eastAsia="Calibri"/>
          <w:i w:val="0"/>
          <w:sz w:val="22"/>
          <w:szCs w:val="22"/>
          <w:lang w:eastAsia="en-US"/>
        </w:rPr>
      </w:pPr>
    </w:p>
    <w:p w:rsidR="00802324" w:rsidRPr="00802324" w:rsidRDefault="00802324" w:rsidP="00802324">
      <w:pPr>
        <w:ind w:right="-286"/>
        <w:jc w:val="both"/>
        <w:rPr>
          <w:rFonts w:eastAsia="Calibri"/>
          <w:i w:val="0"/>
          <w:sz w:val="22"/>
          <w:szCs w:val="22"/>
          <w:lang w:eastAsia="en-US"/>
        </w:rPr>
      </w:pPr>
      <w:r w:rsidRPr="00802324">
        <w:rPr>
          <w:rFonts w:eastAsia="Calibri"/>
          <w:i w:val="0"/>
          <w:sz w:val="22"/>
          <w:szCs w:val="22"/>
          <w:lang w:eastAsia="en-US"/>
        </w:rPr>
        <w:t>V primeru, da bi izvajalec kljub dogovoru o prepovedi prenosa bodočih terjatev iz prvega odstavka tega člena prenesel katerokoli svojo bodočo terjatev do naročnika na drugega, je dolžan naročniku plačati tudi pogodbeno kazen v višini 5% pogodbene vrednosti del z DDV, to je  _____EUR.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802324" w:rsidRPr="00802324" w:rsidRDefault="00802324" w:rsidP="00802324">
      <w:pPr>
        <w:ind w:right="-286"/>
        <w:jc w:val="both"/>
        <w:rPr>
          <w:rFonts w:eastAsia="Calibri"/>
          <w:i w:val="0"/>
          <w:sz w:val="22"/>
          <w:szCs w:val="22"/>
          <w:lang w:eastAsia="en-US"/>
        </w:rPr>
      </w:pPr>
    </w:p>
    <w:p w:rsidR="00802324" w:rsidRPr="00802324" w:rsidRDefault="00802324" w:rsidP="00802324">
      <w:pPr>
        <w:ind w:right="-286"/>
        <w:jc w:val="both"/>
        <w:rPr>
          <w:rFonts w:eastAsia="Calibri"/>
          <w:i w:val="0"/>
          <w:sz w:val="22"/>
          <w:szCs w:val="22"/>
          <w:lang w:eastAsia="en-US"/>
        </w:rPr>
      </w:pPr>
      <w:r w:rsidRPr="00802324">
        <w:rPr>
          <w:rFonts w:eastAsia="Calibri"/>
          <w:i w:val="0"/>
          <w:sz w:val="22"/>
          <w:szCs w:val="22"/>
          <w:lang w:eastAsia="en-US"/>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w:t>
      </w:r>
      <w:r w:rsidRPr="00802324">
        <w:rPr>
          <w:rFonts w:eastAsia="Calibri"/>
          <w:i w:val="0"/>
          <w:sz w:val="22"/>
          <w:szCs w:val="22"/>
          <w:lang w:eastAsia="en-US"/>
        </w:rPr>
        <w:lastRenderedPageBreak/>
        <w:t xml:space="preserve">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802324" w:rsidRPr="00802324" w:rsidRDefault="00802324" w:rsidP="00802324">
      <w:pPr>
        <w:ind w:right="-286"/>
        <w:jc w:val="both"/>
        <w:rPr>
          <w:rFonts w:eastAsia="Calibri"/>
          <w:i w:val="0"/>
          <w:sz w:val="22"/>
          <w:szCs w:val="22"/>
          <w:lang w:eastAsia="en-US"/>
        </w:rPr>
      </w:pPr>
    </w:p>
    <w:p w:rsidR="00802324" w:rsidRPr="00802324" w:rsidRDefault="00802324" w:rsidP="00802324">
      <w:pPr>
        <w:ind w:right="-286"/>
        <w:jc w:val="both"/>
        <w:rPr>
          <w:rFonts w:eastAsia="Calibri"/>
          <w:i w:val="0"/>
          <w:sz w:val="22"/>
          <w:szCs w:val="22"/>
          <w:lang w:eastAsia="en-US"/>
        </w:rPr>
      </w:pPr>
      <w:r w:rsidRPr="00802324">
        <w:rPr>
          <w:rFonts w:eastAsia="Calibri"/>
          <w:i w:val="0"/>
          <w:sz w:val="22"/>
          <w:szCs w:val="22"/>
          <w:lang w:eastAsia="en-US"/>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SPREMEMBA POGODBE</w:t>
      </w:r>
    </w:p>
    <w:p w:rsidR="00802324" w:rsidRPr="00802324" w:rsidRDefault="00802324" w:rsidP="00802324">
      <w:pPr>
        <w:numPr>
          <w:ilvl w:val="0"/>
          <w:numId w:val="47"/>
        </w:numPr>
        <w:spacing w:after="200" w:line="276" w:lineRule="auto"/>
        <w:contextualSpacing/>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jc w:val="both"/>
        <w:rPr>
          <w:rFonts w:eastAsia="Calibri"/>
          <w:b/>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Vse morebitne spremembe in dopolnitve te pogodbe se dogovorijo v obliki pisnih aneksov k tej pogodbi.</w:t>
      </w:r>
    </w:p>
    <w:p w:rsidR="00802324" w:rsidRPr="00802324" w:rsidRDefault="00802324" w:rsidP="00802324">
      <w:pPr>
        <w:jc w:val="both"/>
        <w:rPr>
          <w:rFonts w:eastAsia="Calibri"/>
          <w:b/>
          <w:i w:val="0"/>
          <w:sz w:val="22"/>
          <w:szCs w:val="22"/>
          <w:lang w:eastAsia="en-US"/>
        </w:rPr>
      </w:pPr>
    </w:p>
    <w:p w:rsidR="00802324" w:rsidRPr="00802324" w:rsidRDefault="00802324" w:rsidP="00802324">
      <w:pPr>
        <w:jc w:val="both"/>
        <w:rPr>
          <w:rFonts w:eastAsia="Calibri"/>
          <w:b/>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REŠEVANJE SPOROV</w:t>
      </w:r>
    </w:p>
    <w:p w:rsidR="00802324" w:rsidRPr="00802324" w:rsidRDefault="00802324" w:rsidP="00802324">
      <w:pPr>
        <w:numPr>
          <w:ilvl w:val="0"/>
          <w:numId w:val="47"/>
        </w:numPr>
        <w:spacing w:after="200" w:line="276" w:lineRule="auto"/>
        <w:contextualSpacing/>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jc w:val="center"/>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Vse morebitne spore v zvezi s to pogodbo bosta pogodbeni stranki reševali sporazumno in z dogovarjanjem, če pa sporazum ne bo možen, je za reševanje pristojno sodišče v Ljubljani.</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p>
    <w:p w:rsidR="00802324" w:rsidRPr="00802324" w:rsidRDefault="00802324" w:rsidP="00802324">
      <w:pPr>
        <w:rPr>
          <w:rFonts w:eastAsia="Calibri"/>
          <w:i w:val="0"/>
          <w:sz w:val="22"/>
          <w:szCs w:val="22"/>
          <w:lang w:eastAsia="en-US"/>
        </w:rPr>
      </w:pPr>
      <w:r w:rsidRPr="00802324">
        <w:rPr>
          <w:rFonts w:eastAsia="Calibri"/>
          <w:i w:val="0"/>
          <w:sz w:val="22"/>
          <w:szCs w:val="22"/>
          <w:lang w:eastAsia="en-US"/>
        </w:rPr>
        <w:t xml:space="preserve">PROTIKORUPCIJSKA  KLAVZULA </w:t>
      </w:r>
    </w:p>
    <w:p w:rsidR="00802324" w:rsidRPr="00802324" w:rsidRDefault="00802324" w:rsidP="00802324">
      <w:pPr>
        <w:numPr>
          <w:ilvl w:val="0"/>
          <w:numId w:val="47"/>
        </w:numPr>
        <w:spacing w:after="200" w:line="276" w:lineRule="auto"/>
        <w:contextualSpacing/>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V primeru, da je pri izvedbi javnega naročila, za izbor izvajalca po tej pogodbi ali pri izvajanju te pogodbe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pogodba nična.</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KONČNE DOLOČBE</w:t>
      </w:r>
    </w:p>
    <w:p w:rsidR="00802324" w:rsidRPr="00802324" w:rsidRDefault="00802324" w:rsidP="00802324">
      <w:pPr>
        <w:numPr>
          <w:ilvl w:val="0"/>
          <w:numId w:val="47"/>
        </w:numPr>
        <w:spacing w:after="200" w:line="276" w:lineRule="auto"/>
        <w:contextualSpacing/>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 xml:space="preserve">Pogodba je sklenjena, ko jo podpišeta obe pogodbeni stranki, in začne veljati z dnem predložitve finančnega zavarovanja za dobro izvedbo pogodbenih obveznosti, pod pogojem, da je predloženo v skladu z določili te pogodbe. </w:t>
      </w:r>
    </w:p>
    <w:p w:rsidR="00802324" w:rsidRPr="00802324" w:rsidRDefault="00802324" w:rsidP="00802324">
      <w:pPr>
        <w:jc w:val="both"/>
        <w:rPr>
          <w:rFonts w:eastAsia="Calibri"/>
          <w:i w:val="0"/>
          <w:sz w:val="22"/>
          <w:szCs w:val="22"/>
          <w:lang w:eastAsia="en-US"/>
        </w:rPr>
      </w:pPr>
    </w:p>
    <w:p w:rsidR="00802324" w:rsidRPr="00802324" w:rsidRDefault="00802324" w:rsidP="00802324">
      <w:pPr>
        <w:numPr>
          <w:ilvl w:val="0"/>
          <w:numId w:val="47"/>
        </w:numPr>
        <w:spacing w:after="200" w:line="276" w:lineRule="auto"/>
        <w:contextualSpacing/>
        <w:jc w:val="center"/>
        <w:rPr>
          <w:rFonts w:eastAsia="Calibri"/>
          <w:i w:val="0"/>
          <w:sz w:val="22"/>
          <w:szCs w:val="22"/>
          <w:lang w:eastAsia="en-US"/>
        </w:rPr>
      </w:pPr>
      <w:r w:rsidRPr="00802324">
        <w:rPr>
          <w:rFonts w:eastAsia="Calibri"/>
          <w:i w:val="0"/>
          <w:sz w:val="22"/>
          <w:szCs w:val="22"/>
          <w:lang w:eastAsia="en-US"/>
        </w:rPr>
        <w:t>člen</w:t>
      </w:r>
    </w:p>
    <w:p w:rsidR="00802324" w:rsidRPr="00802324" w:rsidRDefault="00802324" w:rsidP="00802324">
      <w:pPr>
        <w:jc w:val="both"/>
        <w:rPr>
          <w:rFonts w:eastAsia="Calibri"/>
          <w:i w:val="0"/>
          <w:sz w:val="22"/>
          <w:szCs w:val="22"/>
          <w:lang w:eastAsia="en-US"/>
        </w:rPr>
      </w:pPr>
    </w:p>
    <w:p w:rsidR="00802324" w:rsidRPr="00802324" w:rsidRDefault="00802324" w:rsidP="00802324">
      <w:pPr>
        <w:jc w:val="both"/>
        <w:rPr>
          <w:rFonts w:eastAsia="Calibri"/>
          <w:i w:val="0"/>
          <w:sz w:val="22"/>
          <w:szCs w:val="22"/>
          <w:lang w:eastAsia="en-US"/>
        </w:rPr>
      </w:pPr>
      <w:r w:rsidRPr="00802324">
        <w:rPr>
          <w:rFonts w:eastAsia="Calibri"/>
          <w:i w:val="0"/>
          <w:sz w:val="22"/>
          <w:szCs w:val="22"/>
          <w:lang w:eastAsia="en-US"/>
        </w:rPr>
        <w:t>Ta pogodba je sestavljena v štirih (4) enakih izvodih, od katerih prejme vsaka pogodbena stranka dva (2) izvoda.</w:t>
      </w:r>
    </w:p>
    <w:p w:rsidR="00802324" w:rsidRPr="00802324" w:rsidRDefault="00802324" w:rsidP="00802324">
      <w:pPr>
        <w:jc w:val="both"/>
        <w:rPr>
          <w:rFonts w:eastAsia="Calibri"/>
          <w:i w:val="0"/>
          <w:sz w:val="22"/>
          <w:szCs w:val="22"/>
          <w:lang w:eastAsia="en-US"/>
        </w:rPr>
      </w:pPr>
    </w:p>
    <w:p w:rsidR="00802324" w:rsidRPr="00802324" w:rsidRDefault="00802324" w:rsidP="00802324">
      <w:pPr>
        <w:spacing w:after="160" w:line="259" w:lineRule="auto"/>
        <w:jc w:val="both"/>
        <w:rPr>
          <w:rFonts w:eastAsia="Calibri"/>
          <w:b/>
          <w:i w:val="0"/>
          <w:sz w:val="22"/>
          <w:szCs w:val="22"/>
          <w:lang w:eastAsia="en-US"/>
        </w:rPr>
      </w:pPr>
    </w:p>
    <w:p w:rsidR="00802324" w:rsidRPr="00802324" w:rsidRDefault="00802324" w:rsidP="00802324">
      <w:pPr>
        <w:spacing w:after="160" w:line="259" w:lineRule="auto"/>
        <w:ind w:right="-286"/>
        <w:rPr>
          <w:rFonts w:eastAsia="Calibri"/>
          <w:i w:val="0"/>
          <w:sz w:val="22"/>
          <w:szCs w:val="22"/>
          <w:lang w:eastAsia="en-US"/>
        </w:rPr>
      </w:pPr>
    </w:p>
    <w:tbl>
      <w:tblPr>
        <w:tblW w:w="0" w:type="auto"/>
        <w:tblLook w:val="01E0" w:firstRow="1" w:lastRow="1" w:firstColumn="1" w:lastColumn="1" w:noHBand="0" w:noVBand="0"/>
      </w:tblPr>
      <w:tblGrid>
        <w:gridCol w:w="4517"/>
        <w:gridCol w:w="4487"/>
      </w:tblGrid>
      <w:tr w:rsidR="00802324" w:rsidRPr="00802324" w:rsidTr="007E36FD">
        <w:tc>
          <w:tcPr>
            <w:tcW w:w="4517" w:type="dxa"/>
            <w:hideMark/>
          </w:tcPr>
          <w:p w:rsidR="00802324" w:rsidRPr="00802324" w:rsidRDefault="00802324" w:rsidP="00802324">
            <w:pPr>
              <w:spacing w:after="160" w:line="259" w:lineRule="auto"/>
              <w:ind w:right="-286"/>
              <w:rPr>
                <w:rFonts w:eastAsia="Calibri"/>
                <w:i w:val="0"/>
                <w:sz w:val="22"/>
                <w:szCs w:val="22"/>
                <w:lang w:eastAsia="en-US"/>
              </w:rPr>
            </w:pPr>
            <w:r w:rsidRPr="00802324">
              <w:rPr>
                <w:rFonts w:eastAsia="Calibri"/>
                <w:i w:val="0"/>
                <w:sz w:val="22"/>
                <w:szCs w:val="22"/>
                <w:lang w:eastAsia="en-US"/>
              </w:rPr>
              <w:lastRenderedPageBreak/>
              <w:t>Številka:</w:t>
            </w:r>
          </w:p>
        </w:tc>
        <w:tc>
          <w:tcPr>
            <w:tcW w:w="4487" w:type="dxa"/>
            <w:hideMark/>
          </w:tcPr>
          <w:p w:rsidR="00802324" w:rsidRPr="00802324" w:rsidRDefault="00802324" w:rsidP="00802324">
            <w:pPr>
              <w:spacing w:after="160" w:line="259" w:lineRule="auto"/>
              <w:rPr>
                <w:rFonts w:eastAsia="Calibri"/>
                <w:i w:val="0"/>
                <w:sz w:val="22"/>
                <w:szCs w:val="22"/>
                <w:lang w:eastAsia="en-US"/>
              </w:rPr>
            </w:pPr>
            <w:r w:rsidRPr="00802324">
              <w:rPr>
                <w:rFonts w:eastAsia="Calibri"/>
                <w:b/>
                <w:i w:val="0"/>
                <w:sz w:val="22"/>
                <w:szCs w:val="22"/>
                <w:lang w:eastAsia="en-US"/>
              </w:rPr>
              <w:t>Številka pogodbe: C7560-18-220009</w:t>
            </w:r>
          </w:p>
          <w:p w:rsidR="00802324" w:rsidRPr="00802324" w:rsidRDefault="00802324" w:rsidP="00802324">
            <w:pPr>
              <w:spacing w:after="160" w:line="259" w:lineRule="auto"/>
              <w:rPr>
                <w:rFonts w:eastAsia="Calibri"/>
                <w:i w:val="0"/>
                <w:sz w:val="22"/>
                <w:szCs w:val="22"/>
              </w:rPr>
            </w:pPr>
          </w:p>
        </w:tc>
      </w:tr>
      <w:tr w:rsidR="00802324" w:rsidRPr="00802324" w:rsidTr="007E36FD">
        <w:tc>
          <w:tcPr>
            <w:tcW w:w="4517" w:type="dxa"/>
            <w:hideMark/>
          </w:tcPr>
          <w:p w:rsidR="00802324" w:rsidRPr="00802324" w:rsidRDefault="00802324" w:rsidP="00802324">
            <w:pPr>
              <w:spacing w:after="160" w:line="259" w:lineRule="auto"/>
              <w:ind w:right="-286"/>
              <w:rPr>
                <w:rFonts w:eastAsia="Calibri"/>
                <w:i w:val="0"/>
                <w:sz w:val="22"/>
                <w:szCs w:val="22"/>
                <w:lang w:eastAsia="en-US"/>
              </w:rPr>
            </w:pPr>
            <w:r w:rsidRPr="00802324">
              <w:rPr>
                <w:rFonts w:eastAsia="Calibri"/>
                <w:i w:val="0"/>
                <w:sz w:val="22"/>
                <w:szCs w:val="22"/>
                <w:lang w:eastAsia="en-US"/>
              </w:rPr>
              <w:t>Datum:</w:t>
            </w:r>
          </w:p>
        </w:tc>
        <w:tc>
          <w:tcPr>
            <w:tcW w:w="4487" w:type="dxa"/>
            <w:hideMark/>
          </w:tcPr>
          <w:p w:rsidR="00802324" w:rsidRPr="00802324" w:rsidRDefault="00802324" w:rsidP="00802324">
            <w:pPr>
              <w:spacing w:after="160" w:line="259" w:lineRule="auto"/>
              <w:rPr>
                <w:rFonts w:eastAsia="Calibri"/>
                <w:i w:val="0"/>
                <w:sz w:val="22"/>
                <w:szCs w:val="22"/>
                <w:lang w:eastAsia="en-US"/>
              </w:rPr>
            </w:pPr>
            <w:r w:rsidRPr="00802324">
              <w:rPr>
                <w:rFonts w:eastAsia="Calibri"/>
                <w:i w:val="0"/>
                <w:sz w:val="22"/>
                <w:szCs w:val="22"/>
                <w:lang w:eastAsia="en-US"/>
              </w:rPr>
              <w:t xml:space="preserve">Številka dok.DS: </w:t>
            </w:r>
          </w:p>
          <w:p w:rsidR="00802324" w:rsidRPr="00802324" w:rsidRDefault="00802324" w:rsidP="00802324">
            <w:pPr>
              <w:spacing w:after="160" w:line="259" w:lineRule="auto"/>
              <w:rPr>
                <w:rFonts w:eastAsia="Calibri"/>
                <w:b/>
                <w:i w:val="0"/>
                <w:sz w:val="22"/>
                <w:szCs w:val="22"/>
              </w:rPr>
            </w:pPr>
          </w:p>
        </w:tc>
      </w:tr>
      <w:tr w:rsidR="00802324" w:rsidRPr="00802324" w:rsidTr="007E36FD">
        <w:tc>
          <w:tcPr>
            <w:tcW w:w="4517" w:type="dxa"/>
          </w:tcPr>
          <w:p w:rsidR="00802324" w:rsidRPr="00802324" w:rsidRDefault="00802324" w:rsidP="00802324">
            <w:pPr>
              <w:spacing w:after="160" w:line="259" w:lineRule="auto"/>
              <w:ind w:right="-286"/>
              <w:rPr>
                <w:rFonts w:eastAsia="Calibri"/>
                <w:i w:val="0"/>
                <w:sz w:val="22"/>
                <w:szCs w:val="22"/>
                <w:lang w:eastAsia="en-US"/>
              </w:rPr>
            </w:pPr>
          </w:p>
          <w:p w:rsidR="00802324" w:rsidRPr="00802324" w:rsidRDefault="00802324" w:rsidP="00802324">
            <w:pPr>
              <w:spacing w:after="160" w:line="259" w:lineRule="auto"/>
              <w:ind w:right="-286"/>
              <w:rPr>
                <w:rFonts w:eastAsia="Calibri"/>
                <w:i w:val="0"/>
                <w:sz w:val="22"/>
                <w:szCs w:val="22"/>
              </w:rPr>
            </w:pPr>
          </w:p>
          <w:p w:rsidR="00802324" w:rsidRPr="00802324" w:rsidRDefault="00802324" w:rsidP="00802324">
            <w:pPr>
              <w:spacing w:after="160" w:line="259" w:lineRule="auto"/>
              <w:ind w:right="-286"/>
              <w:rPr>
                <w:rFonts w:eastAsia="Calibri"/>
                <w:i w:val="0"/>
                <w:sz w:val="22"/>
                <w:szCs w:val="22"/>
                <w:lang w:eastAsia="en-US"/>
              </w:rPr>
            </w:pPr>
          </w:p>
        </w:tc>
        <w:tc>
          <w:tcPr>
            <w:tcW w:w="4487" w:type="dxa"/>
          </w:tcPr>
          <w:p w:rsidR="00802324" w:rsidRPr="00802324" w:rsidRDefault="00802324" w:rsidP="00802324">
            <w:pPr>
              <w:spacing w:after="160" w:line="259" w:lineRule="auto"/>
              <w:ind w:right="-286"/>
              <w:rPr>
                <w:rFonts w:eastAsia="Calibri"/>
                <w:i w:val="0"/>
                <w:sz w:val="22"/>
                <w:szCs w:val="22"/>
                <w:lang w:eastAsia="en-US"/>
              </w:rPr>
            </w:pPr>
            <w:r w:rsidRPr="00802324">
              <w:rPr>
                <w:rFonts w:eastAsia="Calibri"/>
                <w:i w:val="0"/>
                <w:sz w:val="22"/>
                <w:szCs w:val="22"/>
                <w:lang w:eastAsia="en-US"/>
              </w:rPr>
              <w:t>Datum:</w:t>
            </w:r>
          </w:p>
          <w:p w:rsidR="00802324" w:rsidRPr="00802324" w:rsidRDefault="00802324" w:rsidP="00802324">
            <w:pPr>
              <w:spacing w:after="160" w:line="259" w:lineRule="auto"/>
              <w:ind w:right="-286"/>
              <w:rPr>
                <w:rFonts w:eastAsia="Calibri"/>
                <w:i w:val="0"/>
                <w:sz w:val="22"/>
                <w:szCs w:val="22"/>
                <w:lang w:eastAsia="en-US"/>
              </w:rPr>
            </w:pPr>
          </w:p>
        </w:tc>
      </w:tr>
      <w:tr w:rsidR="00802324" w:rsidRPr="00802324" w:rsidTr="007E36FD">
        <w:tc>
          <w:tcPr>
            <w:tcW w:w="4517" w:type="dxa"/>
            <w:hideMark/>
          </w:tcPr>
          <w:p w:rsidR="00802324" w:rsidRPr="00802324" w:rsidRDefault="00802324" w:rsidP="00802324">
            <w:pPr>
              <w:spacing w:after="160" w:line="259" w:lineRule="auto"/>
              <w:ind w:right="-286"/>
              <w:rPr>
                <w:rFonts w:eastAsia="Calibri"/>
                <w:i w:val="0"/>
                <w:sz w:val="22"/>
                <w:szCs w:val="22"/>
                <w:lang w:eastAsia="en-US"/>
              </w:rPr>
            </w:pPr>
            <w:r w:rsidRPr="00802324">
              <w:rPr>
                <w:rFonts w:eastAsia="Calibri"/>
                <w:i w:val="0"/>
                <w:sz w:val="22"/>
                <w:szCs w:val="22"/>
                <w:lang w:eastAsia="en-US"/>
              </w:rPr>
              <w:t>Izvajalec:</w:t>
            </w:r>
          </w:p>
        </w:tc>
        <w:tc>
          <w:tcPr>
            <w:tcW w:w="4487" w:type="dxa"/>
            <w:hideMark/>
          </w:tcPr>
          <w:p w:rsidR="00802324" w:rsidRPr="00802324" w:rsidRDefault="00802324" w:rsidP="00802324">
            <w:pPr>
              <w:spacing w:after="160" w:line="259" w:lineRule="auto"/>
              <w:ind w:right="-286"/>
              <w:rPr>
                <w:rFonts w:eastAsia="Calibri"/>
                <w:i w:val="0"/>
                <w:sz w:val="22"/>
                <w:szCs w:val="22"/>
                <w:lang w:eastAsia="en-US"/>
              </w:rPr>
            </w:pPr>
            <w:r w:rsidRPr="00802324">
              <w:rPr>
                <w:rFonts w:eastAsia="Calibri"/>
                <w:i w:val="0"/>
                <w:sz w:val="22"/>
                <w:szCs w:val="22"/>
                <w:lang w:eastAsia="en-US"/>
              </w:rPr>
              <w:t>Naročnik:</w:t>
            </w:r>
          </w:p>
        </w:tc>
      </w:tr>
      <w:tr w:rsidR="00802324" w:rsidRPr="00802324" w:rsidTr="007E36FD">
        <w:tc>
          <w:tcPr>
            <w:tcW w:w="4517" w:type="dxa"/>
          </w:tcPr>
          <w:p w:rsidR="00802324" w:rsidRPr="00802324" w:rsidRDefault="00802324" w:rsidP="00802324">
            <w:pPr>
              <w:spacing w:after="160" w:line="259" w:lineRule="auto"/>
              <w:ind w:right="-286"/>
              <w:rPr>
                <w:rFonts w:eastAsia="Calibri"/>
                <w:i w:val="0"/>
                <w:sz w:val="22"/>
                <w:szCs w:val="22"/>
                <w:lang w:eastAsia="en-US"/>
              </w:rPr>
            </w:pPr>
          </w:p>
        </w:tc>
        <w:tc>
          <w:tcPr>
            <w:tcW w:w="4487" w:type="dxa"/>
          </w:tcPr>
          <w:p w:rsidR="00802324" w:rsidRPr="00802324" w:rsidRDefault="00802324" w:rsidP="00802324">
            <w:pPr>
              <w:spacing w:after="160" w:line="259" w:lineRule="auto"/>
              <w:ind w:right="-286"/>
              <w:rPr>
                <w:rFonts w:eastAsia="Calibri"/>
                <w:i w:val="0"/>
                <w:sz w:val="22"/>
                <w:szCs w:val="22"/>
                <w:lang w:eastAsia="en-US"/>
              </w:rPr>
            </w:pPr>
          </w:p>
        </w:tc>
      </w:tr>
      <w:tr w:rsidR="00802324" w:rsidRPr="00802324" w:rsidTr="007E36FD">
        <w:tc>
          <w:tcPr>
            <w:tcW w:w="4517" w:type="dxa"/>
            <w:hideMark/>
          </w:tcPr>
          <w:p w:rsidR="00802324" w:rsidRPr="00802324" w:rsidRDefault="00802324" w:rsidP="00802324">
            <w:pPr>
              <w:spacing w:after="160" w:line="259" w:lineRule="auto"/>
              <w:ind w:right="-286"/>
              <w:rPr>
                <w:rFonts w:eastAsia="Calibri"/>
                <w:b/>
                <w:i w:val="0"/>
                <w:sz w:val="22"/>
                <w:szCs w:val="22"/>
                <w:lang w:eastAsia="en-US"/>
              </w:rPr>
            </w:pPr>
          </w:p>
        </w:tc>
        <w:tc>
          <w:tcPr>
            <w:tcW w:w="4487" w:type="dxa"/>
            <w:hideMark/>
          </w:tcPr>
          <w:p w:rsidR="00802324" w:rsidRPr="00802324" w:rsidRDefault="00802324" w:rsidP="00802324">
            <w:pPr>
              <w:spacing w:after="160" w:line="259" w:lineRule="auto"/>
              <w:ind w:right="-286"/>
              <w:rPr>
                <w:rFonts w:eastAsia="Calibri"/>
                <w:i w:val="0"/>
                <w:sz w:val="22"/>
                <w:szCs w:val="22"/>
                <w:lang w:eastAsia="en-US"/>
              </w:rPr>
            </w:pPr>
            <w:r w:rsidRPr="00802324">
              <w:rPr>
                <w:rFonts w:eastAsia="Calibri"/>
                <w:b/>
                <w:i w:val="0"/>
                <w:sz w:val="22"/>
                <w:szCs w:val="22"/>
                <w:lang w:eastAsia="en-US"/>
              </w:rPr>
              <w:t>MESTNA OBČINA LJUBLJANA</w:t>
            </w:r>
          </w:p>
        </w:tc>
      </w:tr>
      <w:tr w:rsidR="00802324" w:rsidRPr="00802324" w:rsidTr="007E36FD">
        <w:tc>
          <w:tcPr>
            <w:tcW w:w="4517" w:type="dxa"/>
          </w:tcPr>
          <w:p w:rsidR="00802324" w:rsidRPr="00802324" w:rsidRDefault="00802324" w:rsidP="00802324">
            <w:pPr>
              <w:spacing w:after="160" w:line="259" w:lineRule="auto"/>
              <w:ind w:right="-286"/>
              <w:rPr>
                <w:rFonts w:eastAsia="Calibri"/>
                <w:i w:val="0"/>
                <w:sz w:val="22"/>
                <w:szCs w:val="22"/>
                <w:lang w:eastAsia="en-US"/>
              </w:rPr>
            </w:pPr>
          </w:p>
        </w:tc>
        <w:tc>
          <w:tcPr>
            <w:tcW w:w="4487" w:type="dxa"/>
          </w:tcPr>
          <w:p w:rsidR="00802324" w:rsidRPr="00802324" w:rsidRDefault="00802324" w:rsidP="00802324">
            <w:pPr>
              <w:spacing w:after="160" w:line="259" w:lineRule="auto"/>
              <w:ind w:right="-286"/>
              <w:rPr>
                <w:rFonts w:eastAsia="Calibri"/>
                <w:i w:val="0"/>
                <w:sz w:val="22"/>
                <w:szCs w:val="22"/>
                <w:lang w:eastAsia="en-US"/>
              </w:rPr>
            </w:pPr>
          </w:p>
        </w:tc>
      </w:tr>
      <w:tr w:rsidR="00802324" w:rsidRPr="00802324" w:rsidTr="007E36FD">
        <w:tc>
          <w:tcPr>
            <w:tcW w:w="4517" w:type="dxa"/>
            <w:hideMark/>
          </w:tcPr>
          <w:p w:rsidR="00802324" w:rsidRPr="00802324" w:rsidRDefault="00802324" w:rsidP="00802324">
            <w:pPr>
              <w:spacing w:after="160" w:line="259" w:lineRule="auto"/>
              <w:ind w:right="-286"/>
              <w:rPr>
                <w:rFonts w:eastAsia="Calibri"/>
                <w:i w:val="0"/>
                <w:sz w:val="22"/>
                <w:szCs w:val="22"/>
                <w:lang w:eastAsia="en-US"/>
              </w:rPr>
            </w:pPr>
            <w:r w:rsidRPr="00802324">
              <w:rPr>
                <w:rFonts w:eastAsia="Calibri"/>
                <w:i w:val="0"/>
                <w:sz w:val="22"/>
                <w:szCs w:val="22"/>
                <w:lang w:eastAsia="en-US"/>
              </w:rPr>
              <w:t>Direktor</w:t>
            </w:r>
          </w:p>
          <w:p w:rsidR="00802324" w:rsidRPr="00802324" w:rsidRDefault="00802324" w:rsidP="00802324">
            <w:pPr>
              <w:spacing w:after="160" w:line="259" w:lineRule="auto"/>
              <w:ind w:right="-286"/>
              <w:rPr>
                <w:rFonts w:eastAsia="Calibri"/>
                <w:i w:val="0"/>
                <w:sz w:val="22"/>
                <w:szCs w:val="22"/>
                <w:lang w:eastAsia="en-US"/>
              </w:rPr>
            </w:pPr>
          </w:p>
        </w:tc>
        <w:tc>
          <w:tcPr>
            <w:tcW w:w="4487" w:type="dxa"/>
            <w:hideMark/>
          </w:tcPr>
          <w:p w:rsidR="00802324" w:rsidRPr="00802324" w:rsidRDefault="00802324" w:rsidP="00802324">
            <w:pPr>
              <w:spacing w:after="160" w:line="259" w:lineRule="auto"/>
              <w:ind w:right="-286"/>
              <w:rPr>
                <w:rFonts w:eastAsia="Calibri"/>
                <w:i w:val="0"/>
                <w:sz w:val="22"/>
                <w:szCs w:val="22"/>
                <w:lang w:eastAsia="en-US"/>
              </w:rPr>
            </w:pPr>
            <w:r w:rsidRPr="00802324">
              <w:rPr>
                <w:rFonts w:eastAsia="Calibri"/>
                <w:i w:val="0"/>
                <w:sz w:val="22"/>
                <w:szCs w:val="22"/>
                <w:lang w:eastAsia="en-US"/>
              </w:rPr>
              <w:t>Župan</w:t>
            </w:r>
          </w:p>
          <w:p w:rsidR="00802324" w:rsidRPr="00802324" w:rsidRDefault="00802324" w:rsidP="00802324">
            <w:pPr>
              <w:spacing w:after="160" w:line="259" w:lineRule="auto"/>
              <w:ind w:right="-286"/>
              <w:rPr>
                <w:rFonts w:eastAsia="Calibri"/>
                <w:i w:val="0"/>
                <w:sz w:val="22"/>
                <w:szCs w:val="22"/>
                <w:lang w:eastAsia="en-US"/>
              </w:rPr>
            </w:pPr>
            <w:r w:rsidRPr="00802324">
              <w:rPr>
                <w:rFonts w:eastAsia="Calibri"/>
                <w:i w:val="0"/>
                <w:sz w:val="22"/>
                <w:szCs w:val="22"/>
                <w:lang w:eastAsia="en-US"/>
              </w:rPr>
              <w:t>Zoran Janković</w:t>
            </w:r>
          </w:p>
        </w:tc>
      </w:tr>
      <w:tr w:rsidR="00802324" w:rsidRPr="00802324" w:rsidTr="007E36FD">
        <w:tc>
          <w:tcPr>
            <w:tcW w:w="4517" w:type="dxa"/>
          </w:tcPr>
          <w:p w:rsidR="00802324" w:rsidRPr="00802324" w:rsidRDefault="00802324" w:rsidP="00802324">
            <w:pPr>
              <w:spacing w:after="160" w:line="259" w:lineRule="auto"/>
              <w:ind w:right="-286"/>
              <w:rPr>
                <w:rFonts w:eastAsia="Calibri"/>
                <w:i w:val="0"/>
                <w:sz w:val="22"/>
                <w:szCs w:val="22"/>
                <w:lang w:eastAsia="en-US"/>
              </w:rPr>
            </w:pPr>
          </w:p>
        </w:tc>
        <w:tc>
          <w:tcPr>
            <w:tcW w:w="4487" w:type="dxa"/>
          </w:tcPr>
          <w:p w:rsidR="00802324" w:rsidRPr="00802324" w:rsidRDefault="00802324" w:rsidP="00802324">
            <w:pPr>
              <w:spacing w:after="160" w:line="259" w:lineRule="auto"/>
              <w:ind w:right="-286"/>
              <w:rPr>
                <w:rFonts w:eastAsia="Calibri"/>
                <w:i w:val="0"/>
                <w:sz w:val="22"/>
                <w:szCs w:val="22"/>
                <w:lang w:eastAsia="en-US"/>
              </w:rPr>
            </w:pPr>
          </w:p>
        </w:tc>
      </w:tr>
      <w:tr w:rsidR="00802324" w:rsidRPr="00802324" w:rsidTr="007E36FD">
        <w:tc>
          <w:tcPr>
            <w:tcW w:w="4517" w:type="dxa"/>
            <w:hideMark/>
          </w:tcPr>
          <w:p w:rsidR="00802324" w:rsidRPr="00802324" w:rsidRDefault="00802324" w:rsidP="00802324">
            <w:pPr>
              <w:spacing w:after="160" w:line="259" w:lineRule="auto"/>
              <w:rPr>
                <w:rFonts w:eastAsia="Calibri"/>
                <w:i w:val="0"/>
                <w:sz w:val="22"/>
                <w:szCs w:val="22"/>
                <w:lang w:eastAsia="en-US"/>
              </w:rPr>
            </w:pPr>
          </w:p>
        </w:tc>
        <w:tc>
          <w:tcPr>
            <w:tcW w:w="4487" w:type="dxa"/>
            <w:hideMark/>
          </w:tcPr>
          <w:p w:rsidR="00802324" w:rsidRPr="00802324" w:rsidRDefault="00802324" w:rsidP="00802324">
            <w:pPr>
              <w:spacing w:after="160" w:line="259" w:lineRule="auto"/>
              <w:rPr>
                <w:rFonts w:eastAsia="Calibri"/>
                <w:i w:val="0"/>
                <w:sz w:val="22"/>
                <w:szCs w:val="22"/>
                <w:lang w:eastAsia="en-US"/>
              </w:rPr>
            </w:pPr>
          </w:p>
        </w:tc>
      </w:tr>
    </w:tbl>
    <w:p w:rsidR="00802324" w:rsidRPr="00802324" w:rsidRDefault="00802324" w:rsidP="00802324">
      <w:pPr>
        <w:spacing w:after="160" w:line="259" w:lineRule="auto"/>
        <w:ind w:right="-286"/>
        <w:rPr>
          <w:rFonts w:eastAsia="Calibri"/>
          <w:i w:val="0"/>
          <w:sz w:val="22"/>
          <w:szCs w:val="22"/>
          <w:lang w:eastAsia="en-US"/>
        </w:rPr>
      </w:pPr>
    </w:p>
    <w:p w:rsidR="00802324" w:rsidRPr="00802324" w:rsidRDefault="00802324" w:rsidP="00802324">
      <w:pPr>
        <w:spacing w:after="160" w:line="259" w:lineRule="auto"/>
        <w:rPr>
          <w:rFonts w:eastAsia="Calibri"/>
          <w:i w:val="0"/>
          <w:sz w:val="22"/>
          <w:szCs w:val="22"/>
          <w:lang w:eastAsia="en-US"/>
        </w:rPr>
      </w:pPr>
    </w:p>
    <w:p w:rsidR="00802324" w:rsidRPr="00802324" w:rsidRDefault="00802324" w:rsidP="00802324">
      <w:pPr>
        <w:spacing w:after="160" w:line="259" w:lineRule="auto"/>
        <w:rPr>
          <w:rFonts w:eastAsia="Calibri"/>
          <w:i w:val="0"/>
          <w:sz w:val="22"/>
          <w:szCs w:val="22"/>
          <w:lang w:eastAsia="en-US"/>
        </w:rPr>
      </w:pPr>
    </w:p>
    <w:p w:rsidR="00802324" w:rsidRPr="00802324" w:rsidRDefault="00802324" w:rsidP="00802324">
      <w:pPr>
        <w:spacing w:after="160" w:line="259" w:lineRule="auto"/>
        <w:rPr>
          <w:rFonts w:ascii="Calibri" w:eastAsia="Calibri" w:hAnsi="Calibri"/>
          <w:i w:val="0"/>
          <w:sz w:val="22"/>
          <w:szCs w:val="22"/>
          <w:lang w:eastAsia="en-US"/>
        </w:rPr>
      </w:pPr>
    </w:p>
    <w:p w:rsidR="00802324" w:rsidRPr="00802324" w:rsidRDefault="00802324" w:rsidP="00802324">
      <w:pPr>
        <w:spacing w:after="200" w:line="276" w:lineRule="auto"/>
        <w:rPr>
          <w:rFonts w:ascii="Calibri" w:eastAsia="Calibri" w:hAnsi="Calibri"/>
          <w:i w:val="0"/>
          <w:sz w:val="22"/>
          <w:szCs w:val="22"/>
          <w:lang w:eastAsia="en-US"/>
        </w:rPr>
      </w:pPr>
    </w:p>
    <w:p w:rsidR="00802324" w:rsidRPr="00802324" w:rsidRDefault="00802324" w:rsidP="00802324">
      <w:pPr>
        <w:spacing w:after="200" w:line="276" w:lineRule="auto"/>
        <w:rPr>
          <w:rFonts w:ascii="Calibri" w:eastAsia="Calibri" w:hAnsi="Calibri"/>
          <w:i w:val="0"/>
          <w:sz w:val="22"/>
          <w:szCs w:val="22"/>
          <w:lang w:eastAsia="en-US"/>
        </w:rPr>
      </w:pPr>
    </w:p>
    <w:p w:rsidR="00802324" w:rsidRPr="00802324" w:rsidRDefault="00802324" w:rsidP="0052330F">
      <w:pPr>
        <w:ind w:left="1080"/>
        <w:jc w:val="both"/>
        <w:rPr>
          <w:i w:val="0"/>
          <w:sz w:val="22"/>
          <w:szCs w:val="22"/>
        </w:rPr>
      </w:pPr>
    </w:p>
    <w:p w:rsidR="00C735EA" w:rsidRPr="009B318C" w:rsidRDefault="00C735EA" w:rsidP="00C735EA">
      <w:pPr>
        <w:ind w:left="1134"/>
        <w:jc w:val="both"/>
        <w:rPr>
          <w:b/>
          <w:i w:val="0"/>
          <w:sz w:val="22"/>
          <w:szCs w:val="22"/>
        </w:rPr>
      </w:pPr>
    </w:p>
    <w:p w:rsidR="00E44974" w:rsidRPr="00C735EA" w:rsidRDefault="00E44974" w:rsidP="00C735EA">
      <w:pPr>
        <w:ind w:left="1134"/>
        <w:rPr>
          <w:i w:val="0"/>
          <w:szCs w:val="24"/>
        </w:rPr>
      </w:pP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71253" w:rsidRDefault="00471253">
      <w:pPr>
        <w:rPr>
          <w:b/>
          <w:i w:val="0"/>
          <w:sz w:val="22"/>
          <w:szCs w:val="22"/>
        </w:rPr>
      </w:pPr>
      <w:r>
        <w:rPr>
          <w:b/>
          <w:i w:val="0"/>
          <w:sz w:val="22"/>
          <w:szCs w:val="22"/>
        </w:rPr>
        <w:br w:type="page"/>
      </w: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FC3942" w:rsidRDefault="00FC3942" w:rsidP="00FC3942">
      <w:pPr>
        <w:numPr>
          <w:ilvl w:val="0"/>
          <w:numId w:val="40"/>
        </w:numPr>
        <w:jc w:val="center"/>
        <w:rPr>
          <w:i w:val="0"/>
          <w:sz w:val="22"/>
          <w:szCs w:val="22"/>
        </w:rPr>
      </w:pPr>
      <w:r>
        <w:rPr>
          <w:i w:val="0"/>
          <w:sz w:val="22"/>
          <w:szCs w:val="22"/>
        </w:rPr>
        <w:t xml:space="preserve">Vzorec bančne garancije/kavcijsko zavarovanje za dobro izvedbo pogodbenih obveznosti (priloga </w:t>
      </w:r>
      <w:r w:rsidR="006033C9">
        <w:rPr>
          <w:i w:val="0"/>
          <w:sz w:val="22"/>
          <w:szCs w:val="22"/>
        </w:rPr>
        <w:t>C</w:t>
      </w:r>
      <w:r>
        <w:rPr>
          <w:i w:val="0"/>
          <w:sz w:val="22"/>
          <w:szCs w:val="22"/>
        </w:rPr>
        <w:t>/2)</w:t>
      </w:r>
    </w:p>
    <w:p w:rsidR="00FC3942" w:rsidRPr="00497112" w:rsidRDefault="00FC3942" w:rsidP="00FC3942">
      <w:pPr>
        <w:numPr>
          <w:ilvl w:val="0"/>
          <w:numId w:val="40"/>
        </w:numPr>
        <w:jc w:val="center"/>
        <w:rPr>
          <w:i w:val="0"/>
          <w:sz w:val="22"/>
          <w:szCs w:val="22"/>
        </w:rPr>
      </w:pPr>
      <w:r w:rsidRPr="00426DCC">
        <w:rPr>
          <w:i w:val="0"/>
          <w:sz w:val="22"/>
          <w:szCs w:val="22"/>
        </w:rPr>
        <w:t xml:space="preserve">Vzorec zavarovanja za odpravo napak v garancijski dobi (priloga </w:t>
      </w:r>
      <w:r w:rsidR="006033C9">
        <w:rPr>
          <w:i w:val="0"/>
          <w:sz w:val="22"/>
          <w:szCs w:val="22"/>
        </w:rPr>
        <w:t>C</w:t>
      </w:r>
      <w:r w:rsidRPr="00426DCC">
        <w:rPr>
          <w:i w:val="0"/>
          <w:sz w:val="22"/>
          <w:szCs w:val="22"/>
        </w:rPr>
        <w:t>/</w:t>
      </w:r>
      <w:r>
        <w:rPr>
          <w:i w:val="0"/>
          <w:sz w:val="22"/>
          <w:szCs w:val="22"/>
        </w:rPr>
        <w:t>4</w:t>
      </w:r>
      <w:r w:rsidRPr="00426DCC">
        <w:rPr>
          <w:i w:val="0"/>
          <w:sz w:val="22"/>
          <w:szCs w:val="22"/>
        </w:rPr>
        <w:t>)</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6033C9">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Pr>
          <w:rFonts w:eastAsia="Calibri"/>
          <w:i w:val="0"/>
          <w:iCs/>
          <w:sz w:val="22"/>
          <w:szCs w:val="22"/>
          <w:lang w:eastAsia="en-US"/>
        </w:rPr>
        <w:t>ov</w:t>
      </w:r>
      <w:proofErr w:type="spellEnd"/>
      <w:r>
        <w:rPr>
          <w:rFonts w:eastAsia="Calibri"/>
          <w:i w:val="0"/>
          <w:iCs/>
          <w:sz w:val="22"/>
          <w:szCs w:val="22"/>
          <w:lang w:eastAsia="en-US"/>
        </w:rPr>
        <w:t xml:space="preserve">), skupaj z drugimi listinami, če so zgoraj naštete, ter v vsakem primeru skupaj z izjavo upravičenca, ki je bodisi vključena v samo besedilo zahteve za plačilo bodisi </w:t>
      </w:r>
      <w:r>
        <w:rPr>
          <w:rFonts w:eastAsia="Calibri"/>
          <w:i w:val="0"/>
          <w:iCs/>
          <w:sz w:val="22"/>
          <w:szCs w:val="22"/>
          <w:lang w:eastAsia="en-US"/>
        </w:rPr>
        <w:lastRenderedPageBreak/>
        <w:t>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ind w:left="8496"/>
        <w:rPr>
          <w:b/>
          <w:i w:val="0"/>
          <w:sz w:val="22"/>
          <w:szCs w:val="22"/>
        </w:rPr>
      </w:pPr>
      <w:r w:rsidRPr="0079325B">
        <w:rPr>
          <w:b/>
          <w:i w:val="0"/>
          <w:sz w:val="22"/>
          <w:szCs w:val="22"/>
        </w:rPr>
        <w:lastRenderedPageBreak/>
        <w:t xml:space="preserve">PRILOGA </w:t>
      </w:r>
      <w:r w:rsidR="006033C9">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A53D75">
        <w:rPr>
          <w:i w:val="0"/>
          <w:sz w:val="22"/>
          <w:szCs w:val="22"/>
        </w:rPr>
        <w:t>ov</w:t>
      </w:r>
      <w:proofErr w:type="spellEnd"/>
      <w:r w:rsidRPr="00A53D75">
        <w:rPr>
          <w:i w:val="0"/>
          <w:sz w:val="22"/>
          <w:szCs w:val="22"/>
        </w:rPr>
        <w:t xml:space="preserve">),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A53D75">
        <w:rPr>
          <w:i w:val="0"/>
          <w:sz w:val="22"/>
          <w:szCs w:val="22"/>
        </w:rPr>
        <w:lastRenderedPageBreak/>
        <w:t>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ind w:left="1080"/>
        <w:jc w:val="both"/>
        <w:rPr>
          <w:i w:val="0"/>
          <w:sz w:val="22"/>
          <w:szCs w:val="22"/>
        </w:rPr>
      </w:pPr>
    </w:p>
    <w:sectPr w:rsidR="00ED0823" w:rsidSect="00D50D06">
      <w:footerReference w:type="default" r:id="rId9"/>
      <w:pgSz w:w="11906" w:h="16838"/>
      <w:pgMar w:top="1400" w:right="1200" w:bottom="1200" w:left="630" w:header="709" w:footer="709"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D2B" w:rsidRDefault="00F12D2B">
      <w:r>
        <w:separator/>
      </w:r>
    </w:p>
  </w:endnote>
  <w:endnote w:type="continuationSeparator" w:id="0">
    <w:p w:rsidR="00F12D2B" w:rsidRDefault="00F12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3FD" w:rsidRPr="00733B9A" w:rsidRDefault="00AD03F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50D06">
      <w:rPr>
        <w:rStyle w:val="tevilkastrani"/>
        <w:i w:val="0"/>
        <w:noProof/>
        <w:sz w:val="18"/>
        <w:szCs w:val="18"/>
      </w:rPr>
      <w:t>11</w:t>
    </w:r>
    <w:r w:rsidRPr="00733B9A">
      <w:rPr>
        <w:rStyle w:val="tevilkastrani"/>
        <w:i w:val="0"/>
        <w:sz w:val="18"/>
        <w:szCs w:val="18"/>
      </w:rPr>
      <w:fldChar w:fldCharType="end"/>
    </w:r>
    <w:r w:rsidRPr="00733B9A">
      <w:rPr>
        <w:rStyle w:val="tevilkastrani"/>
        <w:i w:val="0"/>
        <w:sz w:val="18"/>
        <w:szCs w:val="18"/>
      </w:rPr>
      <w:t>/</w:t>
    </w:r>
    <w:r w:rsidR="00D50D06">
      <w:rPr>
        <w:rStyle w:val="tevilkastrani"/>
        <w:i w:val="0"/>
        <w:sz w:val="18"/>
        <w:szCs w:val="18"/>
      </w:rPr>
      <w:t>35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D2B" w:rsidRDefault="00F12D2B">
      <w:r>
        <w:separator/>
      </w:r>
    </w:p>
  </w:footnote>
  <w:footnote w:type="continuationSeparator" w:id="0">
    <w:p w:rsidR="00F12D2B" w:rsidRDefault="00F12D2B">
      <w:r>
        <w:continuationSeparator/>
      </w:r>
    </w:p>
  </w:footnote>
  <w:footnote w:id="1">
    <w:p w:rsidR="00802324" w:rsidRPr="00D810D0" w:rsidRDefault="00802324" w:rsidP="00802324">
      <w:pPr>
        <w:pStyle w:val="Sprotnaopomba-besedilo"/>
      </w:pPr>
      <w:r>
        <w:rPr>
          <w:rStyle w:val="Sprotnaopomba-sklic"/>
        </w:rPr>
        <w:footnoteRef/>
      </w:r>
      <w:r>
        <w:t xml:space="preserve"> </w:t>
      </w:r>
      <w:r w:rsidRPr="00D810D0">
        <w:t xml:space="preserve">Kadar je izvajalec davčni zavezanec, se uporabi oblika: Identifikacijska številka za DDV: SI </w:t>
      </w:r>
      <w:proofErr w:type="spellStart"/>
      <w:r w:rsidRPr="00D810D0">
        <w:t>xxxxxxxx</w:t>
      </w:r>
      <w:proofErr w:type="spellEnd"/>
    </w:p>
    <w:p w:rsidR="00802324" w:rsidRDefault="00802324" w:rsidP="00802324">
      <w:pPr>
        <w:pStyle w:val="Sprotnaopomba-besedilo"/>
      </w:pPr>
      <w:r w:rsidRPr="00D810D0">
        <w:t xml:space="preserve">Kadar izvajalec ni davčni zavezanec, se uporabi oblika: davčna številka: </w:t>
      </w:r>
      <w:proofErr w:type="spellStart"/>
      <w:r w:rsidRPr="00D810D0">
        <w:t>xxxxxxxx</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3A515E"/>
    <w:multiLevelType w:val="hybridMultilevel"/>
    <w:tmpl w:val="94A89FE6"/>
    <w:lvl w:ilvl="0" w:tplc="0424000F">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0A4D58BA"/>
    <w:multiLevelType w:val="hybridMultilevel"/>
    <w:tmpl w:val="2E22189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9">
    <w:nsid w:val="0DAD66B3"/>
    <w:multiLevelType w:val="hybridMultilevel"/>
    <w:tmpl w:val="3A600478"/>
    <w:lvl w:ilvl="0" w:tplc="2A54295E">
      <w:start w:val="1"/>
      <w:numFmt w:val="bullet"/>
      <w:lvlText w:val="-"/>
      <w:lvlJc w:val="left"/>
      <w:pPr>
        <w:tabs>
          <w:tab w:val="num" w:pos="1080"/>
        </w:tabs>
        <w:ind w:left="1080" w:hanging="360"/>
      </w:pPr>
      <w:rPr>
        <w:rFonts w:ascii="Courier New" w:hAnsi="Courier New"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nsid w:val="1E8D2E98"/>
    <w:multiLevelType w:val="hybridMultilevel"/>
    <w:tmpl w:val="6A0021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6">
    <w:nsid w:val="20FA5CA9"/>
    <w:multiLevelType w:val="hybridMultilevel"/>
    <w:tmpl w:val="08BA3AFC"/>
    <w:lvl w:ilvl="0" w:tplc="957AD01E">
      <w:start w:val="1"/>
      <w:numFmt w:val="bullet"/>
      <w:lvlText w:val="-"/>
      <w:lvlJc w:val="left"/>
      <w:pPr>
        <w:tabs>
          <w:tab w:val="num" w:pos="927"/>
        </w:tabs>
        <w:ind w:left="927" w:hanging="360"/>
      </w:pPr>
      <w:rPr>
        <w:rFonts w:ascii="Georgia" w:eastAsia="Times New Roman" w:hAnsi="Georgia" w:hint="default"/>
      </w:rPr>
    </w:lvl>
    <w:lvl w:ilvl="1" w:tplc="04240003">
      <w:start w:val="1"/>
      <w:numFmt w:val="bullet"/>
      <w:lvlText w:val="o"/>
      <w:lvlJc w:val="left"/>
      <w:pPr>
        <w:tabs>
          <w:tab w:val="num" w:pos="2280"/>
        </w:tabs>
        <w:ind w:left="2280" w:hanging="360"/>
      </w:pPr>
      <w:rPr>
        <w:rFonts w:ascii="Courier New" w:hAnsi="Courier New" w:cs="Times New Roman" w:hint="default"/>
      </w:rPr>
    </w:lvl>
    <w:lvl w:ilvl="2" w:tplc="04240005">
      <w:start w:val="1"/>
      <w:numFmt w:val="bullet"/>
      <w:lvlText w:val=""/>
      <w:lvlJc w:val="left"/>
      <w:pPr>
        <w:tabs>
          <w:tab w:val="num" w:pos="3000"/>
        </w:tabs>
        <w:ind w:left="3000" w:hanging="360"/>
      </w:pPr>
      <w:rPr>
        <w:rFonts w:ascii="Wingdings" w:hAnsi="Wingdings" w:hint="default"/>
      </w:rPr>
    </w:lvl>
    <w:lvl w:ilvl="3" w:tplc="04240001">
      <w:start w:val="1"/>
      <w:numFmt w:val="bullet"/>
      <w:lvlText w:val=""/>
      <w:lvlJc w:val="left"/>
      <w:pPr>
        <w:tabs>
          <w:tab w:val="num" w:pos="3720"/>
        </w:tabs>
        <w:ind w:left="3720" w:hanging="360"/>
      </w:pPr>
      <w:rPr>
        <w:rFonts w:ascii="Symbol" w:hAnsi="Symbol" w:hint="default"/>
      </w:rPr>
    </w:lvl>
    <w:lvl w:ilvl="4" w:tplc="04240003">
      <w:start w:val="1"/>
      <w:numFmt w:val="bullet"/>
      <w:lvlText w:val="o"/>
      <w:lvlJc w:val="left"/>
      <w:pPr>
        <w:tabs>
          <w:tab w:val="num" w:pos="4440"/>
        </w:tabs>
        <w:ind w:left="4440" w:hanging="360"/>
      </w:pPr>
      <w:rPr>
        <w:rFonts w:ascii="Courier New" w:hAnsi="Courier New" w:cs="Times New Roman" w:hint="default"/>
      </w:rPr>
    </w:lvl>
    <w:lvl w:ilvl="5" w:tplc="04240005">
      <w:start w:val="1"/>
      <w:numFmt w:val="bullet"/>
      <w:lvlText w:val=""/>
      <w:lvlJc w:val="left"/>
      <w:pPr>
        <w:tabs>
          <w:tab w:val="num" w:pos="5160"/>
        </w:tabs>
        <w:ind w:left="5160" w:hanging="360"/>
      </w:pPr>
      <w:rPr>
        <w:rFonts w:ascii="Wingdings" w:hAnsi="Wingdings" w:hint="default"/>
      </w:rPr>
    </w:lvl>
    <w:lvl w:ilvl="6" w:tplc="04240001">
      <w:start w:val="1"/>
      <w:numFmt w:val="bullet"/>
      <w:lvlText w:val=""/>
      <w:lvlJc w:val="left"/>
      <w:pPr>
        <w:tabs>
          <w:tab w:val="num" w:pos="5880"/>
        </w:tabs>
        <w:ind w:left="5880" w:hanging="360"/>
      </w:pPr>
      <w:rPr>
        <w:rFonts w:ascii="Symbol" w:hAnsi="Symbol" w:hint="default"/>
      </w:rPr>
    </w:lvl>
    <w:lvl w:ilvl="7" w:tplc="04240003">
      <w:start w:val="1"/>
      <w:numFmt w:val="bullet"/>
      <w:lvlText w:val="o"/>
      <w:lvlJc w:val="left"/>
      <w:pPr>
        <w:tabs>
          <w:tab w:val="num" w:pos="6600"/>
        </w:tabs>
        <w:ind w:left="6600" w:hanging="360"/>
      </w:pPr>
      <w:rPr>
        <w:rFonts w:ascii="Courier New" w:hAnsi="Courier New" w:cs="Times New Roman" w:hint="default"/>
      </w:rPr>
    </w:lvl>
    <w:lvl w:ilvl="8" w:tplc="04240005">
      <w:start w:val="1"/>
      <w:numFmt w:val="bullet"/>
      <w:lvlText w:val=""/>
      <w:lvlJc w:val="left"/>
      <w:pPr>
        <w:tabs>
          <w:tab w:val="num" w:pos="7320"/>
        </w:tabs>
        <w:ind w:left="7320" w:hanging="360"/>
      </w:pPr>
      <w:rPr>
        <w:rFonts w:ascii="Wingdings" w:hAnsi="Wingdings" w:hint="default"/>
      </w:rPr>
    </w:lvl>
  </w:abstractNum>
  <w:abstractNum w:abstractNumId="17">
    <w:nsid w:val="24272BA9"/>
    <w:multiLevelType w:val="singleLevel"/>
    <w:tmpl w:val="815AF916"/>
    <w:lvl w:ilvl="0">
      <w:start w:val="1"/>
      <w:numFmt w:val="upperRoman"/>
      <w:lvlText w:val="%1."/>
      <w:lvlJc w:val="left"/>
      <w:pPr>
        <w:tabs>
          <w:tab w:val="num" w:pos="1997"/>
        </w:tabs>
        <w:ind w:left="1997" w:hanging="720"/>
      </w:pPr>
    </w:lvl>
  </w:abstractNum>
  <w:abstractNum w:abstractNumId="18">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328E2DB4"/>
    <w:multiLevelType w:val="hybridMultilevel"/>
    <w:tmpl w:val="39B43EF8"/>
    <w:lvl w:ilvl="0" w:tplc="916EA58E">
      <w:start w:val="3"/>
      <w:numFmt w:val="bullet"/>
      <w:lvlText w:val="-"/>
      <w:lvlJc w:val="left"/>
      <w:pPr>
        <w:tabs>
          <w:tab w:val="num" w:pos="1776"/>
        </w:tabs>
        <w:ind w:left="1776" w:hanging="360"/>
      </w:pPr>
      <w:rPr>
        <w:rFonts w:ascii="Times New Roman" w:hAnsi="Times New Roman" w:hint="default"/>
      </w:rPr>
    </w:lvl>
    <w:lvl w:ilvl="1" w:tplc="04240003">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21">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nsid w:val="3C6E0F11"/>
    <w:multiLevelType w:val="hybridMultilevel"/>
    <w:tmpl w:val="70CA59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5">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9">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nsid w:val="4AFF57BC"/>
    <w:multiLevelType w:val="hybridMultilevel"/>
    <w:tmpl w:val="58DE971E"/>
    <w:lvl w:ilvl="0" w:tplc="792287C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1">
    <w:nsid w:val="4B653783"/>
    <w:multiLevelType w:val="hybridMultilevel"/>
    <w:tmpl w:val="A540F21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2">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4">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5">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nsid w:val="508F3A39"/>
    <w:multiLevelType w:val="hybridMultilevel"/>
    <w:tmpl w:val="9B2EB9A0"/>
    <w:lvl w:ilvl="0" w:tplc="B13A6D68">
      <w:start w:val="13"/>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nsid w:val="536D3EB5"/>
    <w:multiLevelType w:val="multilevel"/>
    <w:tmpl w:val="E4DC6430"/>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53732461"/>
    <w:multiLevelType w:val="multilevel"/>
    <w:tmpl w:val="A6045FAC"/>
    <w:lvl w:ilvl="0">
      <w:start w:val="8"/>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nsid w:val="55515608"/>
    <w:multiLevelType w:val="hybridMultilevel"/>
    <w:tmpl w:val="8912091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1">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44">
    <w:nsid w:val="6C041C45"/>
    <w:multiLevelType w:val="hybridMultilevel"/>
    <w:tmpl w:val="7256BA8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5">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nsid w:val="73FD7D81"/>
    <w:multiLevelType w:val="hybridMultilevel"/>
    <w:tmpl w:val="3E7ED48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7">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7"/>
  </w:num>
  <w:num w:numId="2">
    <w:abstractNumId w:val="35"/>
  </w:num>
  <w:num w:numId="3">
    <w:abstractNumId w:val="22"/>
  </w:num>
  <w:num w:numId="4">
    <w:abstractNumId w:val="26"/>
  </w:num>
  <w:num w:numId="5">
    <w:abstractNumId w:val="32"/>
  </w:num>
  <w:num w:numId="6">
    <w:abstractNumId w:val="47"/>
  </w:num>
  <w:num w:numId="7">
    <w:abstractNumId w:val="12"/>
  </w:num>
  <w:num w:numId="8">
    <w:abstractNumId w:val="14"/>
  </w:num>
  <w:num w:numId="9">
    <w:abstractNumId w:val="3"/>
  </w:num>
  <w:num w:numId="10">
    <w:abstractNumId w:val="0"/>
  </w:num>
  <w:num w:numId="11">
    <w:abstractNumId w:val="40"/>
  </w:num>
  <w:num w:numId="12">
    <w:abstractNumId w:val="42"/>
  </w:num>
  <w:num w:numId="13">
    <w:abstractNumId w:val="11"/>
  </w:num>
  <w:num w:numId="14">
    <w:abstractNumId w:val="1"/>
  </w:num>
  <w:num w:numId="15">
    <w:abstractNumId w:val="29"/>
  </w:num>
  <w:num w:numId="16">
    <w:abstractNumId w:val="27"/>
  </w:num>
  <w:num w:numId="17">
    <w:abstractNumId w:val="25"/>
  </w:num>
  <w:num w:numId="18">
    <w:abstractNumId w:val="33"/>
  </w:num>
  <w:num w:numId="19">
    <w:abstractNumId w:val="6"/>
  </w:num>
  <w:num w:numId="20">
    <w:abstractNumId w:val="45"/>
  </w:num>
  <w:num w:numId="21">
    <w:abstractNumId w:val="13"/>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23"/>
  </w:num>
  <w:num w:numId="25">
    <w:abstractNumId w:val="8"/>
  </w:num>
  <w:num w:numId="26">
    <w:abstractNumId w:val="46"/>
  </w:num>
  <w:num w:numId="27">
    <w:abstractNumId w:val="31"/>
  </w:num>
  <w:num w:numId="28">
    <w:abstractNumId w:val="39"/>
  </w:num>
  <w:num w:numId="29">
    <w:abstractNumId w:val="44"/>
  </w:num>
  <w:num w:numId="30">
    <w:abstractNumId w:val="41"/>
  </w:num>
  <w:num w:numId="31">
    <w:abstractNumId w:val="18"/>
  </w:num>
  <w:num w:numId="32">
    <w:abstractNumId w:val="28"/>
  </w:num>
  <w:num w:numId="33">
    <w:abstractNumId w:val="17"/>
    <w:lvlOverride w:ilvl="0">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43"/>
  </w:num>
  <w:num w:numId="37">
    <w:abstractNumId w:val="30"/>
  </w:num>
  <w:num w:numId="38">
    <w:abstractNumId w:val="36"/>
  </w:num>
  <w:num w:numId="39">
    <w:abstractNumId w:val="20"/>
  </w:num>
  <w:num w:numId="40">
    <w:abstractNumId w:val="24"/>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1"/>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16"/>
  </w:num>
  <w:num w:numId="47">
    <w:abstractNumId w:val="2"/>
  </w:num>
  <w:num w:numId="48">
    <w:abstractNumId w:val="38"/>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š Muzlovič">
    <w15:presenceInfo w15:providerId="AD" w15:userId="S-1-5-21-883249467-966921291-1845911597-470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50911"/>
    <w:rsid w:val="00051E0F"/>
    <w:rsid w:val="00051F75"/>
    <w:rsid w:val="00052E2A"/>
    <w:rsid w:val="000546DC"/>
    <w:rsid w:val="0005577F"/>
    <w:rsid w:val="00056C75"/>
    <w:rsid w:val="00057068"/>
    <w:rsid w:val="00060A57"/>
    <w:rsid w:val="00067E87"/>
    <w:rsid w:val="0007020E"/>
    <w:rsid w:val="00070622"/>
    <w:rsid w:val="00073663"/>
    <w:rsid w:val="00073698"/>
    <w:rsid w:val="00076A4D"/>
    <w:rsid w:val="00076B75"/>
    <w:rsid w:val="00081040"/>
    <w:rsid w:val="000810F8"/>
    <w:rsid w:val="00081321"/>
    <w:rsid w:val="00082CFF"/>
    <w:rsid w:val="000840A7"/>
    <w:rsid w:val="0009059D"/>
    <w:rsid w:val="00090CBD"/>
    <w:rsid w:val="000914CC"/>
    <w:rsid w:val="00091781"/>
    <w:rsid w:val="000930DA"/>
    <w:rsid w:val="000934BE"/>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3E44"/>
    <w:rsid w:val="000C43DD"/>
    <w:rsid w:val="000C4538"/>
    <w:rsid w:val="000C67E8"/>
    <w:rsid w:val="000C7983"/>
    <w:rsid w:val="000D36ED"/>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3ADA"/>
    <w:rsid w:val="00164995"/>
    <w:rsid w:val="00170136"/>
    <w:rsid w:val="00170954"/>
    <w:rsid w:val="00171115"/>
    <w:rsid w:val="00171744"/>
    <w:rsid w:val="00180DBD"/>
    <w:rsid w:val="00183218"/>
    <w:rsid w:val="00183F97"/>
    <w:rsid w:val="00186341"/>
    <w:rsid w:val="00192AE3"/>
    <w:rsid w:val="00193FE6"/>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61E0"/>
    <w:rsid w:val="00230B11"/>
    <w:rsid w:val="00230D17"/>
    <w:rsid w:val="00231528"/>
    <w:rsid w:val="00233219"/>
    <w:rsid w:val="00234BAD"/>
    <w:rsid w:val="00245E86"/>
    <w:rsid w:val="0024742F"/>
    <w:rsid w:val="0025077A"/>
    <w:rsid w:val="00250AFE"/>
    <w:rsid w:val="002525BD"/>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35CC"/>
    <w:rsid w:val="00294A64"/>
    <w:rsid w:val="0029526B"/>
    <w:rsid w:val="0029710E"/>
    <w:rsid w:val="0029742C"/>
    <w:rsid w:val="002A14CD"/>
    <w:rsid w:val="002A2513"/>
    <w:rsid w:val="002A4AED"/>
    <w:rsid w:val="002A4EDD"/>
    <w:rsid w:val="002A61BB"/>
    <w:rsid w:val="002A6FAA"/>
    <w:rsid w:val="002B1ADB"/>
    <w:rsid w:val="002B30BE"/>
    <w:rsid w:val="002B65A9"/>
    <w:rsid w:val="002B75C4"/>
    <w:rsid w:val="002C35AF"/>
    <w:rsid w:val="002C3719"/>
    <w:rsid w:val="002C3D90"/>
    <w:rsid w:val="002C5C42"/>
    <w:rsid w:val="002C5FC7"/>
    <w:rsid w:val="002C63B9"/>
    <w:rsid w:val="002C684D"/>
    <w:rsid w:val="002C6A1E"/>
    <w:rsid w:val="002C6CB9"/>
    <w:rsid w:val="002C71EE"/>
    <w:rsid w:val="002D0303"/>
    <w:rsid w:val="002D1A15"/>
    <w:rsid w:val="002D6621"/>
    <w:rsid w:val="002D74E1"/>
    <w:rsid w:val="002D7AD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41EF"/>
    <w:rsid w:val="00304E2A"/>
    <w:rsid w:val="003057AC"/>
    <w:rsid w:val="0030585A"/>
    <w:rsid w:val="00305F99"/>
    <w:rsid w:val="00311A27"/>
    <w:rsid w:val="00312592"/>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227C"/>
    <w:rsid w:val="0035574B"/>
    <w:rsid w:val="00356B8A"/>
    <w:rsid w:val="00356E80"/>
    <w:rsid w:val="00360E90"/>
    <w:rsid w:val="00361220"/>
    <w:rsid w:val="00361293"/>
    <w:rsid w:val="003635F9"/>
    <w:rsid w:val="00363CDC"/>
    <w:rsid w:val="00364816"/>
    <w:rsid w:val="003659E5"/>
    <w:rsid w:val="003664DB"/>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04D27"/>
    <w:rsid w:val="00412773"/>
    <w:rsid w:val="00412887"/>
    <w:rsid w:val="00415319"/>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4221"/>
    <w:rsid w:val="004455A9"/>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1253"/>
    <w:rsid w:val="00473D86"/>
    <w:rsid w:val="0047449E"/>
    <w:rsid w:val="0047631C"/>
    <w:rsid w:val="0047654D"/>
    <w:rsid w:val="0048013A"/>
    <w:rsid w:val="004809EA"/>
    <w:rsid w:val="00480CF3"/>
    <w:rsid w:val="0048130D"/>
    <w:rsid w:val="004836EC"/>
    <w:rsid w:val="004853F5"/>
    <w:rsid w:val="00486AE5"/>
    <w:rsid w:val="00487F94"/>
    <w:rsid w:val="00490077"/>
    <w:rsid w:val="00491159"/>
    <w:rsid w:val="00491CDD"/>
    <w:rsid w:val="00492305"/>
    <w:rsid w:val="00492D40"/>
    <w:rsid w:val="004947E1"/>
    <w:rsid w:val="00495F6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6758"/>
    <w:rsid w:val="0050712A"/>
    <w:rsid w:val="00512895"/>
    <w:rsid w:val="00516A5D"/>
    <w:rsid w:val="00520112"/>
    <w:rsid w:val="005225D2"/>
    <w:rsid w:val="00522EE3"/>
    <w:rsid w:val="0052330F"/>
    <w:rsid w:val="00524482"/>
    <w:rsid w:val="00527712"/>
    <w:rsid w:val="005307A0"/>
    <w:rsid w:val="00531669"/>
    <w:rsid w:val="005327DB"/>
    <w:rsid w:val="005334E4"/>
    <w:rsid w:val="00533B55"/>
    <w:rsid w:val="00536CEA"/>
    <w:rsid w:val="00537320"/>
    <w:rsid w:val="00537B55"/>
    <w:rsid w:val="0054060B"/>
    <w:rsid w:val="00540635"/>
    <w:rsid w:val="005410D4"/>
    <w:rsid w:val="00542129"/>
    <w:rsid w:val="005434C2"/>
    <w:rsid w:val="00543A42"/>
    <w:rsid w:val="0054504C"/>
    <w:rsid w:val="00545B01"/>
    <w:rsid w:val="0054685D"/>
    <w:rsid w:val="00550D30"/>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171F7"/>
    <w:rsid w:val="0062390E"/>
    <w:rsid w:val="00624570"/>
    <w:rsid w:val="00624861"/>
    <w:rsid w:val="00627042"/>
    <w:rsid w:val="00627AA2"/>
    <w:rsid w:val="00632D37"/>
    <w:rsid w:val="00635936"/>
    <w:rsid w:val="0064117A"/>
    <w:rsid w:val="00641C4A"/>
    <w:rsid w:val="00642A83"/>
    <w:rsid w:val="00644B84"/>
    <w:rsid w:val="00646122"/>
    <w:rsid w:val="00651637"/>
    <w:rsid w:val="00651A29"/>
    <w:rsid w:val="00652371"/>
    <w:rsid w:val="006537C7"/>
    <w:rsid w:val="00654023"/>
    <w:rsid w:val="00654797"/>
    <w:rsid w:val="00654859"/>
    <w:rsid w:val="00660009"/>
    <w:rsid w:val="006656CB"/>
    <w:rsid w:val="00666068"/>
    <w:rsid w:val="006662AE"/>
    <w:rsid w:val="00667B6E"/>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FB5"/>
    <w:rsid w:val="006C198D"/>
    <w:rsid w:val="006C3A74"/>
    <w:rsid w:val="006C3E8A"/>
    <w:rsid w:val="006C4767"/>
    <w:rsid w:val="006C4BD1"/>
    <w:rsid w:val="006C5252"/>
    <w:rsid w:val="006C7CA5"/>
    <w:rsid w:val="006D112F"/>
    <w:rsid w:val="006D3C8E"/>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4E59"/>
    <w:rsid w:val="00736B06"/>
    <w:rsid w:val="007403AB"/>
    <w:rsid w:val="00743031"/>
    <w:rsid w:val="00743BB4"/>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2324"/>
    <w:rsid w:val="0080310C"/>
    <w:rsid w:val="00804464"/>
    <w:rsid w:val="00805996"/>
    <w:rsid w:val="008074E6"/>
    <w:rsid w:val="00815BE4"/>
    <w:rsid w:val="00816D13"/>
    <w:rsid w:val="008171BF"/>
    <w:rsid w:val="0081763D"/>
    <w:rsid w:val="00821B3F"/>
    <w:rsid w:val="008236AA"/>
    <w:rsid w:val="00823FEE"/>
    <w:rsid w:val="00824CE4"/>
    <w:rsid w:val="00824FEA"/>
    <w:rsid w:val="0082605D"/>
    <w:rsid w:val="00831D84"/>
    <w:rsid w:val="00832167"/>
    <w:rsid w:val="00833021"/>
    <w:rsid w:val="008359FC"/>
    <w:rsid w:val="008376E2"/>
    <w:rsid w:val="00837A16"/>
    <w:rsid w:val="00843474"/>
    <w:rsid w:val="00846B6A"/>
    <w:rsid w:val="00847D4B"/>
    <w:rsid w:val="00847FB5"/>
    <w:rsid w:val="008501EF"/>
    <w:rsid w:val="0085050E"/>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555"/>
    <w:rsid w:val="008A1897"/>
    <w:rsid w:val="008A385E"/>
    <w:rsid w:val="008A46AE"/>
    <w:rsid w:val="008A4907"/>
    <w:rsid w:val="008A499E"/>
    <w:rsid w:val="008A4DA4"/>
    <w:rsid w:val="008A6F71"/>
    <w:rsid w:val="008A7B1D"/>
    <w:rsid w:val="008B0745"/>
    <w:rsid w:val="008B269C"/>
    <w:rsid w:val="008B2A52"/>
    <w:rsid w:val="008B3CFF"/>
    <w:rsid w:val="008B431E"/>
    <w:rsid w:val="008B4431"/>
    <w:rsid w:val="008B729B"/>
    <w:rsid w:val="008C257F"/>
    <w:rsid w:val="008C31C1"/>
    <w:rsid w:val="008C5C01"/>
    <w:rsid w:val="008C72C4"/>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3554"/>
    <w:rsid w:val="009E7A2B"/>
    <w:rsid w:val="009F0196"/>
    <w:rsid w:val="009F3DF3"/>
    <w:rsid w:val="009F5423"/>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484D"/>
    <w:rsid w:val="00A55529"/>
    <w:rsid w:val="00A5638F"/>
    <w:rsid w:val="00A57CCB"/>
    <w:rsid w:val="00A601D9"/>
    <w:rsid w:val="00A6261E"/>
    <w:rsid w:val="00A63A8E"/>
    <w:rsid w:val="00A6462D"/>
    <w:rsid w:val="00A66C05"/>
    <w:rsid w:val="00A72313"/>
    <w:rsid w:val="00A739D2"/>
    <w:rsid w:val="00A74860"/>
    <w:rsid w:val="00A7505E"/>
    <w:rsid w:val="00A762AC"/>
    <w:rsid w:val="00A76A70"/>
    <w:rsid w:val="00A777D6"/>
    <w:rsid w:val="00A82166"/>
    <w:rsid w:val="00A83445"/>
    <w:rsid w:val="00A83A6D"/>
    <w:rsid w:val="00A862E4"/>
    <w:rsid w:val="00A863E7"/>
    <w:rsid w:val="00A871E9"/>
    <w:rsid w:val="00A8796C"/>
    <w:rsid w:val="00A90623"/>
    <w:rsid w:val="00A90807"/>
    <w:rsid w:val="00A90F69"/>
    <w:rsid w:val="00A94EB8"/>
    <w:rsid w:val="00A95A87"/>
    <w:rsid w:val="00AA27B7"/>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3FD"/>
    <w:rsid w:val="00AD0550"/>
    <w:rsid w:val="00AD0BBB"/>
    <w:rsid w:val="00AD0CD0"/>
    <w:rsid w:val="00AD0E2D"/>
    <w:rsid w:val="00AD1558"/>
    <w:rsid w:val="00AD4185"/>
    <w:rsid w:val="00AD5017"/>
    <w:rsid w:val="00AD5511"/>
    <w:rsid w:val="00AD58BD"/>
    <w:rsid w:val="00AD7BB4"/>
    <w:rsid w:val="00AE1BE8"/>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556A"/>
    <w:rsid w:val="00B50181"/>
    <w:rsid w:val="00B50F9C"/>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5778"/>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7B1B"/>
    <w:rsid w:val="00BD1D59"/>
    <w:rsid w:val="00BD315E"/>
    <w:rsid w:val="00BD3D5C"/>
    <w:rsid w:val="00BD3E28"/>
    <w:rsid w:val="00BD3FA2"/>
    <w:rsid w:val="00BD4EAB"/>
    <w:rsid w:val="00BD4ECD"/>
    <w:rsid w:val="00BD7ECA"/>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5200"/>
    <w:rsid w:val="00C16249"/>
    <w:rsid w:val="00C1754C"/>
    <w:rsid w:val="00C204B1"/>
    <w:rsid w:val="00C238F8"/>
    <w:rsid w:val="00C245F1"/>
    <w:rsid w:val="00C250E0"/>
    <w:rsid w:val="00C27DE0"/>
    <w:rsid w:val="00C27F1A"/>
    <w:rsid w:val="00C3018F"/>
    <w:rsid w:val="00C30D7D"/>
    <w:rsid w:val="00C324C4"/>
    <w:rsid w:val="00C32572"/>
    <w:rsid w:val="00C378D9"/>
    <w:rsid w:val="00C40ED4"/>
    <w:rsid w:val="00C40F6B"/>
    <w:rsid w:val="00C418FE"/>
    <w:rsid w:val="00C43CAE"/>
    <w:rsid w:val="00C44335"/>
    <w:rsid w:val="00C44BBC"/>
    <w:rsid w:val="00C44E00"/>
    <w:rsid w:val="00C44F96"/>
    <w:rsid w:val="00C476D2"/>
    <w:rsid w:val="00C504FF"/>
    <w:rsid w:val="00C57307"/>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0D3D"/>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0D06"/>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802AA"/>
    <w:rsid w:val="00D81366"/>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E26"/>
    <w:rsid w:val="00DD6F6D"/>
    <w:rsid w:val="00DD766D"/>
    <w:rsid w:val="00DD7DBD"/>
    <w:rsid w:val="00DE0885"/>
    <w:rsid w:val="00DE1B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F06"/>
    <w:rsid w:val="00E36D75"/>
    <w:rsid w:val="00E37A3B"/>
    <w:rsid w:val="00E40B62"/>
    <w:rsid w:val="00E42B3A"/>
    <w:rsid w:val="00E434D7"/>
    <w:rsid w:val="00E44966"/>
    <w:rsid w:val="00E44974"/>
    <w:rsid w:val="00E522E6"/>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3F69"/>
    <w:rsid w:val="00E86AA9"/>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4DDE"/>
    <w:rsid w:val="00ED602C"/>
    <w:rsid w:val="00EE5303"/>
    <w:rsid w:val="00EE56D3"/>
    <w:rsid w:val="00EE67FD"/>
    <w:rsid w:val="00EE738D"/>
    <w:rsid w:val="00EE7636"/>
    <w:rsid w:val="00EE76C6"/>
    <w:rsid w:val="00EF05F7"/>
    <w:rsid w:val="00EF1836"/>
    <w:rsid w:val="00EF1C90"/>
    <w:rsid w:val="00EF1FDD"/>
    <w:rsid w:val="00EF219A"/>
    <w:rsid w:val="00EF5670"/>
    <w:rsid w:val="00F0263A"/>
    <w:rsid w:val="00F02765"/>
    <w:rsid w:val="00F030DB"/>
    <w:rsid w:val="00F047BB"/>
    <w:rsid w:val="00F074B1"/>
    <w:rsid w:val="00F10399"/>
    <w:rsid w:val="00F1080D"/>
    <w:rsid w:val="00F118A2"/>
    <w:rsid w:val="00F12D2B"/>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3B0A"/>
    <w:rsid w:val="00FA77B6"/>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semiHidden/>
    <w:unhideWhenUsed/>
    <w:rsid w:val="00802324"/>
    <w:rPr>
      <w:rFonts w:ascii="Calibri" w:eastAsia="Calibri" w:hAnsi="Calibri"/>
      <w:i w:val="0"/>
      <w:sz w:val="20"/>
      <w:lang w:eastAsia="en-US"/>
    </w:rPr>
  </w:style>
  <w:style w:type="character" w:customStyle="1" w:styleId="Sprotnaopomba-besediloZnak">
    <w:name w:val="Sprotna opomba - besedilo Znak"/>
    <w:basedOn w:val="Privzetapisavaodstavka"/>
    <w:link w:val="Sprotnaopomba-besedilo"/>
    <w:uiPriority w:val="99"/>
    <w:semiHidden/>
    <w:rsid w:val="00802324"/>
    <w:rPr>
      <w:rFonts w:ascii="Calibri" w:eastAsia="Calibri" w:hAnsi="Calibri"/>
      <w:lang w:eastAsia="en-US"/>
    </w:rPr>
  </w:style>
  <w:style w:type="character" w:styleId="Sprotnaopomba-sklic">
    <w:name w:val="footnote reference"/>
    <w:basedOn w:val="Privzetapisavaodstavka"/>
    <w:uiPriority w:val="99"/>
    <w:semiHidden/>
    <w:unhideWhenUsed/>
    <w:rsid w:val="0080232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semiHidden/>
    <w:unhideWhenUsed/>
    <w:rsid w:val="00802324"/>
    <w:rPr>
      <w:rFonts w:ascii="Calibri" w:eastAsia="Calibri" w:hAnsi="Calibri"/>
      <w:i w:val="0"/>
      <w:sz w:val="20"/>
      <w:lang w:eastAsia="en-US"/>
    </w:rPr>
  </w:style>
  <w:style w:type="character" w:customStyle="1" w:styleId="Sprotnaopomba-besediloZnak">
    <w:name w:val="Sprotna opomba - besedilo Znak"/>
    <w:basedOn w:val="Privzetapisavaodstavka"/>
    <w:link w:val="Sprotnaopomba-besedilo"/>
    <w:uiPriority w:val="99"/>
    <w:semiHidden/>
    <w:rsid w:val="00802324"/>
    <w:rPr>
      <w:rFonts w:ascii="Calibri" w:eastAsia="Calibri" w:hAnsi="Calibri"/>
      <w:lang w:eastAsia="en-US"/>
    </w:rPr>
  </w:style>
  <w:style w:type="character" w:styleId="Sprotnaopomba-sklic">
    <w:name w:val="footnote reference"/>
    <w:basedOn w:val="Privzetapisavaodstavka"/>
    <w:uiPriority w:val="99"/>
    <w:semiHidden/>
    <w:unhideWhenUsed/>
    <w:rsid w:val="008023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2EC46-5F45-4CBB-9987-3ED2A7CE0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5972</Words>
  <Characters>34045</Characters>
  <Application>Microsoft Office Word</Application>
  <DocSecurity>0</DocSecurity>
  <Lines>283</Lines>
  <Paragraphs>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39938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2018-04-16T09:00:00Z</cp:lastPrinted>
  <dcterms:created xsi:type="dcterms:W3CDTF">2018-04-16T10:48:00Z</dcterms:created>
  <dcterms:modified xsi:type="dcterms:W3CDTF">2018-04-16T10:49:00Z</dcterms:modified>
</cp:coreProperties>
</file>